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6ADB" w:rsidRPr="00F27D69" w:rsidRDefault="00DC6ADB" w:rsidP="00DC6ADB">
      <w:pPr>
        <w:pStyle w:val="Header"/>
        <w:jc w:val="center"/>
        <w:rPr>
          <w:rFonts w:ascii="Garamond" w:hAnsi="Garamond"/>
          <w:b/>
          <w:color w:val="00214E"/>
          <w:sz w:val="36"/>
          <w:szCs w:val="36"/>
        </w:rPr>
      </w:pPr>
      <w:r w:rsidRPr="00F27D69">
        <w:rPr>
          <w:rFonts w:ascii="Garamond" w:hAnsi="Garamond"/>
          <w:b/>
          <w:color w:val="00214E"/>
          <w:sz w:val="36"/>
          <w:szCs w:val="36"/>
        </w:rPr>
        <w:t>Ministerul Mediului</w:t>
      </w:r>
    </w:p>
    <w:p w:rsidR="00DC6ADB" w:rsidRPr="00F27D69" w:rsidRDefault="003C3A06" w:rsidP="00DC6ADB">
      <w:pPr>
        <w:pStyle w:val="Header"/>
        <w:jc w:val="center"/>
        <w:rPr>
          <w:rFonts w:cs="Calibri"/>
          <w:b/>
          <w:sz w:val="36"/>
          <w:szCs w:val="36"/>
          <w:lang w:eastAsia="ar-SA"/>
        </w:rPr>
      </w:pPr>
      <w:r>
        <w:rPr>
          <w:rFonts w:ascii="Garamond" w:hAnsi="Garamond"/>
          <w:b/>
          <w:noProof/>
          <w:color w:val="00214E"/>
          <w:sz w:val="36"/>
          <w:szCs w:val="36"/>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447.6pt;margin-top:-25pt;width:47.9pt;height:39.4pt;z-index:-251658240">
            <v:imagedata r:id="rId8" o:title=""/>
          </v:shape>
          <o:OLEObject Type="Embed" ProgID="CorelDRAW.Graphic.13" ShapeID="_x0000_s1027" DrawAspect="Content" ObjectID="_1618318887" r:id="rId9"/>
        </w:object>
      </w:r>
      <w:r w:rsidR="00DC6ADB" w:rsidRPr="00F27D69">
        <w:rPr>
          <w:rFonts w:ascii="Garamond" w:hAnsi="Garamond"/>
          <w:b/>
          <w:noProof/>
          <w:color w:val="00214E"/>
          <w:sz w:val="36"/>
          <w:szCs w:val="36"/>
          <w:lang w:eastAsia="ro-RO"/>
        </w:rPr>
        <w:drawing>
          <wp:anchor distT="0" distB="0" distL="114300" distR="114300" simplePos="0" relativeHeight="251657216" behindDoc="0" locked="0" layoutInCell="1" allowOverlap="1" wp14:anchorId="5EB1DD68" wp14:editId="6887C581">
            <wp:simplePos x="0" y="0"/>
            <wp:positionH relativeFrom="column">
              <wp:posOffset>131445</wp:posOffset>
            </wp:positionH>
            <wp:positionV relativeFrom="paragraph">
              <wp:posOffset>-317500</wp:posOffset>
            </wp:positionV>
            <wp:extent cx="612775" cy="628015"/>
            <wp:effectExtent l="0" t="0" r="0"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r="75635"/>
                    <a:stretch>
                      <a:fillRect/>
                    </a:stretch>
                  </pic:blipFill>
                  <pic:spPr bwMode="auto">
                    <a:xfrm>
                      <a:off x="0" y="0"/>
                      <a:ext cx="612775" cy="62801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DC6ADB" w:rsidRPr="00F27D69">
        <w:rPr>
          <w:rFonts w:ascii="Garamond" w:hAnsi="Garamond"/>
          <w:b/>
          <w:color w:val="00214E"/>
          <w:sz w:val="36"/>
          <w:szCs w:val="36"/>
        </w:rPr>
        <w:t>Agenţia Naţională pentru Protecţia Mediului</w:t>
      </w:r>
    </w:p>
    <w:p w:rsidR="00DC6ADB" w:rsidRPr="00F27D69" w:rsidRDefault="00DC6ADB" w:rsidP="00DC6ADB">
      <w:pPr>
        <w:pStyle w:val="Header"/>
        <w:rPr>
          <w:rFonts w:cs="Calibri"/>
          <w:b/>
          <w:lang w:eastAsia="ar-SA"/>
        </w:rPr>
      </w:pPr>
    </w:p>
    <w:tbl>
      <w:tblPr>
        <w:tblW w:w="0" w:type="auto"/>
        <w:tblBorders>
          <w:top w:val="single" w:sz="8" w:space="0" w:color="000000"/>
          <w:bottom w:val="single" w:sz="8" w:space="0" w:color="000000"/>
        </w:tblBorders>
        <w:shd w:val="clear" w:color="auto" w:fill="DBE5F1"/>
        <w:tblLook w:val="04A0" w:firstRow="1" w:lastRow="0" w:firstColumn="1" w:lastColumn="0" w:noHBand="0" w:noVBand="1"/>
      </w:tblPr>
      <w:tblGrid>
        <w:gridCol w:w="9833"/>
      </w:tblGrid>
      <w:tr w:rsidR="00DC6ADB" w:rsidRPr="00F27D69" w:rsidTr="00D22C46">
        <w:tc>
          <w:tcPr>
            <w:tcW w:w="9833" w:type="dxa"/>
            <w:tcBorders>
              <w:top w:val="single" w:sz="8" w:space="0" w:color="000000"/>
              <w:bottom w:val="single" w:sz="8" w:space="0" w:color="000000"/>
            </w:tcBorders>
            <w:shd w:val="clear" w:color="auto" w:fill="DBE5F1"/>
          </w:tcPr>
          <w:p w:rsidR="00DC6ADB" w:rsidRPr="00F27D69" w:rsidRDefault="00DC6ADB" w:rsidP="00D22C46">
            <w:pPr>
              <w:pStyle w:val="Header"/>
              <w:spacing w:before="120"/>
              <w:jc w:val="center"/>
              <w:rPr>
                <w:rFonts w:ascii="Garamond" w:hAnsi="Garamond"/>
                <w:b/>
                <w:bCs/>
                <w:color w:val="00214E"/>
                <w:sz w:val="36"/>
                <w:szCs w:val="36"/>
              </w:rPr>
            </w:pPr>
            <w:r w:rsidRPr="00F27D69">
              <w:rPr>
                <w:rFonts w:ascii="Garamond" w:hAnsi="Garamond"/>
                <w:b/>
                <w:bCs/>
                <w:color w:val="00214E"/>
                <w:sz w:val="36"/>
                <w:szCs w:val="36"/>
              </w:rPr>
              <w:t>Agenţia pentru Protecţia Mediului Dâmboviţa</w:t>
            </w:r>
          </w:p>
        </w:tc>
      </w:tr>
    </w:tbl>
    <w:p w:rsidR="006833D4" w:rsidRPr="004A26DC" w:rsidRDefault="006833D4" w:rsidP="007721A9">
      <w:pPr>
        <w:autoSpaceDE w:val="0"/>
        <w:autoSpaceDN w:val="0"/>
        <w:adjustRightInd w:val="0"/>
        <w:spacing w:after="0" w:line="240" w:lineRule="auto"/>
        <w:jc w:val="right"/>
        <w:rPr>
          <w:rFonts w:ascii="Times New Roman" w:hAnsi="Times New Roman" w:cs="Times New Roman"/>
          <w:sz w:val="16"/>
          <w:szCs w:val="16"/>
        </w:rPr>
      </w:pPr>
    </w:p>
    <w:p w:rsidR="007721A9" w:rsidRPr="004A26DC" w:rsidRDefault="007721A9" w:rsidP="007721A9">
      <w:pPr>
        <w:autoSpaceDE w:val="0"/>
        <w:autoSpaceDN w:val="0"/>
        <w:adjustRightInd w:val="0"/>
        <w:spacing w:after="0" w:line="240" w:lineRule="auto"/>
        <w:jc w:val="right"/>
        <w:rPr>
          <w:rFonts w:ascii="Times New Roman" w:hAnsi="Times New Roman" w:cs="Times New Roman"/>
          <w:sz w:val="24"/>
          <w:szCs w:val="24"/>
        </w:rPr>
      </w:pPr>
      <w:r w:rsidRPr="004A26DC">
        <w:rPr>
          <w:rFonts w:ascii="Times New Roman" w:hAnsi="Times New Roman" w:cs="Times New Roman"/>
          <w:sz w:val="24"/>
          <w:szCs w:val="24"/>
        </w:rPr>
        <w:t xml:space="preserve">Nr. </w:t>
      </w:r>
      <w:r w:rsidR="00016B53">
        <w:rPr>
          <w:rFonts w:ascii="Times New Roman" w:hAnsi="Times New Roman" w:cs="Times New Roman"/>
          <w:sz w:val="24"/>
          <w:szCs w:val="24"/>
        </w:rPr>
        <w:t>2553/1420/02.05.2019</w:t>
      </w:r>
    </w:p>
    <w:p w:rsidR="007721A9" w:rsidRPr="004A26DC" w:rsidRDefault="007721A9" w:rsidP="007721A9">
      <w:pPr>
        <w:spacing w:after="0" w:line="240" w:lineRule="auto"/>
        <w:ind w:firstLine="720"/>
        <w:rPr>
          <w:rFonts w:ascii="Times New Roman" w:hAnsi="Times New Roman" w:cs="Times New Roman"/>
          <w:b/>
          <w:sz w:val="24"/>
          <w:szCs w:val="24"/>
        </w:rPr>
      </w:pPr>
      <w:r w:rsidRPr="004A26DC">
        <w:rPr>
          <w:rFonts w:ascii="Times New Roman" w:hAnsi="Times New Roman" w:cs="Times New Roman"/>
          <w:b/>
          <w:sz w:val="24"/>
          <w:szCs w:val="24"/>
        </w:rPr>
        <w:t xml:space="preserve">                                     </w:t>
      </w:r>
    </w:p>
    <w:p w:rsidR="004E7EF3" w:rsidRPr="004A26DC" w:rsidRDefault="004E7EF3" w:rsidP="007721A9">
      <w:pPr>
        <w:spacing w:after="0" w:line="240" w:lineRule="auto"/>
        <w:ind w:firstLine="720"/>
        <w:jc w:val="center"/>
        <w:rPr>
          <w:rFonts w:ascii="Times New Roman" w:hAnsi="Times New Roman" w:cs="Times New Roman"/>
          <w:b/>
          <w:sz w:val="24"/>
          <w:szCs w:val="24"/>
        </w:rPr>
      </w:pPr>
    </w:p>
    <w:p w:rsidR="004A26DC" w:rsidRPr="004A26DC" w:rsidRDefault="004A26DC" w:rsidP="004A26DC">
      <w:pPr>
        <w:spacing w:after="0" w:line="240" w:lineRule="auto"/>
        <w:jc w:val="center"/>
        <w:rPr>
          <w:rFonts w:ascii="Times New Roman" w:hAnsi="Times New Roman" w:cs="Times New Roman"/>
          <w:b/>
          <w:sz w:val="24"/>
          <w:szCs w:val="24"/>
        </w:rPr>
      </w:pPr>
      <w:r w:rsidRPr="004A26DC">
        <w:rPr>
          <w:rFonts w:ascii="Times New Roman" w:hAnsi="Times New Roman" w:cs="Times New Roman"/>
          <w:b/>
          <w:sz w:val="24"/>
          <w:szCs w:val="24"/>
        </w:rPr>
        <w:t>DECIZIA ETAPEI DE ÎNCADRARE</w:t>
      </w:r>
    </w:p>
    <w:p w:rsidR="004A26DC" w:rsidRPr="004A26DC" w:rsidRDefault="004A26DC" w:rsidP="004A26DC">
      <w:pPr>
        <w:spacing w:after="0" w:line="240" w:lineRule="auto"/>
        <w:jc w:val="center"/>
        <w:rPr>
          <w:rFonts w:ascii="Times New Roman" w:hAnsi="Times New Roman" w:cs="Times New Roman"/>
          <w:b/>
          <w:sz w:val="24"/>
          <w:szCs w:val="24"/>
        </w:rPr>
      </w:pPr>
      <w:r w:rsidRPr="004A26DC">
        <w:rPr>
          <w:rFonts w:ascii="Times New Roman" w:hAnsi="Times New Roman" w:cs="Times New Roman"/>
          <w:b/>
          <w:sz w:val="24"/>
          <w:szCs w:val="24"/>
        </w:rPr>
        <w:t xml:space="preserve">Nr. </w:t>
      </w:r>
      <w:r w:rsidR="00105C80">
        <w:rPr>
          <w:rFonts w:ascii="Times New Roman" w:hAnsi="Times New Roman" w:cs="Times New Roman"/>
          <w:b/>
          <w:sz w:val="24"/>
          <w:szCs w:val="24"/>
        </w:rPr>
        <w:t>32</w:t>
      </w:r>
      <w:r w:rsidRPr="004A26DC">
        <w:rPr>
          <w:rFonts w:ascii="Times New Roman" w:hAnsi="Times New Roman" w:cs="Times New Roman"/>
          <w:b/>
          <w:sz w:val="24"/>
          <w:szCs w:val="24"/>
        </w:rPr>
        <w:t xml:space="preserve"> din </w:t>
      </w:r>
      <w:r w:rsidR="00016B53">
        <w:rPr>
          <w:rFonts w:ascii="Times New Roman" w:hAnsi="Times New Roman" w:cs="Times New Roman"/>
          <w:b/>
          <w:sz w:val="24"/>
          <w:szCs w:val="24"/>
        </w:rPr>
        <w:t>02.05</w:t>
      </w:r>
      <w:r w:rsidR="00024B1E">
        <w:rPr>
          <w:rFonts w:ascii="Times New Roman" w:hAnsi="Times New Roman" w:cs="Times New Roman"/>
          <w:b/>
          <w:sz w:val="24"/>
          <w:szCs w:val="24"/>
        </w:rPr>
        <w:t>.2019</w:t>
      </w:r>
    </w:p>
    <w:p w:rsidR="004A26DC" w:rsidRPr="004A26DC" w:rsidRDefault="004A26DC" w:rsidP="004A26DC">
      <w:pPr>
        <w:spacing w:after="0" w:line="240" w:lineRule="auto"/>
        <w:ind w:firstLine="709"/>
        <w:jc w:val="both"/>
        <w:rPr>
          <w:rFonts w:ascii="Times New Roman" w:hAnsi="Times New Roman" w:cs="Times New Roman"/>
          <w:sz w:val="24"/>
          <w:szCs w:val="24"/>
        </w:rPr>
      </w:pPr>
    </w:p>
    <w:p w:rsidR="004A26DC" w:rsidRDefault="004A26DC" w:rsidP="004A26DC">
      <w:pPr>
        <w:pStyle w:val="Default"/>
      </w:pPr>
      <w:r w:rsidRPr="004A26DC">
        <w:t xml:space="preserve">        </w:t>
      </w:r>
    </w:p>
    <w:p w:rsidR="007C03C7" w:rsidRPr="004A26DC" w:rsidRDefault="007C03C7" w:rsidP="004A26DC">
      <w:pPr>
        <w:pStyle w:val="Default"/>
      </w:pPr>
    </w:p>
    <w:p w:rsidR="007C03C7" w:rsidRPr="007C03C7" w:rsidRDefault="004A26DC" w:rsidP="004A26DC">
      <w:pPr>
        <w:spacing w:after="0" w:line="240" w:lineRule="auto"/>
        <w:jc w:val="both"/>
        <w:rPr>
          <w:rFonts w:ascii="Times New Roman" w:hAnsi="Times New Roman" w:cs="Times New Roman"/>
          <w:bCs/>
          <w:iCs/>
          <w:sz w:val="16"/>
          <w:szCs w:val="16"/>
        </w:rPr>
      </w:pPr>
      <w:r w:rsidRPr="004A26DC">
        <w:rPr>
          <w:rFonts w:ascii="Times New Roman" w:hAnsi="Times New Roman" w:cs="Times New Roman"/>
          <w:sz w:val="24"/>
          <w:szCs w:val="24"/>
        </w:rPr>
        <w:t xml:space="preserve">          Ca urmare a notificării adresate de către </w:t>
      </w:r>
      <w:r w:rsidR="00024B1E">
        <w:rPr>
          <w:rFonts w:ascii="Times New Roman" w:hAnsi="Times New Roman" w:cs="Times New Roman"/>
          <w:b/>
          <w:sz w:val="24"/>
          <w:szCs w:val="24"/>
        </w:rPr>
        <w:t xml:space="preserve">OCOLUL SILVIC </w:t>
      </w:r>
      <w:r w:rsidR="00105C80">
        <w:rPr>
          <w:rFonts w:ascii="Times New Roman" w:hAnsi="Times New Roman" w:cs="Times New Roman"/>
          <w:b/>
          <w:sz w:val="24"/>
          <w:szCs w:val="24"/>
        </w:rPr>
        <w:t>RACARI</w:t>
      </w:r>
      <w:r w:rsidR="00024B1E" w:rsidRPr="007C03C7">
        <w:rPr>
          <w:rFonts w:ascii="Times New Roman" w:hAnsi="Times New Roman" w:cs="Times New Roman"/>
          <w:sz w:val="24"/>
          <w:szCs w:val="24"/>
        </w:rPr>
        <w:t>,</w:t>
      </w:r>
      <w:r w:rsidRPr="004A26DC">
        <w:rPr>
          <w:rFonts w:ascii="Times New Roman" w:hAnsi="Times New Roman" w:cs="Times New Roman"/>
          <w:b/>
          <w:sz w:val="24"/>
          <w:szCs w:val="24"/>
        </w:rPr>
        <w:t xml:space="preserve"> </w:t>
      </w:r>
      <w:r w:rsidRPr="004A26DC">
        <w:rPr>
          <w:rFonts w:ascii="Times New Roman" w:hAnsi="Times New Roman" w:cs="Times New Roman"/>
          <w:sz w:val="24"/>
          <w:szCs w:val="24"/>
        </w:rPr>
        <w:t xml:space="preserve">cu sediul în </w:t>
      </w:r>
      <w:r w:rsidR="00105C80">
        <w:rPr>
          <w:rFonts w:ascii="Times New Roman" w:hAnsi="Times New Roman" w:cs="Times New Roman"/>
          <w:sz w:val="24"/>
          <w:szCs w:val="24"/>
        </w:rPr>
        <w:t>oras Racari, str. Garii, nr. 246, judetul Dambovita</w:t>
      </w:r>
      <w:r w:rsidRPr="004A26DC">
        <w:rPr>
          <w:rFonts w:ascii="Times New Roman" w:hAnsi="Times New Roman" w:cs="Times New Roman"/>
          <w:bCs/>
          <w:sz w:val="24"/>
          <w:szCs w:val="24"/>
        </w:rPr>
        <w:t xml:space="preserve">, </w:t>
      </w:r>
      <w:r w:rsidRPr="004A26DC">
        <w:rPr>
          <w:rFonts w:ascii="Times New Roman" w:hAnsi="Times New Roman" w:cs="Times New Roman"/>
          <w:sz w:val="24"/>
          <w:szCs w:val="24"/>
        </w:rPr>
        <w:t xml:space="preserve">cu privire la proiectul de plan </w:t>
      </w:r>
      <w:r w:rsidR="00B474FA">
        <w:rPr>
          <w:rFonts w:ascii="Times New Roman" w:hAnsi="Times New Roman" w:cs="Times New Roman"/>
          <w:sz w:val="24"/>
          <w:szCs w:val="24"/>
        </w:rPr>
        <w:t>”</w:t>
      </w:r>
      <w:r w:rsidR="00105C80">
        <w:rPr>
          <w:rFonts w:ascii="Times New Roman" w:hAnsi="Times New Roman" w:cs="Times New Roman"/>
          <w:b/>
          <w:bCs/>
          <w:i/>
          <w:iCs/>
          <w:sz w:val="24"/>
          <w:szCs w:val="24"/>
        </w:rPr>
        <w:t>Studiul aditional de modificare a prevederilor amenajamentului Ocolului silvic Racari, U.P. III, trupurile de padure Bolovani si Boteni</w:t>
      </w:r>
      <w:r w:rsidR="00B474FA" w:rsidRPr="00B474FA">
        <w:rPr>
          <w:rFonts w:ascii="Times New Roman" w:hAnsi="Times New Roman" w:cs="Times New Roman"/>
          <w:bCs/>
          <w:iCs/>
          <w:sz w:val="24"/>
          <w:szCs w:val="24"/>
        </w:rPr>
        <w:t>”</w:t>
      </w:r>
      <w:r w:rsidRPr="004A26DC">
        <w:rPr>
          <w:rFonts w:ascii="Times New Roman" w:hAnsi="Times New Roman" w:cs="Times New Roman"/>
          <w:bCs/>
          <w:i/>
          <w:iCs/>
          <w:sz w:val="24"/>
          <w:szCs w:val="24"/>
        </w:rPr>
        <w:t xml:space="preserve">, </w:t>
      </w:r>
      <w:r w:rsidRPr="004A26DC">
        <w:rPr>
          <w:rFonts w:ascii="Times New Roman" w:hAnsi="Times New Roman" w:cs="Times New Roman"/>
          <w:bCs/>
          <w:iCs/>
          <w:sz w:val="24"/>
          <w:szCs w:val="24"/>
        </w:rPr>
        <w:t xml:space="preserve">în </w:t>
      </w:r>
      <w:r w:rsidRPr="004A26DC">
        <w:rPr>
          <w:rFonts w:ascii="Times New Roman" w:hAnsi="Times New Roman" w:cs="Times New Roman"/>
          <w:sz w:val="24"/>
          <w:szCs w:val="24"/>
        </w:rPr>
        <w:t>amplasamentul din comu</w:t>
      </w:r>
      <w:r w:rsidR="00B474FA">
        <w:rPr>
          <w:rFonts w:ascii="Times New Roman" w:hAnsi="Times New Roman" w:cs="Times New Roman"/>
          <w:sz w:val="24"/>
          <w:szCs w:val="24"/>
        </w:rPr>
        <w:t xml:space="preserve">nele </w:t>
      </w:r>
      <w:r w:rsidR="002D5662">
        <w:rPr>
          <w:rFonts w:ascii="Times New Roman" w:hAnsi="Times New Roman" w:cs="Times New Roman"/>
          <w:sz w:val="24"/>
          <w:szCs w:val="24"/>
        </w:rPr>
        <w:t>Nucet</w:t>
      </w:r>
      <w:r w:rsidR="00B474FA">
        <w:rPr>
          <w:rFonts w:ascii="Times New Roman" w:hAnsi="Times New Roman" w:cs="Times New Roman"/>
          <w:sz w:val="24"/>
          <w:szCs w:val="24"/>
        </w:rPr>
        <w:t xml:space="preserve"> si </w:t>
      </w:r>
      <w:r w:rsidR="002D5662">
        <w:rPr>
          <w:rFonts w:ascii="Times New Roman" w:hAnsi="Times New Roman" w:cs="Times New Roman"/>
          <w:sz w:val="24"/>
          <w:szCs w:val="24"/>
        </w:rPr>
        <w:t>Cornatelu</w:t>
      </w:r>
      <w:r w:rsidRPr="004A26DC">
        <w:rPr>
          <w:rFonts w:ascii="Times New Roman" w:hAnsi="Times New Roman" w:cs="Times New Roman"/>
          <w:sz w:val="24"/>
          <w:szCs w:val="24"/>
        </w:rPr>
        <w:t xml:space="preserve">, județul Dâmbovița, înregistrată la Agenţia pentru Protecţia Mediului Dâmbovița cu numărul </w:t>
      </w:r>
      <w:r w:rsidR="002D5662">
        <w:rPr>
          <w:rFonts w:ascii="Times New Roman" w:hAnsi="Times New Roman" w:cs="Times New Roman"/>
          <w:sz w:val="24"/>
          <w:szCs w:val="24"/>
        </w:rPr>
        <w:t>2553/18.02.2019</w:t>
      </w:r>
      <w:r w:rsidRPr="004A26DC">
        <w:rPr>
          <w:rFonts w:ascii="Times New Roman" w:hAnsi="Times New Roman" w:cs="Times New Roman"/>
          <w:sz w:val="24"/>
          <w:szCs w:val="24"/>
        </w:rPr>
        <w:t>, î</w:t>
      </w:r>
      <w:r w:rsidRPr="004A26DC">
        <w:rPr>
          <w:rFonts w:ascii="Times New Roman" w:hAnsi="Times New Roman" w:cs="Times New Roman"/>
          <w:bCs/>
          <w:iCs/>
          <w:sz w:val="24"/>
          <w:szCs w:val="24"/>
        </w:rPr>
        <w:t>n baza</w:t>
      </w:r>
      <w:r w:rsidRPr="007C03C7">
        <w:rPr>
          <w:rFonts w:ascii="Times New Roman" w:hAnsi="Times New Roman" w:cs="Times New Roman"/>
          <w:bCs/>
          <w:iCs/>
          <w:sz w:val="16"/>
          <w:szCs w:val="16"/>
        </w:rPr>
        <w:t>:</w:t>
      </w:r>
    </w:p>
    <w:p w:rsidR="004A26DC" w:rsidRPr="007C03C7" w:rsidRDefault="004A26DC" w:rsidP="004A26DC">
      <w:pPr>
        <w:spacing w:after="0" w:line="240" w:lineRule="auto"/>
        <w:jc w:val="both"/>
        <w:rPr>
          <w:rFonts w:ascii="Times New Roman" w:hAnsi="Times New Roman" w:cs="Times New Roman"/>
          <w:bCs/>
          <w:iCs/>
          <w:sz w:val="16"/>
          <w:szCs w:val="16"/>
        </w:rPr>
      </w:pPr>
      <w:r w:rsidRPr="007C03C7">
        <w:rPr>
          <w:rFonts w:ascii="Times New Roman" w:hAnsi="Times New Roman" w:cs="Times New Roman"/>
          <w:bCs/>
          <w:iCs/>
          <w:sz w:val="16"/>
          <w:szCs w:val="16"/>
        </w:rPr>
        <w:t xml:space="preserve"> </w:t>
      </w:r>
    </w:p>
    <w:p w:rsidR="004A26DC" w:rsidRPr="007C03C7" w:rsidRDefault="004A26DC" w:rsidP="004A26DC">
      <w:pPr>
        <w:spacing w:after="0" w:line="240" w:lineRule="auto"/>
        <w:jc w:val="both"/>
        <w:rPr>
          <w:rFonts w:ascii="Times New Roman" w:hAnsi="Times New Roman" w:cs="Times New Roman"/>
          <w:sz w:val="10"/>
          <w:szCs w:val="10"/>
        </w:rPr>
      </w:pPr>
    </w:p>
    <w:p w:rsidR="004A26DC" w:rsidRPr="004A26DC" w:rsidRDefault="004A26DC" w:rsidP="004A26DC">
      <w:pPr>
        <w:numPr>
          <w:ilvl w:val="0"/>
          <w:numId w:val="5"/>
        </w:numPr>
        <w:autoSpaceDE w:val="0"/>
        <w:autoSpaceDN w:val="0"/>
        <w:adjustRightInd w:val="0"/>
        <w:spacing w:after="0" w:line="240" w:lineRule="auto"/>
        <w:jc w:val="both"/>
        <w:rPr>
          <w:rFonts w:ascii="Times New Roman" w:eastAsia="Times New Roman" w:hAnsi="Times New Roman" w:cs="Times New Roman"/>
          <w:i/>
          <w:color w:val="000000"/>
          <w:sz w:val="24"/>
          <w:szCs w:val="24"/>
        </w:rPr>
      </w:pPr>
      <w:r w:rsidRPr="004A26DC">
        <w:rPr>
          <w:rFonts w:ascii="Times New Roman" w:eastAsia="Times New Roman" w:hAnsi="Times New Roman" w:cs="Times New Roman"/>
          <w:i/>
          <w:color w:val="000000"/>
          <w:sz w:val="24"/>
          <w:szCs w:val="24"/>
        </w:rPr>
        <w:t>HG nr. 1000/2012 privind reorganizarea şi funcţionarea Agenţiei Naţionale pentru Protecţia Mediului şi a instituţiilor publice aflate în subordinea acesteia;</w:t>
      </w:r>
    </w:p>
    <w:p w:rsidR="004A26DC" w:rsidRPr="004A26DC" w:rsidRDefault="004A26DC" w:rsidP="004A26DC">
      <w:pPr>
        <w:numPr>
          <w:ilvl w:val="0"/>
          <w:numId w:val="5"/>
        </w:numPr>
        <w:autoSpaceDE w:val="0"/>
        <w:autoSpaceDN w:val="0"/>
        <w:adjustRightInd w:val="0"/>
        <w:spacing w:after="0" w:line="240" w:lineRule="auto"/>
        <w:jc w:val="both"/>
        <w:rPr>
          <w:rFonts w:ascii="Times New Roman" w:eastAsia="Times New Roman" w:hAnsi="Times New Roman" w:cs="Times New Roman"/>
          <w:i/>
          <w:color w:val="000000"/>
          <w:sz w:val="24"/>
          <w:szCs w:val="24"/>
        </w:rPr>
      </w:pPr>
      <w:r w:rsidRPr="004A26DC">
        <w:rPr>
          <w:rFonts w:ascii="Times New Roman" w:eastAsia="Times New Roman" w:hAnsi="Times New Roman" w:cs="Times New Roman"/>
          <w:i/>
          <w:color w:val="000000"/>
          <w:sz w:val="24"/>
          <w:szCs w:val="24"/>
        </w:rPr>
        <w:t>OUG nr. 195/2005 privind protecţia mediului, aprobată cu modificări prin Legea nr. 265/2006, cu modificările şi completările ulterioare;</w:t>
      </w:r>
    </w:p>
    <w:p w:rsidR="004A26DC" w:rsidRPr="004A26DC" w:rsidRDefault="004A26DC" w:rsidP="004A26DC">
      <w:pPr>
        <w:numPr>
          <w:ilvl w:val="0"/>
          <w:numId w:val="5"/>
        </w:numPr>
        <w:autoSpaceDE w:val="0"/>
        <w:autoSpaceDN w:val="0"/>
        <w:adjustRightInd w:val="0"/>
        <w:spacing w:after="0" w:line="240" w:lineRule="auto"/>
        <w:jc w:val="both"/>
        <w:rPr>
          <w:rFonts w:ascii="Times New Roman" w:eastAsia="Times New Roman" w:hAnsi="Times New Roman" w:cs="Times New Roman"/>
          <w:i/>
          <w:color w:val="000000"/>
          <w:sz w:val="24"/>
          <w:szCs w:val="24"/>
        </w:rPr>
      </w:pPr>
      <w:r w:rsidRPr="004A26DC">
        <w:rPr>
          <w:rFonts w:ascii="Times New Roman" w:eastAsia="Times New Roman" w:hAnsi="Times New Roman" w:cs="Times New Roman"/>
          <w:i/>
          <w:color w:val="000000"/>
          <w:sz w:val="24"/>
          <w:szCs w:val="24"/>
        </w:rPr>
        <w:t>HG nr. 1076/2004 privind stabilirea procedurii de realizare a evaluării de mediu pentru planuri şi programe;</w:t>
      </w:r>
    </w:p>
    <w:p w:rsidR="004A26DC" w:rsidRPr="007C03C7" w:rsidRDefault="004A26DC" w:rsidP="004A26DC">
      <w:pPr>
        <w:autoSpaceDE w:val="0"/>
        <w:autoSpaceDN w:val="0"/>
        <w:adjustRightInd w:val="0"/>
        <w:spacing w:after="0" w:line="240" w:lineRule="auto"/>
        <w:ind w:left="720"/>
        <w:jc w:val="both"/>
        <w:rPr>
          <w:rFonts w:ascii="Times New Roman" w:eastAsia="Times New Roman" w:hAnsi="Times New Roman" w:cs="Times New Roman"/>
          <w:i/>
          <w:color w:val="000000"/>
          <w:sz w:val="10"/>
          <w:szCs w:val="10"/>
        </w:rPr>
      </w:pPr>
    </w:p>
    <w:p w:rsidR="004A26DC" w:rsidRPr="00855F12" w:rsidRDefault="004A26DC" w:rsidP="00964BDD">
      <w:pPr>
        <w:spacing w:after="120" w:line="240" w:lineRule="auto"/>
        <w:jc w:val="both"/>
        <w:rPr>
          <w:rFonts w:ascii="Times New Roman" w:hAnsi="Times New Roman" w:cs="Times New Roman"/>
          <w:sz w:val="24"/>
          <w:szCs w:val="24"/>
        </w:rPr>
      </w:pPr>
      <w:r w:rsidRPr="004A26DC">
        <w:rPr>
          <w:rFonts w:ascii="Times New Roman" w:hAnsi="Times New Roman" w:cs="Times New Roman"/>
          <w:b/>
          <w:sz w:val="24"/>
          <w:szCs w:val="24"/>
        </w:rPr>
        <w:t xml:space="preserve">Agenţia </w:t>
      </w:r>
      <w:r w:rsidRPr="00855F12">
        <w:rPr>
          <w:rFonts w:ascii="Times New Roman" w:hAnsi="Times New Roman" w:cs="Times New Roman"/>
          <w:b/>
          <w:sz w:val="24"/>
          <w:szCs w:val="24"/>
        </w:rPr>
        <w:t>pentru Protecţia Mediului Dâmboviţa decide</w:t>
      </w:r>
      <w:r w:rsidRPr="00855F12">
        <w:rPr>
          <w:rFonts w:ascii="Times New Roman" w:hAnsi="Times New Roman" w:cs="Times New Roman"/>
          <w:sz w:val="24"/>
          <w:szCs w:val="24"/>
        </w:rPr>
        <w:t>,</w:t>
      </w:r>
    </w:p>
    <w:p w:rsidR="004A26DC" w:rsidRPr="00855F12" w:rsidRDefault="004A26DC" w:rsidP="00964BDD">
      <w:pPr>
        <w:numPr>
          <w:ilvl w:val="1"/>
          <w:numId w:val="6"/>
        </w:numPr>
        <w:tabs>
          <w:tab w:val="clear" w:pos="1440"/>
        </w:tabs>
        <w:autoSpaceDE w:val="0"/>
        <w:autoSpaceDN w:val="0"/>
        <w:adjustRightInd w:val="0"/>
        <w:spacing w:after="120" w:line="240" w:lineRule="auto"/>
        <w:ind w:left="550" w:hanging="550"/>
        <w:jc w:val="both"/>
        <w:rPr>
          <w:rFonts w:ascii="Times New Roman" w:hAnsi="Times New Roman" w:cs="Times New Roman"/>
          <w:color w:val="000000"/>
          <w:sz w:val="24"/>
          <w:szCs w:val="24"/>
        </w:rPr>
      </w:pPr>
      <w:r w:rsidRPr="00855F12">
        <w:rPr>
          <w:rFonts w:ascii="Times New Roman" w:hAnsi="Times New Roman" w:cs="Times New Roman"/>
          <w:color w:val="000000"/>
          <w:sz w:val="24"/>
          <w:szCs w:val="24"/>
        </w:rPr>
        <w:t>ca urmare a consultării autorităţilor publice participante în cadrul şedinţe</w:t>
      </w:r>
      <w:r w:rsidR="00B474FA" w:rsidRPr="00855F12">
        <w:rPr>
          <w:rFonts w:ascii="Times New Roman" w:hAnsi="Times New Roman" w:cs="Times New Roman"/>
          <w:color w:val="000000"/>
          <w:sz w:val="24"/>
          <w:szCs w:val="24"/>
        </w:rPr>
        <w:t>i</w:t>
      </w:r>
      <w:r w:rsidRPr="00855F12">
        <w:rPr>
          <w:rFonts w:ascii="Times New Roman" w:hAnsi="Times New Roman" w:cs="Times New Roman"/>
          <w:color w:val="000000"/>
          <w:sz w:val="24"/>
          <w:szCs w:val="24"/>
        </w:rPr>
        <w:t xml:space="preserve"> Comitetului Special Constituit din data de </w:t>
      </w:r>
      <w:r w:rsidR="002D5662">
        <w:rPr>
          <w:rFonts w:ascii="Times New Roman" w:hAnsi="Times New Roman" w:cs="Times New Roman"/>
          <w:sz w:val="24"/>
          <w:szCs w:val="24"/>
        </w:rPr>
        <w:t>07.03</w:t>
      </w:r>
      <w:r w:rsidR="00964BDD">
        <w:rPr>
          <w:rFonts w:ascii="Times New Roman" w:hAnsi="Times New Roman" w:cs="Times New Roman"/>
          <w:sz w:val="24"/>
          <w:szCs w:val="24"/>
        </w:rPr>
        <w:t>.2019,</w:t>
      </w:r>
    </w:p>
    <w:p w:rsidR="004A26DC" w:rsidRPr="00D10B16" w:rsidRDefault="004A26DC" w:rsidP="00964BDD">
      <w:pPr>
        <w:numPr>
          <w:ilvl w:val="1"/>
          <w:numId w:val="6"/>
        </w:numPr>
        <w:tabs>
          <w:tab w:val="clear" w:pos="1440"/>
        </w:tabs>
        <w:autoSpaceDE w:val="0"/>
        <w:autoSpaceDN w:val="0"/>
        <w:adjustRightInd w:val="0"/>
        <w:spacing w:after="120" w:line="240" w:lineRule="auto"/>
        <w:ind w:left="550" w:hanging="550"/>
        <w:jc w:val="both"/>
        <w:rPr>
          <w:rFonts w:ascii="Times New Roman" w:hAnsi="Times New Roman" w:cs="Times New Roman"/>
          <w:color w:val="000000"/>
          <w:sz w:val="24"/>
          <w:szCs w:val="24"/>
        </w:rPr>
      </w:pPr>
      <w:r w:rsidRPr="00855F12">
        <w:rPr>
          <w:rFonts w:ascii="Times New Roman" w:hAnsi="Times New Roman" w:cs="Times New Roman"/>
          <w:sz w:val="24"/>
          <w:szCs w:val="24"/>
        </w:rPr>
        <w:t xml:space="preserve">în conformitate cu prevederile art. 5 </w:t>
      </w:r>
      <w:r w:rsidRPr="00855F12">
        <w:rPr>
          <w:rFonts w:ascii="Times New Roman" w:hAnsi="Times New Roman" w:cs="Times New Roman"/>
          <w:bCs/>
          <w:sz w:val="24"/>
          <w:szCs w:val="24"/>
        </w:rPr>
        <w:t xml:space="preserve">şi a anexei nr. 1 – Criterii pentru determinarea efectelor semnificative potenţiale asupra mediului din </w:t>
      </w:r>
      <w:r w:rsidRPr="00855F12">
        <w:rPr>
          <w:rFonts w:ascii="Times New Roman" w:hAnsi="Times New Roman" w:cs="Times New Roman"/>
          <w:sz w:val="24"/>
          <w:szCs w:val="24"/>
        </w:rPr>
        <w:t xml:space="preserve">H.G. </w:t>
      </w:r>
      <w:r w:rsidR="00855F12">
        <w:rPr>
          <w:rFonts w:ascii="Times New Roman" w:hAnsi="Times New Roman" w:cs="Times New Roman"/>
          <w:sz w:val="24"/>
          <w:szCs w:val="24"/>
        </w:rPr>
        <w:t xml:space="preserve">nr. </w:t>
      </w:r>
      <w:r w:rsidRPr="00855F12">
        <w:rPr>
          <w:rFonts w:ascii="Times New Roman" w:hAnsi="Times New Roman" w:cs="Times New Roman"/>
          <w:sz w:val="24"/>
          <w:szCs w:val="24"/>
        </w:rPr>
        <w:t>1076/2004 privind stabilirea procedurii de realizare a evaluării de m</w:t>
      </w:r>
      <w:r w:rsidR="00964BDD">
        <w:rPr>
          <w:rFonts w:ascii="Times New Roman" w:hAnsi="Times New Roman" w:cs="Times New Roman"/>
          <w:sz w:val="24"/>
          <w:szCs w:val="24"/>
        </w:rPr>
        <w:t>ediu pentru planuri şi programe,</w:t>
      </w:r>
    </w:p>
    <w:p w:rsidR="004A26DC" w:rsidRPr="00855F12" w:rsidRDefault="004A26DC" w:rsidP="00964BDD">
      <w:pPr>
        <w:numPr>
          <w:ilvl w:val="1"/>
          <w:numId w:val="6"/>
        </w:numPr>
        <w:tabs>
          <w:tab w:val="clear" w:pos="1440"/>
        </w:tabs>
        <w:spacing w:after="120" w:line="240" w:lineRule="auto"/>
        <w:ind w:left="540" w:hanging="540"/>
        <w:jc w:val="both"/>
        <w:rPr>
          <w:rFonts w:ascii="Times New Roman" w:hAnsi="Times New Roman" w:cs="Times New Roman"/>
          <w:sz w:val="24"/>
          <w:szCs w:val="24"/>
        </w:rPr>
      </w:pPr>
      <w:r w:rsidRPr="00855F12">
        <w:rPr>
          <w:rFonts w:ascii="Times New Roman" w:hAnsi="Times New Roman" w:cs="Times New Roman"/>
          <w:sz w:val="24"/>
          <w:szCs w:val="24"/>
        </w:rPr>
        <w:t>în lipsa comentariilor motivate din partea publicului interesat,</w:t>
      </w:r>
    </w:p>
    <w:p w:rsidR="00855F12" w:rsidRPr="007C03C7" w:rsidRDefault="004A26DC" w:rsidP="007C03C7">
      <w:pPr>
        <w:spacing w:after="120" w:line="240" w:lineRule="auto"/>
        <w:jc w:val="both"/>
        <w:rPr>
          <w:rFonts w:ascii="Times New Roman" w:hAnsi="Times New Roman" w:cs="Times New Roman"/>
          <w:b/>
          <w:color w:val="000000"/>
          <w:sz w:val="24"/>
          <w:szCs w:val="24"/>
        </w:rPr>
      </w:pPr>
      <w:r w:rsidRPr="004A26DC">
        <w:rPr>
          <w:rFonts w:ascii="Times New Roman" w:hAnsi="Times New Roman" w:cs="Times New Roman"/>
          <w:sz w:val="24"/>
          <w:szCs w:val="24"/>
        </w:rPr>
        <w:t xml:space="preserve">că planul </w:t>
      </w:r>
      <w:r w:rsidR="00B474FA">
        <w:rPr>
          <w:rFonts w:ascii="Times New Roman" w:hAnsi="Times New Roman" w:cs="Times New Roman"/>
          <w:sz w:val="24"/>
          <w:szCs w:val="24"/>
        </w:rPr>
        <w:t>”</w:t>
      </w:r>
      <w:r w:rsidR="002D5662">
        <w:rPr>
          <w:rFonts w:ascii="Times New Roman" w:hAnsi="Times New Roman" w:cs="Times New Roman"/>
          <w:b/>
          <w:bCs/>
          <w:i/>
          <w:iCs/>
          <w:sz w:val="24"/>
          <w:szCs w:val="24"/>
        </w:rPr>
        <w:t>Studiul aditional de modificare a prevederilor amenajamentului Ocolului silvic Racari, U.P. III, trupurile de padure Bolovani si Boteni</w:t>
      </w:r>
      <w:r w:rsidR="00B474FA" w:rsidRPr="00B474FA">
        <w:rPr>
          <w:rFonts w:ascii="Times New Roman" w:hAnsi="Times New Roman" w:cs="Times New Roman"/>
          <w:bCs/>
          <w:iCs/>
          <w:sz w:val="24"/>
          <w:szCs w:val="24"/>
        </w:rPr>
        <w:t>”</w:t>
      </w:r>
      <w:r w:rsidR="00B474FA" w:rsidRPr="004A26DC">
        <w:rPr>
          <w:rFonts w:ascii="Times New Roman" w:hAnsi="Times New Roman" w:cs="Times New Roman"/>
          <w:bCs/>
          <w:i/>
          <w:iCs/>
          <w:sz w:val="24"/>
          <w:szCs w:val="24"/>
        </w:rPr>
        <w:t xml:space="preserve">, </w:t>
      </w:r>
      <w:r w:rsidR="00B474FA" w:rsidRPr="004A26DC">
        <w:rPr>
          <w:rFonts w:ascii="Times New Roman" w:hAnsi="Times New Roman" w:cs="Times New Roman"/>
          <w:bCs/>
          <w:iCs/>
          <w:sz w:val="24"/>
          <w:szCs w:val="24"/>
        </w:rPr>
        <w:t xml:space="preserve">în </w:t>
      </w:r>
      <w:r w:rsidR="00B474FA" w:rsidRPr="004A26DC">
        <w:rPr>
          <w:rFonts w:ascii="Times New Roman" w:hAnsi="Times New Roman" w:cs="Times New Roman"/>
          <w:sz w:val="24"/>
          <w:szCs w:val="24"/>
        </w:rPr>
        <w:t>amplasamentul din comu</w:t>
      </w:r>
      <w:r w:rsidR="00B474FA">
        <w:rPr>
          <w:rFonts w:ascii="Times New Roman" w:hAnsi="Times New Roman" w:cs="Times New Roman"/>
          <w:sz w:val="24"/>
          <w:szCs w:val="24"/>
        </w:rPr>
        <w:t xml:space="preserve">nele </w:t>
      </w:r>
      <w:r w:rsidR="002D5662">
        <w:rPr>
          <w:rFonts w:ascii="Times New Roman" w:hAnsi="Times New Roman" w:cs="Times New Roman"/>
          <w:sz w:val="24"/>
          <w:szCs w:val="24"/>
        </w:rPr>
        <w:t>Nucet si Cornatelu</w:t>
      </w:r>
      <w:r w:rsidR="002D5662" w:rsidRPr="004A26DC">
        <w:rPr>
          <w:rFonts w:ascii="Times New Roman" w:hAnsi="Times New Roman" w:cs="Times New Roman"/>
          <w:sz w:val="24"/>
          <w:szCs w:val="24"/>
        </w:rPr>
        <w:t>, județul Dâmbovița</w:t>
      </w:r>
      <w:r w:rsidRPr="004A26DC">
        <w:rPr>
          <w:rFonts w:ascii="Times New Roman" w:hAnsi="Times New Roman" w:cs="Times New Roman"/>
          <w:sz w:val="24"/>
          <w:szCs w:val="24"/>
        </w:rPr>
        <w:t xml:space="preserve">, titular </w:t>
      </w:r>
      <w:r w:rsidR="002D5662">
        <w:rPr>
          <w:rFonts w:ascii="Times New Roman" w:hAnsi="Times New Roman" w:cs="Times New Roman"/>
          <w:b/>
          <w:sz w:val="24"/>
          <w:szCs w:val="24"/>
        </w:rPr>
        <w:t>OCOLUL SILVIC RACARI</w:t>
      </w:r>
      <w:r w:rsidR="00601540">
        <w:rPr>
          <w:rFonts w:ascii="Times New Roman" w:hAnsi="Times New Roman" w:cs="Times New Roman"/>
          <w:b/>
          <w:sz w:val="24"/>
          <w:szCs w:val="24"/>
        </w:rPr>
        <w:t>,</w:t>
      </w:r>
      <w:r w:rsidR="002D5662" w:rsidRPr="004A26DC">
        <w:rPr>
          <w:rFonts w:ascii="Times New Roman" w:hAnsi="Times New Roman" w:cs="Times New Roman"/>
          <w:b/>
          <w:color w:val="000000"/>
          <w:sz w:val="24"/>
          <w:szCs w:val="24"/>
        </w:rPr>
        <w:t xml:space="preserve"> </w:t>
      </w:r>
      <w:r w:rsidR="00601540" w:rsidRPr="00A2667C">
        <w:rPr>
          <w:rFonts w:ascii="Times New Roman" w:eastAsia="Times New Roman" w:hAnsi="Times New Roman" w:cs="Times New Roman"/>
          <w:b/>
          <w:noProof/>
          <w:sz w:val="24"/>
          <w:szCs w:val="24"/>
          <w:u w:val="single"/>
          <w:lang w:val="fr-FR" w:eastAsia="ro-RO"/>
        </w:rPr>
        <w:t>se supune procedurii de adoptare f</w:t>
      </w:r>
      <w:r w:rsidR="00601540">
        <w:rPr>
          <w:rFonts w:ascii="Times New Roman" w:eastAsia="Times New Roman" w:hAnsi="Times New Roman" w:cs="Times New Roman"/>
          <w:b/>
          <w:noProof/>
          <w:sz w:val="24"/>
          <w:szCs w:val="24"/>
          <w:u w:val="single"/>
          <w:lang w:val="fr-FR" w:eastAsia="ro-RO"/>
        </w:rPr>
        <w:t>ă</w:t>
      </w:r>
      <w:r w:rsidR="00601540" w:rsidRPr="00A2667C">
        <w:rPr>
          <w:rFonts w:ascii="Times New Roman" w:eastAsia="Times New Roman" w:hAnsi="Times New Roman" w:cs="Times New Roman"/>
          <w:b/>
          <w:noProof/>
          <w:sz w:val="24"/>
          <w:szCs w:val="24"/>
          <w:u w:val="single"/>
          <w:lang w:val="fr-FR" w:eastAsia="ro-RO"/>
        </w:rPr>
        <w:t>r</w:t>
      </w:r>
      <w:r w:rsidR="00601540">
        <w:rPr>
          <w:rFonts w:ascii="Times New Roman" w:eastAsia="Times New Roman" w:hAnsi="Times New Roman" w:cs="Times New Roman"/>
          <w:b/>
          <w:noProof/>
          <w:sz w:val="24"/>
          <w:szCs w:val="24"/>
          <w:u w:val="single"/>
          <w:lang w:val="fr-FR" w:eastAsia="ro-RO"/>
        </w:rPr>
        <w:t>ă</w:t>
      </w:r>
      <w:r w:rsidR="00601540" w:rsidRPr="00A2667C">
        <w:rPr>
          <w:rFonts w:ascii="Times New Roman" w:eastAsia="Times New Roman" w:hAnsi="Times New Roman" w:cs="Times New Roman"/>
          <w:b/>
          <w:noProof/>
          <w:sz w:val="24"/>
          <w:szCs w:val="24"/>
          <w:u w:val="single"/>
          <w:lang w:val="fr-FR" w:eastAsia="ro-RO"/>
        </w:rPr>
        <w:t xml:space="preserve"> aviz de mediu</w:t>
      </w:r>
      <w:r w:rsidRPr="004A26DC">
        <w:rPr>
          <w:rFonts w:ascii="Times New Roman" w:hAnsi="Times New Roman" w:cs="Times New Roman"/>
          <w:b/>
          <w:color w:val="000000"/>
          <w:sz w:val="24"/>
          <w:szCs w:val="24"/>
        </w:rPr>
        <w:t>.</w:t>
      </w:r>
    </w:p>
    <w:p w:rsidR="007C03C7" w:rsidRDefault="007C03C7" w:rsidP="00855F12">
      <w:pPr>
        <w:pStyle w:val="Header"/>
        <w:jc w:val="both"/>
        <w:rPr>
          <w:rFonts w:ascii="Times New Roman" w:hAnsi="Times New Roman" w:cs="Times New Roman"/>
          <w:b/>
          <w:sz w:val="24"/>
          <w:szCs w:val="24"/>
        </w:rPr>
      </w:pPr>
    </w:p>
    <w:p w:rsidR="004A26DC" w:rsidRPr="004A26DC" w:rsidRDefault="004A26DC" w:rsidP="00855F12">
      <w:pPr>
        <w:pStyle w:val="Header"/>
        <w:jc w:val="both"/>
        <w:rPr>
          <w:rFonts w:ascii="Times New Roman" w:hAnsi="Times New Roman" w:cs="Times New Roman"/>
          <w:b/>
          <w:sz w:val="24"/>
          <w:szCs w:val="24"/>
        </w:rPr>
      </w:pPr>
      <w:r w:rsidRPr="004A26DC">
        <w:rPr>
          <w:rFonts w:ascii="Times New Roman" w:hAnsi="Times New Roman" w:cs="Times New Roman"/>
          <w:b/>
          <w:sz w:val="24"/>
          <w:szCs w:val="24"/>
        </w:rPr>
        <w:t>1.</w:t>
      </w:r>
      <w:r w:rsidR="00855F12">
        <w:rPr>
          <w:rFonts w:ascii="Times New Roman" w:hAnsi="Times New Roman" w:cs="Times New Roman"/>
          <w:b/>
          <w:sz w:val="24"/>
          <w:szCs w:val="24"/>
        </w:rPr>
        <w:t xml:space="preserve"> </w:t>
      </w:r>
      <w:r w:rsidRPr="006714C6">
        <w:rPr>
          <w:rFonts w:ascii="Times New Roman" w:hAnsi="Times New Roman" w:cs="Times New Roman"/>
          <w:b/>
          <w:sz w:val="24"/>
          <w:szCs w:val="24"/>
        </w:rPr>
        <w:t>Caracteristicile planurilor și programelor cu privire, în special la:</w:t>
      </w:r>
    </w:p>
    <w:p w:rsidR="004A26DC" w:rsidRPr="004A26DC" w:rsidRDefault="004A26DC" w:rsidP="00855F12">
      <w:pPr>
        <w:pStyle w:val="Header"/>
        <w:jc w:val="both"/>
        <w:rPr>
          <w:rFonts w:ascii="Times New Roman" w:hAnsi="Times New Roman" w:cs="Times New Roman"/>
          <w:sz w:val="24"/>
          <w:szCs w:val="24"/>
        </w:rPr>
      </w:pPr>
      <w:r w:rsidRPr="004A26DC">
        <w:rPr>
          <w:rFonts w:ascii="Times New Roman" w:hAnsi="Times New Roman" w:cs="Times New Roman"/>
          <w:sz w:val="24"/>
          <w:szCs w:val="24"/>
        </w:rPr>
        <w:t xml:space="preserve">a) </w:t>
      </w:r>
      <w:r w:rsidRPr="00581B66">
        <w:rPr>
          <w:rFonts w:ascii="Times New Roman" w:hAnsi="Times New Roman" w:cs="Times New Roman"/>
          <w:i/>
          <w:sz w:val="24"/>
          <w:szCs w:val="24"/>
        </w:rPr>
        <w:t>gradul în care planul sau programul creează un cadru pentru proiecte și alte activități viitoare fie în ceea ce privește amplasamentul, natura, marimea și condițiile de funcționare, fie în privința alocării resurselor</w:t>
      </w:r>
      <w:r w:rsidRPr="004A26DC">
        <w:rPr>
          <w:rFonts w:ascii="Times New Roman" w:hAnsi="Times New Roman" w:cs="Times New Roman"/>
          <w:sz w:val="24"/>
          <w:szCs w:val="24"/>
        </w:rPr>
        <w:t>;</w:t>
      </w:r>
    </w:p>
    <w:p w:rsidR="004A26DC" w:rsidRPr="007C03C7" w:rsidRDefault="004A26DC" w:rsidP="004A26DC">
      <w:pPr>
        <w:pStyle w:val="Header"/>
        <w:jc w:val="both"/>
        <w:rPr>
          <w:rFonts w:ascii="Times New Roman" w:hAnsi="Times New Roman" w:cs="Times New Roman"/>
          <w:sz w:val="10"/>
          <w:szCs w:val="10"/>
        </w:rPr>
      </w:pPr>
    </w:p>
    <w:p w:rsidR="00601540" w:rsidRPr="00601540" w:rsidRDefault="00601540" w:rsidP="00601540">
      <w:pPr>
        <w:tabs>
          <w:tab w:val="center" w:pos="4392"/>
        </w:tabs>
        <w:spacing w:after="0" w:line="240" w:lineRule="auto"/>
        <w:ind w:firstLine="567"/>
        <w:jc w:val="both"/>
        <w:rPr>
          <w:rFonts w:ascii="Times New Roman" w:hAnsi="Times New Roman" w:cs="Times New Roman"/>
          <w:sz w:val="24"/>
          <w:szCs w:val="24"/>
        </w:rPr>
      </w:pPr>
      <w:r w:rsidRPr="00601540">
        <w:rPr>
          <w:rFonts w:ascii="Times New Roman" w:hAnsi="Times New Roman" w:cs="Times New Roman"/>
          <w:sz w:val="24"/>
          <w:szCs w:val="24"/>
        </w:rPr>
        <w:t>Studiul adițional a</w:t>
      </w:r>
      <w:r>
        <w:rPr>
          <w:rFonts w:ascii="Times New Roman" w:hAnsi="Times New Roman" w:cs="Times New Roman"/>
          <w:sz w:val="24"/>
          <w:szCs w:val="24"/>
        </w:rPr>
        <w:t>re</w:t>
      </w:r>
      <w:r w:rsidRPr="00601540">
        <w:rPr>
          <w:rFonts w:ascii="Times New Roman" w:hAnsi="Times New Roman" w:cs="Times New Roman"/>
          <w:sz w:val="24"/>
          <w:szCs w:val="24"/>
        </w:rPr>
        <w:t xml:space="preserve"> ca obiect următoarele:</w:t>
      </w:r>
    </w:p>
    <w:p w:rsidR="00601540" w:rsidRPr="00601540" w:rsidRDefault="00601540" w:rsidP="00601540">
      <w:pPr>
        <w:tabs>
          <w:tab w:val="center" w:pos="4392"/>
        </w:tabs>
        <w:spacing w:after="0" w:line="240" w:lineRule="auto"/>
        <w:jc w:val="both"/>
        <w:rPr>
          <w:rFonts w:ascii="Times New Roman" w:hAnsi="Times New Roman" w:cs="Times New Roman"/>
          <w:sz w:val="24"/>
          <w:szCs w:val="24"/>
        </w:rPr>
      </w:pPr>
      <w:r w:rsidRPr="00601540">
        <w:rPr>
          <w:rFonts w:ascii="Times New Roman" w:hAnsi="Times New Roman" w:cs="Times New Roman"/>
          <w:sz w:val="24"/>
          <w:szCs w:val="24"/>
        </w:rPr>
        <w:t xml:space="preserve">1) includerea în amenajament a suprafeței de 111,42 ha, achizitionate prin: </w:t>
      </w:r>
    </w:p>
    <w:p w:rsidR="00601540" w:rsidRPr="00601540" w:rsidRDefault="00601540" w:rsidP="00601540">
      <w:pPr>
        <w:tabs>
          <w:tab w:val="center" w:pos="4392"/>
        </w:tabs>
        <w:spacing w:after="0" w:line="240" w:lineRule="auto"/>
        <w:jc w:val="both"/>
        <w:rPr>
          <w:rFonts w:ascii="Times New Roman" w:hAnsi="Times New Roman" w:cs="Times New Roman"/>
          <w:sz w:val="24"/>
          <w:szCs w:val="24"/>
        </w:rPr>
      </w:pPr>
      <w:r w:rsidRPr="00601540">
        <w:rPr>
          <w:rFonts w:ascii="Times New Roman" w:hAnsi="Times New Roman" w:cs="Times New Roman"/>
          <w:sz w:val="24"/>
          <w:szCs w:val="24"/>
        </w:rPr>
        <w:t>C.V.C. 1318/24.12.2013, C.V.C. 2291/24.12.2013, C.V.C. 2292/24.12.2013, C.V.C. 2290/24.12.2013;</w:t>
      </w:r>
    </w:p>
    <w:p w:rsidR="00601540" w:rsidRPr="00601540" w:rsidRDefault="00601540" w:rsidP="00601540">
      <w:pPr>
        <w:tabs>
          <w:tab w:val="center" w:pos="4392"/>
        </w:tabs>
        <w:spacing w:after="0" w:line="240" w:lineRule="auto"/>
        <w:jc w:val="both"/>
        <w:rPr>
          <w:rFonts w:ascii="Times New Roman" w:hAnsi="Times New Roman" w:cs="Times New Roman"/>
          <w:sz w:val="10"/>
          <w:szCs w:val="10"/>
        </w:rPr>
      </w:pPr>
    </w:p>
    <w:p w:rsidR="00601540" w:rsidRPr="00601540" w:rsidRDefault="00601540" w:rsidP="00601540">
      <w:pPr>
        <w:tabs>
          <w:tab w:val="center" w:pos="4392"/>
        </w:tabs>
        <w:spacing w:after="0" w:line="240" w:lineRule="auto"/>
        <w:jc w:val="both"/>
        <w:rPr>
          <w:rFonts w:ascii="Times New Roman" w:hAnsi="Times New Roman" w:cs="Times New Roman"/>
          <w:sz w:val="24"/>
          <w:szCs w:val="24"/>
        </w:rPr>
      </w:pPr>
      <w:r w:rsidRPr="00601540">
        <w:rPr>
          <w:rFonts w:ascii="Times New Roman" w:hAnsi="Times New Roman" w:cs="Times New Roman"/>
          <w:sz w:val="24"/>
          <w:szCs w:val="24"/>
        </w:rPr>
        <w:t>2) includerea în amenajament a suprafeței de 44,5 ha, achiziționate prin C.V.C. 2410/18.12.2017;</w:t>
      </w:r>
    </w:p>
    <w:p w:rsidR="00601540" w:rsidRPr="00601540" w:rsidRDefault="00601540" w:rsidP="00601540">
      <w:pPr>
        <w:tabs>
          <w:tab w:val="center" w:pos="4392"/>
        </w:tabs>
        <w:spacing w:after="0" w:line="240" w:lineRule="auto"/>
        <w:jc w:val="both"/>
        <w:rPr>
          <w:rFonts w:ascii="Times New Roman" w:hAnsi="Times New Roman" w:cs="Times New Roman"/>
          <w:sz w:val="10"/>
          <w:szCs w:val="10"/>
        </w:rPr>
      </w:pPr>
    </w:p>
    <w:p w:rsidR="00601540" w:rsidRPr="00601540" w:rsidRDefault="00601540" w:rsidP="00601540">
      <w:pPr>
        <w:tabs>
          <w:tab w:val="center" w:pos="4392"/>
        </w:tabs>
        <w:spacing w:after="0" w:line="240" w:lineRule="auto"/>
        <w:jc w:val="both"/>
        <w:rPr>
          <w:rFonts w:ascii="Times New Roman" w:hAnsi="Times New Roman" w:cs="Times New Roman"/>
          <w:sz w:val="24"/>
          <w:szCs w:val="24"/>
        </w:rPr>
      </w:pPr>
      <w:r w:rsidRPr="00601540">
        <w:rPr>
          <w:rFonts w:ascii="Times New Roman" w:hAnsi="Times New Roman" w:cs="Times New Roman"/>
          <w:sz w:val="24"/>
          <w:szCs w:val="24"/>
        </w:rPr>
        <w:t>3) revizuirea soluțiilor de regenerare și de gospodărire din trupurile Bolovani și Boteni;</w:t>
      </w:r>
    </w:p>
    <w:p w:rsidR="00601540" w:rsidRPr="00601540" w:rsidRDefault="00601540" w:rsidP="00601540">
      <w:pPr>
        <w:spacing w:after="0" w:line="240" w:lineRule="auto"/>
        <w:jc w:val="both"/>
        <w:rPr>
          <w:rFonts w:ascii="Times New Roman" w:hAnsi="Times New Roman" w:cs="Times New Roman"/>
          <w:b/>
          <w:bCs/>
          <w:sz w:val="24"/>
          <w:szCs w:val="24"/>
        </w:rPr>
      </w:pPr>
      <w:r w:rsidRPr="00601540">
        <w:rPr>
          <w:rFonts w:ascii="Times New Roman" w:hAnsi="Times New Roman" w:cs="Times New Roman"/>
          <w:b/>
          <w:bCs/>
          <w:sz w:val="24"/>
          <w:szCs w:val="24"/>
          <w:u w:val="single"/>
        </w:rPr>
        <w:lastRenderedPageBreak/>
        <w:t>Pentru arboretele de la punctul nr.</w:t>
      </w:r>
      <w:r w:rsidRPr="00601540">
        <w:rPr>
          <w:rFonts w:ascii="Times New Roman" w:hAnsi="Times New Roman" w:cs="Times New Roman"/>
          <w:b/>
          <w:bCs/>
          <w:sz w:val="24"/>
          <w:szCs w:val="24"/>
          <w:u w:val="single"/>
        </w:rPr>
        <w:t xml:space="preserve"> </w:t>
      </w:r>
      <w:r w:rsidRPr="00601540">
        <w:rPr>
          <w:rFonts w:ascii="Times New Roman" w:hAnsi="Times New Roman" w:cs="Times New Roman"/>
          <w:b/>
          <w:bCs/>
          <w:sz w:val="24"/>
          <w:szCs w:val="24"/>
          <w:u w:val="single"/>
        </w:rPr>
        <w:t>1, studiul prevede următoarele</w:t>
      </w:r>
      <w:r w:rsidRPr="00601540">
        <w:rPr>
          <w:rFonts w:ascii="Times New Roman" w:hAnsi="Times New Roman" w:cs="Times New Roman"/>
          <w:b/>
          <w:bCs/>
          <w:sz w:val="24"/>
          <w:szCs w:val="24"/>
        </w:rPr>
        <w:t>:</w:t>
      </w:r>
    </w:p>
    <w:p w:rsidR="00601540" w:rsidRPr="00601540" w:rsidRDefault="00601540" w:rsidP="00601540">
      <w:pPr>
        <w:spacing w:after="0" w:line="240" w:lineRule="auto"/>
        <w:ind w:firstLine="720"/>
        <w:jc w:val="both"/>
        <w:rPr>
          <w:rFonts w:ascii="Times New Roman" w:hAnsi="Times New Roman" w:cs="Times New Roman"/>
          <w:sz w:val="24"/>
          <w:szCs w:val="24"/>
        </w:rPr>
      </w:pPr>
      <w:r w:rsidRPr="00601540">
        <w:rPr>
          <w:rFonts w:ascii="Times New Roman" w:hAnsi="Times New Roman" w:cs="Times New Roman"/>
          <w:b/>
          <w:sz w:val="24"/>
          <w:szCs w:val="24"/>
        </w:rPr>
        <w:t>a)</w:t>
      </w:r>
      <w:r w:rsidR="006714C6">
        <w:rPr>
          <w:rFonts w:ascii="Times New Roman" w:hAnsi="Times New Roman" w:cs="Times New Roman"/>
          <w:b/>
          <w:sz w:val="24"/>
          <w:szCs w:val="24"/>
        </w:rPr>
        <w:t xml:space="preserve"> </w:t>
      </w:r>
      <w:r w:rsidRPr="00601540">
        <w:rPr>
          <w:rFonts w:ascii="Times New Roman" w:hAnsi="Times New Roman" w:cs="Times New Roman"/>
          <w:b/>
          <w:sz w:val="24"/>
          <w:szCs w:val="24"/>
        </w:rPr>
        <w:t>Amenajamentele anterioare</w:t>
      </w:r>
      <w:r w:rsidRPr="00601540">
        <w:rPr>
          <w:rFonts w:ascii="Times New Roman" w:hAnsi="Times New Roman" w:cs="Times New Roman"/>
          <w:sz w:val="24"/>
          <w:szCs w:val="24"/>
        </w:rPr>
        <w:t>, pentru suprafața de 111,40 ha  au avut aplicabilitatea în perioada 10.05.2007-10.05.2017 (92,71 ha) și 1993-2002 (18,71 ha).</w:t>
      </w:r>
    </w:p>
    <w:p w:rsidR="00601540" w:rsidRPr="00601540" w:rsidRDefault="00601540" w:rsidP="00601540">
      <w:pPr>
        <w:spacing w:after="0" w:line="240" w:lineRule="auto"/>
        <w:ind w:firstLine="720"/>
        <w:jc w:val="both"/>
        <w:rPr>
          <w:rFonts w:ascii="Times New Roman" w:hAnsi="Times New Roman" w:cs="Times New Roman"/>
          <w:sz w:val="24"/>
          <w:szCs w:val="24"/>
        </w:rPr>
      </w:pPr>
      <w:r w:rsidRPr="00601540">
        <w:rPr>
          <w:rFonts w:ascii="Times New Roman" w:hAnsi="Times New Roman" w:cs="Times New Roman"/>
          <w:b/>
          <w:sz w:val="24"/>
          <w:szCs w:val="24"/>
        </w:rPr>
        <w:t>b)</w:t>
      </w:r>
      <w:r w:rsidR="006714C6">
        <w:rPr>
          <w:rFonts w:ascii="Times New Roman" w:hAnsi="Times New Roman" w:cs="Times New Roman"/>
          <w:b/>
          <w:sz w:val="24"/>
          <w:szCs w:val="24"/>
        </w:rPr>
        <w:t xml:space="preserve"> </w:t>
      </w:r>
      <w:r w:rsidRPr="00601540">
        <w:rPr>
          <w:rFonts w:ascii="Times New Roman" w:hAnsi="Times New Roman" w:cs="Times New Roman"/>
          <w:b/>
          <w:sz w:val="24"/>
          <w:szCs w:val="24"/>
        </w:rPr>
        <w:t>Suprafața fondului forestier</w:t>
      </w:r>
      <w:r w:rsidRPr="00601540">
        <w:rPr>
          <w:rFonts w:ascii="Times New Roman" w:hAnsi="Times New Roman" w:cs="Times New Roman"/>
          <w:sz w:val="24"/>
          <w:szCs w:val="24"/>
        </w:rPr>
        <w:t xml:space="preserve"> este de 111,42 ha și este inclusă in contractele de vânzare-cumpărare și corespunde cu documentațiile cadastrale.</w:t>
      </w:r>
    </w:p>
    <w:p w:rsidR="00601540" w:rsidRPr="00601540" w:rsidRDefault="00601540" w:rsidP="00601540">
      <w:pPr>
        <w:spacing w:after="0" w:line="240" w:lineRule="auto"/>
        <w:ind w:firstLine="720"/>
        <w:jc w:val="both"/>
        <w:rPr>
          <w:rFonts w:ascii="Times New Roman" w:hAnsi="Times New Roman" w:cs="Times New Roman"/>
          <w:sz w:val="24"/>
          <w:szCs w:val="24"/>
        </w:rPr>
      </w:pPr>
      <w:r w:rsidRPr="00601540">
        <w:rPr>
          <w:rFonts w:ascii="Times New Roman" w:hAnsi="Times New Roman" w:cs="Times New Roman"/>
          <w:b/>
          <w:sz w:val="24"/>
          <w:szCs w:val="24"/>
        </w:rPr>
        <w:t>c)</w:t>
      </w:r>
      <w:r w:rsidR="006714C6">
        <w:rPr>
          <w:rFonts w:ascii="Times New Roman" w:hAnsi="Times New Roman" w:cs="Times New Roman"/>
          <w:b/>
          <w:sz w:val="24"/>
          <w:szCs w:val="24"/>
        </w:rPr>
        <w:t xml:space="preserve"> </w:t>
      </w:r>
      <w:r w:rsidRPr="00601540">
        <w:rPr>
          <w:rFonts w:ascii="Times New Roman" w:hAnsi="Times New Roman" w:cs="Times New Roman"/>
          <w:b/>
          <w:sz w:val="24"/>
          <w:szCs w:val="24"/>
        </w:rPr>
        <w:t>Repartiția pe categorii de folosință</w:t>
      </w:r>
      <w:r w:rsidRPr="00601540">
        <w:rPr>
          <w:rFonts w:ascii="Times New Roman" w:hAnsi="Times New Roman" w:cs="Times New Roman"/>
          <w:sz w:val="24"/>
          <w:szCs w:val="24"/>
        </w:rPr>
        <w:t>: - terenuri acoperite cu pădure: 111,42  ha;</w:t>
      </w:r>
    </w:p>
    <w:p w:rsidR="00601540" w:rsidRPr="00601540" w:rsidRDefault="00601540" w:rsidP="00601540">
      <w:pPr>
        <w:spacing w:after="0" w:line="240" w:lineRule="auto"/>
        <w:ind w:firstLine="720"/>
        <w:jc w:val="both"/>
        <w:rPr>
          <w:rFonts w:ascii="Times New Roman" w:hAnsi="Times New Roman" w:cs="Times New Roman"/>
          <w:sz w:val="24"/>
          <w:szCs w:val="24"/>
        </w:rPr>
      </w:pPr>
      <w:r w:rsidRPr="00601540">
        <w:rPr>
          <w:rFonts w:ascii="Times New Roman" w:hAnsi="Times New Roman" w:cs="Times New Roman"/>
          <w:b/>
          <w:sz w:val="24"/>
          <w:szCs w:val="24"/>
        </w:rPr>
        <w:t>d)</w:t>
      </w:r>
      <w:r w:rsidR="006714C6">
        <w:rPr>
          <w:rFonts w:ascii="Times New Roman" w:hAnsi="Times New Roman" w:cs="Times New Roman"/>
          <w:b/>
          <w:sz w:val="24"/>
          <w:szCs w:val="24"/>
        </w:rPr>
        <w:t xml:space="preserve"> </w:t>
      </w:r>
      <w:r w:rsidRPr="00601540">
        <w:rPr>
          <w:rFonts w:ascii="Times New Roman" w:hAnsi="Times New Roman" w:cs="Times New Roman"/>
          <w:b/>
          <w:sz w:val="24"/>
          <w:szCs w:val="24"/>
        </w:rPr>
        <w:t>Zonarea funcțională</w:t>
      </w:r>
      <w:r w:rsidRPr="00601540">
        <w:rPr>
          <w:rFonts w:ascii="Times New Roman" w:hAnsi="Times New Roman" w:cs="Times New Roman"/>
          <w:sz w:val="24"/>
          <w:szCs w:val="24"/>
        </w:rPr>
        <w:t>: întreaga suprafață a fost încadrată în grupa I funcțională, cu următoarele categorii funcțional:</w:t>
      </w:r>
    </w:p>
    <w:p w:rsidR="00601540" w:rsidRPr="00601540" w:rsidRDefault="00601540" w:rsidP="00601540">
      <w:pPr>
        <w:spacing w:after="0" w:line="240" w:lineRule="auto"/>
        <w:ind w:firstLine="720"/>
        <w:jc w:val="both"/>
        <w:rPr>
          <w:rFonts w:ascii="Times New Roman" w:hAnsi="Times New Roman" w:cs="Times New Roman"/>
          <w:sz w:val="24"/>
          <w:szCs w:val="24"/>
        </w:rPr>
      </w:pPr>
      <w:r w:rsidRPr="00601540">
        <w:rPr>
          <w:rFonts w:ascii="Times New Roman" w:hAnsi="Times New Roman" w:cs="Times New Roman"/>
          <w:sz w:val="24"/>
          <w:szCs w:val="24"/>
        </w:rPr>
        <w:t>-1.3G-trupuri de pădure, dispersate,cu suprafața sub 100 ha, situate în zona de câmpie (TIII)-18,71 ha;</w:t>
      </w:r>
    </w:p>
    <w:p w:rsidR="00601540" w:rsidRPr="00601540" w:rsidRDefault="00601540" w:rsidP="00601540">
      <w:pPr>
        <w:spacing w:after="0" w:line="240" w:lineRule="auto"/>
        <w:ind w:firstLine="720"/>
        <w:jc w:val="both"/>
        <w:rPr>
          <w:rFonts w:ascii="Times New Roman" w:hAnsi="Times New Roman" w:cs="Times New Roman"/>
          <w:sz w:val="24"/>
          <w:szCs w:val="24"/>
        </w:rPr>
      </w:pPr>
      <w:r w:rsidRPr="00601540">
        <w:rPr>
          <w:rFonts w:ascii="Times New Roman" w:hAnsi="Times New Roman" w:cs="Times New Roman"/>
          <w:sz w:val="24"/>
          <w:szCs w:val="24"/>
        </w:rPr>
        <w:t>-1.4J-paduri de interes cinegetic deosebit (TIV)-92,71 ha;</w:t>
      </w:r>
    </w:p>
    <w:p w:rsidR="00601540" w:rsidRPr="00601540" w:rsidRDefault="00601540" w:rsidP="00601540">
      <w:pPr>
        <w:spacing w:after="0" w:line="240" w:lineRule="auto"/>
        <w:ind w:firstLine="720"/>
        <w:jc w:val="both"/>
        <w:rPr>
          <w:rFonts w:ascii="Times New Roman" w:hAnsi="Times New Roman" w:cs="Times New Roman"/>
          <w:sz w:val="24"/>
          <w:szCs w:val="24"/>
        </w:rPr>
      </w:pPr>
      <w:r w:rsidRPr="00601540">
        <w:rPr>
          <w:rFonts w:ascii="Times New Roman" w:hAnsi="Times New Roman" w:cs="Times New Roman"/>
          <w:sz w:val="24"/>
          <w:szCs w:val="24"/>
        </w:rPr>
        <w:t xml:space="preserve"> În suprafața studiată nu sunt arii naturale protejate;</w:t>
      </w:r>
    </w:p>
    <w:p w:rsidR="00601540" w:rsidRPr="00601540" w:rsidRDefault="00601540" w:rsidP="00601540">
      <w:pPr>
        <w:spacing w:after="0" w:line="240" w:lineRule="auto"/>
        <w:ind w:firstLine="720"/>
        <w:jc w:val="both"/>
        <w:rPr>
          <w:rFonts w:ascii="Times New Roman" w:hAnsi="Times New Roman" w:cs="Times New Roman"/>
          <w:sz w:val="24"/>
          <w:szCs w:val="24"/>
        </w:rPr>
      </w:pPr>
      <w:r w:rsidRPr="00601540">
        <w:rPr>
          <w:rFonts w:ascii="Times New Roman" w:hAnsi="Times New Roman" w:cs="Times New Roman"/>
          <w:b/>
          <w:sz w:val="24"/>
          <w:szCs w:val="24"/>
        </w:rPr>
        <w:t>e)</w:t>
      </w:r>
      <w:r w:rsidR="006714C6">
        <w:rPr>
          <w:rFonts w:ascii="Times New Roman" w:hAnsi="Times New Roman" w:cs="Times New Roman"/>
          <w:b/>
          <w:sz w:val="24"/>
          <w:szCs w:val="24"/>
        </w:rPr>
        <w:t xml:space="preserve"> </w:t>
      </w:r>
      <w:r w:rsidRPr="00601540">
        <w:rPr>
          <w:rFonts w:ascii="Times New Roman" w:hAnsi="Times New Roman" w:cs="Times New Roman"/>
          <w:b/>
          <w:sz w:val="24"/>
          <w:szCs w:val="24"/>
        </w:rPr>
        <w:t>Subunități de gospodărire</w:t>
      </w:r>
      <w:r w:rsidRPr="00601540">
        <w:rPr>
          <w:rFonts w:ascii="Times New Roman" w:hAnsi="Times New Roman" w:cs="Times New Roman"/>
          <w:sz w:val="24"/>
          <w:szCs w:val="24"/>
        </w:rPr>
        <w:t xml:space="preserve"> : </w:t>
      </w:r>
    </w:p>
    <w:p w:rsidR="00601540" w:rsidRPr="00601540" w:rsidRDefault="00601540" w:rsidP="00601540">
      <w:pPr>
        <w:spacing w:after="0" w:line="240" w:lineRule="auto"/>
        <w:ind w:firstLine="720"/>
        <w:jc w:val="both"/>
        <w:rPr>
          <w:rFonts w:ascii="Times New Roman" w:hAnsi="Times New Roman" w:cs="Times New Roman"/>
          <w:sz w:val="24"/>
          <w:szCs w:val="24"/>
        </w:rPr>
      </w:pPr>
      <w:r w:rsidRPr="00601540">
        <w:rPr>
          <w:rFonts w:ascii="Times New Roman" w:hAnsi="Times New Roman" w:cs="Times New Roman"/>
          <w:sz w:val="24"/>
          <w:szCs w:val="24"/>
        </w:rPr>
        <w:t>S.U.P. V- păduri cu funcții de recreare prin vânătoare-111,42 ha;</w:t>
      </w:r>
    </w:p>
    <w:p w:rsidR="00601540" w:rsidRPr="00601540" w:rsidRDefault="00601540" w:rsidP="00601540">
      <w:pPr>
        <w:spacing w:after="0" w:line="240" w:lineRule="auto"/>
        <w:ind w:firstLine="720"/>
        <w:jc w:val="both"/>
        <w:rPr>
          <w:rFonts w:ascii="Times New Roman" w:hAnsi="Times New Roman" w:cs="Times New Roman"/>
          <w:sz w:val="24"/>
          <w:szCs w:val="24"/>
        </w:rPr>
      </w:pPr>
      <w:r w:rsidRPr="00601540">
        <w:rPr>
          <w:rFonts w:ascii="Times New Roman" w:hAnsi="Times New Roman" w:cs="Times New Roman"/>
          <w:b/>
          <w:sz w:val="24"/>
          <w:szCs w:val="24"/>
        </w:rPr>
        <w:t>f) Baze de amenajare</w:t>
      </w:r>
      <w:r w:rsidRPr="00601540">
        <w:rPr>
          <w:rFonts w:ascii="Times New Roman" w:hAnsi="Times New Roman" w:cs="Times New Roman"/>
          <w:sz w:val="24"/>
          <w:szCs w:val="24"/>
        </w:rPr>
        <w:t>:</w:t>
      </w:r>
    </w:p>
    <w:p w:rsidR="00601540" w:rsidRPr="00601540" w:rsidRDefault="00601540" w:rsidP="00601540">
      <w:pPr>
        <w:spacing w:after="0" w:line="240" w:lineRule="auto"/>
        <w:ind w:firstLine="720"/>
        <w:jc w:val="both"/>
        <w:rPr>
          <w:rFonts w:ascii="Times New Roman" w:hAnsi="Times New Roman" w:cs="Times New Roman"/>
          <w:sz w:val="24"/>
          <w:szCs w:val="24"/>
        </w:rPr>
      </w:pPr>
      <w:r w:rsidRPr="00601540">
        <w:rPr>
          <w:rFonts w:ascii="Times New Roman" w:hAnsi="Times New Roman" w:cs="Times New Roman"/>
          <w:sz w:val="24"/>
          <w:szCs w:val="24"/>
        </w:rPr>
        <w:t>- regim: codru</w:t>
      </w:r>
    </w:p>
    <w:p w:rsidR="00601540" w:rsidRPr="00601540" w:rsidRDefault="00601540" w:rsidP="00601540">
      <w:pPr>
        <w:spacing w:after="0" w:line="240" w:lineRule="auto"/>
        <w:ind w:firstLine="720"/>
        <w:jc w:val="both"/>
        <w:rPr>
          <w:rFonts w:ascii="Times New Roman" w:hAnsi="Times New Roman" w:cs="Times New Roman"/>
          <w:sz w:val="24"/>
          <w:szCs w:val="24"/>
        </w:rPr>
      </w:pPr>
      <w:r w:rsidRPr="00601540">
        <w:rPr>
          <w:rFonts w:ascii="Times New Roman" w:hAnsi="Times New Roman" w:cs="Times New Roman"/>
          <w:sz w:val="24"/>
          <w:szCs w:val="24"/>
        </w:rPr>
        <w:t>- compoziția țel: la exploatabilitate, pentru arboretele neexploatabile și de regenerare pentru cele exploatabile</w:t>
      </w:r>
    </w:p>
    <w:p w:rsidR="00601540" w:rsidRPr="00601540" w:rsidRDefault="00601540" w:rsidP="00601540">
      <w:pPr>
        <w:spacing w:after="0" w:line="240" w:lineRule="auto"/>
        <w:ind w:firstLine="720"/>
        <w:jc w:val="both"/>
        <w:rPr>
          <w:rFonts w:ascii="Times New Roman" w:hAnsi="Times New Roman" w:cs="Times New Roman"/>
          <w:sz w:val="24"/>
          <w:szCs w:val="24"/>
        </w:rPr>
      </w:pPr>
      <w:r w:rsidRPr="00601540">
        <w:rPr>
          <w:rFonts w:ascii="Times New Roman" w:hAnsi="Times New Roman" w:cs="Times New Roman"/>
          <w:sz w:val="24"/>
          <w:szCs w:val="24"/>
        </w:rPr>
        <w:t>- tratamente: nu sunt arborete exploatabile în perioada de aplicabilitate;</w:t>
      </w:r>
    </w:p>
    <w:p w:rsidR="00601540" w:rsidRPr="00601540" w:rsidRDefault="00601540" w:rsidP="00601540">
      <w:pPr>
        <w:spacing w:after="0" w:line="240" w:lineRule="auto"/>
        <w:ind w:firstLine="720"/>
        <w:jc w:val="both"/>
        <w:rPr>
          <w:rFonts w:ascii="Times New Roman" w:hAnsi="Times New Roman" w:cs="Times New Roman"/>
          <w:sz w:val="24"/>
          <w:szCs w:val="24"/>
        </w:rPr>
      </w:pPr>
      <w:r w:rsidRPr="00601540">
        <w:rPr>
          <w:rFonts w:ascii="Times New Roman" w:hAnsi="Times New Roman" w:cs="Times New Roman"/>
          <w:sz w:val="24"/>
          <w:szCs w:val="24"/>
        </w:rPr>
        <w:t>- exploatabilitatea: de protecție</w:t>
      </w:r>
    </w:p>
    <w:p w:rsidR="00601540" w:rsidRPr="00601540" w:rsidRDefault="00601540" w:rsidP="00601540">
      <w:pPr>
        <w:spacing w:after="0" w:line="240" w:lineRule="auto"/>
        <w:ind w:firstLine="720"/>
        <w:jc w:val="both"/>
        <w:rPr>
          <w:rFonts w:ascii="Times New Roman" w:hAnsi="Times New Roman" w:cs="Times New Roman"/>
          <w:sz w:val="24"/>
          <w:szCs w:val="24"/>
        </w:rPr>
      </w:pPr>
      <w:r w:rsidRPr="00601540">
        <w:rPr>
          <w:rFonts w:ascii="Times New Roman" w:hAnsi="Times New Roman" w:cs="Times New Roman"/>
          <w:sz w:val="24"/>
          <w:szCs w:val="24"/>
        </w:rPr>
        <w:t>- ciclul: 120 ani:</w:t>
      </w:r>
    </w:p>
    <w:p w:rsidR="00601540" w:rsidRPr="00601540" w:rsidRDefault="00601540" w:rsidP="00601540">
      <w:pPr>
        <w:spacing w:after="0" w:line="240" w:lineRule="auto"/>
        <w:ind w:firstLine="720"/>
        <w:jc w:val="both"/>
        <w:rPr>
          <w:rFonts w:ascii="Times New Roman" w:hAnsi="Times New Roman" w:cs="Times New Roman"/>
          <w:b/>
          <w:sz w:val="24"/>
          <w:szCs w:val="24"/>
        </w:rPr>
      </w:pPr>
      <w:r w:rsidRPr="00601540">
        <w:rPr>
          <w:rFonts w:ascii="Times New Roman" w:hAnsi="Times New Roman" w:cs="Times New Roman"/>
          <w:b/>
          <w:sz w:val="24"/>
          <w:szCs w:val="24"/>
        </w:rPr>
        <w:t>g) Lucrări propuse în perioada de aplicabilitate</w:t>
      </w:r>
    </w:p>
    <w:p w:rsidR="00601540" w:rsidRPr="00601540" w:rsidRDefault="00601540" w:rsidP="00601540">
      <w:pPr>
        <w:spacing w:after="0" w:line="240" w:lineRule="auto"/>
        <w:ind w:firstLine="720"/>
        <w:jc w:val="both"/>
        <w:rPr>
          <w:rFonts w:ascii="Times New Roman" w:hAnsi="Times New Roman" w:cs="Times New Roman"/>
          <w:sz w:val="24"/>
          <w:szCs w:val="24"/>
        </w:rPr>
      </w:pPr>
      <w:r w:rsidRPr="00601540">
        <w:rPr>
          <w:rFonts w:ascii="Times New Roman" w:hAnsi="Times New Roman" w:cs="Times New Roman"/>
          <w:sz w:val="24"/>
          <w:szCs w:val="24"/>
        </w:rPr>
        <w:t xml:space="preserve">  Nu sunt arborete exploatabile în perioada de aplicabilitate.</w:t>
      </w:r>
    </w:p>
    <w:p w:rsidR="00601540" w:rsidRPr="00601540" w:rsidRDefault="00601540" w:rsidP="00601540">
      <w:pPr>
        <w:spacing w:after="0" w:line="240" w:lineRule="auto"/>
        <w:ind w:firstLine="720"/>
        <w:jc w:val="both"/>
        <w:rPr>
          <w:rFonts w:ascii="Times New Roman" w:hAnsi="Times New Roman" w:cs="Times New Roman"/>
          <w:sz w:val="24"/>
          <w:szCs w:val="24"/>
        </w:rPr>
      </w:pPr>
      <w:r w:rsidRPr="00601540">
        <w:rPr>
          <w:rFonts w:ascii="Times New Roman" w:hAnsi="Times New Roman" w:cs="Times New Roman"/>
          <w:sz w:val="24"/>
          <w:szCs w:val="24"/>
        </w:rPr>
        <w:t>În perioada de aplicabilitate au fost prevăzute:</w:t>
      </w:r>
    </w:p>
    <w:p w:rsidR="00601540" w:rsidRPr="00601540" w:rsidRDefault="00601540" w:rsidP="00601540">
      <w:pPr>
        <w:numPr>
          <w:ilvl w:val="0"/>
          <w:numId w:val="14"/>
        </w:numPr>
        <w:tabs>
          <w:tab w:val="left" w:pos="851"/>
        </w:tabs>
        <w:spacing w:after="0" w:line="240" w:lineRule="auto"/>
        <w:ind w:left="0" w:firstLine="720"/>
        <w:jc w:val="both"/>
        <w:rPr>
          <w:rFonts w:ascii="Times New Roman" w:hAnsi="Times New Roman" w:cs="Times New Roman"/>
          <w:sz w:val="24"/>
          <w:szCs w:val="24"/>
        </w:rPr>
      </w:pPr>
      <w:r w:rsidRPr="00601540">
        <w:rPr>
          <w:rFonts w:ascii="Times New Roman" w:hAnsi="Times New Roman" w:cs="Times New Roman"/>
          <w:sz w:val="24"/>
          <w:szCs w:val="24"/>
        </w:rPr>
        <w:t>rărituri, pe 9,52 ha, cu un volum de 208mc.</w:t>
      </w:r>
    </w:p>
    <w:p w:rsidR="00601540" w:rsidRPr="00601540" w:rsidRDefault="00601540" w:rsidP="00601540">
      <w:pPr>
        <w:numPr>
          <w:ilvl w:val="0"/>
          <w:numId w:val="14"/>
        </w:numPr>
        <w:tabs>
          <w:tab w:val="left" w:pos="851"/>
        </w:tabs>
        <w:spacing w:after="0" w:line="240" w:lineRule="auto"/>
        <w:ind w:left="0" w:firstLine="720"/>
        <w:jc w:val="both"/>
        <w:rPr>
          <w:rFonts w:ascii="Times New Roman" w:hAnsi="Times New Roman" w:cs="Times New Roman"/>
          <w:sz w:val="24"/>
          <w:szCs w:val="24"/>
        </w:rPr>
      </w:pPr>
      <w:r w:rsidRPr="00601540">
        <w:rPr>
          <w:rFonts w:ascii="Times New Roman" w:hAnsi="Times New Roman" w:cs="Times New Roman"/>
          <w:sz w:val="24"/>
          <w:szCs w:val="24"/>
        </w:rPr>
        <w:t>curățiri, pe 53,09 ha, cu un volum de 215mc</w:t>
      </w:r>
    </w:p>
    <w:p w:rsidR="00601540" w:rsidRPr="00601540" w:rsidRDefault="00601540" w:rsidP="00601540">
      <w:pPr>
        <w:numPr>
          <w:ilvl w:val="0"/>
          <w:numId w:val="14"/>
        </w:numPr>
        <w:tabs>
          <w:tab w:val="left" w:pos="851"/>
        </w:tabs>
        <w:spacing w:after="0" w:line="240" w:lineRule="auto"/>
        <w:ind w:left="0" w:firstLine="720"/>
        <w:jc w:val="both"/>
        <w:rPr>
          <w:rFonts w:ascii="Times New Roman" w:hAnsi="Times New Roman" w:cs="Times New Roman"/>
          <w:sz w:val="24"/>
          <w:szCs w:val="24"/>
        </w:rPr>
      </w:pPr>
      <w:r w:rsidRPr="00601540">
        <w:rPr>
          <w:rFonts w:ascii="Times New Roman" w:hAnsi="Times New Roman" w:cs="Times New Roman"/>
          <w:sz w:val="24"/>
          <w:szCs w:val="24"/>
        </w:rPr>
        <w:t>cu tăieri de igienă se va parcurge anual o suprafață de 48,81, de pe care se va extrage un volum de 389mc.</w:t>
      </w:r>
    </w:p>
    <w:p w:rsidR="00601540" w:rsidRPr="00601540" w:rsidRDefault="00601540" w:rsidP="00601540">
      <w:pPr>
        <w:spacing w:after="0" w:line="240" w:lineRule="auto"/>
        <w:ind w:left="720"/>
        <w:jc w:val="both"/>
        <w:rPr>
          <w:rFonts w:ascii="Times New Roman" w:hAnsi="Times New Roman" w:cs="Times New Roman"/>
          <w:sz w:val="24"/>
          <w:szCs w:val="24"/>
        </w:rPr>
      </w:pPr>
    </w:p>
    <w:p w:rsidR="00601540" w:rsidRPr="00601540" w:rsidRDefault="00601540" w:rsidP="00601540">
      <w:pPr>
        <w:spacing w:after="0" w:line="240" w:lineRule="auto"/>
        <w:ind w:firstLine="720"/>
        <w:jc w:val="both"/>
        <w:rPr>
          <w:rFonts w:ascii="Times New Roman" w:hAnsi="Times New Roman" w:cs="Times New Roman"/>
          <w:b/>
          <w:bCs/>
          <w:sz w:val="24"/>
          <w:szCs w:val="24"/>
        </w:rPr>
      </w:pPr>
      <w:r w:rsidRPr="00601540">
        <w:rPr>
          <w:rFonts w:ascii="Times New Roman" w:hAnsi="Times New Roman" w:cs="Times New Roman"/>
          <w:b/>
          <w:bCs/>
          <w:sz w:val="24"/>
          <w:szCs w:val="24"/>
          <w:u w:val="single"/>
        </w:rPr>
        <w:t>Pentru arboretele de la punctul nr.</w:t>
      </w:r>
      <w:r>
        <w:rPr>
          <w:rFonts w:ascii="Times New Roman" w:hAnsi="Times New Roman" w:cs="Times New Roman"/>
          <w:b/>
          <w:bCs/>
          <w:sz w:val="24"/>
          <w:szCs w:val="24"/>
          <w:u w:val="single"/>
        </w:rPr>
        <w:t xml:space="preserve"> </w:t>
      </w:r>
      <w:r w:rsidRPr="00601540">
        <w:rPr>
          <w:rFonts w:ascii="Times New Roman" w:hAnsi="Times New Roman" w:cs="Times New Roman"/>
          <w:b/>
          <w:bCs/>
          <w:sz w:val="24"/>
          <w:szCs w:val="24"/>
          <w:u w:val="single"/>
        </w:rPr>
        <w:t>2, studiul prevede următoarele</w:t>
      </w:r>
      <w:r w:rsidRPr="00601540">
        <w:rPr>
          <w:rFonts w:ascii="Times New Roman" w:hAnsi="Times New Roman" w:cs="Times New Roman"/>
          <w:b/>
          <w:bCs/>
          <w:sz w:val="24"/>
          <w:szCs w:val="24"/>
        </w:rPr>
        <w:t>:</w:t>
      </w:r>
    </w:p>
    <w:p w:rsidR="00601540" w:rsidRPr="00601540" w:rsidRDefault="00601540" w:rsidP="00601540">
      <w:pPr>
        <w:spacing w:after="0" w:line="240" w:lineRule="auto"/>
        <w:ind w:firstLine="720"/>
        <w:jc w:val="both"/>
        <w:rPr>
          <w:rFonts w:ascii="Times New Roman" w:hAnsi="Times New Roman" w:cs="Times New Roman"/>
          <w:sz w:val="24"/>
          <w:szCs w:val="24"/>
        </w:rPr>
      </w:pPr>
      <w:r w:rsidRPr="00601540">
        <w:rPr>
          <w:rFonts w:ascii="Times New Roman" w:hAnsi="Times New Roman" w:cs="Times New Roman"/>
          <w:b/>
          <w:sz w:val="24"/>
          <w:szCs w:val="24"/>
        </w:rPr>
        <w:t>a)Amenajamentele anterioare</w:t>
      </w:r>
      <w:r w:rsidRPr="00601540">
        <w:rPr>
          <w:rFonts w:ascii="Times New Roman" w:hAnsi="Times New Roman" w:cs="Times New Roman"/>
          <w:sz w:val="24"/>
          <w:szCs w:val="24"/>
        </w:rPr>
        <w:t>, pentru suprafața de 44,50 ha  au avut aplicabilitatea în perioada 01.01.2003- 31.12.2012.</w:t>
      </w:r>
    </w:p>
    <w:p w:rsidR="00601540" w:rsidRPr="00601540" w:rsidRDefault="00601540" w:rsidP="00601540">
      <w:pPr>
        <w:spacing w:after="0" w:line="240" w:lineRule="auto"/>
        <w:ind w:firstLine="720"/>
        <w:jc w:val="both"/>
        <w:rPr>
          <w:rFonts w:ascii="Times New Roman" w:hAnsi="Times New Roman" w:cs="Times New Roman"/>
          <w:sz w:val="24"/>
          <w:szCs w:val="24"/>
        </w:rPr>
      </w:pPr>
      <w:r w:rsidRPr="00601540">
        <w:rPr>
          <w:rFonts w:ascii="Times New Roman" w:hAnsi="Times New Roman" w:cs="Times New Roman"/>
          <w:b/>
          <w:sz w:val="24"/>
          <w:szCs w:val="24"/>
        </w:rPr>
        <w:t>b)  Suprafața fondului forestier</w:t>
      </w:r>
      <w:r w:rsidRPr="00601540">
        <w:rPr>
          <w:rFonts w:ascii="Times New Roman" w:hAnsi="Times New Roman" w:cs="Times New Roman"/>
          <w:sz w:val="24"/>
          <w:szCs w:val="24"/>
        </w:rPr>
        <w:t>, de 44,50 ha, este inclusă in contractul de vânzare-cumpărare și corespunde cu documentațiile cadastrale.</w:t>
      </w:r>
    </w:p>
    <w:p w:rsidR="00601540" w:rsidRPr="00601540" w:rsidRDefault="00601540" w:rsidP="00601540">
      <w:pPr>
        <w:spacing w:after="0" w:line="240" w:lineRule="auto"/>
        <w:ind w:firstLine="720"/>
        <w:jc w:val="both"/>
        <w:rPr>
          <w:rFonts w:ascii="Times New Roman" w:hAnsi="Times New Roman" w:cs="Times New Roman"/>
          <w:sz w:val="24"/>
          <w:szCs w:val="24"/>
        </w:rPr>
      </w:pPr>
      <w:r w:rsidRPr="00601540">
        <w:rPr>
          <w:rFonts w:ascii="Times New Roman" w:hAnsi="Times New Roman" w:cs="Times New Roman"/>
          <w:b/>
          <w:sz w:val="24"/>
          <w:szCs w:val="24"/>
        </w:rPr>
        <w:t>c)  Repartiția pe categorii de folosință</w:t>
      </w:r>
      <w:r w:rsidRPr="00601540">
        <w:rPr>
          <w:rFonts w:ascii="Times New Roman" w:hAnsi="Times New Roman" w:cs="Times New Roman"/>
          <w:sz w:val="24"/>
          <w:szCs w:val="24"/>
        </w:rPr>
        <w:t>: - terenuri acoperite cu pădure: 44,00  ha;</w:t>
      </w:r>
    </w:p>
    <w:p w:rsidR="00601540" w:rsidRPr="00601540" w:rsidRDefault="00601540" w:rsidP="00601540">
      <w:pPr>
        <w:spacing w:after="0" w:line="240" w:lineRule="auto"/>
        <w:ind w:firstLine="720"/>
        <w:jc w:val="both"/>
        <w:rPr>
          <w:rFonts w:ascii="Times New Roman" w:hAnsi="Times New Roman" w:cs="Times New Roman"/>
          <w:bCs/>
          <w:sz w:val="24"/>
          <w:szCs w:val="24"/>
        </w:rPr>
      </w:pPr>
      <w:r w:rsidRPr="00601540">
        <w:rPr>
          <w:rFonts w:ascii="Times New Roman" w:hAnsi="Times New Roman" w:cs="Times New Roman"/>
          <w:b/>
          <w:sz w:val="24"/>
          <w:szCs w:val="24"/>
        </w:rPr>
        <w:t xml:space="preserve">                                                                  </w:t>
      </w:r>
      <w:r w:rsidRPr="00601540">
        <w:rPr>
          <w:rFonts w:ascii="Times New Roman" w:hAnsi="Times New Roman" w:cs="Times New Roman"/>
          <w:bCs/>
          <w:sz w:val="24"/>
          <w:szCs w:val="24"/>
        </w:rPr>
        <w:t>- terenuri neproductive: 0,50 ha;</w:t>
      </w:r>
    </w:p>
    <w:p w:rsidR="00601540" w:rsidRPr="00601540" w:rsidRDefault="00601540" w:rsidP="00601540">
      <w:pPr>
        <w:spacing w:after="0" w:line="240" w:lineRule="auto"/>
        <w:ind w:firstLine="720"/>
        <w:jc w:val="both"/>
        <w:rPr>
          <w:rFonts w:ascii="Times New Roman" w:hAnsi="Times New Roman" w:cs="Times New Roman"/>
          <w:sz w:val="24"/>
          <w:szCs w:val="24"/>
        </w:rPr>
      </w:pPr>
      <w:r w:rsidRPr="00601540">
        <w:rPr>
          <w:rFonts w:ascii="Times New Roman" w:hAnsi="Times New Roman" w:cs="Times New Roman"/>
          <w:b/>
          <w:sz w:val="24"/>
          <w:szCs w:val="24"/>
        </w:rPr>
        <w:t>d)</w:t>
      </w:r>
      <w:r>
        <w:rPr>
          <w:rFonts w:ascii="Times New Roman" w:hAnsi="Times New Roman" w:cs="Times New Roman"/>
          <w:b/>
          <w:sz w:val="24"/>
          <w:szCs w:val="24"/>
        </w:rPr>
        <w:t xml:space="preserve"> </w:t>
      </w:r>
      <w:r w:rsidRPr="00601540">
        <w:rPr>
          <w:rFonts w:ascii="Times New Roman" w:hAnsi="Times New Roman" w:cs="Times New Roman"/>
          <w:b/>
          <w:sz w:val="24"/>
          <w:szCs w:val="24"/>
        </w:rPr>
        <w:t>Zonarea funcțională</w:t>
      </w:r>
      <w:r w:rsidRPr="00601540">
        <w:rPr>
          <w:rFonts w:ascii="Times New Roman" w:hAnsi="Times New Roman" w:cs="Times New Roman"/>
          <w:sz w:val="24"/>
          <w:szCs w:val="24"/>
        </w:rPr>
        <w:t>: întreaga suprafață a fost încadrată în grupa I funcțională, cu următoarele categorii funcționale:</w:t>
      </w:r>
    </w:p>
    <w:p w:rsidR="00601540" w:rsidRPr="00601540" w:rsidRDefault="00601540" w:rsidP="00601540">
      <w:pPr>
        <w:spacing w:after="0" w:line="240" w:lineRule="auto"/>
        <w:ind w:firstLine="720"/>
        <w:jc w:val="both"/>
        <w:rPr>
          <w:rFonts w:ascii="Times New Roman" w:hAnsi="Times New Roman" w:cs="Times New Roman"/>
          <w:sz w:val="24"/>
          <w:szCs w:val="24"/>
        </w:rPr>
      </w:pPr>
      <w:r w:rsidRPr="00601540">
        <w:rPr>
          <w:rFonts w:ascii="Times New Roman" w:hAnsi="Times New Roman" w:cs="Times New Roman"/>
          <w:sz w:val="24"/>
          <w:szCs w:val="24"/>
        </w:rPr>
        <w:t>-1.1D- benzile de pădure constituite dintr-un rând de parcele de-a lungul râurilor neîndiguite, în măsura în care nu reduc secțiunile de scurgere a apelor sub limita necesară (TIV)- 44,00 ha;</w:t>
      </w:r>
    </w:p>
    <w:p w:rsidR="00601540" w:rsidRPr="00601540" w:rsidRDefault="00601540" w:rsidP="00601540">
      <w:pPr>
        <w:spacing w:after="0" w:line="240" w:lineRule="auto"/>
        <w:ind w:firstLine="720"/>
        <w:jc w:val="both"/>
        <w:rPr>
          <w:rFonts w:ascii="Times New Roman" w:hAnsi="Times New Roman" w:cs="Times New Roman"/>
          <w:sz w:val="24"/>
          <w:szCs w:val="24"/>
        </w:rPr>
      </w:pPr>
      <w:r w:rsidRPr="00601540">
        <w:rPr>
          <w:rFonts w:ascii="Times New Roman" w:hAnsi="Times New Roman" w:cs="Times New Roman"/>
          <w:sz w:val="24"/>
          <w:szCs w:val="24"/>
        </w:rPr>
        <w:t>În suprafața studiată nu sunt arii naturale protejate;</w:t>
      </w:r>
    </w:p>
    <w:p w:rsidR="00601540" w:rsidRPr="00601540" w:rsidRDefault="00601540" w:rsidP="00601540">
      <w:pPr>
        <w:spacing w:after="0" w:line="240" w:lineRule="auto"/>
        <w:ind w:firstLine="720"/>
        <w:jc w:val="both"/>
        <w:rPr>
          <w:rFonts w:ascii="Times New Roman" w:hAnsi="Times New Roman" w:cs="Times New Roman"/>
          <w:sz w:val="24"/>
          <w:szCs w:val="24"/>
        </w:rPr>
      </w:pPr>
      <w:r w:rsidRPr="00601540">
        <w:rPr>
          <w:rFonts w:ascii="Times New Roman" w:hAnsi="Times New Roman" w:cs="Times New Roman"/>
          <w:b/>
          <w:sz w:val="24"/>
          <w:szCs w:val="24"/>
        </w:rPr>
        <w:t>e)</w:t>
      </w:r>
      <w:r>
        <w:rPr>
          <w:rFonts w:ascii="Times New Roman" w:hAnsi="Times New Roman" w:cs="Times New Roman"/>
          <w:b/>
          <w:sz w:val="24"/>
          <w:szCs w:val="24"/>
        </w:rPr>
        <w:t xml:space="preserve"> </w:t>
      </w:r>
      <w:r w:rsidRPr="00601540">
        <w:rPr>
          <w:rFonts w:ascii="Times New Roman" w:hAnsi="Times New Roman" w:cs="Times New Roman"/>
          <w:b/>
          <w:sz w:val="24"/>
          <w:szCs w:val="24"/>
        </w:rPr>
        <w:t>Subunități de gospodărire</w:t>
      </w:r>
      <w:r w:rsidRPr="00601540">
        <w:rPr>
          <w:rFonts w:ascii="Times New Roman" w:hAnsi="Times New Roman" w:cs="Times New Roman"/>
          <w:sz w:val="24"/>
          <w:szCs w:val="24"/>
        </w:rPr>
        <w:t xml:space="preserve"> : </w:t>
      </w:r>
    </w:p>
    <w:p w:rsidR="00601540" w:rsidRPr="00601540" w:rsidRDefault="00601540" w:rsidP="00601540">
      <w:pPr>
        <w:spacing w:after="0" w:line="240" w:lineRule="auto"/>
        <w:ind w:firstLine="720"/>
        <w:jc w:val="both"/>
        <w:rPr>
          <w:rFonts w:ascii="Times New Roman" w:hAnsi="Times New Roman" w:cs="Times New Roman"/>
          <w:sz w:val="24"/>
          <w:szCs w:val="24"/>
        </w:rPr>
      </w:pPr>
      <w:r w:rsidRPr="00601540">
        <w:rPr>
          <w:rFonts w:ascii="Times New Roman" w:hAnsi="Times New Roman" w:cs="Times New Roman"/>
          <w:sz w:val="24"/>
          <w:szCs w:val="24"/>
        </w:rPr>
        <w:t>S.U.P. X – zăvoaie de plopi și sălcii – 44,00 ha;</w:t>
      </w:r>
    </w:p>
    <w:p w:rsidR="00601540" w:rsidRPr="00601540" w:rsidRDefault="00601540" w:rsidP="00601540">
      <w:pPr>
        <w:spacing w:after="0" w:line="240" w:lineRule="auto"/>
        <w:ind w:firstLine="720"/>
        <w:jc w:val="both"/>
        <w:rPr>
          <w:rFonts w:ascii="Times New Roman" w:hAnsi="Times New Roman" w:cs="Times New Roman"/>
          <w:sz w:val="24"/>
          <w:szCs w:val="24"/>
        </w:rPr>
      </w:pPr>
      <w:r w:rsidRPr="00601540">
        <w:rPr>
          <w:rFonts w:ascii="Times New Roman" w:hAnsi="Times New Roman" w:cs="Times New Roman"/>
          <w:b/>
          <w:sz w:val="24"/>
          <w:szCs w:val="24"/>
        </w:rPr>
        <w:t>f) Baze de amenajare</w:t>
      </w:r>
      <w:r w:rsidRPr="00601540">
        <w:rPr>
          <w:rFonts w:ascii="Times New Roman" w:hAnsi="Times New Roman" w:cs="Times New Roman"/>
          <w:sz w:val="24"/>
          <w:szCs w:val="24"/>
        </w:rPr>
        <w:t>:</w:t>
      </w:r>
    </w:p>
    <w:p w:rsidR="00601540" w:rsidRPr="00601540" w:rsidRDefault="00601540" w:rsidP="00601540">
      <w:pPr>
        <w:spacing w:after="0" w:line="240" w:lineRule="auto"/>
        <w:ind w:firstLine="720"/>
        <w:jc w:val="both"/>
        <w:rPr>
          <w:rFonts w:ascii="Times New Roman" w:hAnsi="Times New Roman" w:cs="Times New Roman"/>
          <w:sz w:val="24"/>
          <w:szCs w:val="24"/>
        </w:rPr>
      </w:pPr>
      <w:r w:rsidRPr="00601540">
        <w:rPr>
          <w:rFonts w:ascii="Times New Roman" w:hAnsi="Times New Roman" w:cs="Times New Roman"/>
          <w:sz w:val="24"/>
          <w:szCs w:val="24"/>
        </w:rPr>
        <w:t>-regim: crâng</w:t>
      </w:r>
    </w:p>
    <w:p w:rsidR="00601540" w:rsidRPr="00601540" w:rsidRDefault="00601540" w:rsidP="00601540">
      <w:pPr>
        <w:spacing w:after="0" w:line="240" w:lineRule="auto"/>
        <w:ind w:firstLine="720"/>
        <w:jc w:val="both"/>
        <w:rPr>
          <w:rFonts w:ascii="Times New Roman" w:hAnsi="Times New Roman" w:cs="Times New Roman"/>
          <w:sz w:val="24"/>
          <w:szCs w:val="24"/>
        </w:rPr>
      </w:pPr>
      <w:r w:rsidRPr="00601540">
        <w:rPr>
          <w:rFonts w:ascii="Times New Roman" w:hAnsi="Times New Roman" w:cs="Times New Roman"/>
          <w:sz w:val="24"/>
          <w:szCs w:val="24"/>
        </w:rPr>
        <w:t>-compoziția țel: la exploatabilitate, pentru arboretele neexploatabile și de regenerare pentru cele exploatabile</w:t>
      </w:r>
    </w:p>
    <w:p w:rsidR="00601540" w:rsidRPr="00601540" w:rsidRDefault="00601540" w:rsidP="00601540">
      <w:pPr>
        <w:spacing w:after="0" w:line="240" w:lineRule="auto"/>
        <w:ind w:firstLine="720"/>
        <w:jc w:val="both"/>
        <w:rPr>
          <w:rFonts w:ascii="Times New Roman" w:hAnsi="Times New Roman" w:cs="Times New Roman"/>
          <w:sz w:val="24"/>
          <w:szCs w:val="24"/>
        </w:rPr>
      </w:pPr>
      <w:r w:rsidRPr="00601540">
        <w:rPr>
          <w:rFonts w:ascii="Times New Roman" w:hAnsi="Times New Roman" w:cs="Times New Roman"/>
          <w:sz w:val="24"/>
          <w:szCs w:val="24"/>
        </w:rPr>
        <w:t>-tratamente: tăieri rase și tăieri în crâng;</w:t>
      </w:r>
    </w:p>
    <w:p w:rsidR="00601540" w:rsidRPr="00601540" w:rsidRDefault="00601540" w:rsidP="00601540">
      <w:pPr>
        <w:spacing w:after="0" w:line="240" w:lineRule="auto"/>
        <w:ind w:firstLine="720"/>
        <w:jc w:val="both"/>
        <w:rPr>
          <w:rFonts w:ascii="Times New Roman" w:hAnsi="Times New Roman" w:cs="Times New Roman"/>
          <w:sz w:val="24"/>
          <w:szCs w:val="24"/>
        </w:rPr>
      </w:pPr>
      <w:r w:rsidRPr="00601540">
        <w:rPr>
          <w:rFonts w:ascii="Times New Roman" w:hAnsi="Times New Roman" w:cs="Times New Roman"/>
          <w:sz w:val="24"/>
          <w:szCs w:val="24"/>
        </w:rPr>
        <w:t>-exploatabilitatea: de protecție</w:t>
      </w:r>
    </w:p>
    <w:p w:rsidR="00601540" w:rsidRPr="00601540" w:rsidRDefault="00601540" w:rsidP="00601540">
      <w:pPr>
        <w:spacing w:after="0" w:line="240" w:lineRule="auto"/>
        <w:ind w:firstLine="720"/>
        <w:jc w:val="both"/>
        <w:rPr>
          <w:rFonts w:ascii="Times New Roman" w:hAnsi="Times New Roman" w:cs="Times New Roman"/>
          <w:sz w:val="24"/>
          <w:szCs w:val="24"/>
        </w:rPr>
      </w:pPr>
      <w:r w:rsidRPr="00601540">
        <w:rPr>
          <w:rFonts w:ascii="Times New Roman" w:hAnsi="Times New Roman" w:cs="Times New Roman"/>
          <w:sz w:val="24"/>
          <w:szCs w:val="24"/>
        </w:rPr>
        <w:t>-ciclul: 30 ani:</w:t>
      </w:r>
    </w:p>
    <w:p w:rsidR="00601540" w:rsidRPr="00601540" w:rsidRDefault="00601540" w:rsidP="00601540">
      <w:pPr>
        <w:spacing w:after="0" w:line="240" w:lineRule="auto"/>
        <w:ind w:firstLine="720"/>
        <w:jc w:val="both"/>
        <w:rPr>
          <w:rFonts w:ascii="Times New Roman" w:hAnsi="Times New Roman" w:cs="Times New Roman"/>
          <w:b/>
          <w:sz w:val="24"/>
          <w:szCs w:val="24"/>
        </w:rPr>
      </w:pPr>
      <w:r w:rsidRPr="00601540">
        <w:rPr>
          <w:rFonts w:ascii="Times New Roman" w:hAnsi="Times New Roman" w:cs="Times New Roman"/>
          <w:sz w:val="24"/>
          <w:szCs w:val="24"/>
        </w:rPr>
        <w:t xml:space="preserve">  </w:t>
      </w:r>
      <w:r w:rsidRPr="00601540">
        <w:rPr>
          <w:rFonts w:ascii="Times New Roman" w:hAnsi="Times New Roman" w:cs="Times New Roman"/>
          <w:b/>
          <w:sz w:val="24"/>
          <w:szCs w:val="24"/>
        </w:rPr>
        <w:t>g) Posibilitatea adoptată pentru perioada de aplicabilitate</w:t>
      </w:r>
    </w:p>
    <w:p w:rsidR="00601540" w:rsidRPr="00601540" w:rsidRDefault="00601540" w:rsidP="00601540">
      <w:pPr>
        <w:spacing w:after="0" w:line="240" w:lineRule="auto"/>
        <w:ind w:firstLine="720"/>
        <w:jc w:val="both"/>
        <w:rPr>
          <w:rFonts w:ascii="Times New Roman" w:hAnsi="Times New Roman" w:cs="Times New Roman"/>
          <w:sz w:val="24"/>
          <w:szCs w:val="24"/>
        </w:rPr>
      </w:pPr>
      <w:r w:rsidRPr="00601540">
        <w:rPr>
          <w:rFonts w:ascii="Times New Roman" w:hAnsi="Times New Roman" w:cs="Times New Roman"/>
          <w:sz w:val="24"/>
          <w:szCs w:val="24"/>
        </w:rPr>
        <w:lastRenderedPageBreak/>
        <w:t>Posibilitatea de produse principale este de 355 mc/an și se va recolta din următoarele unități amenajistice 31A, 31 C, 31 L, 32 D, 32 E.</w:t>
      </w:r>
    </w:p>
    <w:p w:rsidR="00601540" w:rsidRPr="00601540" w:rsidRDefault="00601540" w:rsidP="00601540">
      <w:pPr>
        <w:spacing w:after="0" w:line="240" w:lineRule="auto"/>
        <w:ind w:firstLine="720"/>
        <w:jc w:val="both"/>
        <w:rPr>
          <w:rFonts w:ascii="Times New Roman" w:hAnsi="Times New Roman" w:cs="Times New Roman"/>
          <w:sz w:val="24"/>
          <w:szCs w:val="24"/>
        </w:rPr>
      </w:pPr>
      <w:r w:rsidRPr="00601540">
        <w:rPr>
          <w:rFonts w:ascii="Times New Roman" w:hAnsi="Times New Roman" w:cs="Times New Roman"/>
          <w:sz w:val="24"/>
          <w:szCs w:val="24"/>
        </w:rPr>
        <w:t>Cu tăieri de igienă se va parcurge anual o suprafață de 36,31 ha, de pe care se va extrage un volum de 24 mc.</w:t>
      </w:r>
    </w:p>
    <w:p w:rsidR="00601540" w:rsidRPr="00601540" w:rsidRDefault="00601540" w:rsidP="00601540">
      <w:pPr>
        <w:spacing w:after="0" w:line="240" w:lineRule="auto"/>
        <w:ind w:firstLine="720"/>
        <w:jc w:val="both"/>
        <w:rPr>
          <w:rFonts w:ascii="Times New Roman" w:hAnsi="Times New Roman" w:cs="Times New Roman"/>
          <w:sz w:val="24"/>
          <w:szCs w:val="24"/>
        </w:rPr>
      </w:pPr>
    </w:p>
    <w:p w:rsidR="00601540" w:rsidRPr="00601540" w:rsidRDefault="00601540" w:rsidP="00601540">
      <w:pPr>
        <w:spacing w:after="0" w:line="240" w:lineRule="auto"/>
        <w:ind w:firstLine="720"/>
        <w:jc w:val="both"/>
        <w:rPr>
          <w:rFonts w:ascii="Times New Roman" w:hAnsi="Times New Roman" w:cs="Times New Roman"/>
          <w:b/>
          <w:bCs/>
          <w:sz w:val="24"/>
          <w:szCs w:val="24"/>
        </w:rPr>
      </w:pPr>
      <w:r w:rsidRPr="006714C6">
        <w:rPr>
          <w:rFonts w:ascii="Times New Roman" w:hAnsi="Times New Roman" w:cs="Times New Roman"/>
          <w:b/>
          <w:bCs/>
          <w:sz w:val="24"/>
          <w:szCs w:val="24"/>
          <w:u w:val="single"/>
        </w:rPr>
        <w:t>Pentru arboretele de la punctul nr.3, studiul prevede următoarele</w:t>
      </w:r>
      <w:r w:rsidRPr="00601540">
        <w:rPr>
          <w:rFonts w:ascii="Times New Roman" w:hAnsi="Times New Roman" w:cs="Times New Roman"/>
          <w:b/>
          <w:bCs/>
          <w:sz w:val="24"/>
          <w:szCs w:val="24"/>
        </w:rPr>
        <w:t>:</w:t>
      </w:r>
    </w:p>
    <w:p w:rsidR="00601540" w:rsidRPr="006714C6" w:rsidRDefault="00601540" w:rsidP="00A92188">
      <w:pPr>
        <w:pStyle w:val="ListParagraph"/>
        <w:numPr>
          <w:ilvl w:val="0"/>
          <w:numId w:val="16"/>
        </w:numPr>
        <w:ind w:left="0" w:firstLine="0"/>
        <w:jc w:val="both"/>
        <w:rPr>
          <w:sz w:val="24"/>
          <w:szCs w:val="24"/>
        </w:rPr>
      </w:pPr>
      <w:bookmarkStart w:id="0" w:name="_GoBack"/>
      <w:bookmarkEnd w:id="0"/>
      <w:r w:rsidRPr="006714C6">
        <w:rPr>
          <w:sz w:val="24"/>
          <w:szCs w:val="24"/>
        </w:rPr>
        <w:t>Arboretele din u.a. 1, 2, 3A care în amenajamentul în vigoare au fost prevăzute cu tăieri de igienă, în studiul adițional sunt prevăzute cu lucrări de conservare. Tăierile de conservare vor avea procente de extras între 7 % și 10 %. Din aceste arborete, volumul maxim de extras prin tăieri de conservare, pe perioada de aplicare a studiului adițional este de 3635 mc de pe 73,89 ha;</w:t>
      </w:r>
    </w:p>
    <w:p w:rsidR="00601540" w:rsidRPr="00601540" w:rsidRDefault="00601540" w:rsidP="006714C6">
      <w:pPr>
        <w:spacing w:after="0" w:line="240" w:lineRule="auto"/>
        <w:jc w:val="both"/>
        <w:rPr>
          <w:rFonts w:ascii="Times New Roman" w:hAnsi="Times New Roman" w:cs="Times New Roman"/>
          <w:sz w:val="24"/>
          <w:szCs w:val="24"/>
        </w:rPr>
      </w:pPr>
      <w:r w:rsidRPr="00601540">
        <w:rPr>
          <w:rFonts w:ascii="Times New Roman" w:hAnsi="Times New Roman" w:cs="Times New Roman"/>
          <w:b/>
          <w:sz w:val="24"/>
          <w:szCs w:val="24"/>
        </w:rPr>
        <w:t xml:space="preserve">b) </w:t>
      </w:r>
      <w:r w:rsidRPr="00601540">
        <w:rPr>
          <w:rFonts w:ascii="Times New Roman" w:hAnsi="Times New Roman" w:cs="Times New Roman"/>
          <w:sz w:val="24"/>
          <w:szCs w:val="24"/>
        </w:rPr>
        <w:t>În arboretele din u.a.: 325, 326, 327, 328B, pe lângă lucrările prevăzute în amenajament s-au propus împăduriri după tăieri de regenerare, compoziția de regenerare fiind: 4ST 2TE 2FR 2DT.</w:t>
      </w:r>
    </w:p>
    <w:p w:rsidR="00601540" w:rsidRPr="00601540" w:rsidRDefault="00601540" w:rsidP="00601540">
      <w:pPr>
        <w:spacing w:after="0" w:line="240" w:lineRule="auto"/>
        <w:ind w:firstLine="720"/>
        <w:jc w:val="both"/>
        <w:rPr>
          <w:rFonts w:ascii="Times New Roman" w:hAnsi="Times New Roman" w:cs="Times New Roman"/>
          <w:sz w:val="24"/>
          <w:szCs w:val="24"/>
        </w:rPr>
      </w:pPr>
      <w:r w:rsidRPr="00601540">
        <w:rPr>
          <w:rFonts w:ascii="Times New Roman" w:hAnsi="Times New Roman" w:cs="Times New Roman"/>
          <w:sz w:val="24"/>
          <w:szCs w:val="24"/>
        </w:rPr>
        <w:t>În u.a. 329, compoziția de regenerare este 4ST 3FR 1TE 2DT.</w:t>
      </w:r>
    </w:p>
    <w:p w:rsidR="00601540" w:rsidRPr="00601540" w:rsidRDefault="00601540" w:rsidP="00601540">
      <w:pPr>
        <w:spacing w:after="0" w:line="240" w:lineRule="auto"/>
        <w:ind w:firstLine="720"/>
        <w:jc w:val="both"/>
        <w:rPr>
          <w:rFonts w:ascii="Times New Roman" w:hAnsi="Times New Roman" w:cs="Times New Roman"/>
          <w:sz w:val="24"/>
          <w:szCs w:val="24"/>
        </w:rPr>
      </w:pPr>
      <w:r w:rsidRPr="00601540">
        <w:rPr>
          <w:rFonts w:ascii="Times New Roman" w:hAnsi="Times New Roman" w:cs="Times New Roman"/>
          <w:sz w:val="24"/>
          <w:szCs w:val="24"/>
        </w:rPr>
        <w:t>Arboretul din u.a. 330A va fi parcurs cu tratamentul tăierilor progresive de racordare, urmate de împăduriri, compoziția de regenerare fiind 4ST 3FR 1TE 2DT.</w:t>
      </w:r>
    </w:p>
    <w:p w:rsidR="00601540" w:rsidRPr="00601540" w:rsidRDefault="00601540" w:rsidP="00601540">
      <w:pPr>
        <w:spacing w:after="0" w:line="240" w:lineRule="auto"/>
        <w:ind w:firstLine="720"/>
        <w:jc w:val="both"/>
        <w:rPr>
          <w:rFonts w:ascii="Times New Roman" w:hAnsi="Times New Roman" w:cs="Times New Roman"/>
          <w:sz w:val="24"/>
          <w:szCs w:val="24"/>
        </w:rPr>
      </w:pPr>
      <w:r w:rsidRPr="00601540">
        <w:rPr>
          <w:rFonts w:ascii="Times New Roman" w:hAnsi="Times New Roman" w:cs="Times New Roman"/>
          <w:sz w:val="24"/>
          <w:szCs w:val="24"/>
        </w:rPr>
        <w:t>Arboretul din u.a. 330B va fi parcurs cu tratamentul tăierilor progresive de punere în lumină, urmate împăduriri, compoziția de regenerare fiind 4ST 3FR 1TE 2DT.</w:t>
      </w:r>
    </w:p>
    <w:p w:rsidR="00601540" w:rsidRPr="00601540" w:rsidRDefault="00601540" w:rsidP="00601540">
      <w:pPr>
        <w:spacing w:after="0" w:line="240" w:lineRule="auto"/>
        <w:ind w:firstLine="720"/>
        <w:jc w:val="both"/>
        <w:rPr>
          <w:rFonts w:ascii="Times New Roman" w:hAnsi="Times New Roman" w:cs="Times New Roman"/>
          <w:sz w:val="24"/>
          <w:szCs w:val="24"/>
        </w:rPr>
      </w:pPr>
      <w:r w:rsidRPr="00601540">
        <w:rPr>
          <w:rFonts w:ascii="Times New Roman" w:hAnsi="Times New Roman" w:cs="Times New Roman"/>
          <w:sz w:val="24"/>
          <w:szCs w:val="24"/>
        </w:rPr>
        <w:t>Posibilitatea de produse principale pentru SUP V – codru regulat, păduri cu funcții de recreare prin vânătoare, pentru cei patru ani de aplicabilitate a studiului, se încadrează în posibilitatea adoptată prin amenajamentul în vigoare, respectiv 21400 mc, în perioada 2013-2018, volumul recoltat, conform datelor transmise de ocolul silvic, fiind de 8891 mc.</w:t>
      </w:r>
    </w:p>
    <w:p w:rsidR="007C03C7" w:rsidRPr="006714C6" w:rsidRDefault="007C03C7" w:rsidP="00601540">
      <w:pPr>
        <w:spacing w:after="0" w:line="240" w:lineRule="auto"/>
        <w:jc w:val="both"/>
        <w:rPr>
          <w:rFonts w:ascii="Times New Roman" w:hAnsi="Times New Roman" w:cs="Times New Roman"/>
          <w:sz w:val="10"/>
          <w:szCs w:val="10"/>
        </w:rPr>
      </w:pPr>
    </w:p>
    <w:p w:rsidR="004A26DC" w:rsidRDefault="00581B66" w:rsidP="00E14006">
      <w:pPr>
        <w:spacing w:after="0" w:line="240" w:lineRule="auto"/>
        <w:jc w:val="both"/>
        <w:rPr>
          <w:rFonts w:ascii="Times New Roman" w:hAnsi="Times New Roman" w:cs="Times New Roman"/>
          <w:sz w:val="24"/>
          <w:szCs w:val="24"/>
        </w:rPr>
      </w:pPr>
      <w:r w:rsidRPr="00D10B16">
        <w:rPr>
          <w:rFonts w:ascii="Times New Roman" w:hAnsi="Times New Roman" w:cs="Times New Roman"/>
          <w:sz w:val="24"/>
          <w:szCs w:val="24"/>
        </w:rPr>
        <w:t>”</w:t>
      </w:r>
      <w:r w:rsidR="006714C6">
        <w:rPr>
          <w:rFonts w:ascii="Times New Roman" w:hAnsi="Times New Roman" w:cs="Times New Roman"/>
          <w:b/>
          <w:bCs/>
          <w:i/>
          <w:iCs/>
          <w:sz w:val="24"/>
          <w:szCs w:val="24"/>
        </w:rPr>
        <w:t>Studiul aditional de modificare a prevederilor amenajamentului Ocolului silvic Racari, U.P. III, trupurile de padure Bolovani si Boteni</w:t>
      </w:r>
      <w:r w:rsidRPr="000D11FA">
        <w:rPr>
          <w:rFonts w:ascii="Times New Roman" w:hAnsi="Times New Roman" w:cs="Times New Roman"/>
          <w:bCs/>
          <w:iCs/>
          <w:sz w:val="24"/>
          <w:szCs w:val="24"/>
        </w:rPr>
        <w:t>”</w:t>
      </w:r>
      <w:r w:rsidR="00A92188">
        <w:rPr>
          <w:rFonts w:ascii="Times New Roman" w:hAnsi="Times New Roman" w:cs="Times New Roman"/>
          <w:bCs/>
          <w:iCs/>
          <w:sz w:val="24"/>
          <w:szCs w:val="24"/>
        </w:rPr>
        <w:t xml:space="preserve"> </w:t>
      </w:r>
      <w:r w:rsidR="004A26DC" w:rsidRPr="006714C6">
        <w:rPr>
          <w:rFonts w:ascii="Times New Roman" w:hAnsi="Times New Roman" w:cs="Times New Roman"/>
          <w:b/>
          <w:sz w:val="24"/>
          <w:szCs w:val="24"/>
          <w:u w:val="single"/>
        </w:rPr>
        <w:t>nu propune</w:t>
      </w:r>
      <w:r w:rsidR="004A26DC" w:rsidRPr="000D11FA">
        <w:rPr>
          <w:rFonts w:ascii="Times New Roman" w:hAnsi="Times New Roman" w:cs="Times New Roman"/>
          <w:sz w:val="24"/>
          <w:szCs w:val="24"/>
        </w:rPr>
        <w:t xml:space="preserve"> lucrări care fac obiectul aplicării prevederilor Directivei 85/337/CEE privind evaluarea efectelor anumitor proiecte publice şi private asupra mediului amendată prin Directiva 97/11/CE şi Directiva 2003/35/CE şi transpusă prin Legea 50/1991 privind autorizarea executării lucrărilor de construcţii cu modificările şi completările ulterioare şi prin </w:t>
      </w:r>
      <w:r>
        <w:rPr>
          <w:rFonts w:ascii="Times New Roman" w:hAnsi="Times New Roman" w:cs="Times New Roman"/>
          <w:sz w:val="24"/>
          <w:szCs w:val="24"/>
        </w:rPr>
        <w:t>Legea nr. 292/2018</w:t>
      </w:r>
      <w:r w:rsidR="004A26DC" w:rsidRPr="000D11FA">
        <w:rPr>
          <w:rFonts w:ascii="Times New Roman" w:hAnsi="Times New Roman" w:cs="Times New Roman"/>
          <w:sz w:val="24"/>
          <w:szCs w:val="24"/>
        </w:rPr>
        <w:t xml:space="preserve"> privind evaluarea impactului anumitor proiecte publice şi private asupra mediului, </w:t>
      </w:r>
      <w:r w:rsidR="004A26DC" w:rsidRPr="000D11FA">
        <w:rPr>
          <w:rFonts w:ascii="Times New Roman" w:hAnsi="Times New Roman" w:cs="Times New Roman"/>
          <w:i/>
          <w:sz w:val="24"/>
          <w:szCs w:val="24"/>
        </w:rPr>
        <w:t>Anexa 2 – punctul 1 litera d) împădurirea terenurilor pe care nu a existat anterior vegetaţie forestieră sau defrişare în scopul schimbării destinaţiei terenului si punctul 10 litera e) construcţia drumurilor, porturilor şi instalaţiilor portuare, inclusiv a porturilor de pescuit, altele decât cele prevăzute în anexa nr. 1</w:t>
      </w:r>
      <w:r w:rsidR="004A26DC" w:rsidRPr="000D11FA">
        <w:rPr>
          <w:rFonts w:ascii="Times New Roman" w:hAnsi="Times New Roman" w:cs="Times New Roman"/>
          <w:sz w:val="24"/>
          <w:szCs w:val="24"/>
        </w:rPr>
        <w:t>);</w:t>
      </w:r>
    </w:p>
    <w:p w:rsidR="007C03C7" w:rsidRPr="006714C6" w:rsidRDefault="007C03C7" w:rsidP="00E14006">
      <w:pPr>
        <w:spacing w:after="0" w:line="240" w:lineRule="auto"/>
        <w:jc w:val="both"/>
        <w:rPr>
          <w:rFonts w:ascii="Times New Roman" w:hAnsi="Times New Roman" w:cs="Times New Roman"/>
          <w:b/>
          <w:sz w:val="10"/>
          <w:szCs w:val="10"/>
          <w:u w:val="single"/>
        </w:rPr>
      </w:pPr>
    </w:p>
    <w:p w:rsidR="00581B66" w:rsidRPr="000D11FA" w:rsidRDefault="00581B66" w:rsidP="00E14006">
      <w:pPr>
        <w:spacing w:after="0" w:line="240" w:lineRule="auto"/>
        <w:jc w:val="both"/>
        <w:rPr>
          <w:rFonts w:ascii="Times New Roman" w:hAnsi="Times New Roman" w:cs="Times New Roman"/>
          <w:sz w:val="24"/>
          <w:szCs w:val="24"/>
        </w:rPr>
      </w:pPr>
      <w:r w:rsidRPr="00581B66">
        <w:rPr>
          <w:rFonts w:ascii="Times New Roman" w:hAnsi="Times New Roman" w:cs="Times New Roman"/>
          <w:b/>
          <w:sz w:val="24"/>
          <w:szCs w:val="24"/>
          <w:u w:val="single"/>
        </w:rPr>
        <w:t>Planul de amenajare nu implica alte activitati decat cele legate de silvicultura si exploatare forestiera</w:t>
      </w:r>
      <w:r>
        <w:rPr>
          <w:rFonts w:ascii="Times New Roman" w:hAnsi="Times New Roman" w:cs="Times New Roman"/>
          <w:sz w:val="24"/>
          <w:szCs w:val="24"/>
        </w:rPr>
        <w:t>.</w:t>
      </w:r>
    </w:p>
    <w:p w:rsidR="00581B66" w:rsidRPr="007C03C7" w:rsidRDefault="00581B66" w:rsidP="000D11FA">
      <w:pPr>
        <w:autoSpaceDE w:val="0"/>
        <w:autoSpaceDN w:val="0"/>
        <w:adjustRightInd w:val="0"/>
        <w:spacing w:after="0" w:line="240" w:lineRule="auto"/>
        <w:jc w:val="both"/>
        <w:rPr>
          <w:rFonts w:ascii="Times New Roman" w:hAnsi="Times New Roman" w:cs="Times New Roman"/>
          <w:b/>
          <w:bCs/>
          <w:color w:val="000000"/>
          <w:sz w:val="10"/>
          <w:szCs w:val="10"/>
        </w:rPr>
      </w:pPr>
    </w:p>
    <w:p w:rsidR="004A26DC" w:rsidRPr="000D11FA" w:rsidRDefault="004A26DC" w:rsidP="000D11FA">
      <w:pPr>
        <w:autoSpaceDE w:val="0"/>
        <w:autoSpaceDN w:val="0"/>
        <w:adjustRightInd w:val="0"/>
        <w:spacing w:after="0" w:line="240" w:lineRule="auto"/>
        <w:jc w:val="both"/>
        <w:rPr>
          <w:rFonts w:ascii="Times New Roman" w:hAnsi="Times New Roman" w:cs="Times New Roman"/>
          <w:color w:val="000000"/>
          <w:sz w:val="24"/>
          <w:szCs w:val="24"/>
        </w:rPr>
      </w:pPr>
      <w:r w:rsidRPr="000D11FA">
        <w:rPr>
          <w:rFonts w:ascii="Times New Roman" w:hAnsi="Times New Roman" w:cs="Times New Roman"/>
          <w:b/>
          <w:bCs/>
          <w:color w:val="000000"/>
          <w:sz w:val="24"/>
          <w:szCs w:val="24"/>
        </w:rPr>
        <w:t xml:space="preserve">Amenajamentul silvic nu prevede: </w:t>
      </w:r>
    </w:p>
    <w:p w:rsidR="004A26DC" w:rsidRPr="000D11FA" w:rsidRDefault="004A26DC" w:rsidP="000D11FA">
      <w:pPr>
        <w:autoSpaceDE w:val="0"/>
        <w:autoSpaceDN w:val="0"/>
        <w:adjustRightInd w:val="0"/>
        <w:spacing w:after="0" w:line="240" w:lineRule="auto"/>
        <w:jc w:val="both"/>
        <w:rPr>
          <w:rFonts w:ascii="Times New Roman" w:hAnsi="Times New Roman" w:cs="Times New Roman"/>
          <w:color w:val="000000"/>
          <w:sz w:val="24"/>
          <w:szCs w:val="24"/>
        </w:rPr>
      </w:pPr>
      <w:r w:rsidRPr="000D11FA">
        <w:rPr>
          <w:rFonts w:ascii="Times New Roman" w:hAnsi="Times New Roman" w:cs="Times New Roman"/>
          <w:color w:val="000000"/>
          <w:sz w:val="24"/>
          <w:szCs w:val="24"/>
        </w:rPr>
        <w:t xml:space="preserve">- realizarea unor activităţi care să devieze cursuri de apă, care să genereze poluare fonică, luminoasă, atmosferică sau prin care să se exploateze diverse zăcăminte minerale de suprafaţă sau subterane (inclusiv ape); </w:t>
      </w:r>
    </w:p>
    <w:p w:rsidR="004A26DC" w:rsidRPr="000D11FA" w:rsidRDefault="004A26DC" w:rsidP="000D11FA">
      <w:pPr>
        <w:autoSpaceDE w:val="0"/>
        <w:autoSpaceDN w:val="0"/>
        <w:adjustRightInd w:val="0"/>
        <w:spacing w:after="0" w:line="240" w:lineRule="auto"/>
        <w:jc w:val="both"/>
        <w:rPr>
          <w:rFonts w:ascii="Times New Roman" w:hAnsi="Times New Roman" w:cs="Times New Roman"/>
          <w:color w:val="000000"/>
          <w:sz w:val="24"/>
          <w:szCs w:val="24"/>
        </w:rPr>
      </w:pPr>
      <w:r w:rsidRPr="000D11FA">
        <w:rPr>
          <w:rFonts w:ascii="Times New Roman" w:hAnsi="Times New Roman" w:cs="Times New Roman"/>
          <w:color w:val="000000"/>
          <w:sz w:val="24"/>
          <w:szCs w:val="24"/>
        </w:rPr>
        <w:t xml:space="preserve">- realizarea de defrişări pentru schimbarea categoriei de folosinţă a terenului; </w:t>
      </w:r>
    </w:p>
    <w:p w:rsidR="004A26DC" w:rsidRPr="000D11FA" w:rsidRDefault="004A26DC" w:rsidP="000D11FA">
      <w:pPr>
        <w:autoSpaceDE w:val="0"/>
        <w:autoSpaceDN w:val="0"/>
        <w:adjustRightInd w:val="0"/>
        <w:spacing w:after="0" w:line="240" w:lineRule="auto"/>
        <w:jc w:val="both"/>
        <w:rPr>
          <w:rFonts w:ascii="Times New Roman" w:hAnsi="Times New Roman" w:cs="Times New Roman"/>
          <w:color w:val="000000"/>
          <w:sz w:val="24"/>
          <w:szCs w:val="24"/>
        </w:rPr>
      </w:pPr>
      <w:r w:rsidRPr="000D11FA">
        <w:rPr>
          <w:rFonts w:ascii="Times New Roman" w:hAnsi="Times New Roman" w:cs="Times New Roman"/>
          <w:color w:val="000000"/>
          <w:sz w:val="24"/>
          <w:szCs w:val="24"/>
        </w:rPr>
        <w:t xml:space="preserve">- inundarea terenurilor; </w:t>
      </w:r>
    </w:p>
    <w:p w:rsidR="004A26DC" w:rsidRPr="006714C6" w:rsidRDefault="004A26DC" w:rsidP="000D11FA">
      <w:pPr>
        <w:autoSpaceDE w:val="0"/>
        <w:autoSpaceDN w:val="0"/>
        <w:adjustRightInd w:val="0"/>
        <w:spacing w:after="0" w:line="240" w:lineRule="auto"/>
        <w:jc w:val="both"/>
        <w:rPr>
          <w:rFonts w:ascii="Times New Roman" w:hAnsi="Times New Roman" w:cs="Times New Roman"/>
          <w:color w:val="000000"/>
          <w:sz w:val="10"/>
          <w:szCs w:val="10"/>
        </w:rPr>
      </w:pPr>
    </w:p>
    <w:p w:rsidR="004A26DC" w:rsidRPr="000D11FA" w:rsidRDefault="004A26DC" w:rsidP="000D11FA">
      <w:pPr>
        <w:autoSpaceDE w:val="0"/>
        <w:autoSpaceDN w:val="0"/>
        <w:adjustRightInd w:val="0"/>
        <w:spacing w:after="0" w:line="240" w:lineRule="auto"/>
        <w:jc w:val="both"/>
        <w:rPr>
          <w:rFonts w:ascii="Times New Roman" w:hAnsi="Times New Roman" w:cs="Times New Roman"/>
          <w:color w:val="000000"/>
          <w:sz w:val="24"/>
          <w:szCs w:val="24"/>
        </w:rPr>
      </w:pPr>
      <w:r w:rsidRPr="000D11FA">
        <w:rPr>
          <w:rFonts w:ascii="Times New Roman" w:hAnsi="Times New Roman" w:cs="Times New Roman"/>
          <w:i/>
          <w:iCs/>
          <w:color w:val="000000"/>
          <w:sz w:val="24"/>
          <w:szCs w:val="24"/>
        </w:rPr>
        <w:t xml:space="preserve">b) gradul în care planul sau programul influenţează alte planuri şi programe, inclusiv pe cele în care se integrează sau care derivă din ele </w:t>
      </w:r>
      <w:r w:rsidR="00581B66">
        <w:rPr>
          <w:rFonts w:ascii="Times New Roman" w:hAnsi="Times New Roman" w:cs="Times New Roman"/>
          <w:i/>
          <w:iCs/>
          <w:color w:val="000000"/>
          <w:sz w:val="24"/>
          <w:szCs w:val="24"/>
        </w:rPr>
        <w:t>–</w:t>
      </w:r>
      <w:r w:rsidRPr="000D11FA">
        <w:rPr>
          <w:rFonts w:ascii="Times New Roman" w:hAnsi="Times New Roman" w:cs="Times New Roman"/>
          <w:i/>
          <w:iCs/>
          <w:color w:val="000000"/>
          <w:sz w:val="24"/>
          <w:szCs w:val="24"/>
        </w:rPr>
        <w:t xml:space="preserve"> </w:t>
      </w:r>
      <w:r w:rsidR="00581B66">
        <w:rPr>
          <w:rFonts w:ascii="Times New Roman" w:hAnsi="Times New Roman" w:cs="Times New Roman"/>
          <w:color w:val="000000"/>
          <w:sz w:val="24"/>
          <w:szCs w:val="24"/>
        </w:rPr>
        <w:t>amenajamentul se coreleaza cu amenajamentele silvice ale suprafetelor limitrofe, creand conditii optime pentru a asigura continuitatea si functionalitatea vegetatiei fondului forestier</w:t>
      </w:r>
      <w:r w:rsidRPr="000D11FA">
        <w:rPr>
          <w:rFonts w:ascii="Times New Roman" w:hAnsi="Times New Roman" w:cs="Times New Roman"/>
          <w:color w:val="000000"/>
          <w:sz w:val="24"/>
          <w:szCs w:val="24"/>
        </w:rPr>
        <w:t xml:space="preserve">. </w:t>
      </w:r>
    </w:p>
    <w:p w:rsidR="00581B66" w:rsidRPr="007C03C7" w:rsidRDefault="00581B66" w:rsidP="000D11FA">
      <w:pPr>
        <w:autoSpaceDE w:val="0"/>
        <w:autoSpaceDN w:val="0"/>
        <w:adjustRightInd w:val="0"/>
        <w:spacing w:after="0" w:line="240" w:lineRule="auto"/>
        <w:jc w:val="both"/>
        <w:rPr>
          <w:rFonts w:ascii="Times New Roman" w:hAnsi="Times New Roman" w:cs="Times New Roman"/>
          <w:color w:val="000000"/>
          <w:sz w:val="10"/>
          <w:szCs w:val="10"/>
        </w:rPr>
      </w:pPr>
    </w:p>
    <w:p w:rsidR="004A26DC" w:rsidRPr="000D11FA" w:rsidRDefault="004A26DC" w:rsidP="000D11FA">
      <w:pPr>
        <w:autoSpaceDE w:val="0"/>
        <w:autoSpaceDN w:val="0"/>
        <w:adjustRightInd w:val="0"/>
        <w:spacing w:after="0" w:line="240" w:lineRule="auto"/>
        <w:jc w:val="both"/>
        <w:rPr>
          <w:rFonts w:ascii="Times New Roman" w:hAnsi="Times New Roman" w:cs="Times New Roman"/>
          <w:color w:val="000000"/>
          <w:sz w:val="24"/>
          <w:szCs w:val="24"/>
        </w:rPr>
      </w:pPr>
      <w:r w:rsidRPr="000D11FA">
        <w:rPr>
          <w:rFonts w:ascii="Times New Roman" w:hAnsi="Times New Roman" w:cs="Times New Roman"/>
          <w:color w:val="000000"/>
          <w:sz w:val="24"/>
          <w:szCs w:val="24"/>
        </w:rPr>
        <w:t xml:space="preserve">c) </w:t>
      </w:r>
      <w:r w:rsidRPr="000D11FA">
        <w:rPr>
          <w:rFonts w:ascii="Times New Roman" w:hAnsi="Times New Roman" w:cs="Times New Roman"/>
          <w:i/>
          <w:iCs/>
          <w:color w:val="000000"/>
          <w:sz w:val="24"/>
          <w:szCs w:val="24"/>
        </w:rPr>
        <w:t xml:space="preserve">relevanţa planului sau programului în/pentru integrarea consideraţiilor de mediu, mai ales din perspectiva promovării dezvoltării durabile – </w:t>
      </w:r>
      <w:r w:rsidRPr="000D11FA">
        <w:rPr>
          <w:rFonts w:ascii="Times New Roman" w:hAnsi="Times New Roman" w:cs="Times New Roman"/>
          <w:color w:val="000000"/>
          <w:sz w:val="24"/>
          <w:szCs w:val="24"/>
        </w:rPr>
        <w:t xml:space="preserve">amenajamentul își propune conservarea, protecția și îmbunătățirea calității mediului. </w:t>
      </w:r>
    </w:p>
    <w:p w:rsidR="00581B66" w:rsidRPr="007C03C7" w:rsidRDefault="00581B66" w:rsidP="000D11FA">
      <w:pPr>
        <w:pStyle w:val="BodyTextIndent"/>
        <w:spacing w:after="0" w:line="240" w:lineRule="auto"/>
        <w:ind w:left="0"/>
        <w:jc w:val="both"/>
        <w:rPr>
          <w:rFonts w:ascii="Times New Roman" w:eastAsia="Calibri" w:hAnsi="Times New Roman" w:cs="Times New Roman"/>
          <w:i/>
          <w:iCs/>
          <w:color w:val="000000"/>
          <w:sz w:val="10"/>
          <w:szCs w:val="10"/>
        </w:rPr>
      </w:pPr>
    </w:p>
    <w:p w:rsidR="004A26DC" w:rsidRDefault="004A26DC" w:rsidP="000D11FA">
      <w:pPr>
        <w:pStyle w:val="BodyTextIndent"/>
        <w:spacing w:after="0" w:line="240" w:lineRule="auto"/>
        <w:ind w:left="0"/>
        <w:jc w:val="both"/>
        <w:rPr>
          <w:rFonts w:ascii="Times New Roman" w:eastAsia="Calibri" w:hAnsi="Times New Roman" w:cs="Times New Roman"/>
          <w:i/>
          <w:iCs/>
          <w:color w:val="000000"/>
          <w:sz w:val="24"/>
          <w:szCs w:val="24"/>
        </w:rPr>
      </w:pPr>
      <w:r w:rsidRPr="000D11FA">
        <w:rPr>
          <w:rFonts w:ascii="Times New Roman" w:eastAsia="Calibri" w:hAnsi="Times New Roman" w:cs="Times New Roman"/>
          <w:i/>
          <w:iCs/>
          <w:color w:val="000000"/>
          <w:sz w:val="24"/>
          <w:szCs w:val="24"/>
        </w:rPr>
        <w:t>d) problemele de mediu relevante pentru plan sau program</w:t>
      </w:r>
      <w:r w:rsidR="00FA015A">
        <w:rPr>
          <w:rFonts w:ascii="Times New Roman" w:eastAsia="Calibri" w:hAnsi="Times New Roman" w:cs="Times New Roman"/>
          <w:i/>
          <w:iCs/>
          <w:color w:val="000000"/>
          <w:sz w:val="24"/>
          <w:szCs w:val="24"/>
        </w:rPr>
        <w:t>:</w:t>
      </w:r>
    </w:p>
    <w:p w:rsidR="00FA015A" w:rsidRPr="00FA015A" w:rsidRDefault="00FA015A" w:rsidP="000D11FA">
      <w:pPr>
        <w:pStyle w:val="BodyTextIndent"/>
        <w:spacing w:after="0" w:line="240" w:lineRule="auto"/>
        <w:ind w:left="0"/>
        <w:jc w:val="both"/>
        <w:rPr>
          <w:rFonts w:ascii="Times New Roman" w:eastAsia="Calibri" w:hAnsi="Times New Roman" w:cs="Times New Roman"/>
          <w:iCs/>
          <w:color w:val="000000"/>
          <w:sz w:val="24"/>
          <w:szCs w:val="24"/>
        </w:rPr>
      </w:pPr>
      <w:r>
        <w:rPr>
          <w:rFonts w:ascii="Times New Roman" w:eastAsia="Calibri" w:hAnsi="Times New Roman" w:cs="Times New Roman"/>
          <w:iCs/>
          <w:color w:val="000000"/>
          <w:sz w:val="24"/>
          <w:szCs w:val="24"/>
        </w:rPr>
        <w:t xml:space="preserve">Planul de amenajare prezinta o abordare </w:t>
      </w:r>
      <w:r w:rsidRPr="00FA015A">
        <w:rPr>
          <w:rFonts w:ascii="Times New Roman" w:eastAsia="Calibri" w:hAnsi="Times New Roman" w:cs="Times New Roman"/>
          <w:iCs/>
          <w:color w:val="000000"/>
          <w:sz w:val="24"/>
          <w:szCs w:val="24"/>
        </w:rPr>
        <w:t>sustenabila si prevede o serie de masuri de administrare si gospodarire menite sa contribuie la conservarea biodiversitatii si protejarea mediului, astfel:</w:t>
      </w:r>
    </w:p>
    <w:p w:rsidR="00FA015A" w:rsidRPr="00FA015A" w:rsidRDefault="00FA015A" w:rsidP="00FA015A">
      <w:pPr>
        <w:widowControl w:val="0"/>
        <w:numPr>
          <w:ilvl w:val="0"/>
          <w:numId w:val="11"/>
        </w:numPr>
        <w:overflowPunct w:val="0"/>
        <w:autoSpaceDE w:val="0"/>
        <w:autoSpaceDN w:val="0"/>
        <w:adjustRightInd w:val="0"/>
        <w:spacing w:after="0" w:line="206" w:lineRule="auto"/>
        <w:jc w:val="both"/>
        <w:rPr>
          <w:rFonts w:ascii="Times New Roman" w:hAnsi="Times New Roman"/>
          <w:sz w:val="24"/>
          <w:szCs w:val="24"/>
        </w:rPr>
      </w:pPr>
      <w:r w:rsidRPr="00FA015A">
        <w:rPr>
          <w:rFonts w:ascii="Times New Roman" w:hAnsi="Times New Roman"/>
          <w:sz w:val="24"/>
          <w:szCs w:val="24"/>
        </w:rPr>
        <w:lastRenderedPageBreak/>
        <w:t>menţinerea sau revenirea la compoziţiile corespunzătoare tipurilor natural fundamentale de pădure;</w:t>
      </w:r>
    </w:p>
    <w:p w:rsidR="00FA015A" w:rsidRPr="00FA015A" w:rsidRDefault="00FA015A" w:rsidP="00FA015A">
      <w:pPr>
        <w:widowControl w:val="0"/>
        <w:numPr>
          <w:ilvl w:val="0"/>
          <w:numId w:val="11"/>
        </w:numPr>
        <w:overflowPunct w:val="0"/>
        <w:autoSpaceDE w:val="0"/>
        <w:autoSpaceDN w:val="0"/>
        <w:adjustRightInd w:val="0"/>
        <w:spacing w:after="0" w:line="206" w:lineRule="auto"/>
        <w:jc w:val="both"/>
        <w:rPr>
          <w:rFonts w:ascii="Times New Roman" w:hAnsi="Times New Roman"/>
          <w:sz w:val="24"/>
          <w:szCs w:val="24"/>
        </w:rPr>
      </w:pPr>
      <w:r w:rsidRPr="00FA015A">
        <w:rPr>
          <w:rFonts w:ascii="Times New Roman" w:hAnsi="Times New Roman"/>
          <w:sz w:val="24"/>
          <w:szCs w:val="24"/>
        </w:rPr>
        <w:t xml:space="preserve">promovarea și protecția regenerării naturale; </w:t>
      </w:r>
    </w:p>
    <w:p w:rsidR="00FA015A" w:rsidRPr="00FA015A" w:rsidRDefault="00FA015A" w:rsidP="00FA015A">
      <w:pPr>
        <w:widowControl w:val="0"/>
        <w:numPr>
          <w:ilvl w:val="0"/>
          <w:numId w:val="11"/>
        </w:numPr>
        <w:overflowPunct w:val="0"/>
        <w:autoSpaceDE w:val="0"/>
        <w:autoSpaceDN w:val="0"/>
        <w:adjustRightInd w:val="0"/>
        <w:spacing w:after="0" w:line="206" w:lineRule="auto"/>
        <w:jc w:val="both"/>
        <w:rPr>
          <w:rFonts w:ascii="Times New Roman" w:hAnsi="Times New Roman"/>
          <w:sz w:val="24"/>
          <w:szCs w:val="24"/>
        </w:rPr>
      </w:pPr>
      <w:r w:rsidRPr="00FA015A">
        <w:rPr>
          <w:rFonts w:ascii="Times New Roman" w:hAnsi="Times New Roman"/>
          <w:sz w:val="24"/>
          <w:szCs w:val="24"/>
        </w:rPr>
        <w:t xml:space="preserve">reconstrucţia ecologică a arboretelor total destructurate; </w:t>
      </w:r>
    </w:p>
    <w:p w:rsidR="00FA015A" w:rsidRPr="00FA015A" w:rsidRDefault="00FA015A" w:rsidP="00FA015A">
      <w:pPr>
        <w:widowControl w:val="0"/>
        <w:numPr>
          <w:ilvl w:val="0"/>
          <w:numId w:val="11"/>
        </w:numPr>
        <w:overflowPunct w:val="0"/>
        <w:autoSpaceDE w:val="0"/>
        <w:autoSpaceDN w:val="0"/>
        <w:adjustRightInd w:val="0"/>
        <w:spacing w:after="0" w:line="206" w:lineRule="auto"/>
        <w:jc w:val="both"/>
        <w:rPr>
          <w:rFonts w:ascii="Times New Roman" w:hAnsi="Times New Roman"/>
          <w:sz w:val="24"/>
          <w:szCs w:val="24"/>
        </w:rPr>
      </w:pPr>
      <w:r w:rsidRPr="00FA015A">
        <w:rPr>
          <w:rFonts w:ascii="Times New Roman" w:hAnsi="Times New Roman"/>
          <w:sz w:val="24"/>
          <w:szCs w:val="24"/>
        </w:rPr>
        <w:t xml:space="preserve">evitarea extinderii răşinoaselor în etajul făgetelor; </w:t>
      </w:r>
    </w:p>
    <w:p w:rsidR="00FA015A" w:rsidRPr="00FA015A" w:rsidRDefault="00FA015A" w:rsidP="00FA015A">
      <w:pPr>
        <w:widowControl w:val="0"/>
        <w:numPr>
          <w:ilvl w:val="0"/>
          <w:numId w:val="11"/>
        </w:numPr>
        <w:overflowPunct w:val="0"/>
        <w:autoSpaceDE w:val="0"/>
        <w:autoSpaceDN w:val="0"/>
        <w:adjustRightInd w:val="0"/>
        <w:spacing w:after="0" w:line="206" w:lineRule="auto"/>
        <w:jc w:val="both"/>
        <w:rPr>
          <w:rFonts w:ascii="Times New Roman" w:hAnsi="Times New Roman"/>
          <w:sz w:val="24"/>
          <w:szCs w:val="24"/>
        </w:rPr>
      </w:pPr>
      <w:r w:rsidRPr="00FA015A">
        <w:rPr>
          <w:rFonts w:ascii="Times New Roman" w:hAnsi="Times New Roman"/>
          <w:sz w:val="24"/>
          <w:szCs w:val="24"/>
        </w:rPr>
        <w:t xml:space="preserve">promovarea prin tăierile de îngrijire a foioaselor în arboretele actuale amestecate de răşinoase cu foioase; </w:t>
      </w:r>
    </w:p>
    <w:p w:rsidR="00FA015A" w:rsidRPr="00FA015A" w:rsidRDefault="00FA015A" w:rsidP="00FA015A">
      <w:pPr>
        <w:widowControl w:val="0"/>
        <w:numPr>
          <w:ilvl w:val="0"/>
          <w:numId w:val="11"/>
        </w:numPr>
        <w:overflowPunct w:val="0"/>
        <w:autoSpaceDE w:val="0"/>
        <w:autoSpaceDN w:val="0"/>
        <w:adjustRightInd w:val="0"/>
        <w:spacing w:after="0" w:line="206" w:lineRule="auto"/>
        <w:jc w:val="both"/>
        <w:rPr>
          <w:rFonts w:ascii="Times New Roman" w:hAnsi="Times New Roman"/>
          <w:sz w:val="24"/>
          <w:szCs w:val="24"/>
        </w:rPr>
      </w:pPr>
      <w:r w:rsidRPr="00FA015A">
        <w:rPr>
          <w:rFonts w:ascii="Times New Roman" w:hAnsi="Times New Roman"/>
          <w:sz w:val="24"/>
          <w:szCs w:val="24"/>
        </w:rPr>
        <w:t xml:space="preserve">întemeierea și conservarea arboretelor de tip natural, amestecate și pe cât posibil etajate; </w:t>
      </w:r>
    </w:p>
    <w:p w:rsidR="00FA015A" w:rsidRPr="00FA015A" w:rsidRDefault="00FA015A" w:rsidP="00FA015A">
      <w:pPr>
        <w:widowControl w:val="0"/>
        <w:numPr>
          <w:ilvl w:val="0"/>
          <w:numId w:val="11"/>
        </w:numPr>
        <w:overflowPunct w:val="0"/>
        <w:autoSpaceDE w:val="0"/>
        <w:autoSpaceDN w:val="0"/>
        <w:adjustRightInd w:val="0"/>
        <w:spacing w:after="0" w:line="206" w:lineRule="auto"/>
        <w:jc w:val="both"/>
        <w:rPr>
          <w:rFonts w:ascii="Times New Roman" w:hAnsi="Times New Roman"/>
          <w:sz w:val="24"/>
          <w:szCs w:val="24"/>
        </w:rPr>
      </w:pPr>
      <w:r w:rsidRPr="00FA015A">
        <w:rPr>
          <w:rFonts w:ascii="Times New Roman" w:hAnsi="Times New Roman"/>
          <w:sz w:val="24"/>
          <w:szCs w:val="24"/>
        </w:rPr>
        <w:t xml:space="preserve">protejarea subarboretului; </w:t>
      </w:r>
    </w:p>
    <w:p w:rsidR="00FA015A" w:rsidRPr="00FA015A" w:rsidRDefault="00FA015A" w:rsidP="00FA015A">
      <w:pPr>
        <w:widowControl w:val="0"/>
        <w:numPr>
          <w:ilvl w:val="0"/>
          <w:numId w:val="11"/>
        </w:numPr>
        <w:overflowPunct w:val="0"/>
        <w:autoSpaceDE w:val="0"/>
        <w:autoSpaceDN w:val="0"/>
        <w:adjustRightInd w:val="0"/>
        <w:spacing w:after="0" w:line="206" w:lineRule="auto"/>
        <w:jc w:val="both"/>
        <w:rPr>
          <w:rFonts w:ascii="Times New Roman" w:hAnsi="Times New Roman"/>
          <w:sz w:val="24"/>
          <w:szCs w:val="24"/>
        </w:rPr>
      </w:pPr>
      <w:r w:rsidRPr="00FA015A">
        <w:rPr>
          <w:rFonts w:ascii="Times New Roman" w:hAnsi="Times New Roman"/>
          <w:sz w:val="24"/>
          <w:szCs w:val="24"/>
        </w:rPr>
        <w:t>efectuarea în mod corespunzător a lucrărilor de îngrijire a arboretelor;</w:t>
      </w:r>
    </w:p>
    <w:p w:rsidR="00FA015A" w:rsidRDefault="00FA015A" w:rsidP="00FA015A">
      <w:pPr>
        <w:widowControl w:val="0"/>
        <w:numPr>
          <w:ilvl w:val="0"/>
          <w:numId w:val="11"/>
        </w:numPr>
        <w:overflowPunct w:val="0"/>
        <w:autoSpaceDE w:val="0"/>
        <w:autoSpaceDN w:val="0"/>
        <w:adjustRightInd w:val="0"/>
        <w:spacing w:after="0" w:line="206" w:lineRule="auto"/>
        <w:jc w:val="both"/>
        <w:rPr>
          <w:rFonts w:ascii="Times New Roman" w:hAnsi="Times New Roman"/>
          <w:sz w:val="24"/>
          <w:szCs w:val="24"/>
        </w:rPr>
      </w:pPr>
      <w:r w:rsidRPr="00FA015A">
        <w:rPr>
          <w:rFonts w:ascii="Times New Roman" w:hAnsi="Times New Roman"/>
          <w:sz w:val="24"/>
          <w:szCs w:val="24"/>
        </w:rPr>
        <w:t xml:space="preserve">raționalizarea accesului în pădure. </w:t>
      </w:r>
    </w:p>
    <w:p w:rsidR="00581B66" w:rsidRPr="007C03C7" w:rsidRDefault="00581B66" w:rsidP="000D11FA">
      <w:pPr>
        <w:pStyle w:val="BodyTextIndent"/>
        <w:spacing w:after="0" w:line="240" w:lineRule="auto"/>
        <w:ind w:left="0"/>
        <w:jc w:val="both"/>
        <w:rPr>
          <w:rFonts w:ascii="Times New Roman" w:hAnsi="Times New Roman" w:cs="Times New Roman"/>
          <w:bCs/>
          <w:color w:val="000000"/>
          <w:sz w:val="10"/>
          <w:szCs w:val="10"/>
        </w:rPr>
      </w:pPr>
    </w:p>
    <w:p w:rsidR="004A26DC" w:rsidRPr="00FA015A" w:rsidRDefault="004A26DC" w:rsidP="000D11FA">
      <w:pPr>
        <w:pStyle w:val="BodyTextIndent"/>
        <w:spacing w:after="0" w:line="240" w:lineRule="auto"/>
        <w:ind w:left="0"/>
        <w:jc w:val="both"/>
        <w:rPr>
          <w:rFonts w:ascii="Times New Roman" w:hAnsi="Times New Roman" w:cs="Times New Roman"/>
          <w:bCs/>
          <w:color w:val="000000"/>
          <w:sz w:val="24"/>
          <w:szCs w:val="24"/>
        </w:rPr>
      </w:pPr>
      <w:r w:rsidRPr="00FA015A">
        <w:rPr>
          <w:rFonts w:ascii="Times New Roman" w:hAnsi="Times New Roman" w:cs="Times New Roman"/>
          <w:bCs/>
          <w:i/>
          <w:color w:val="000000"/>
          <w:sz w:val="24"/>
          <w:szCs w:val="24"/>
        </w:rPr>
        <w:t>e) relevanța planului sau programului pentru implementarea legislației naționale și comunitare de mediu</w:t>
      </w:r>
      <w:r w:rsidRPr="00FA015A">
        <w:rPr>
          <w:rFonts w:ascii="Times New Roman" w:hAnsi="Times New Roman" w:cs="Times New Roman"/>
          <w:bCs/>
          <w:color w:val="000000"/>
          <w:sz w:val="24"/>
          <w:szCs w:val="24"/>
        </w:rPr>
        <w:t>;</w:t>
      </w:r>
    </w:p>
    <w:p w:rsidR="004A26DC" w:rsidRPr="00FA015A" w:rsidRDefault="004A26DC" w:rsidP="000D11FA">
      <w:pPr>
        <w:numPr>
          <w:ilvl w:val="0"/>
          <w:numId w:val="7"/>
        </w:numPr>
        <w:autoSpaceDE w:val="0"/>
        <w:autoSpaceDN w:val="0"/>
        <w:adjustRightInd w:val="0"/>
        <w:spacing w:after="0" w:line="240" w:lineRule="auto"/>
        <w:jc w:val="both"/>
        <w:rPr>
          <w:rFonts w:ascii="Times New Roman" w:hAnsi="Times New Roman" w:cs="Times New Roman"/>
          <w:color w:val="000000"/>
          <w:sz w:val="24"/>
          <w:szCs w:val="24"/>
        </w:rPr>
      </w:pPr>
      <w:r w:rsidRPr="00FA015A">
        <w:rPr>
          <w:rFonts w:ascii="Times New Roman" w:hAnsi="Times New Roman" w:cs="Times New Roman"/>
          <w:color w:val="000000"/>
          <w:sz w:val="24"/>
          <w:szCs w:val="24"/>
        </w:rPr>
        <w:t xml:space="preserve">Legea nr. 46/2008 </w:t>
      </w:r>
      <w:r w:rsidRPr="00FA015A">
        <w:rPr>
          <w:rFonts w:ascii="Times New Roman" w:hAnsi="Times New Roman" w:cs="Times New Roman"/>
          <w:i/>
          <w:iCs/>
          <w:color w:val="000000"/>
          <w:sz w:val="24"/>
          <w:szCs w:val="24"/>
        </w:rPr>
        <w:t xml:space="preserve">– Codul silvic, cu modificările și completările ulterioare; </w:t>
      </w:r>
    </w:p>
    <w:p w:rsidR="004A26DC" w:rsidRPr="00FA015A" w:rsidRDefault="004A26DC" w:rsidP="000D11FA">
      <w:pPr>
        <w:numPr>
          <w:ilvl w:val="0"/>
          <w:numId w:val="7"/>
        </w:numPr>
        <w:autoSpaceDE w:val="0"/>
        <w:autoSpaceDN w:val="0"/>
        <w:adjustRightInd w:val="0"/>
        <w:spacing w:after="0" w:line="240" w:lineRule="auto"/>
        <w:jc w:val="both"/>
        <w:rPr>
          <w:rFonts w:ascii="Times New Roman" w:hAnsi="Times New Roman" w:cs="Times New Roman"/>
          <w:color w:val="000000"/>
          <w:sz w:val="24"/>
          <w:szCs w:val="24"/>
        </w:rPr>
      </w:pPr>
      <w:r w:rsidRPr="00FA015A">
        <w:rPr>
          <w:rFonts w:ascii="Times New Roman" w:hAnsi="Times New Roman" w:cs="Times New Roman"/>
          <w:color w:val="000000"/>
          <w:sz w:val="24"/>
          <w:szCs w:val="24"/>
        </w:rPr>
        <w:t xml:space="preserve">Directiva Consiliului Europei 92/43/EEC </w:t>
      </w:r>
      <w:r w:rsidRPr="00FA015A">
        <w:rPr>
          <w:rFonts w:ascii="Times New Roman" w:hAnsi="Times New Roman" w:cs="Times New Roman"/>
          <w:i/>
          <w:iCs/>
          <w:color w:val="000000"/>
          <w:sz w:val="24"/>
          <w:szCs w:val="24"/>
        </w:rPr>
        <w:t xml:space="preserve">referitoare la conservarea habitatelor naturale și a florei și faunei sălbatice; </w:t>
      </w:r>
    </w:p>
    <w:p w:rsidR="004A26DC" w:rsidRPr="00FA015A" w:rsidRDefault="004A26DC" w:rsidP="000D11FA">
      <w:pPr>
        <w:numPr>
          <w:ilvl w:val="0"/>
          <w:numId w:val="7"/>
        </w:numPr>
        <w:autoSpaceDE w:val="0"/>
        <w:autoSpaceDN w:val="0"/>
        <w:adjustRightInd w:val="0"/>
        <w:spacing w:after="0" w:line="240" w:lineRule="auto"/>
        <w:jc w:val="both"/>
        <w:rPr>
          <w:rFonts w:ascii="Times New Roman" w:hAnsi="Times New Roman" w:cs="Times New Roman"/>
          <w:color w:val="000000"/>
          <w:sz w:val="24"/>
          <w:szCs w:val="24"/>
        </w:rPr>
      </w:pPr>
      <w:r w:rsidRPr="00FA015A">
        <w:rPr>
          <w:rFonts w:ascii="Times New Roman" w:hAnsi="Times New Roman" w:cs="Times New Roman"/>
          <w:color w:val="000000"/>
          <w:sz w:val="24"/>
          <w:szCs w:val="24"/>
        </w:rPr>
        <w:t xml:space="preserve">Ordinul MMP nr. 2387/2011 </w:t>
      </w:r>
      <w:r w:rsidRPr="00FA015A">
        <w:rPr>
          <w:rFonts w:ascii="Times New Roman" w:hAnsi="Times New Roman" w:cs="Times New Roman"/>
          <w:i/>
          <w:iCs/>
          <w:color w:val="000000"/>
          <w:sz w:val="24"/>
          <w:szCs w:val="24"/>
        </w:rPr>
        <w:t xml:space="preserve">pentru modificarea Ordinului ministrului mediului și dezvoltării durabile nr. 1964/2007 privind instituirea regimului de arie naturală protejată a siturilor de importanță comunitară, ca parte integrantă a rețelei ecologice europene Natura 2000 în România; </w:t>
      </w:r>
    </w:p>
    <w:p w:rsidR="004A26DC" w:rsidRPr="007C03C7" w:rsidRDefault="004A26DC" w:rsidP="000D11FA">
      <w:pPr>
        <w:autoSpaceDE w:val="0"/>
        <w:autoSpaceDN w:val="0"/>
        <w:adjustRightInd w:val="0"/>
        <w:spacing w:after="0" w:line="240" w:lineRule="auto"/>
        <w:jc w:val="both"/>
        <w:rPr>
          <w:rFonts w:ascii="Times New Roman" w:hAnsi="Times New Roman" w:cs="Times New Roman"/>
          <w:b/>
          <w:bCs/>
          <w:color w:val="000000"/>
          <w:sz w:val="10"/>
          <w:szCs w:val="10"/>
        </w:rPr>
      </w:pPr>
    </w:p>
    <w:p w:rsidR="004A26DC" w:rsidRPr="00FA015A" w:rsidRDefault="004A26DC" w:rsidP="000D11FA">
      <w:pPr>
        <w:autoSpaceDE w:val="0"/>
        <w:autoSpaceDN w:val="0"/>
        <w:adjustRightInd w:val="0"/>
        <w:spacing w:after="0" w:line="240" w:lineRule="auto"/>
        <w:jc w:val="both"/>
        <w:rPr>
          <w:rFonts w:ascii="Times New Roman" w:hAnsi="Times New Roman" w:cs="Times New Roman"/>
          <w:color w:val="000000"/>
          <w:sz w:val="24"/>
          <w:szCs w:val="24"/>
        </w:rPr>
      </w:pPr>
      <w:r w:rsidRPr="00FA015A">
        <w:rPr>
          <w:rFonts w:ascii="Times New Roman" w:hAnsi="Times New Roman" w:cs="Times New Roman"/>
          <w:b/>
          <w:bCs/>
          <w:color w:val="000000"/>
          <w:sz w:val="24"/>
          <w:szCs w:val="24"/>
        </w:rPr>
        <w:t xml:space="preserve">2. Caracteristicile efectelor şi ale zonei posibil a fi afectate cu privire, în special, la: </w:t>
      </w:r>
    </w:p>
    <w:p w:rsidR="004A26DC" w:rsidRPr="00FA015A" w:rsidRDefault="004A26DC" w:rsidP="000D11FA">
      <w:pPr>
        <w:autoSpaceDE w:val="0"/>
        <w:autoSpaceDN w:val="0"/>
        <w:adjustRightInd w:val="0"/>
        <w:spacing w:after="0" w:line="240" w:lineRule="auto"/>
        <w:jc w:val="both"/>
        <w:rPr>
          <w:rFonts w:ascii="Times New Roman" w:hAnsi="Times New Roman" w:cs="Times New Roman"/>
          <w:color w:val="000000"/>
          <w:sz w:val="24"/>
          <w:szCs w:val="24"/>
        </w:rPr>
      </w:pPr>
      <w:r w:rsidRPr="00FA015A">
        <w:rPr>
          <w:rFonts w:ascii="Times New Roman" w:hAnsi="Times New Roman" w:cs="Times New Roman"/>
          <w:i/>
          <w:iCs/>
          <w:color w:val="000000"/>
          <w:sz w:val="24"/>
          <w:szCs w:val="24"/>
        </w:rPr>
        <w:t xml:space="preserve">a) probabilitatea, durata, frecvenţa şi reversibilitatea efectelor; </w:t>
      </w:r>
    </w:p>
    <w:p w:rsidR="004A26DC" w:rsidRPr="007E040A" w:rsidRDefault="004A26DC" w:rsidP="000D11FA">
      <w:pPr>
        <w:autoSpaceDE w:val="0"/>
        <w:autoSpaceDN w:val="0"/>
        <w:adjustRightInd w:val="0"/>
        <w:spacing w:after="0" w:line="240" w:lineRule="auto"/>
        <w:jc w:val="both"/>
        <w:rPr>
          <w:rFonts w:ascii="Times New Roman" w:hAnsi="Times New Roman" w:cs="Times New Roman"/>
          <w:color w:val="000000"/>
          <w:sz w:val="24"/>
          <w:szCs w:val="24"/>
        </w:rPr>
      </w:pPr>
      <w:r w:rsidRPr="007E040A">
        <w:rPr>
          <w:rFonts w:ascii="Times New Roman" w:hAnsi="Times New Roman" w:cs="Times New Roman"/>
          <w:iCs/>
          <w:color w:val="000000"/>
          <w:sz w:val="24"/>
          <w:szCs w:val="24"/>
        </w:rPr>
        <w:t xml:space="preserve">Amenajamentul propune lucrări silvice care au ca scop: </w:t>
      </w:r>
    </w:p>
    <w:p w:rsidR="004A26DC" w:rsidRPr="007E040A" w:rsidRDefault="004A26DC" w:rsidP="000D11FA">
      <w:pPr>
        <w:autoSpaceDE w:val="0"/>
        <w:autoSpaceDN w:val="0"/>
        <w:adjustRightInd w:val="0"/>
        <w:spacing w:after="0" w:line="240" w:lineRule="auto"/>
        <w:jc w:val="both"/>
        <w:rPr>
          <w:rFonts w:ascii="Times New Roman" w:hAnsi="Times New Roman" w:cs="Times New Roman"/>
          <w:color w:val="000000"/>
          <w:sz w:val="24"/>
          <w:szCs w:val="24"/>
        </w:rPr>
      </w:pPr>
      <w:r w:rsidRPr="007E040A">
        <w:rPr>
          <w:rFonts w:ascii="Times New Roman" w:hAnsi="Times New Roman" w:cs="Times New Roman"/>
          <w:color w:val="000000"/>
          <w:sz w:val="24"/>
          <w:szCs w:val="24"/>
        </w:rPr>
        <w:t xml:space="preserve">- </w:t>
      </w:r>
      <w:r w:rsidRPr="007E040A">
        <w:rPr>
          <w:rFonts w:ascii="Times New Roman" w:hAnsi="Times New Roman" w:cs="Times New Roman"/>
          <w:iCs/>
          <w:color w:val="000000"/>
          <w:sz w:val="24"/>
          <w:szCs w:val="24"/>
        </w:rPr>
        <w:t xml:space="preserve">gestionarea durabilă a pădurii; </w:t>
      </w:r>
    </w:p>
    <w:p w:rsidR="004A26DC" w:rsidRPr="007E040A" w:rsidRDefault="004A26DC" w:rsidP="000D11FA">
      <w:pPr>
        <w:autoSpaceDE w:val="0"/>
        <w:autoSpaceDN w:val="0"/>
        <w:adjustRightInd w:val="0"/>
        <w:spacing w:after="0" w:line="240" w:lineRule="auto"/>
        <w:jc w:val="both"/>
        <w:rPr>
          <w:rFonts w:ascii="Times New Roman" w:hAnsi="Times New Roman" w:cs="Times New Roman"/>
          <w:color w:val="000000"/>
          <w:sz w:val="24"/>
          <w:szCs w:val="24"/>
        </w:rPr>
      </w:pPr>
      <w:r w:rsidRPr="007E040A">
        <w:rPr>
          <w:rFonts w:ascii="Times New Roman" w:hAnsi="Times New Roman" w:cs="Times New Roman"/>
          <w:color w:val="000000"/>
          <w:sz w:val="24"/>
          <w:szCs w:val="24"/>
        </w:rPr>
        <w:t xml:space="preserve">- </w:t>
      </w:r>
      <w:r w:rsidRPr="007E040A">
        <w:rPr>
          <w:rFonts w:ascii="Times New Roman" w:hAnsi="Times New Roman" w:cs="Times New Roman"/>
          <w:iCs/>
          <w:color w:val="000000"/>
          <w:sz w:val="24"/>
          <w:szCs w:val="24"/>
        </w:rPr>
        <w:t xml:space="preserve">creșterea capacității de producție și protecție a pădurilor </w:t>
      </w:r>
    </w:p>
    <w:p w:rsidR="004A26DC" w:rsidRPr="007E040A" w:rsidRDefault="004A26DC" w:rsidP="000D11FA">
      <w:pPr>
        <w:autoSpaceDE w:val="0"/>
        <w:autoSpaceDN w:val="0"/>
        <w:adjustRightInd w:val="0"/>
        <w:spacing w:after="0" w:line="240" w:lineRule="auto"/>
        <w:jc w:val="both"/>
        <w:rPr>
          <w:rFonts w:ascii="Times New Roman" w:hAnsi="Times New Roman" w:cs="Times New Roman"/>
          <w:color w:val="000000"/>
          <w:sz w:val="24"/>
          <w:szCs w:val="24"/>
        </w:rPr>
      </w:pPr>
      <w:r w:rsidRPr="007E040A">
        <w:rPr>
          <w:rFonts w:ascii="Times New Roman" w:hAnsi="Times New Roman" w:cs="Times New Roman"/>
          <w:color w:val="000000"/>
          <w:sz w:val="24"/>
          <w:szCs w:val="24"/>
        </w:rPr>
        <w:t>-c</w:t>
      </w:r>
      <w:r w:rsidRPr="007E040A">
        <w:rPr>
          <w:rFonts w:ascii="Times New Roman" w:hAnsi="Times New Roman" w:cs="Times New Roman"/>
          <w:iCs/>
          <w:color w:val="000000"/>
          <w:sz w:val="24"/>
          <w:szCs w:val="24"/>
        </w:rPr>
        <w:t xml:space="preserve">onservarea și ameliorarea biodiversității în scopul maximizării stabilității și potențialului polifuncțional al pădurilor; </w:t>
      </w:r>
    </w:p>
    <w:p w:rsidR="00CD29D0" w:rsidRPr="006714C6" w:rsidRDefault="00CD29D0" w:rsidP="000D11FA">
      <w:pPr>
        <w:autoSpaceDE w:val="0"/>
        <w:autoSpaceDN w:val="0"/>
        <w:adjustRightInd w:val="0"/>
        <w:spacing w:after="0" w:line="240" w:lineRule="auto"/>
        <w:jc w:val="both"/>
        <w:rPr>
          <w:rFonts w:ascii="Times New Roman" w:hAnsi="Times New Roman" w:cs="Times New Roman"/>
          <w:i/>
          <w:iCs/>
          <w:color w:val="000000"/>
          <w:sz w:val="10"/>
          <w:szCs w:val="10"/>
        </w:rPr>
      </w:pPr>
    </w:p>
    <w:p w:rsidR="007C03C7" w:rsidRDefault="004A26DC" w:rsidP="000D11FA">
      <w:pPr>
        <w:autoSpaceDE w:val="0"/>
        <w:autoSpaceDN w:val="0"/>
        <w:adjustRightInd w:val="0"/>
        <w:spacing w:after="0" w:line="240" w:lineRule="auto"/>
        <w:jc w:val="both"/>
        <w:rPr>
          <w:rFonts w:ascii="Times New Roman" w:hAnsi="Times New Roman" w:cs="Times New Roman"/>
          <w:iCs/>
          <w:color w:val="000000"/>
          <w:sz w:val="24"/>
          <w:szCs w:val="24"/>
        </w:rPr>
      </w:pPr>
      <w:r w:rsidRPr="000D11FA">
        <w:rPr>
          <w:rFonts w:ascii="Times New Roman" w:hAnsi="Times New Roman" w:cs="Times New Roman"/>
          <w:i/>
          <w:iCs/>
          <w:color w:val="000000"/>
          <w:sz w:val="24"/>
          <w:szCs w:val="24"/>
        </w:rPr>
        <w:t xml:space="preserve">b) natura cumulativă a efectelor – </w:t>
      </w:r>
      <w:r w:rsidRPr="007E040A">
        <w:rPr>
          <w:rFonts w:ascii="Times New Roman" w:hAnsi="Times New Roman" w:cs="Times New Roman"/>
          <w:iCs/>
          <w:color w:val="000000"/>
          <w:sz w:val="24"/>
          <w:szCs w:val="24"/>
        </w:rPr>
        <w:t>nu este cazul;</w:t>
      </w:r>
    </w:p>
    <w:p w:rsidR="006714C6" w:rsidRPr="006714C6" w:rsidRDefault="006714C6" w:rsidP="000D11FA">
      <w:pPr>
        <w:autoSpaceDE w:val="0"/>
        <w:autoSpaceDN w:val="0"/>
        <w:adjustRightInd w:val="0"/>
        <w:spacing w:after="0" w:line="240" w:lineRule="auto"/>
        <w:jc w:val="both"/>
        <w:rPr>
          <w:rFonts w:ascii="Times New Roman" w:hAnsi="Times New Roman" w:cs="Times New Roman"/>
          <w:i/>
          <w:iCs/>
          <w:color w:val="000000"/>
          <w:sz w:val="10"/>
          <w:szCs w:val="10"/>
        </w:rPr>
      </w:pPr>
    </w:p>
    <w:p w:rsidR="004A26DC" w:rsidRPr="007E040A" w:rsidRDefault="004A26DC" w:rsidP="000D11FA">
      <w:pPr>
        <w:autoSpaceDE w:val="0"/>
        <w:autoSpaceDN w:val="0"/>
        <w:adjustRightInd w:val="0"/>
        <w:spacing w:after="0" w:line="240" w:lineRule="auto"/>
        <w:jc w:val="both"/>
        <w:rPr>
          <w:rFonts w:ascii="Times New Roman" w:hAnsi="Times New Roman" w:cs="Times New Roman"/>
          <w:color w:val="000000"/>
          <w:sz w:val="24"/>
          <w:szCs w:val="24"/>
        </w:rPr>
      </w:pPr>
      <w:r w:rsidRPr="000D11FA">
        <w:rPr>
          <w:rFonts w:ascii="Times New Roman" w:hAnsi="Times New Roman" w:cs="Times New Roman"/>
          <w:i/>
          <w:iCs/>
          <w:color w:val="000000"/>
          <w:sz w:val="24"/>
          <w:szCs w:val="24"/>
        </w:rPr>
        <w:t xml:space="preserve">c) natura transfrontieră a efectelor – </w:t>
      </w:r>
      <w:r w:rsidRPr="007E040A">
        <w:rPr>
          <w:rFonts w:ascii="Times New Roman" w:hAnsi="Times New Roman" w:cs="Times New Roman"/>
          <w:iCs/>
          <w:color w:val="000000"/>
          <w:sz w:val="24"/>
          <w:szCs w:val="24"/>
        </w:rPr>
        <w:t xml:space="preserve">nu este cazul; </w:t>
      </w:r>
    </w:p>
    <w:p w:rsidR="00CD29D0" w:rsidRPr="006714C6" w:rsidRDefault="00CD29D0" w:rsidP="000D11FA">
      <w:pPr>
        <w:autoSpaceDE w:val="0"/>
        <w:autoSpaceDN w:val="0"/>
        <w:adjustRightInd w:val="0"/>
        <w:spacing w:after="0" w:line="240" w:lineRule="auto"/>
        <w:jc w:val="both"/>
        <w:rPr>
          <w:rFonts w:ascii="Times New Roman" w:hAnsi="Times New Roman" w:cs="Times New Roman"/>
          <w:i/>
          <w:iCs/>
          <w:color w:val="000000"/>
          <w:sz w:val="16"/>
          <w:szCs w:val="16"/>
        </w:rPr>
      </w:pPr>
    </w:p>
    <w:p w:rsidR="004A26DC" w:rsidRPr="000D11FA" w:rsidRDefault="004A26DC" w:rsidP="000D11FA">
      <w:pPr>
        <w:autoSpaceDE w:val="0"/>
        <w:autoSpaceDN w:val="0"/>
        <w:adjustRightInd w:val="0"/>
        <w:spacing w:after="0" w:line="240" w:lineRule="auto"/>
        <w:jc w:val="both"/>
        <w:rPr>
          <w:rFonts w:ascii="Times New Roman" w:hAnsi="Times New Roman" w:cs="Times New Roman"/>
          <w:color w:val="000000"/>
          <w:sz w:val="24"/>
          <w:szCs w:val="24"/>
        </w:rPr>
      </w:pPr>
      <w:r w:rsidRPr="000D11FA">
        <w:rPr>
          <w:rFonts w:ascii="Times New Roman" w:hAnsi="Times New Roman" w:cs="Times New Roman"/>
          <w:i/>
          <w:iCs/>
          <w:color w:val="000000"/>
          <w:sz w:val="24"/>
          <w:szCs w:val="24"/>
        </w:rPr>
        <w:t>d) riscul pentru sănătatea umană sau pentru mediu (de exemplu, datorită accidentelor</w:t>
      </w:r>
      <w:r w:rsidRPr="000D11FA">
        <w:rPr>
          <w:rFonts w:ascii="Times New Roman" w:hAnsi="Times New Roman" w:cs="Times New Roman"/>
          <w:color w:val="000000"/>
          <w:sz w:val="24"/>
          <w:szCs w:val="24"/>
        </w:rPr>
        <w:t xml:space="preserve">) – nu este cazul; </w:t>
      </w:r>
    </w:p>
    <w:p w:rsidR="007C03C7" w:rsidRPr="006714C6" w:rsidRDefault="007C03C7" w:rsidP="000D11FA">
      <w:pPr>
        <w:autoSpaceDE w:val="0"/>
        <w:autoSpaceDN w:val="0"/>
        <w:adjustRightInd w:val="0"/>
        <w:spacing w:after="0" w:line="240" w:lineRule="auto"/>
        <w:jc w:val="both"/>
        <w:rPr>
          <w:rFonts w:ascii="Times New Roman" w:hAnsi="Times New Roman" w:cs="Times New Roman"/>
          <w:i/>
          <w:iCs/>
          <w:color w:val="000000"/>
          <w:sz w:val="10"/>
          <w:szCs w:val="10"/>
        </w:rPr>
      </w:pPr>
    </w:p>
    <w:p w:rsidR="004A26DC" w:rsidRPr="000D11FA" w:rsidRDefault="004A26DC" w:rsidP="000D11FA">
      <w:pPr>
        <w:autoSpaceDE w:val="0"/>
        <w:autoSpaceDN w:val="0"/>
        <w:adjustRightInd w:val="0"/>
        <w:spacing w:after="0" w:line="240" w:lineRule="auto"/>
        <w:jc w:val="both"/>
        <w:rPr>
          <w:rFonts w:ascii="Times New Roman" w:hAnsi="Times New Roman" w:cs="Times New Roman"/>
          <w:color w:val="000000"/>
          <w:sz w:val="24"/>
          <w:szCs w:val="24"/>
        </w:rPr>
      </w:pPr>
      <w:r w:rsidRPr="000D11FA">
        <w:rPr>
          <w:rFonts w:ascii="Times New Roman" w:hAnsi="Times New Roman" w:cs="Times New Roman"/>
          <w:i/>
          <w:iCs/>
          <w:color w:val="000000"/>
          <w:sz w:val="24"/>
          <w:szCs w:val="24"/>
        </w:rPr>
        <w:t xml:space="preserve">e) mărimea şi spaţialitatea efectelor (zona geografică şi mărimea populaţiei potenţial afectate: </w:t>
      </w:r>
      <w:r w:rsidRPr="000D11FA">
        <w:rPr>
          <w:rFonts w:ascii="Times New Roman" w:hAnsi="Times New Roman" w:cs="Times New Roman"/>
          <w:color w:val="000000"/>
          <w:sz w:val="24"/>
          <w:szCs w:val="24"/>
        </w:rPr>
        <w:t>lucrările silvice sunt propuse</w:t>
      </w:r>
      <w:r w:rsidR="004A0D5E">
        <w:rPr>
          <w:rFonts w:ascii="Times New Roman" w:hAnsi="Times New Roman" w:cs="Times New Roman"/>
          <w:color w:val="000000"/>
          <w:sz w:val="24"/>
          <w:szCs w:val="24"/>
        </w:rPr>
        <w:t xml:space="preserve"> pe suprafețe limitate de teren</w:t>
      </w:r>
      <w:r w:rsidRPr="000D11FA">
        <w:rPr>
          <w:rFonts w:ascii="Times New Roman" w:hAnsi="Times New Roman" w:cs="Times New Roman"/>
          <w:color w:val="000000"/>
          <w:sz w:val="24"/>
          <w:szCs w:val="24"/>
        </w:rPr>
        <w:t xml:space="preserve">. </w:t>
      </w:r>
    </w:p>
    <w:p w:rsidR="007C03C7" w:rsidRPr="006714C6" w:rsidRDefault="007C03C7" w:rsidP="000D11FA">
      <w:pPr>
        <w:autoSpaceDE w:val="0"/>
        <w:autoSpaceDN w:val="0"/>
        <w:adjustRightInd w:val="0"/>
        <w:spacing w:after="0" w:line="240" w:lineRule="auto"/>
        <w:jc w:val="both"/>
        <w:rPr>
          <w:rFonts w:ascii="Times New Roman" w:hAnsi="Times New Roman" w:cs="Times New Roman"/>
          <w:i/>
          <w:iCs/>
          <w:color w:val="000000"/>
          <w:sz w:val="10"/>
          <w:szCs w:val="10"/>
        </w:rPr>
      </w:pPr>
    </w:p>
    <w:p w:rsidR="004A26DC" w:rsidRPr="000D11FA" w:rsidRDefault="004A26DC" w:rsidP="000D11FA">
      <w:pPr>
        <w:autoSpaceDE w:val="0"/>
        <w:autoSpaceDN w:val="0"/>
        <w:adjustRightInd w:val="0"/>
        <w:spacing w:after="0" w:line="240" w:lineRule="auto"/>
        <w:jc w:val="both"/>
        <w:rPr>
          <w:rFonts w:ascii="Times New Roman" w:hAnsi="Times New Roman" w:cs="Times New Roman"/>
          <w:color w:val="000000"/>
          <w:sz w:val="24"/>
          <w:szCs w:val="24"/>
        </w:rPr>
      </w:pPr>
      <w:r w:rsidRPr="000D11FA">
        <w:rPr>
          <w:rFonts w:ascii="Times New Roman" w:hAnsi="Times New Roman" w:cs="Times New Roman"/>
          <w:i/>
          <w:iCs/>
          <w:color w:val="000000"/>
          <w:sz w:val="24"/>
          <w:szCs w:val="24"/>
        </w:rPr>
        <w:t xml:space="preserve">f) valoarea şi vulnerabilitatea arealului posibil a fi afectat, date de: </w:t>
      </w:r>
    </w:p>
    <w:p w:rsidR="004A26DC" w:rsidRPr="000D11FA" w:rsidRDefault="004A26DC" w:rsidP="000D11FA">
      <w:pPr>
        <w:autoSpaceDE w:val="0"/>
        <w:autoSpaceDN w:val="0"/>
        <w:adjustRightInd w:val="0"/>
        <w:spacing w:after="0" w:line="240" w:lineRule="auto"/>
        <w:jc w:val="both"/>
        <w:rPr>
          <w:rFonts w:ascii="Times New Roman" w:hAnsi="Times New Roman" w:cs="Times New Roman"/>
          <w:color w:val="000000"/>
          <w:sz w:val="24"/>
          <w:szCs w:val="24"/>
        </w:rPr>
      </w:pPr>
      <w:r w:rsidRPr="000D11FA">
        <w:rPr>
          <w:rFonts w:ascii="Times New Roman" w:hAnsi="Times New Roman" w:cs="Times New Roman"/>
          <w:i/>
          <w:iCs/>
          <w:color w:val="000000"/>
          <w:sz w:val="24"/>
          <w:szCs w:val="24"/>
        </w:rPr>
        <w:t xml:space="preserve">(i) </w:t>
      </w:r>
      <w:r w:rsidRPr="000D11FA">
        <w:rPr>
          <w:rFonts w:ascii="Times New Roman" w:hAnsi="Times New Roman" w:cs="Times New Roman"/>
          <w:color w:val="000000"/>
          <w:sz w:val="24"/>
          <w:szCs w:val="24"/>
        </w:rPr>
        <w:t xml:space="preserve">caracteristicile naturale speciale sau patrimoniul cultural – nu este cazul; </w:t>
      </w:r>
    </w:p>
    <w:p w:rsidR="004A26DC" w:rsidRPr="000D11FA" w:rsidRDefault="004A26DC" w:rsidP="000D11FA">
      <w:pPr>
        <w:autoSpaceDE w:val="0"/>
        <w:autoSpaceDN w:val="0"/>
        <w:adjustRightInd w:val="0"/>
        <w:spacing w:after="0" w:line="240" w:lineRule="auto"/>
        <w:jc w:val="both"/>
        <w:rPr>
          <w:rFonts w:ascii="Times New Roman" w:hAnsi="Times New Roman" w:cs="Times New Roman"/>
          <w:color w:val="000000"/>
          <w:sz w:val="24"/>
          <w:szCs w:val="24"/>
        </w:rPr>
      </w:pPr>
      <w:r w:rsidRPr="000D11FA">
        <w:rPr>
          <w:rFonts w:ascii="Times New Roman" w:hAnsi="Times New Roman" w:cs="Times New Roman"/>
          <w:i/>
          <w:iCs/>
          <w:color w:val="000000"/>
          <w:sz w:val="24"/>
          <w:szCs w:val="24"/>
        </w:rPr>
        <w:t xml:space="preserve">(ii) </w:t>
      </w:r>
      <w:r w:rsidRPr="000D11FA">
        <w:rPr>
          <w:rFonts w:ascii="Times New Roman" w:hAnsi="Times New Roman" w:cs="Times New Roman"/>
          <w:color w:val="000000"/>
          <w:sz w:val="24"/>
          <w:szCs w:val="24"/>
        </w:rPr>
        <w:t xml:space="preserve">depăşirea standardelor sau a valorilor limită de calitate a mediului – nu este cazul; </w:t>
      </w:r>
    </w:p>
    <w:p w:rsidR="004A26DC" w:rsidRPr="000D11FA" w:rsidRDefault="004A26DC" w:rsidP="000D11FA">
      <w:pPr>
        <w:autoSpaceDE w:val="0"/>
        <w:autoSpaceDN w:val="0"/>
        <w:adjustRightInd w:val="0"/>
        <w:spacing w:after="0" w:line="240" w:lineRule="auto"/>
        <w:jc w:val="both"/>
        <w:rPr>
          <w:rFonts w:ascii="Times New Roman" w:hAnsi="Times New Roman" w:cs="Times New Roman"/>
          <w:color w:val="000000"/>
          <w:sz w:val="24"/>
          <w:szCs w:val="24"/>
        </w:rPr>
      </w:pPr>
      <w:r w:rsidRPr="000D11FA">
        <w:rPr>
          <w:rFonts w:ascii="Times New Roman" w:hAnsi="Times New Roman" w:cs="Times New Roman"/>
          <w:i/>
          <w:iCs/>
          <w:color w:val="000000"/>
          <w:sz w:val="24"/>
          <w:szCs w:val="24"/>
        </w:rPr>
        <w:t xml:space="preserve">(iii) </w:t>
      </w:r>
      <w:r w:rsidRPr="000D11FA">
        <w:rPr>
          <w:rFonts w:ascii="Times New Roman" w:hAnsi="Times New Roman" w:cs="Times New Roman"/>
          <w:color w:val="000000"/>
          <w:sz w:val="24"/>
          <w:szCs w:val="24"/>
        </w:rPr>
        <w:t xml:space="preserve">folosirea terenului în mod intensiv – nu este cazul; </w:t>
      </w:r>
    </w:p>
    <w:p w:rsidR="007C03C7" w:rsidRPr="006714C6" w:rsidRDefault="007C03C7" w:rsidP="000D11FA">
      <w:pPr>
        <w:pStyle w:val="BodyTextIndent"/>
        <w:spacing w:after="0" w:line="240" w:lineRule="auto"/>
        <w:ind w:left="0"/>
        <w:jc w:val="both"/>
        <w:rPr>
          <w:rFonts w:ascii="Times New Roman" w:eastAsia="Calibri" w:hAnsi="Times New Roman" w:cs="Times New Roman"/>
          <w:i/>
          <w:iCs/>
          <w:color w:val="000000"/>
          <w:sz w:val="10"/>
          <w:szCs w:val="10"/>
        </w:rPr>
      </w:pPr>
    </w:p>
    <w:p w:rsidR="004A26DC" w:rsidRPr="000D11FA" w:rsidRDefault="004A26DC" w:rsidP="000D11FA">
      <w:pPr>
        <w:pStyle w:val="BodyTextIndent"/>
        <w:spacing w:after="0" w:line="240" w:lineRule="auto"/>
        <w:ind w:left="0"/>
        <w:jc w:val="both"/>
        <w:rPr>
          <w:rFonts w:ascii="Times New Roman" w:eastAsia="Calibri" w:hAnsi="Times New Roman" w:cs="Times New Roman"/>
          <w:i/>
          <w:iCs/>
          <w:color w:val="000000"/>
          <w:sz w:val="24"/>
          <w:szCs w:val="24"/>
        </w:rPr>
      </w:pPr>
      <w:r w:rsidRPr="000D11FA">
        <w:rPr>
          <w:rFonts w:ascii="Times New Roman" w:eastAsia="Calibri" w:hAnsi="Times New Roman" w:cs="Times New Roman"/>
          <w:i/>
          <w:iCs/>
          <w:color w:val="000000"/>
          <w:sz w:val="24"/>
          <w:szCs w:val="24"/>
        </w:rPr>
        <w:t>g) efectele asupra zonelor sau peisajelor care au un statut de protejare recunoscut pe plan naţional, comunitar sau internaţional;</w:t>
      </w:r>
    </w:p>
    <w:p w:rsidR="004A26DC" w:rsidRPr="000D11FA" w:rsidRDefault="004A26DC" w:rsidP="000D11FA">
      <w:pPr>
        <w:autoSpaceDE w:val="0"/>
        <w:autoSpaceDN w:val="0"/>
        <w:adjustRightInd w:val="0"/>
        <w:spacing w:after="0" w:line="240" w:lineRule="auto"/>
        <w:ind w:firstLine="408"/>
        <w:jc w:val="both"/>
        <w:rPr>
          <w:rFonts w:ascii="Times New Roman" w:hAnsi="Times New Roman" w:cs="Times New Roman"/>
          <w:color w:val="000000"/>
          <w:sz w:val="24"/>
          <w:szCs w:val="24"/>
        </w:rPr>
      </w:pPr>
      <w:r w:rsidRPr="000D11FA">
        <w:rPr>
          <w:rFonts w:ascii="Times New Roman" w:hAnsi="Times New Roman" w:cs="Times New Roman"/>
          <w:b/>
          <w:bCs/>
          <w:color w:val="000000"/>
          <w:sz w:val="24"/>
          <w:szCs w:val="24"/>
        </w:rPr>
        <w:t xml:space="preserve">În situația apariției unor calamități naturale (doborâturi de vânt și rupturi de zăpadă, incendii, atacuri puternice ale dăunătorilor, uscarea anormală a arboretelor) </w:t>
      </w:r>
      <w:r w:rsidRPr="000D11FA">
        <w:rPr>
          <w:rFonts w:ascii="Times New Roman" w:hAnsi="Times New Roman" w:cs="Times New Roman"/>
          <w:color w:val="000000"/>
          <w:sz w:val="24"/>
          <w:szCs w:val="24"/>
        </w:rPr>
        <w:t xml:space="preserve">se propun următoarele măsuri: </w:t>
      </w:r>
    </w:p>
    <w:p w:rsidR="004A26DC" w:rsidRPr="000D11FA" w:rsidRDefault="004A26DC" w:rsidP="000D11FA">
      <w:pPr>
        <w:numPr>
          <w:ilvl w:val="0"/>
          <w:numId w:val="8"/>
        </w:numPr>
        <w:autoSpaceDE w:val="0"/>
        <w:autoSpaceDN w:val="0"/>
        <w:adjustRightInd w:val="0"/>
        <w:spacing w:after="0" w:line="240" w:lineRule="auto"/>
        <w:jc w:val="both"/>
        <w:rPr>
          <w:rFonts w:ascii="Times New Roman" w:hAnsi="Times New Roman" w:cs="Times New Roman"/>
          <w:color w:val="000000"/>
          <w:sz w:val="24"/>
          <w:szCs w:val="24"/>
        </w:rPr>
      </w:pPr>
      <w:r w:rsidRPr="000D11FA">
        <w:rPr>
          <w:rFonts w:ascii="Times New Roman" w:hAnsi="Times New Roman" w:cs="Times New Roman"/>
          <w:color w:val="000000"/>
          <w:sz w:val="24"/>
          <w:szCs w:val="24"/>
        </w:rPr>
        <w:t xml:space="preserve">semnalarea de către personalul silvic de teren prin rapoarte a apariției doborâturilor/rupturilor de vânt sau de zăpadă și a celorlalți factori destabilizatori; </w:t>
      </w:r>
    </w:p>
    <w:p w:rsidR="004A26DC" w:rsidRPr="000D11FA" w:rsidRDefault="004A26DC" w:rsidP="000D11FA">
      <w:pPr>
        <w:numPr>
          <w:ilvl w:val="0"/>
          <w:numId w:val="8"/>
        </w:numPr>
        <w:autoSpaceDE w:val="0"/>
        <w:autoSpaceDN w:val="0"/>
        <w:adjustRightInd w:val="0"/>
        <w:spacing w:after="0" w:line="240" w:lineRule="auto"/>
        <w:jc w:val="both"/>
        <w:rPr>
          <w:rFonts w:ascii="Times New Roman" w:hAnsi="Times New Roman" w:cs="Times New Roman"/>
          <w:color w:val="000000"/>
          <w:sz w:val="24"/>
          <w:szCs w:val="24"/>
        </w:rPr>
      </w:pPr>
      <w:r w:rsidRPr="000D11FA">
        <w:rPr>
          <w:rFonts w:ascii="Times New Roman" w:hAnsi="Times New Roman" w:cs="Times New Roman"/>
          <w:color w:val="000000"/>
          <w:sz w:val="24"/>
          <w:szCs w:val="24"/>
        </w:rPr>
        <w:t xml:space="preserve">materializarea pe hartă a suprafețelor afectate de doborâturi/rupturi în masă sau dispersate, atacuri de dăunători (Ips, Lymantria, etc.) sau de alti factori destabilizatori, pentru estimarea aproximativă a fenomenului; </w:t>
      </w:r>
    </w:p>
    <w:p w:rsidR="004A26DC" w:rsidRPr="000D11FA" w:rsidRDefault="004A26DC" w:rsidP="000D11FA">
      <w:pPr>
        <w:numPr>
          <w:ilvl w:val="0"/>
          <w:numId w:val="8"/>
        </w:numPr>
        <w:autoSpaceDE w:val="0"/>
        <w:autoSpaceDN w:val="0"/>
        <w:adjustRightInd w:val="0"/>
        <w:spacing w:after="0" w:line="240" w:lineRule="auto"/>
        <w:jc w:val="both"/>
        <w:rPr>
          <w:rFonts w:ascii="Times New Roman" w:hAnsi="Times New Roman" w:cs="Times New Roman"/>
          <w:color w:val="000000"/>
          <w:sz w:val="24"/>
          <w:szCs w:val="24"/>
        </w:rPr>
      </w:pPr>
      <w:r w:rsidRPr="000D11FA">
        <w:rPr>
          <w:rFonts w:ascii="Times New Roman" w:hAnsi="Times New Roman" w:cs="Times New Roman"/>
          <w:color w:val="000000"/>
          <w:sz w:val="24"/>
          <w:szCs w:val="24"/>
        </w:rPr>
        <w:t xml:space="preserve">măsurarea suprafețelor afectate de doborâturi sau rupturi de vânt în masă, atacuri de dăunători sau de alți factori destabilizatori, pe suprafețe mari; </w:t>
      </w:r>
    </w:p>
    <w:p w:rsidR="004A26DC" w:rsidRPr="000D11FA" w:rsidRDefault="004A26DC" w:rsidP="000D11FA">
      <w:pPr>
        <w:numPr>
          <w:ilvl w:val="0"/>
          <w:numId w:val="8"/>
        </w:numPr>
        <w:autoSpaceDE w:val="0"/>
        <w:autoSpaceDN w:val="0"/>
        <w:adjustRightInd w:val="0"/>
        <w:spacing w:after="0" w:line="240" w:lineRule="auto"/>
        <w:jc w:val="both"/>
        <w:rPr>
          <w:rFonts w:ascii="Times New Roman" w:hAnsi="Times New Roman" w:cs="Times New Roman"/>
          <w:color w:val="000000"/>
          <w:sz w:val="24"/>
          <w:szCs w:val="24"/>
        </w:rPr>
      </w:pPr>
      <w:r w:rsidRPr="000D11FA">
        <w:rPr>
          <w:rFonts w:ascii="Times New Roman" w:hAnsi="Times New Roman" w:cs="Times New Roman"/>
          <w:color w:val="000000"/>
          <w:sz w:val="24"/>
          <w:szCs w:val="24"/>
        </w:rPr>
        <w:lastRenderedPageBreak/>
        <w:t xml:space="preserve">punerea în valoare a masei lemnoase din suprafețele calamitate, valorificarea urgentă a masei lemnoase prin licitații pe picior, licitații de prestări servicii, vînzare către populație; </w:t>
      </w:r>
    </w:p>
    <w:p w:rsidR="004A26DC" w:rsidRPr="000D11FA" w:rsidRDefault="004A26DC" w:rsidP="000D11FA">
      <w:pPr>
        <w:numPr>
          <w:ilvl w:val="0"/>
          <w:numId w:val="8"/>
        </w:numPr>
        <w:autoSpaceDE w:val="0"/>
        <w:autoSpaceDN w:val="0"/>
        <w:adjustRightInd w:val="0"/>
        <w:spacing w:after="0" w:line="240" w:lineRule="auto"/>
        <w:jc w:val="both"/>
        <w:rPr>
          <w:rFonts w:ascii="Times New Roman" w:hAnsi="Times New Roman" w:cs="Times New Roman"/>
          <w:color w:val="000000"/>
          <w:sz w:val="24"/>
          <w:szCs w:val="24"/>
        </w:rPr>
      </w:pPr>
      <w:r w:rsidRPr="000D11FA">
        <w:rPr>
          <w:rFonts w:ascii="Times New Roman" w:hAnsi="Times New Roman" w:cs="Times New Roman"/>
          <w:color w:val="000000"/>
          <w:sz w:val="24"/>
          <w:szCs w:val="24"/>
        </w:rPr>
        <w:t xml:space="preserve">curățarea de resturi de exploatare a suprafețelor în care s-au produs doborâturi și rupturi de vânt în masă, atacuri mari ale dăunătorilor; </w:t>
      </w:r>
    </w:p>
    <w:p w:rsidR="004A26DC" w:rsidRPr="000D11FA" w:rsidRDefault="004A26DC" w:rsidP="000D11FA">
      <w:pPr>
        <w:numPr>
          <w:ilvl w:val="0"/>
          <w:numId w:val="8"/>
        </w:numPr>
        <w:autoSpaceDE w:val="0"/>
        <w:autoSpaceDN w:val="0"/>
        <w:adjustRightInd w:val="0"/>
        <w:spacing w:after="0" w:line="240" w:lineRule="auto"/>
        <w:jc w:val="both"/>
        <w:rPr>
          <w:rFonts w:ascii="Times New Roman" w:hAnsi="Times New Roman" w:cs="Times New Roman"/>
          <w:color w:val="000000"/>
          <w:sz w:val="24"/>
          <w:szCs w:val="24"/>
        </w:rPr>
      </w:pPr>
      <w:r w:rsidRPr="000D11FA">
        <w:rPr>
          <w:rFonts w:ascii="Times New Roman" w:hAnsi="Times New Roman" w:cs="Times New Roman"/>
          <w:color w:val="000000"/>
          <w:sz w:val="24"/>
          <w:szCs w:val="24"/>
        </w:rPr>
        <w:t xml:space="preserve">împădurirea suprafețelor afectate de calamități naturale în termen de cel mult două sezoane de vegetație de la evacuarea masei lemnoase; </w:t>
      </w:r>
    </w:p>
    <w:p w:rsidR="004A26DC" w:rsidRPr="000D11FA" w:rsidRDefault="004A26DC" w:rsidP="000D11FA">
      <w:pPr>
        <w:numPr>
          <w:ilvl w:val="0"/>
          <w:numId w:val="8"/>
        </w:numPr>
        <w:autoSpaceDE w:val="0"/>
        <w:autoSpaceDN w:val="0"/>
        <w:adjustRightInd w:val="0"/>
        <w:spacing w:after="0" w:line="240" w:lineRule="auto"/>
        <w:jc w:val="both"/>
        <w:rPr>
          <w:rFonts w:ascii="Times New Roman" w:hAnsi="Times New Roman" w:cs="Times New Roman"/>
          <w:color w:val="000000"/>
          <w:sz w:val="24"/>
          <w:szCs w:val="24"/>
        </w:rPr>
      </w:pPr>
      <w:r w:rsidRPr="000D11FA">
        <w:rPr>
          <w:rFonts w:ascii="Times New Roman" w:hAnsi="Times New Roman" w:cs="Times New Roman"/>
          <w:color w:val="000000"/>
          <w:sz w:val="24"/>
          <w:szCs w:val="24"/>
        </w:rPr>
        <w:t xml:space="preserve">luarea tuturor măsurilor pentru menținerea unei stări fitosanitare bune a pădurii; </w:t>
      </w:r>
    </w:p>
    <w:p w:rsidR="004A26DC" w:rsidRPr="000D11FA" w:rsidRDefault="004A26DC" w:rsidP="000D11FA">
      <w:pPr>
        <w:numPr>
          <w:ilvl w:val="0"/>
          <w:numId w:val="8"/>
        </w:numPr>
        <w:autoSpaceDE w:val="0"/>
        <w:autoSpaceDN w:val="0"/>
        <w:adjustRightInd w:val="0"/>
        <w:spacing w:after="0" w:line="240" w:lineRule="auto"/>
        <w:jc w:val="both"/>
        <w:rPr>
          <w:rFonts w:ascii="Times New Roman" w:hAnsi="Times New Roman" w:cs="Times New Roman"/>
          <w:color w:val="000000"/>
          <w:sz w:val="24"/>
          <w:szCs w:val="24"/>
        </w:rPr>
      </w:pPr>
      <w:r w:rsidRPr="000D11FA">
        <w:rPr>
          <w:rFonts w:ascii="Times New Roman" w:hAnsi="Times New Roman" w:cs="Times New Roman"/>
          <w:color w:val="000000"/>
          <w:sz w:val="24"/>
          <w:szCs w:val="24"/>
        </w:rPr>
        <w:t xml:space="preserve">pentru volumul recoltat din calamități se vor face precomptările necesare în sensul opririi de la tăiere a unui volum echivalent de produse principale din planul decenal al amenajamentului. </w:t>
      </w:r>
    </w:p>
    <w:p w:rsidR="004A26DC" w:rsidRPr="007C03C7" w:rsidRDefault="004A26DC" w:rsidP="000D11FA">
      <w:pPr>
        <w:autoSpaceDE w:val="0"/>
        <w:autoSpaceDN w:val="0"/>
        <w:adjustRightInd w:val="0"/>
        <w:spacing w:after="0" w:line="240" w:lineRule="auto"/>
        <w:jc w:val="both"/>
        <w:rPr>
          <w:rFonts w:ascii="Times New Roman" w:hAnsi="Times New Roman" w:cs="Times New Roman"/>
          <w:color w:val="000000"/>
          <w:sz w:val="10"/>
          <w:szCs w:val="10"/>
        </w:rPr>
      </w:pPr>
    </w:p>
    <w:p w:rsidR="004A26DC" w:rsidRPr="000D11FA" w:rsidRDefault="004A26DC" w:rsidP="000D11FA">
      <w:pPr>
        <w:pStyle w:val="Header"/>
        <w:jc w:val="both"/>
        <w:rPr>
          <w:rFonts w:ascii="Times New Roman" w:hAnsi="Times New Roman" w:cs="Times New Roman"/>
          <w:color w:val="000000"/>
          <w:sz w:val="24"/>
          <w:szCs w:val="24"/>
        </w:rPr>
      </w:pPr>
      <w:r w:rsidRPr="000D11FA">
        <w:rPr>
          <w:rFonts w:ascii="Times New Roman" w:hAnsi="Times New Roman" w:cs="Times New Roman"/>
          <w:b/>
          <w:bCs/>
          <w:color w:val="000000"/>
          <w:sz w:val="24"/>
          <w:szCs w:val="24"/>
        </w:rPr>
        <w:tab/>
        <w:t xml:space="preserve">          În cazul apariției oricăror tipuri de calamități se va raporta situația către MM, ANPM APM Dâmbovița</w:t>
      </w:r>
      <w:r w:rsidRPr="000D11FA">
        <w:rPr>
          <w:rFonts w:ascii="Times New Roman" w:hAnsi="Times New Roman" w:cs="Times New Roman"/>
          <w:color w:val="000000"/>
          <w:sz w:val="24"/>
          <w:szCs w:val="24"/>
        </w:rPr>
        <w:t>, în vederea analizării și stabilirii măsurilor de protecție a pădurilor și exploatare după caz, urmate de împăduriri.</w:t>
      </w:r>
    </w:p>
    <w:p w:rsidR="004A26DC" w:rsidRPr="006714C6" w:rsidRDefault="004A26DC" w:rsidP="000D11FA">
      <w:pPr>
        <w:autoSpaceDE w:val="0"/>
        <w:autoSpaceDN w:val="0"/>
        <w:adjustRightInd w:val="0"/>
        <w:spacing w:after="0" w:line="240" w:lineRule="auto"/>
        <w:jc w:val="both"/>
        <w:rPr>
          <w:rFonts w:ascii="Times New Roman" w:hAnsi="Times New Roman" w:cs="Times New Roman"/>
          <w:b/>
          <w:bCs/>
          <w:color w:val="000000"/>
          <w:sz w:val="10"/>
          <w:szCs w:val="10"/>
        </w:rPr>
      </w:pPr>
      <w:r w:rsidRPr="006714C6">
        <w:rPr>
          <w:rFonts w:ascii="Times New Roman" w:hAnsi="Times New Roman" w:cs="Times New Roman"/>
          <w:b/>
          <w:bCs/>
          <w:color w:val="000000"/>
          <w:sz w:val="10"/>
          <w:szCs w:val="10"/>
        </w:rPr>
        <w:t xml:space="preserve">       </w:t>
      </w:r>
    </w:p>
    <w:p w:rsidR="004A26DC" w:rsidRPr="004A0D5E" w:rsidRDefault="004A26DC" w:rsidP="004A0D5E">
      <w:pPr>
        <w:autoSpaceDE w:val="0"/>
        <w:autoSpaceDN w:val="0"/>
        <w:adjustRightInd w:val="0"/>
        <w:spacing w:after="0" w:line="240" w:lineRule="auto"/>
        <w:jc w:val="both"/>
        <w:rPr>
          <w:rFonts w:ascii="Times New Roman" w:hAnsi="Times New Roman" w:cs="Times New Roman"/>
          <w:color w:val="000000"/>
          <w:sz w:val="24"/>
          <w:szCs w:val="24"/>
        </w:rPr>
      </w:pPr>
      <w:r w:rsidRPr="000D11FA">
        <w:rPr>
          <w:rFonts w:ascii="Times New Roman" w:hAnsi="Times New Roman" w:cs="Times New Roman"/>
          <w:b/>
          <w:bCs/>
          <w:color w:val="000000"/>
          <w:sz w:val="24"/>
          <w:szCs w:val="24"/>
        </w:rPr>
        <w:t xml:space="preserve">  Obligaţiile titularului: </w:t>
      </w:r>
    </w:p>
    <w:p w:rsidR="004A26DC" w:rsidRPr="000D11FA" w:rsidRDefault="004A26DC" w:rsidP="000D11FA">
      <w:pPr>
        <w:numPr>
          <w:ilvl w:val="0"/>
          <w:numId w:val="9"/>
        </w:numPr>
        <w:autoSpaceDE w:val="0"/>
        <w:autoSpaceDN w:val="0"/>
        <w:adjustRightInd w:val="0"/>
        <w:spacing w:after="0" w:line="240" w:lineRule="auto"/>
        <w:jc w:val="both"/>
        <w:rPr>
          <w:rFonts w:ascii="Times New Roman" w:hAnsi="Times New Roman" w:cs="Times New Roman"/>
          <w:color w:val="000000"/>
          <w:sz w:val="24"/>
          <w:szCs w:val="24"/>
        </w:rPr>
      </w:pPr>
      <w:r w:rsidRPr="000D11FA">
        <w:rPr>
          <w:rFonts w:ascii="Times New Roman" w:hAnsi="Times New Roman" w:cs="Times New Roman"/>
          <w:color w:val="000000"/>
          <w:sz w:val="24"/>
          <w:szCs w:val="24"/>
        </w:rPr>
        <w:t xml:space="preserve">Se va notifica MM, ANPM APM Dâmbovița în situația în care intervin modificări de fond care au stat la baza emiterii prezentei decizii. </w:t>
      </w:r>
    </w:p>
    <w:p w:rsidR="004A0D5E" w:rsidRPr="006714C6" w:rsidRDefault="004A0D5E" w:rsidP="000D11FA">
      <w:pPr>
        <w:pStyle w:val="Default"/>
        <w:jc w:val="both"/>
        <w:rPr>
          <w:b/>
          <w:i/>
          <w:sz w:val="10"/>
          <w:szCs w:val="10"/>
          <w:lang w:val="ro-RO"/>
        </w:rPr>
      </w:pPr>
    </w:p>
    <w:p w:rsidR="004A26DC" w:rsidRPr="004A0D5E" w:rsidRDefault="004A26DC" w:rsidP="000D11FA">
      <w:pPr>
        <w:pStyle w:val="Default"/>
        <w:jc w:val="both"/>
        <w:rPr>
          <w:b/>
          <w:i/>
          <w:lang w:val="ro-RO"/>
        </w:rPr>
      </w:pPr>
      <w:r w:rsidRPr="004A0D5E">
        <w:rPr>
          <w:b/>
          <w:i/>
          <w:lang w:val="ro-RO"/>
        </w:rPr>
        <w:t>Procedura de evaluare de mediu derulată în conformitate cu prevederile H.G.</w:t>
      </w:r>
      <w:r w:rsidR="004A0D5E" w:rsidRPr="004A0D5E">
        <w:rPr>
          <w:b/>
          <w:i/>
          <w:lang w:val="ro-RO"/>
        </w:rPr>
        <w:t xml:space="preserve"> nr.</w:t>
      </w:r>
      <w:r w:rsidRPr="004A0D5E">
        <w:rPr>
          <w:b/>
          <w:i/>
          <w:lang w:val="ro-RO"/>
        </w:rPr>
        <w:t xml:space="preserve"> 1076/2004: </w:t>
      </w:r>
    </w:p>
    <w:p w:rsidR="004A26DC" w:rsidRPr="000D11FA" w:rsidRDefault="004A26DC" w:rsidP="000D11FA">
      <w:pPr>
        <w:pStyle w:val="Default"/>
        <w:numPr>
          <w:ilvl w:val="0"/>
          <w:numId w:val="4"/>
        </w:numPr>
        <w:jc w:val="both"/>
        <w:rPr>
          <w:lang w:val="ro-RO"/>
        </w:rPr>
      </w:pPr>
      <w:r w:rsidRPr="000D11FA">
        <w:rPr>
          <w:lang w:val="ro-RO"/>
        </w:rPr>
        <w:t xml:space="preserve">notificarea </w:t>
      </w:r>
      <w:r w:rsidR="006714C6">
        <w:rPr>
          <w:b/>
        </w:rPr>
        <w:t>Ocolului Silvic Racari</w:t>
      </w:r>
      <w:r w:rsidR="004A0D5E" w:rsidRPr="000D11FA">
        <w:rPr>
          <w:lang w:val="ro-RO"/>
        </w:rPr>
        <w:t xml:space="preserve"> </w:t>
      </w:r>
      <w:r w:rsidRPr="000D11FA">
        <w:rPr>
          <w:lang w:val="ro-RO"/>
        </w:rPr>
        <w:t xml:space="preserve">pentru declanșarea etapei de încadrare înregistrată cu nr. </w:t>
      </w:r>
      <w:r w:rsidR="006714C6">
        <w:rPr>
          <w:lang w:val="ro-RO"/>
        </w:rPr>
        <w:t>2553/18.02.2019</w:t>
      </w:r>
      <w:r w:rsidRPr="000D11FA">
        <w:rPr>
          <w:lang w:val="ro-RO"/>
        </w:rPr>
        <w:t xml:space="preserve">; </w:t>
      </w:r>
    </w:p>
    <w:p w:rsidR="004A26DC" w:rsidRPr="000D11FA" w:rsidRDefault="004A26DC" w:rsidP="000D11FA">
      <w:pPr>
        <w:pStyle w:val="Default"/>
        <w:numPr>
          <w:ilvl w:val="0"/>
          <w:numId w:val="4"/>
        </w:numPr>
        <w:jc w:val="both"/>
        <w:rPr>
          <w:lang w:val="ro-RO"/>
        </w:rPr>
      </w:pPr>
      <w:r w:rsidRPr="000D11FA">
        <w:rPr>
          <w:lang w:val="ro-RO"/>
        </w:rPr>
        <w:t xml:space="preserve">chitanța nr. </w:t>
      </w:r>
      <w:r w:rsidR="006714C6">
        <w:rPr>
          <w:lang w:val="ro-RO"/>
        </w:rPr>
        <w:t>30335</w:t>
      </w:r>
      <w:r w:rsidR="004A0D5E">
        <w:rPr>
          <w:lang w:val="ro-RO"/>
        </w:rPr>
        <w:t>/</w:t>
      </w:r>
      <w:r w:rsidR="006714C6">
        <w:rPr>
          <w:lang w:val="ro-RO"/>
        </w:rPr>
        <w:t>18.02.2019</w:t>
      </w:r>
      <w:r w:rsidRPr="000D11FA">
        <w:rPr>
          <w:lang w:val="ro-RO"/>
        </w:rPr>
        <w:t xml:space="preserve"> emisă de Agenția pentru Protecția Mediului Dâmbovița privind încasarea tarifului pentru etapa de încadrare; </w:t>
      </w:r>
    </w:p>
    <w:p w:rsidR="004A26DC" w:rsidRPr="000D11FA" w:rsidRDefault="004A26DC" w:rsidP="000D11FA">
      <w:pPr>
        <w:pStyle w:val="Default"/>
        <w:numPr>
          <w:ilvl w:val="0"/>
          <w:numId w:val="4"/>
        </w:numPr>
        <w:jc w:val="both"/>
        <w:rPr>
          <w:lang w:val="ro-RO"/>
        </w:rPr>
      </w:pPr>
      <w:r w:rsidRPr="000D11FA">
        <w:rPr>
          <w:lang w:val="ro-RO"/>
        </w:rPr>
        <w:t xml:space="preserve">proces verbal al ședinței CSC din </w:t>
      </w:r>
      <w:r w:rsidR="006714C6">
        <w:rPr>
          <w:lang w:val="ro-RO"/>
        </w:rPr>
        <w:t>07.03</w:t>
      </w:r>
      <w:r w:rsidR="004A0D5E">
        <w:rPr>
          <w:lang w:val="ro-RO"/>
        </w:rPr>
        <w:t>.2019</w:t>
      </w:r>
      <w:r w:rsidRPr="000D11FA">
        <w:rPr>
          <w:lang w:val="ro-RO"/>
        </w:rPr>
        <w:t xml:space="preserve">; </w:t>
      </w:r>
    </w:p>
    <w:p w:rsidR="004A26DC" w:rsidRPr="006714C6" w:rsidRDefault="004A26DC" w:rsidP="000D11FA">
      <w:pPr>
        <w:pStyle w:val="Default"/>
        <w:ind w:left="720"/>
        <w:jc w:val="both"/>
        <w:rPr>
          <w:color w:val="auto"/>
          <w:sz w:val="10"/>
          <w:szCs w:val="10"/>
          <w:lang w:val="ro-RO"/>
        </w:rPr>
      </w:pPr>
    </w:p>
    <w:p w:rsidR="004A26DC" w:rsidRPr="004A0D5E" w:rsidRDefault="004A26DC" w:rsidP="000D11FA">
      <w:pPr>
        <w:spacing w:after="0" w:line="240" w:lineRule="auto"/>
        <w:ind w:firstLine="360"/>
        <w:jc w:val="both"/>
        <w:rPr>
          <w:rFonts w:ascii="Times New Roman" w:hAnsi="Times New Roman" w:cs="Times New Roman"/>
          <w:b/>
          <w:bCs/>
          <w:i/>
          <w:sz w:val="24"/>
          <w:szCs w:val="24"/>
        </w:rPr>
      </w:pPr>
      <w:r w:rsidRPr="004A0D5E">
        <w:rPr>
          <w:rFonts w:ascii="Times New Roman" w:hAnsi="Times New Roman" w:cs="Times New Roman"/>
          <w:b/>
          <w:bCs/>
          <w:i/>
          <w:sz w:val="24"/>
          <w:szCs w:val="24"/>
        </w:rPr>
        <w:t>Informarea și participarea publicului la procedura de evaluare de mediu:</w:t>
      </w:r>
    </w:p>
    <w:p w:rsidR="004A26DC" w:rsidRPr="000D11FA" w:rsidRDefault="004A26DC" w:rsidP="000D11FA">
      <w:pPr>
        <w:pStyle w:val="Default"/>
        <w:jc w:val="both"/>
        <w:rPr>
          <w:lang w:val="ro-RO"/>
        </w:rPr>
      </w:pPr>
      <w:r w:rsidRPr="000D11FA">
        <w:rPr>
          <w:lang w:val="ro-RO"/>
        </w:rPr>
        <w:t xml:space="preserve">Agenția pentru Protecția Mediului Dâmbovita a asigurat accesul liber al publicului la informație prin: </w:t>
      </w:r>
    </w:p>
    <w:p w:rsidR="004A26DC" w:rsidRPr="000D11FA" w:rsidRDefault="004A26DC" w:rsidP="000D11FA">
      <w:pPr>
        <w:pStyle w:val="Default"/>
        <w:numPr>
          <w:ilvl w:val="0"/>
          <w:numId w:val="3"/>
        </w:numPr>
        <w:jc w:val="both"/>
        <w:rPr>
          <w:lang w:val="ro-RO"/>
        </w:rPr>
      </w:pPr>
      <w:r w:rsidRPr="000D11FA">
        <w:rPr>
          <w:lang w:val="ro-RO"/>
        </w:rPr>
        <w:t xml:space="preserve">Anunțurile publicate </w:t>
      </w:r>
      <w:r w:rsidR="004A0D5E">
        <w:rPr>
          <w:lang w:val="ro-RO"/>
        </w:rPr>
        <w:t xml:space="preserve">de catre </w:t>
      </w:r>
      <w:r w:rsidR="006714C6">
        <w:rPr>
          <w:b/>
        </w:rPr>
        <w:t xml:space="preserve">Ocolul </w:t>
      </w:r>
      <w:r w:rsidR="006714C6">
        <w:rPr>
          <w:b/>
        </w:rPr>
        <w:t>S</w:t>
      </w:r>
      <w:r w:rsidR="006714C6">
        <w:rPr>
          <w:b/>
        </w:rPr>
        <w:t>ilvic Racari</w:t>
      </w:r>
      <w:r w:rsidRPr="004A0D5E">
        <w:rPr>
          <w:bCs/>
          <w:lang w:val="ro-RO"/>
        </w:rPr>
        <w:t>,</w:t>
      </w:r>
      <w:r w:rsidRPr="000D11FA">
        <w:rPr>
          <w:b/>
          <w:bCs/>
          <w:lang w:val="ro-RO"/>
        </w:rPr>
        <w:t xml:space="preserve"> </w:t>
      </w:r>
      <w:r w:rsidRPr="000D11FA">
        <w:rPr>
          <w:lang w:val="ro-RO"/>
        </w:rPr>
        <w:t xml:space="preserve">în </w:t>
      </w:r>
      <w:r w:rsidR="007C03C7">
        <w:rPr>
          <w:lang w:val="ro-RO"/>
        </w:rPr>
        <w:t>z</w:t>
      </w:r>
      <w:r w:rsidRPr="000D11FA">
        <w:rPr>
          <w:lang w:val="ro-RO"/>
        </w:rPr>
        <w:t xml:space="preserve">iarul </w:t>
      </w:r>
      <w:r w:rsidR="007C03C7">
        <w:rPr>
          <w:lang w:val="ro-RO"/>
        </w:rPr>
        <w:t xml:space="preserve">Jurnal de Dambovita </w:t>
      </w:r>
      <w:r w:rsidRPr="000D11FA">
        <w:rPr>
          <w:lang w:val="ro-RO"/>
        </w:rPr>
        <w:t xml:space="preserve">în data de </w:t>
      </w:r>
      <w:r w:rsidR="006714C6">
        <w:rPr>
          <w:lang w:val="ro-RO"/>
        </w:rPr>
        <w:t>12</w:t>
      </w:r>
      <w:r w:rsidR="007C03C7">
        <w:rPr>
          <w:lang w:val="ro-RO"/>
        </w:rPr>
        <w:t>.02.201</w:t>
      </w:r>
      <w:r w:rsidR="006714C6">
        <w:rPr>
          <w:lang w:val="ro-RO"/>
        </w:rPr>
        <w:t>9,</w:t>
      </w:r>
      <w:r w:rsidRPr="000D11FA">
        <w:rPr>
          <w:lang w:val="ro-RO"/>
        </w:rPr>
        <w:t xml:space="preserve"> respectiv </w:t>
      </w:r>
      <w:r w:rsidR="006714C6">
        <w:rPr>
          <w:lang w:val="ro-RO"/>
        </w:rPr>
        <w:t>15</w:t>
      </w:r>
      <w:r w:rsidR="007C03C7">
        <w:rPr>
          <w:lang w:val="ro-RO"/>
        </w:rPr>
        <w:t>.02</w:t>
      </w:r>
      <w:r w:rsidRPr="000D11FA">
        <w:rPr>
          <w:lang w:val="ro-RO"/>
        </w:rPr>
        <w:t xml:space="preserve">.2018 privind depunerea notificării în vederea obținerii avizului de mediu; </w:t>
      </w:r>
    </w:p>
    <w:p w:rsidR="004A26DC" w:rsidRPr="000D11FA" w:rsidRDefault="004A26DC" w:rsidP="000D11FA">
      <w:pPr>
        <w:pStyle w:val="Default"/>
        <w:numPr>
          <w:ilvl w:val="0"/>
          <w:numId w:val="3"/>
        </w:numPr>
        <w:jc w:val="both"/>
        <w:rPr>
          <w:lang w:val="ro-RO"/>
        </w:rPr>
      </w:pPr>
      <w:r w:rsidRPr="000D11FA">
        <w:rPr>
          <w:lang w:val="ro-RO"/>
        </w:rPr>
        <w:t xml:space="preserve">Documentația de susținere a solicitării a fost accesibilă spre consultare de către public pe toată durata derulării procedurii de reglementare la sediul Agenției pentru Protecția Mediului Dâmbovița; </w:t>
      </w:r>
    </w:p>
    <w:p w:rsidR="004A26DC" w:rsidRPr="000D11FA" w:rsidRDefault="004A26DC" w:rsidP="000D11FA">
      <w:pPr>
        <w:pStyle w:val="Default"/>
        <w:numPr>
          <w:ilvl w:val="0"/>
          <w:numId w:val="3"/>
        </w:numPr>
        <w:jc w:val="both"/>
        <w:rPr>
          <w:lang w:val="ro-RO"/>
        </w:rPr>
      </w:pPr>
      <w:r w:rsidRPr="000D11FA">
        <w:rPr>
          <w:lang w:val="ro-RO"/>
        </w:rPr>
        <w:t xml:space="preserve">Anunțul public privind luarea deciziei etapei de încadrare a fost publicat în </w:t>
      </w:r>
      <w:r w:rsidR="007C03C7">
        <w:rPr>
          <w:lang w:val="ro-RO"/>
        </w:rPr>
        <w:t>z</w:t>
      </w:r>
      <w:r w:rsidR="007C03C7" w:rsidRPr="000D11FA">
        <w:rPr>
          <w:lang w:val="ro-RO"/>
        </w:rPr>
        <w:t xml:space="preserve">iarul </w:t>
      </w:r>
      <w:r w:rsidR="007C03C7">
        <w:rPr>
          <w:lang w:val="ro-RO"/>
        </w:rPr>
        <w:t>Jurnal de Dambovita</w:t>
      </w:r>
      <w:r w:rsidR="007C03C7" w:rsidRPr="000D11FA">
        <w:rPr>
          <w:lang w:val="ro-RO"/>
        </w:rPr>
        <w:t xml:space="preserve"> </w:t>
      </w:r>
      <w:r w:rsidRPr="000D11FA">
        <w:rPr>
          <w:lang w:val="ro-RO"/>
        </w:rPr>
        <w:t xml:space="preserve">în data de </w:t>
      </w:r>
      <w:r w:rsidR="006714C6">
        <w:rPr>
          <w:color w:val="auto"/>
          <w:lang w:val="ro-RO"/>
        </w:rPr>
        <w:t>03.04</w:t>
      </w:r>
      <w:r w:rsidR="007C03C7">
        <w:rPr>
          <w:color w:val="auto"/>
          <w:lang w:val="ro-RO"/>
        </w:rPr>
        <w:t>.2019</w:t>
      </w:r>
      <w:r w:rsidRPr="000D11FA">
        <w:rPr>
          <w:color w:val="auto"/>
          <w:lang w:val="ro-RO"/>
        </w:rPr>
        <w:t xml:space="preserve"> și</w:t>
      </w:r>
      <w:r w:rsidRPr="000D11FA">
        <w:rPr>
          <w:lang w:val="ro-RO"/>
        </w:rPr>
        <w:t xml:space="preserve"> pe pagina de internet a Agenției pentru Protecția Mediului Dâmbovița. </w:t>
      </w:r>
    </w:p>
    <w:p w:rsidR="004A26DC" w:rsidRPr="000D11FA" w:rsidRDefault="004A26DC" w:rsidP="000D11FA">
      <w:pPr>
        <w:pStyle w:val="Default"/>
        <w:numPr>
          <w:ilvl w:val="0"/>
          <w:numId w:val="3"/>
        </w:numPr>
        <w:jc w:val="both"/>
        <w:rPr>
          <w:lang w:val="ro-RO"/>
        </w:rPr>
      </w:pPr>
      <w:r w:rsidRPr="000D11FA">
        <w:rPr>
          <w:lang w:val="ro-RO"/>
        </w:rPr>
        <w:t>Precizăm că nu au existat comentarii/contestații din partea publicului interesat</w:t>
      </w:r>
      <w:r w:rsidR="007C03C7">
        <w:rPr>
          <w:lang w:val="ro-RO"/>
        </w:rPr>
        <w:t>/</w:t>
      </w:r>
      <w:r w:rsidRPr="000D11FA">
        <w:rPr>
          <w:lang w:val="ro-RO"/>
        </w:rPr>
        <w:t xml:space="preserve">potențial afectat pe parcursul procedurii de reglementare. </w:t>
      </w:r>
    </w:p>
    <w:p w:rsidR="007C03C7" w:rsidRPr="00A92188" w:rsidRDefault="007C03C7" w:rsidP="007C03C7">
      <w:pPr>
        <w:spacing w:after="0" w:line="240" w:lineRule="auto"/>
        <w:ind w:left="720"/>
        <w:jc w:val="both"/>
        <w:rPr>
          <w:rFonts w:ascii="Times New Roman" w:hAnsi="Times New Roman" w:cs="Times New Roman"/>
          <w:b/>
          <w:i/>
          <w:sz w:val="16"/>
          <w:szCs w:val="16"/>
        </w:rPr>
      </w:pPr>
    </w:p>
    <w:p w:rsidR="004A26DC" w:rsidRPr="000D11FA" w:rsidRDefault="004A26DC" w:rsidP="000D11FA">
      <w:pPr>
        <w:spacing w:after="0" w:line="240" w:lineRule="auto"/>
        <w:ind w:left="360"/>
        <w:jc w:val="both"/>
        <w:rPr>
          <w:rFonts w:ascii="Times New Roman" w:hAnsi="Times New Roman" w:cs="Times New Roman"/>
          <w:b/>
          <w:i/>
          <w:sz w:val="24"/>
          <w:szCs w:val="24"/>
        </w:rPr>
      </w:pPr>
      <w:r w:rsidRPr="000D11FA">
        <w:rPr>
          <w:rStyle w:val="tal1"/>
          <w:rFonts w:ascii="Times New Roman" w:hAnsi="Times New Roman" w:cs="Times New Roman"/>
          <w:b/>
          <w:i/>
          <w:sz w:val="24"/>
          <w:szCs w:val="24"/>
        </w:rPr>
        <w:t>Prezenta decizie poate fi contestată în conformitate cu prevederile Legii contenciosului administrativ nr. 554/2004, cu modificările şi completările ulterioare.</w:t>
      </w:r>
      <w:r w:rsidRPr="000D11FA">
        <w:rPr>
          <w:rFonts w:ascii="Times New Roman" w:hAnsi="Times New Roman" w:cs="Times New Roman"/>
          <w:b/>
          <w:i/>
          <w:sz w:val="24"/>
          <w:szCs w:val="24"/>
        </w:rPr>
        <w:t xml:space="preserve">                                         </w:t>
      </w:r>
    </w:p>
    <w:p w:rsidR="007721A9" w:rsidRPr="00A92188" w:rsidRDefault="007721A9" w:rsidP="004A26DC">
      <w:pPr>
        <w:spacing w:after="0" w:line="240" w:lineRule="auto"/>
        <w:jc w:val="both"/>
        <w:rPr>
          <w:rFonts w:ascii="Times New Roman" w:hAnsi="Times New Roman" w:cs="Times New Roman"/>
          <w:b/>
          <w:sz w:val="16"/>
          <w:szCs w:val="16"/>
        </w:rPr>
      </w:pPr>
    </w:p>
    <w:p w:rsidR="00294173" w:rsidRPr="000D11FA" w:rsidRDefault="00294173" w:rsidP="007721A9">
      <w:pPr>
        <w:spacing w:after="0" w:line="240" w:lineRule="auto"/>
        <w:jc w:val="center"/>
        <w:rPr>
          <w:rFonts w:ascii="Times New Roman" w:hAnsi="Times New Roman" w:cs="Times New Roman"/>
          <w:b/>
          <w:sz w:val="24"/>
          <w:szCs w:val="24"/>
        </w:rPr>
      </w:pPr>
    </w:p>
    <w:p w:rsidR="007721A9" w:rsidRPr="000D11FA" w:rsidRDefault="007721A9" w:rsidP="007721A9">
      <w:pPr>
        <w:spacing w:after="0" w:line="240" w:lineRule="auto"/>
        <w:jc w:val="center"/>
        <w:rPr>
          <w:rFonts w:ascii="Times New Roman" w:hAnsi="Times New Roman" w:cs="Times New Roman"/>
          <w:b/>
          <w:sz w:val="24"/>
          <w:szCs w:val="24"/>
        </w:rPr>
      </w:pPr>
      <w:r w:rsidRPr="000D11FA">
        <w:rPr>
          <w:rFonts w:ascii="Times New Roman" w:hAnsi="Times New Roman" w:cs="Times New Roman"/>
          <w:b/>
          <w:sz w:val="24"/>
          <w:szCs w:val="24"/>
        </w:rPr>
        <w:t>DIRECTOR EXECUTIV</w:t>
      </w:r>
      <w:r w:rsidRPr="000D11FA">
        <w:rPr>
          <w:rFonts w:ascii="Times New Roman" w:hAnsi="Times New Roman" w:cs="Times New Roman"/>
          <w:sz w:val="24"/>
          <w:szCs w:val="24"/>
        </w:rPr>
        <w:t>,</w:t>
      </w:r>
    </w:p>
    <w:p w:rsidR="007721A9" w:rsidRPr="000D11FA" w:rsidRDefault="00DF6EBE" w:rsidP="007721A9">
      <w:pPr>
        <w:spacing w:after="0" w:line="240" w:lineRule="auto"/>
        <w:jc w:val="center"/>
        <w:rPr>
          <w:rFonts w:ascii="Times New Roman" w:hAnsi="Times New Roman" w:cs="Times New Roman"/>
          <w:b/>
          <w:sz w:val="24"/>
          <w:szCs w:val="24"/>
        </w:rPr>
      </w:pPr>
      <w:r w:rsidRPr="000D11FA">
        <w:rPr>
          <w:rFonts w:ascii="Times New Roman" w:hAnsi="Times New Roman" w:cs="Times New Roman"/>
          <w:b/>
          <w:sz w:val="24"/>
          <w:szCs w:val="24"/>
        </w:rPr>
        <w:t>Mircea NISTOR</w:t>
      </w:r>
    </w:p>
    <w:p w:rsidR="007721A9" w:rsidRPr="000D11FA" w:rsidRDefault="007721A9" w:rsidP="007721A9">
      <w:pPr>
        <w:spacing w:after="0" w:line="240" w:lineRule="auto"/>
        <w:jc w:val="both"/>
        <w:rPr>
          <w:rFonts w:ascii="Times New Roman" w:hAnsi="Times New Roman" w:cs="Times New Roman"/>
          <w:b/>
          <w:sz w:val="24"/>
          <w:szCs w:val="24"/>
        </w:rPr>
      </w:pPr>
    </w:p>
    <w:p w:rsidR="007721A9" w:rsidRPr="000D11FA" w:rsidRDefault="007721A9" w:rsidP="007721A9">
      <w:pPr>
        <w:spacing w:after="0" w:line="240" w:lineRule="auto"/>
        <w:jc w:val="both"/>
        <w:rPr>
          <w:rFonts w:ascii="Times New Roman" w:hAnsi="Times New Roman" w:cs="Times New Roman"/>
          <w:b/>
          <w:sz w:val="24"/>
          <w:szCs w:val="24"/>
        </w:rPr>
      </w:pPr>
    </w:p>
    <w:p w:rsidR="00E00C75" w:rsidRPr="000D11FA" w:rsidRDefault="00E00C75" w:rsidP="007721A9">
      <w:pPr>
        <w:spacing w:after="0" w:line="240" w:lineRule="auto"/>
        <w:jc w:val="both"/>
        <w:rPr>
          <w:rFonts w:ascii="Times New Roman" w:hAnsi="Times New Roman" w:cs="Times New Roman"/>
          <w:b/>
          <w:sz w:val="24"/>
          <w:szCs w:val="24"/>
        </w:rPr>
      </w:pPr>
    </w:p>
    <w:p w:rsidR="007C03C7" w:rsidRDefault="007C03C7" w:rsidP="007721A9">
      <w:pPr>
        <w:spacing w:after="0" w:line="240" w:lineRule="auto"/>
        <w:jc w:val="both"/>
        <w:rPr>
          <w:rFonts w:ascii="Times New Roman" w:hAnsi="Times New Roman" w:cs="Times New Roman"/>
          <w:b/>
          <w:sz w:val="24"/>
          <w:szCs w:val="24"/>
        </w:rPr>
      </w:pPr>
    </w:p>
    <w:p w:rsidR="007721A9" w:rsidRPr="000D11FA" w:rsidRDefault="007721A9" w:rsidP="007721A9">
      <w:pPr>
        <w:spacing w:after="0" w:line="240" w:lineRule="auto"/>
        <w:jc w:val="both"/>
        <w:rPr>
          <w:rFonts w:ascii="Times New Roman" w:hAnsi="Times New Roman" w:cs="Times New Roman"/>
          <w:b/>
          <w:sz w:val="24"/>
          <w:szCs w:val="24"/>
        </w:rPr>
      </w:pPr>
      <w:r w:rsidRPr="000D11FA">
        <w:rPr>
          <w:rFonts w:ascii="Times New Roman" w:hAnsi="Times New Roman" w:cs="Times New Roman"/>
          <w:b/>
          <w:sz w:val="24"/>
          <w:szCs w:val="24"/>
        </w:rPr>
        <w:t>Șef Serviciu Avize</w:t>
      </w:r>
      <w:r w:rsidRPr="000D11FA">
        <w:rPr>
          <w:rFonts w:ascii="Times New Roman" w:hAnsi="Times New Roman" w:cs="Times New Roman"/>
          <w:sz w:val="24"/>
          <w:szCs w:val="24"/>
        </w:rPr>
        <w:t>,</w:t>
      </w:r>
      <w:r w:rsidRPr="000D11FA">
        <w:rPr>
          <w:rFonts w:ascii="Times New Roman" w:hAnsi="Times New Roman" w:cs="Times New Roman"/>
          <w:b/>
          <w:sz w:val="24"/>
          <w:szCs w:val="24"/>
        </w:rPr>
        <w:t xml:space="preserve"> Acorduri</w:t>
      </w:r>
      <w:r w:rsidRPr="000D11FA">
        <w:rPr>
          <w:rFonts w:ascii="Times New Roman" w:hAnsi="Times New Roman" w:cs="Times New Roman"/>
          <w:sz w:val="24"/>
          <w:szCs w:val="24"/>
        </w:rPr>
        <w:t>,</w:t>
      </w:r>
      <w:r w:rsidRPr="000D11FA">
        <w:rPr>
          <w:rFonts w:ascii="Times New Roman" w:hAnsi="Times New Roman" w:cs="Times New Roman"/>
          <w:b/>
          <w:sz w:val="24"/>
          <w:szCs w:val="24"/>
        </w:rPr>
        <w:t xml:space="preserve"> Autorizații</w:t>
      </w:r>
      <w:r w:rsidRPr="000D11FA">
        <w:rPr>
          <w:rFonts w:ascii="Times New Roman" w:hAnsi="Times New Roman" w:cs="Times New Roman"/>
          <w:sz w:val="24"/>
          <w:szCs w:val="24"/>
        </w:rPr>
        <w:t>,</w:t>
      </w:r>
      <w:r w:rsidRPr="000D11FA">
        <w:rPr>
          <w:rFonts w:ascii="Times New Roman" w:hAnsi="Times New Roman" w:cs="Times New Roman"/>
          <w:b/>
          <w:sz w:val="24"/>
          <w:szCs w:val="24"/>
        </w:rPr>
        <w:t xml:space="preserve"> </w:t>
      </w:r>
    </w:p>
    <w:p w:rsidR="007721A9" w:rsidRPr="000D11FA" w:rsidRDefault="00DF6EBE" w:rsidP="00CA6184">
      <w:pPr>
        <w:spacing w:after="0" w:line="240" w:lineRule="auto"/>
        <w:ind w:firstLine="708"/>
        <w:rPr>
          <w:rFonts w:ascii="Times New Roman" w:hAnsi="Times New Roman" w:cs="Times New Roman"/>
          <w:b/>
          <w:sz w:val="24"/>
          <w:szCs w:val="24"/>
        </w:rPr>
      </w:pPr>
      <w:r w:rsidRPr="000D11FA">
        <w:rPr>
          <w:rFonts w:ascii="Times New Roman" w:hAnsi="Times New Roman" w:cs="Times New Roman"/>
          <w:b/>
          <w:sz w:val="24"/>
          <w:szCs w:val="24"/>
        </w:rPr>
        <w:t xml:space="preserve">     Maria MORCOAȘE</w:t>
      </w:r>
    </w:p>
    <w:p w:rsidR="007721A9" w:rsidRPr="000D11FA" w:rsidRDefault="00AC50F2" w:rsidP="00AC50F2">
      <w:pPr>
        <w:spacing w:after="0" w:line="240" w:lineRule="auto"/>
        <w:ind w:left="5664" w:firstLine="708"/>
        <w:rPr>
          <w:rFonts w:ascii="Times New Roman" w:hAnsi="Times New Roman" w:cs="Times New Roman"/>
          <w:bCs/>
          <w:sz w:val="24"/>
          <w:szCs w:val="24"/>
        </w:rPr>
      </w:pPr>
      <w:r w:rsidRPr="000D11FA">
        <w:rPr>
          <w:rFonts w:ascii="Times New Roman" w:hAnsi="Times New Roman" w:cs="Times New Roman"/>
          <w:bCs/>
          <w:sz w:val="24"/>
          <w:szCs w:val="24"/>
        </w:rPr>
        <w:t xml:space="preserve">           </w:t>
      </w:r>
      <w:r w:rsidR="00C1653C" w:rsidRPr="000D11FA">
        <w:rPr>
          <w:rFonts w:ascii="Times New Roman" w:hAnsi="Times New Roman" w:cs="Times New Roman"/>
          <w:bCs/>
          <w:sz w:val="24"/>
          <w:szCs w:val="24"/>
        </w:rPr>
        <w:t xml:space="preserve">         </w:t>
      </w:r>
      <w:r w:rsidR="00864BAF" w:rsidRPr="000D11FA">
        <w:rPr>
          <w:rFonts w:ascii="Times New Roman" w:hAnsi="Times New Roman" w:cs="Times New Roman"/>
          <w:bCs/>
          <w:sz w:val="24"/>
          <w:szCs w:val="24"/>
        </w:rPr>
        <w:t xml:space="preserve">   </w:t>
      </w:r>
      <w:r w:rsidR="00C1653C" w:rsidRPr="000D11FA">
        <w:rPr>
          <w:rFonts w:ascii="Times New Roman" w:hAnsi="Times New Roman" w:cs="Times New Roman"/>
          <w:bCs/>
          <w:sz w:val="24"/>
          <w:szCs w:val="24"/>
        </w:rPr>
        <w:t xml:space="preserve"> </w:t>
      </w:r>
      <w:r w:rsidR="00BC3997" w:rsidRPr="000D11FA">
        <w:rPr>
          <w:rFonts w:ascii="Times New Roman" w:hAnsi="Times New Roman" w:cs="Times New Roman"/>
          <w:bCs/>
          <w:sz w:val="24"/>
          <w:szCs w:val="24"/>
        </w:rPr>
        <w:t xml:space="preserve"> </w:t>
      </w:r>
      <w:r w:rsidR="00BD3D44" w:rsidRPr="000D11FA">
        <w:rPr>
          <w:rFonts w:ascii="Times New Roman" w:hAnsi="Times New Roman" w:cs="Times New Roman"/>
          <w:bCs/>
          <w:sz w:val="24"/>
          <w:szCs w:val="24"/>
        </w:rPr>
        <w:t xml:space="preserve">  </w:t>
      </w:r>
      <w:r w:rsidR="007721A9" w:rsidRPr="000D11FA">
        <w:rPr>
          <w:rFonts w:ascii="Times New Roman" w:hAnsi="Times New Roman" w:cs="Times New Roman"/>
          <w:bCs/>
          <w:sz w:val="24"/>
          <w:szCs w:val="24"/>
        </w:rPr>
        <w:t xml:space="preserve">Întocmit,    </w:t>
      </w:r>
    </w:p>
    <w:p w:rsidR="00EE5AEC" w:rsidRPr="000D11FA" w:rsidRDefault="007721A9" w:rsidP="001C25FE">
      <w:pPr>
        <w:spacing w:after="0" w:line="240" w:lineRule="auto"/>
        <w:ind w:left="5664"/>
        <w:jc w:val="right"/>
        <w:rPr>
          <w:rFonts w:ascii="Times New Roman" w:hAnsi="Times New Roman" w:cs="Times New Roman"/>
          <w:b/>
          <w:sz w:val="24"/>
          <w:szCs w:val="24"/>
        </w:rPr>
      </w:pPr>
      <w:r w:rsidRPr="000D11FA">
        <w:rPr>
          <w:rFonts w:ascii="Times New Roman" w:hAnsi="Times New Roman" w:cs="Times New Roman"/>
          <w:sz w:val="24"/>
          <w:szCs w:val="24"/>
        </w:rPr>
        <w:t xml:space="preserve">consilier </w:t>
      </w:r>
      <w:r w:rsidR="008162F6" w:rsidRPr="000D11FA">
        <w:rPr>
          <w:rFonts w:ascii="Times New Roman" w:hAnsi="Times New Roman" w:cs="Times New Roman"/>
          <w:sz w:val="24"/>
          <w:szCs w:val="24"/>
        </w:rPr>
        <w:t xml:space="preserve">Florian </w:t>
      </w:r>
      <w:r w:rsidR="008162F6" w:rsidRPr="000D11FA">
        <w:rPr>
          <w:rFonts w:ascii="Times New Roman" w:hAnsi="Times New Roman" w:cs="Times New Roman"/>
          <w:b/>
          <w:sz w:val="24"/>
          <w:szCs w:val="24"/>
        </w:rPr>
        <w:t>STĂNCESCU</w:t>
      </w:r>
    </w:p>
    <w:p w:rsidR="00EE5AEC" w:rsidRPr="004A26DC" w:rsidRDefault="00EE5AEC" w:rsidP="00EE5AEC">
      <w:pPr>
        <w:rPr>
          <w:rFonts w:ascii="Times New Roman" w:hAnsi="Times New Roman" w:cs="Times New Roman"/>
          <w:sz w:val="24"/>
          <w:szCs w:val="24"/>
        </w:rPr>
      </w:pPr>
    </w:p>
    <w:sectPr w:rsidR="00EE5AEC" w:rsidRPr="004A26DC" w:rsidSect="005E42B0">
      <w:footerReference w:type="default" r:id="rId11"/>
      <w:pgSz w:w="11906" w:h="16838" w:code="9"/>
      <w:pgMar w:top="567" w:right="851" w:bottom="726" w:left="1134" w:header="0" w:footer="66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3A06" w:rsidRDefault="003C3A06" w:rsidP="00EE5AEC">
      <w:pPr>
        <w:spacing w:after="0" w:line="240" w:lineRule="auto"/>
      </w:pPr>
      <w:r>
        <w:separator/>
      </w:r>
    </w:p>
  </w:endnote>
  <w:endnote w:type="continuationSeparator" w:id="0">
    <w:p w:rsidR="003C3A06" w:rsidRDefault="003C3A06" w:rsidP="00EE5A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02E1" w:rsidRDefault="00CD29D0" w:rsidP="00CD29D0">
    <w:pPr>
      <w:pStyle w:val="Footer"/>
      <w:jc w:val="right"/>
    </w:pPr>
    <w:r>
      <w:fldChar w:fldCharType="begin"/>
    </w:r>
    <w:r>
      <w:instrText xml:space="preserve"> PAGE   \* MERGEFORMAT </w:instrText>
    </w:r>
    <w:r>
      <w:fldChar w:fldCharType="separate"/>
    </w:r>
    <w:r w:rsidR="00A92188">
      <w:rPr>
        <w:noProof/>
      </w:rPr>
      <w:t>3</w:t>
    </w:r>
    <w:r>
      <w:rPr>
        <w:noProof/>
      </w:rPr>
      <w:fldChar w:fldCharType="end"/>
    </w:r>
    <w:r w:rsidR="00D802E1">
      <w:rPr>
        <w:noProof/>
        <w:lang w:eastAsia="ro-RO"/>
      </w:rPr>
      <w:drawing>
        <wp:inline distT="0" distB="0" distL="0" distR="0" wp14:anchorId="01F6EAED" wp14:editId="789F41F6">
          <wp:extent cx="6236970" cy="688975"/>
          <wp:effectExtent l="0" t="0" r="0" b="0"/>
          <wp:docPr id="3" name="I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36970" cy="688975"/>
                  </a:xfrm>
                  <a:prstGeom prst="rect">
                    <a:avLst/>
                  </a:prstGeom>
                  <a:noFill/>
                </pic:spPr>
              </pic:pic>
            </a:graphicData>
          </a:graphic>
        </wp:inline>
      </w:drawing>
    </w:r>
    <w:r w:rsidR="00D802E1">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3A06" w:rsidRDefault="003C3A06" w:rsidP="00EE5AEC">
      <w:pPr>
        <w:spacing w:after="0" w:line="240" w:lineRule="auto"/>
      </w:pPr>
      <w:r>
        <w:separator/>
      </w:r>
    </w:p>
  </w:footnote>
  <w:footnote w:type="continuationSeparator" w:id="0">
    <w:p w:rsidR="003C3A06" w:rsidRDefault="003C3A06" w:rsidP="00EE5A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1BB8A65E"/>
    <w:lvl w:ilvl="0">
      <w:start w:val="1"/>
      <w:numFmt w:val="bullet"/>
      <w:pStyle w:val="ListBullet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183E826E"/>
    <w:lvl w:ilvl="0">
      <w:start w:val="1"/>
      <w:numFmt w:val="bullet"/>
      <w:pStyle w:val="ListBullet2"/>
      <w:lvlText w:val=""/>
      <w:lvlJc w:val="left"/>
      <w:pPr>
        <w:tabs>
          <w:tab w:val="num" w:pos="580"/>
        </w:tabs>
        <w:ind w:left="580" w:hanging="360"/>
      </w:pPr>
      <w:rPr>
        <w:rFonts w:ascii="Symbol" w:hAnsi="Symbol" w:hint="default"/>
      </w:rPr>
    </w:lvl>
  </w:abstractNum>
  <w:abstractNum w:abstractNumId="2" w15:restartNumberingAfterBreak="0">
    <w:nsid w:val="00005F49"/>
    <w:multiLevelType w:val="hybridMultilevel"/>
    <w:tmpl w:val="00000DDC"/>
    <w:lvl w:ilvl="0" w:tplc="00004CAD">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02D55810"/>
    <w:multiLevelType w:val="hybridMultilevel"/>
    <w:tmpl w:val="F050C4EA"/>
    <w:lvl w:ilvl="0" w:tplc="04090005">
      <w:start w:val="1"/>
      <w:numFmt w:val="bullet"/>
      <w:lvlText w:val=""/>
      <w:lvlJc w:val="left"/>
      <w:pPr>
        <w:tabs>
          <w:tab w:val="num" w:pos="540"/>
        </w:tabs>
        <w:ind w:left="540" w:hanging="360"/>
      </w:pPr>
      <w:rPr>
        <w:rFonts w:ascii="Wingdings" w:hAnsi="Wingdings" w:hint="default"/>
      </w:rPr>
    </w:lvl>
    <w:lvl w:ilvl="1" w:tplc="EB24556E">
      <w:start w:val="1"/>
      <w:numFmt w:val="bullet"/>
      <w:lvlText w:val=""/>
      <w:lvlJc w:val="left"/>
      <w:pPr>
        <w:tabs>
          <w:tab w:val="num" w:pos="1440"/>
        </w:tabs>
        <w:ind w:left="1440" w:hanging="360"/>
      </w:pPr>
      <w:rPr>
        <w:rFonts w:ascii="Wingdings" w:hAnsi="Wingdings"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DC2F7E"/>
    <w:multiLevelType w:val="hybridMultilevel"/>
    <w:tmpl w:val="F5FA3F6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47770C"/>
    <w:multiLevelType w:val="hybridMultilevel"/>
    <w:tmpl w:val="F9F6E9E4"/>
    <w:lvl w:ilvl="0" w:tplc="BE3201BE">
      <w:start w:val="1"/>
      <w:numFmt w:val="bullet"/>
      <w:lvlText w:val="-"/>
      <w:lvlJc w:val="left"/>
      <w:pPr>
        <w:ind w:left="1068" w:hanging="360"/>
      </w:pPr>
      <w:rPr>
        <w:rFonts w:ascii="Times New Roman" w:eastAsia="Times New Roman" w:hAnsi="Times New Roman" w:cs="Times New Roman" w:hint="default"/>
      </w:rPr>
    </w:lvl>
    <w:lvl w:ilvl="1" w:tplc="04180003">
      <w:start w:val="1"/>
      <w:numFmt w:val="bullet"/>
      <w:lvlText w:val="o"/>
      <w:lvlJc w:val="left"/>
      <w:pPr>
        <w:ind w:left="1788" w:hanging="360"/>
      </w:pPr>
      <w:rPr>
        <w:rFonts w:ascii="Courier New" w:hAnsi="Courier New" w:cs="Courier New" w:hint="default"/>
      </w:rPr>
    </w:lvl>
    <w:lvl w:ilvl="2" w:tplc="04180005">
      <w:start w:val="1"/>
      <w:numFmt w:val="bullet"/>
      <w:lvlText w:val=""/>
      <w:lvlJc w:val="left"/>
      <w:pPr>
        <w:ind w:left="2508" w:hanging="360"/>
      </w:pPr>
      <w:rPr>
        <w:rFonts w:ascii="Wingdings" w:hAnsi="Wingdings" w:hint="default"/>
      </w:rPr>
    </w:lvl>
    <w:lvl w:ilvl="3" w:tplc="04180001">
      <w:start w:val="1"/>
      <w:numFmt w:val="bullet"/>
      <w:lvlText w:val=""/>
      <w:lvlJc w:val="left"/>
      <w:pPr>
        <w:ind w:left="3228" w:hanging="360"/>
      </w:pPr>
      <w:rPr>
        <w:rFonts w:ascii="Symbol" w:hAnsi="Symbol" w:hint="default"/>
      </w:rPr>
    </w:lvl>
    <w:lvl w:ilvl="4" w:tplc="BE3201BE">
      <w:start w:val="1"/>
      <w:numFmt w:val="bullet"/>
      <w:lvlText w:val="-"/>
      <w:lvlJc w:val="left"/>
      <w:pPr>
        <w:ind w:left="3948" w:hanging="360"/>
      </w:pPr>
      <w:rPr>
        <w:rFonts w:ascii="Times New Roman" w:eastAsia="Times New Roman" w:hAnsi="Times New Roman" w:cs="Times New Roman" w:hint="default"/>
      </w:rPr>
    </w:lvl>
    <w:lvl w:ilvl="5" w:tplc="04180005">
      <w:start w:val="1"/>
      <w:numFmt w:val="bullet"/>
      <w:lvlText w:val=""/>
      <w:lvlJc w:val="left"/>
      <w:pPr>
        <w:ind w:left="4668" w:hanging="360"/>
      </w:pPr>
      <w:rPr>
        <w:rFonts w:ascii="Wingdings" w:hAnsi="Wingdings" w:hint="default"/>
      </w:rPr>
    </w:lvl>
    <w:lvl w:ilvl="6" w:tplc="04180001">
      <w:start w:val="1"/>
      <w:numFmt w:val="bullet"/>
      <w:lvlText w:val=""/>
      <w:lvlJc w:val="left"/>
      <w:pPr>
        <w:ind w:left="5388" w:hanging="360"/>
      </w:pPr>
      <w:rPr>
        <w:rFonts w:ascii="Symbol" w:hAnsi="Symbol" w:hint="default"/>
      </w:rPr>
    </w:lvl>
    <w:lvl w:ilvl="7" w:tplc="04180003">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6" w15:restartNumberingAfterBreak="0">
    <w:nsid w:val="206A2965"/>
    <w:multiLevelType w:val="hybridMultilevel"/>
    <w:tmpl w:val="67E8CBAA"/>
    <w:lvl w:ilvl="0" w:tplc="C1BA817E">
      <w:start w:val="1"/>
      <w:numFmt w:val="lowerLetter"/>
      <w:lvlText w:val="%1)"/>
      <w:lvlJc w:val="left"/>
      <w:pPr>
        <w:ind w:left="1080" w:hanging="360"/>
      </w:pPr>
      <w:rPr>
        <w:rFonts w:hint="default"/>
        <w:b/>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7" w15:restartNumberingAfterBreak="0">
    <w:nsid w:val="23176EB8"/>
    <w:multiLevelType w:val="hybridMultilevel"/>
    <w:tmpl w:val="4B5A317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15:restartNumberingAfterBreak="0">
    <w:nsid w:val="29874E58"/>
    <w:multiLevelType w:val="hybridMultilevel"/>
    <w:tmpl w:val="8E667A0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1F680A"/>
    <w:multiLevelType w:val="hybridMultilevel"/>
    <w:tmpl w:val="729E8BE2"/>
    <w:lvl w:ilvl="0" w:tplc="2C04183E">
      <w:start w:val="7"/>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E05149C"/>
    <w:multiLevelType w:val="hybridMultilevel"/>
    <w:tmpl w:val="D904EEE4"/>
    <w:lvl w:ilvl="0" w:tplc="2AAC8C00">
      <w:start w:val="1"/>
      <w:numFmt w:val="lowerLetter"/>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45951AF8"/>
    <w:multiLevelType w:val="hybridMultilevel"/>
    <w:tmpl w:val="9DA2C31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D2A131F"/>
    <w:multiLevelType w:val="hybridMultilevel"/>
    <w:tmpl w:val="E0C6A796"/>
    <w:lvl w:ilvl="0" w:tplc="B14667E2">
      <w:start w:val="1"/>
      <w:numFmt w:val="upperLetter"/>
      <w:lvlText w:val="%1."/>
      <w:lvlJc w:val="left"/>
      <w:pPr>
        <w:ind w:left="786" w:hanging="360"/>
      </w:pPr>
      <w:rPr>
        <w:rFonts w:hint="default"/>
        <w:u w:val="none"/>
      </w:rPr>
    </w:lvl>
    <w:lvl w:ilvl="1" w:tplc="04180019" w:tentative="1">
      <w:start w:val="1"/>
      <w:numFmt w:val="lowerLetter"/>
      <w:lvlText w:val="%2."/>
      <w:lvlJc w:val="left"/>
      <w:pPr>
        <w:ind w:left="1506" w:hanging="360"/>
      </w:pPr>
    </w:lvl>
    <w:lvl w:ilvl="2" w:tplc="0418001B" w:tentative="1">
      <w:start w:val="1"/>
      <w:numFmt w:val="lowerRoman"/>
      <w:lvlText w:val="%3."/>
      <w:lvlJc w:val="right"/>
      <w:pPr>
        <w:ind w:left="2226" w:hanging="180"/>
      </w:pPr>
    </w:lvl>
    <w:lvl w:ilvl="3" w:tplc="0418000F" w:tentative="1">
      <w:start w:val="1"/>
      <w:numFmt w:val="decimal"/>
      <w:lvlText w:val="%4."/>
      <w:lvlJc w:val="left"/>
      <w:pPr>
        <w:ind w:left="2946" w:hanging="360"/>
      </w:pPr>
    </w:lvl>
    <w:lvl w:ilvl="4" w:tplc="04180019" w:tentative="1">
      <w:start w:val="1"/>
      <w:numFmt w:val="lowerLetter"/>
      <w:lvlText w:val="%5."/>
      <w:lvlJc w:val="left"/>
      <w:pPr>
        <w:ind w:left="3666" w:hanging="360"/>
      </w:pPr>
    </w:lvl>
    <w:lvl w:ilvl="5" w:tplc="0418001B" w:tentative="1">
      <w:start w:val="1"/>
      <w:numFmt w:val="lowerRoman"/>
      <w:lvlText w:val="%6."/>
      <w:lvlJc w:val="right"/>
      <w:pPr>
        <w:ind w:left="4386" w:hanging="180"/>
      </w:pPr>
    </w:lvl>
    <w:lvl w:ilvl="6" w:tplc="0418000F" w:tentative="1">
      <w:start w:val="1"/>
      <w:numFmt w:val="decimal"/>
      <w:lvlText w:val="%7."/>
      <w:lvlJc w:val="left"/>
      <w:pPr>
        <w:ind w:left="5106" w:hanging="360"/>
      </w:pPr>
    </w:lvl>
    <w:lvl w:ilvl="7" w:tplc="04180019" w:tentative="1">
      <w:start w:val="1"/>
      <w:numFmt w:val="lowerLetter"/>
      <w:lvlText w:val="%8."/>
      <w:lvlJc w:val="left"/>
      <w:pPr>
        <w:ind w:left="5826" w:hanging="360"/>
      </w:pPr>
    </w:lvl>
    <w:lvl w:ilvl="8" w:tplc="0418001B" w:tentative="1">
      <w:start w:val="1"/>
      <w:numFmt w:val="lowerRoman"/>
      <w:lvlText w:val="%9."/>
      <w:lvlJc w:val="right"/>
      <w:pPr>
        <w:ind w:left="6546" w:hanging="180"/>
      </w:pPr>
    </w:lvl>
  </w:abstractNum>
  <w:abstractNum w:abstractNumId="13" w15:restartNumberingAfterBreak="0">
    <w:nsid w:val="61C75CDB"/>
    <w:multiLevelType w:val="hybridMultilevel"/>
    <w:tmpl w:val="13AE510C"/>
    <w:lvl w:ilvl="0" w:tplc="6442951E">
      <w:start w:val="1"/>
      <w:numFmt w:val="bullet"/>
      <w:lvlText w:val="-"/>
      <w:lvlJc w:val="left"/>
      <w:pPr>
        <w:ind w:left="720" w:hanging="360"/>
      </w:pPr>
      <w:rPr>
        <w:rFonts w:ascii="Times New Roman" w:eastAsiaTheme="minorHAns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64915581"/>
    <w:multiLevelType w:val="hybridMultilevel"/>
    <w:tmpl w:val="66CC3E72"/>
    <w:lvl w:ilvl="0" w:tplc="04090005">
      <w:start w:val="1"/>
      <w:numFmt w:val="bullet"/>
      <w:lvlText w:val=""/>
      <w:lvlJc w:val="left"/>
      <w:pPr>
        <w:ind w:left="768" w:hanging="360"/>
      </w:pPr>
      <w:rPr>
        <w:rFonts w:ascii="Wingdings" w:hAnsi="Wingdings"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5" w15:restartNumberingAfterBreak="0">
    <w:nsid w:val="6FF4420C"/>
    <w:multiLevelType w:val="hybridMultilevel"/>
    <w:tmpl w:val="CF72D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5"/>
  </w:num>
  <w:num w:numId="4">
    <w:abstractNumId w:val="8"/>
  </w:num>
  <w:num w:numId="5">
    <w:abstractNumId w:val="11"/>
  </w:num>
  <w:num w:numId="6">
    <w:abstractNumId w:val="3"/>
  </w:num>
  <w:num w:numId="7">
    <w:abstractNumId w:val="7"/>
  </w:num>
  <w:num w:numId="8">
    <w:abstractNumId w:val="14"/>
  </w:num>
  <w:num w:numId="9">
    <w:abstractNumId w:val="4"/>
  </w:num>
  <w:num w:numId="10">
    <w:abstractNumId w:val="12"/>
  </w:num>
  <w:num w:numId="11">
    <w:abstractNumId w:val="13"/>
  </w:num>
  <w:num w:numId="12">
    <w:abstractNumId w:val="2"/>
  </w:num>
  <w:num w:numId="13">
    <w:abstractNumId w:val="5"/>
  </w:num>
  <w:num w:numId="14">
    <w:abstractNumId w:val="9"/>
  </w:num>
  <w:num w:numId="15">
    <w:abstractNumId w:val="6"/>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D93"/>
    <w:rsid w:val="000002DA"/>
    <w:rsid w:val="00001856"/>
    <w:rsid w:val="00001C42"/>
    <w:rsid w:val="00013CD0"/>
    <w:rsid w:val="00016B53"/>
    <w:rsid w:val="000175B2"/>
    <w:rsid w:val="00024271"/>
    <w:rsid w:val="00024B1E"/>
    <w:rsid w:val="00025C8E"/>
    <w:rsid w:val="000275E5"/>
    <w:rsid w:val="00030A42"/>
    <w:rsid w:val="000314D1"/>
    <w:rsid w:val="00033D76"/>
    <w:rsid w:val="00033EEE"/>
    <w:rsid w:val="000362F4"/>
    <w:rsid w:val="00045826"/>
    <w:rsid w:val="00047A20"/>
    <w:rsid w:val="000563A8"/>
    <w:rsid w:val="00061D48"/>
    <w:rsid w:val="00062E6F"/>
    <w:rsid w:val="0006383F"/>
    <w:rsid w:val="000665BD"/>
    <w:rsid w:val="00072F7A"/>
    <w:rsid w:val="000735B5"/>
    <w:rsid w:val="00080D21"/>
    <w:rsid w:val="00090203"/>
    <w:rsid w:val="0009255B"/>
    <w:rsid w:val="0009442F"/>
    <w:rsid w:val="00094797"/>
    <w:rsid w:val="0009598B"/>
    <w:rsid w:val="00095BEA"/>
    <w:rsid w:val="000A0737"/>
    <w:rsid w:val="000A1999"/>
    <w:rsid w:val="000A6BE5"/>
    <w:rsid w:val="000B2FA4"/>
    <w:rsid w:val="000C2E67"/>
    <w:rsid w:val="000C74EE"/>
    <w:rsid w:val="000D11FA"/>
    <w:rsid w:val="000D125A"/>
    <w:rsid w:val="000D2E55"/>
    <w:rsid w:val="000D2FB8"/>
    <w:rsid w:val="000D35A8"/>
    <w:rsid w:val="000E0365"/>
    <w:rsid w:val="000E1A33"/>
    <w:rsid w:val="000E686D"/>
    <w:rsid w:val="000E6870"/>
    <w:rsid w:val="000F0145"/>
    <w:rsid w:val="000F26AD"/>
    <w:rsid w:val="000F2B1A"/>
    <w:rsid w:val="000F3BED"/>
    <w:rsid w:val="000F46EC"/>
    <w:rsid w:val="000F5D39"/>
    <w:rsid w:val="000F6ED6"/>
    <w:rsid w:val="001057FC"/>
    <w:rsid w:val="00105C80"/>
    <w:rsid w:val="0010658D"/>
    <w:rsid w:val="00106E3F"/>
    <w:rsid w:val="00111D83"/>
    <w:rsid w:val="00114499"/>
    <w:rsid w:val="00115E48"/>
    <w:rsid w:val="00117195"/>
    <w:rsid w:val="001171E9"/>
    <w:rsid w:val="001179A1"/>
    <w:rsid w:val="00117BB0"/>
    <w:rsid w:val="0012053B"/>
    <w:rsid w:val="0012414C"/>
    <w:rsid w:val="00137C43"/>
    <w:rsid w:val="00140A21"/>
    <w:rsid w:val="0014257D"/>
    <w:rsid w:val="00143C84"/>
    <w:rsid w:val="00144D6F"/>
    <w:rsid w:val="00150FB8"/>
    <w:rsid w:val="001530AD"/>
    <w:rsid w:val="0015545B"/>
    <w:rsid w:val="00156A24"/>
    <w:rsid w:val="00157558"/>
    <w:rsid w:val="00157F7A"/>
    <w:rsid w:val="00164F80"/>
    <w:rsid w:val="00167D80"/>
    <w:rsid w:val="00170896"/>
    <w:rsid w:val="00172764"/>
    <w:rsid w:val="00173800"/>
    <w:rsid w:val="00175A4E"/>
    <w:rsid w:val="0018076C"/>
    <w:rsid w:val="00180DB7"/>
    <w:rsid w:val="001814FF"/>
    <w:rsid w:val="00182286"/>
    <w:rsid w:val="001822FE"/>
    <w:rsid w:val="001828EE"/>
    <w:rsid w:val="00182AA6"/>
    <w:rsid w:val="00183E51"/>
    <w:rsid w:val="00185672"/>
    <w:rsid w:val="00187DB0"/>
    <w:rsid w:val="00187F64"/>
    <w:rsid w:val="00190671"/>
    <w:rsid w:val="00193B1E"/>
    <w:rsid w:val="001948D6"/>
    <w:rsid w:val="001974A8"/>
    <w:rsid w:val="001A24D9"/>
    <w:rsid w:val="001A2E76"/>
    <w:rsid w:val="001A4826"/>
    <w:rsid w:val="001A534A"/>
    <w:rsid w:val="001A5701"/>
    <w:rsid w:val="001A7040"/>
    <w:rsid w:val="001A798D"/>
    <w:rsid w:val="001B0556"/>
    <w:rsid w:val="001B3C7C"/>
    <w:rsid w:val="001B7002"/>
    <w:rsid w:val="001C25FE"/>
    <w:rsid w:val="001C2D95"/>
    <w:rsid w:val="001C3569"/>
    <w:rsid w:val="001C469D"/>
    <w:rsid w:val="001C480B"/>
    <w:rsid w:val="001D0359"/>
    <w:rsid w:val="001D1AEB"/>
    <w:rsid w:val="001D2025"/>
    <w:rsid w:val="001D5C27"/>
    <w:rsid w:val="001D5CB5"/>
    <w:rsid w:val="001D685B"/>
    <w:rsid w:val="001D699D"/>
    <w:rsid w:val="001D6B76"/>
    <w:rsid w:val="001D6F88"/>
    <w:rsid w:val="001D73C1"/>
    <w:rsid w:val="001E0C62"/>
    <w:rsid w:val="001E4BA6"/>
    <w:rsid w:val="001E678F"/>
    <w:rsid w:val="001E6CDD"/>
    <w:rsid w:val="001E7457"/>
    <w:rsid w:val="001F15EF"/>
    <w:rsid w:val="001F2DB5"/>
    <w:rsid w:val="001F3B49"/>
    <w:rsid w:val="001F55EE"/>
    <w:rsid w:val="001F65BD"/>
    <w:rsid w:val="001F6774"/>
    <w:rsid w:val="002045C7"/>
    <w:rsid w:val="00204D46"/>
    <w:rsid w:val="00207D2B"/>
    <w:rsid w:val="002133C9"/>
    <w:rsid w:val="00214A2B"/>
    <w:rsid w:val="0021560A"/>
    <w:rsid w:val="002170E8"/>
    <w:rsid w:val="002176A0"/>
    <w:rsid w:val="00221817"/>
    <w:rsid w:val="00222838"/>
    <w:rsid w:val="00222F2E"/>
    <w:rsid w:val="002231A4"/>
    <w:rsid w:val="00224A46"/>
    <w:rsid w:val="00225CEC"/>
    <w:rsid w:val="00232AF4"/>
    <w:rsid w:val="0023789F"/>
    <w:rsid w:val="00240F9B"/>
    <w:rsid w:val="002425DC"/>
    <w:rsid w:val="0024580B"/>
    <w:rsid w:val="00245EA5"/>
    <w:rsid w:val="00247FDC"/>
    <w:rsid w:val="0025049E"/>
    <w:rsid w:val="002517B4"/>
    <w:rsid w:val="002605EF"/>
    <w:rsid w:val="00262C20"/>
    <w:rsid w:val="00265F48"/>
    <w:rsid w:val="0026789B"/>
    <w:rsid w:val="002801D2"/>
    <w:rsid w:val="00282F0B"/>
    <w:rsid w:val="002865FE"/>
    <w:rsid w:val="00294173"/>
    <w:rsid w:val="0029426C"/>
    <w:rsid w:val="002A507E"/>
    <w:rsid w:val="002A5A98"/>
    <w:rsid w:val="002B20DF"/>
    <w:rsid w:val="002B2A90"/>
    <w:rsid w:val="002B6F74"/>
    <w:rsid w:val="002B7699"/>
    <w:rsid w:val="002C33F9"/>
    <w:rsid w:val="002C3E1E"/>
    <w:rsid w:val="002C64DC"/>
    <w:rsid w:val="002D03E4"/>
    <w:rsid w:val="002D0793"/>
    <w:rsid w:val="002D2A66"/>
    <w:rsid w:val="002D32EF"/>
    <w:rsid w:val="002D5662"/>
    <w:rsid w:val="002D63D9"/>
    <w:rsid w:val="002E0D12"/>
    <w:rsid w:val="002E1C1F"/>
    <w:rsid w:val="002E2C5D"/>
    <w:rsid w:val="002E6820"/>
    <w:rsid w:val="002E7696"/>
    <w:rsid w:val="003019A2"/>
    <w:rsid w:val="00303B9D"/>
    <w:rsid w:val="00304562"/>
    <w:rsid w:val="00305F44"/>
    <w:rsid w:val="003062F0"/>
    <w:rsid w:val="00306A8A"/>
    <w:rsid w:val="00306E89"/>
    <w:rsid w:val="0032115E"/>
    <w:rsid w:val="003215FC"/>
    <w:rsid w:val="003276E1"/>
    <w:rsid w:val="00331BF2"/>
    <w:rsid w:val="00333091"/>
    <w:rsid w:val="003338BC"/>
    <w:rsid w:val="003349F1"/>
    <w:rsid w:val="00336B04"/>
    <w:rsid w:val="00336F64"/>
    <w:rsid w:val="0033730D"/>
    <w:rsid w:val="003374A7"/>
    <w:rsid w:val="00337F23"/>
    <w:rsid w:val="00341096"/>
    <w:rsid w:val="00341C65"/>
    <w:rsid w:val="00345EF8"/>
    <w:rsid w:val="003502DD"/>
    <w:rsid w:val="00350BE1"/>
    <w:rsid w:val="00351752"/>
    <w:rsid w:val="003518DD"/>
    <w:rsid w:val="0035382E"/>
    <w:rsid w:val="003613B4"/>
    <w:rsid w:val="00362047"/>
    <w:rsid w:val="0036379B"/>
    <w:rsid w:val="00363C4B"/>
    <w:rsid w:val="003729F0"/>
    <w:rsid w:val="00372F24"/>
    <w:rsid w:val="003738CE"/>
    <w:rsid w:val="00374219"/>
    <w:rsid w:val="0037443D"/>
    <w:rsid w:val="00374475"/>
    <w:rsid w:val="00377250"/>
    <w:rsid w:val="00377A34"/>
    <w:rsid w:val="00377BBA"/>
    <w:rsid w:val="00377D1E"/>
    <w:rsid w:val="003870B0"/>
    <w:rsid w:val="00391E2D"/>
    <w:rsid w:val="00394827"/>
    <w:rsid w:val="00394D6D"/>
    <w:rsid w:val="00395F82"/>
    <w:rsid w:val="00396030"/>
    <w:rsid w:val="003970F1"/>
    <w:rsid w:val="003A2603"/>
    <w:rsid w:val="003A2761"/>
    <w:rsid w:val="003A7625"/>
    <w:rsid w:val="003A7E0E"/>
    <w:rsid w:val="003B2BF5"/>
    <w:rsid w:val="003B476C"/>
    <w:rsid w:val="003B482C"/>
    <w:rsid w:val="003B4D93"/>
    <w:rsid w:val="003C0222"/>
    <w:rsid w:val="003C029D"/>
    <w:rsid w:val="003C09A3"/>
    <w:rsid w:val="003C3258"/>
    <w:rsid w:val="003C3A06"/>
    <w:rsid w:val="003C6E2E"/>
    <w:rsid w:val="003D12E8"/>
    <w:rsid w:val="003D3F61"/>
    <w:rsid w:val="003E0FE7"/>
    <w:rsid w:val="003E11AD"/>
    <w:rsid w:val="003F1A61"/>
    <w:rsid w:val="003F7327"/>
    <w:rsid w:val="00404C20"/>
    <w:rsid w:val="00407870"/>
    <w:rsid w:val="00407A94"/>
    <w:rsid w:val="00413555"/>
    <w:rsid w:val="0041497F"/>
    <w:rsid w:val="004170D2"/>
    <w:rsid w:val="00420FBE"/>
    <w:rsid w:val="0042202A"/>
    <w:rsid w:val="004221E5"/>
    <w:rsid w:val="004223E3"/>
    <w:rsid w:val="00425F94"/>
    <w:rsid w:val="004260CF"/>
    <w:rsid w:val="00426FE6"/>
    <w:rsid w:val="00427A04"/>
    <w:rsid w:val="004358B1"/>
    <w:rsid w:val="00436C85"/>
    <w:rsid w:val="00437CD4"/>
    <w:rsid w:val="00437D4C"/>
    <w:rsid w:val="0044475A"/>
    <w:rsid w:val="00451281"/>
    <w:rsid w:val="00461843"/>
    <w:rsid w:val="00461ABB"/>
    <w:rsid w:val="00461EC7"/>
    <w:rsid w:val="004622D3"/>
    <w:rsid w:val="0046768C"/>
    <w:rsid w:val="00472A1D"/>
    <w:rsid w:val="00473BB5"/>
    <w:rsid w:val="00476198"/>
    <w:rsid w:val="00476BC7"/>
    <w:rsid w:val="0048217A"/>
    <w:rsid w:val="00483851"/>
    <w:rsid w:val="00483B97"/>
    <w:rsid w:val="004945EF"/>
    <w:rsid w:val="00496C3C"/>
    <w:rsid w:val="004A0D5E"/>
    <w:rsid w:val="004A1535"/>
    <w:rsid w:val="004A1B57"/>
    <w:rsid w:val="004A2350"/>
    <w:rsid w:val="004A26DC"/>
    <w:rsid w:val="004A3AB9"/>
    <w:rsid w:val="004A3FDA"/>
    <w:rsid w:val="004B49BE"/>
    <w:rsid w:val="004B6303"/>
    <w:rsid w:val="004C352B"/>
    <w:rsid w:val="004C4058"/>
    <w:rsid w:val="004C7A5C"/>
    <w:rsid w:val="004D1D73"/>
    <w:rsid w:val="004D2B81"/>
    <w:rsid w:val="004D406A"/>
    <w:rsid w:val="004D76BC"/>
    <w:rsid w:val="004E1BB7"/>
    <w:rsid w:val="004E4F79"/>
    <w:rsid w:val="004E7249"/>
    <w:rsid w:val="004E7EF3"/>
    <w:rsid w:val="004F010B"/>
    <w:rsid w:val="004F0AF4"/>
    <w:rsid w:val="004F2B37"/>
    <w:rsid w:val="004F386C"/>
    <w:rsid w:val="004F78CC"/>
    <w:rsid w:val="00502D33"/>
    <w:rsid w:val="005038AF"/>
    <w:rsid w:val="00503F7C"/>
    <w:rsid w:val="005118A3"/>
    <w:rsid w:val="00512E17"/>
    <w:rsid w:val="00513C1D"/>
    <w:rsid w:val="00515C1C"/>
    <w:rsid w:val="00516EE1"/>
    <w:rsid w:val="00522490"/>
    <w:rsid w:val="00526E60"/>
    <w:rsid w:val="005273EB"/>
    <w:rsid w:val="0053048D"/>
    <w:rsid w:val="00531867"/>
    <w:rsid w:val="0053299D"/>
    <w:rsid w:val="00537314"/>
    <w:rsid w:val="00542D21"/>
    <w:rsid w:val="00543D7D"/>
    <w:rsid w:val="005441F6"/>
    <w:rsid w:val="00545536"/>
    <w:rsid w:val="00553023"/>
    <w:rsid w:val="0055392A"/>
    <w:rsid w:val="005560BF"/>
    <w:rsid w:val="00560BD8"/>
    <w:rsid w:val="005615E7"/>
    <w:rsid w:val="005648A1"/>
    <w:rsid w:val="005650F0"/>
    <w:rsid w:val="00567604"/>
    <w:rsid w:val="00570B71"/>
    <w:rsid w:val="00572278"/>
    <w:rsid w:val="00573AA4"/>
    <w:rsid w:val="00573BF6"/>
    <w:rsid w:val="00575A3F"/>
    <w:rsid w:val="00580CB8"/>
    <w:rsid w:val="00581B66"/>
    <w:rsid w:val="00590C8D"/>
    <w:rsid w:val="00592F4C"/>
    <w:rsid w:val="005A0946"/>
    <w:rsid w:val="005A0FF0"/>
    <w:rsid w:val="005A120A"/>
    <w:rsid w:val="005A2318"/>
    <w:rsid w:val="005A73CB"/>
    <w:rsid w:val="005B48DE"/>
    <w:rsid w:val="005B6247"/>
    <w:rsid w:val="005B68A2"/>
    <w:rsid w:val="005D1373"/>
    <w:rsid w:val="005D1BF0"/>
    <w:rsid w:val="005D1DFE"/>
    <w:rsid w:val="005D55A9"/>
    <w:rsid w:val="005D5611"/>
    <w:rsid w:val="005D619C"/>
    <w:rsid w:val="005D651E"/>
    <w:rsid w:val="005D6E59"/>
    <w:rsid w:val="005E2350"/>
    <w:rsid w:val="005E3D59"/>
    <w:rsid w:val="005E42B0"/>
    <w:rsid w:val="005E7831"/>
    <w:rsid w:val="005E7CC7"/>
    <w:rsid w:val="005F3332"/>
    <w:rsid w:val="005F453E"/>
    <w:rsid w:val="005F5EF5"/>
    <w:rsid w:val="005F67FF"/>
    <w:rsid w:val="005F726C"/>
    <w:rsid w:val="005F7E37"/>
    <w:rsid w:val="00600698"/>
    <w:rsid w:val="00601540"/>
    <w:rsid w:val="0060288A"/>
    <w:rsid w:val="006028FC"/>
    <w:rsid w:val="006044F7"/>
    <w:rsid w:val="00605A3F"/>
    <w:rsid w:val="00606B79"/>
    <w:rsid w:val="00606FDD"/>
    <w:rsid w:val="006106D6"/>
    <w:rsid w:val="00612BD1"/>
    <w:rsid w:val="006142F3"/>
    <w:rsid w:val="006166C6"/>
    <w:rsid w:val="006206C3"/>
    <w:rsid w:val="00621943"/>
    <w:rsid w:val="0063248A"/>
    <w:rsid w:val="00633000"/>
    <w:rsid w:val="006338D7"/>
    <w:rsid w:val="0063674F"/>
    <w:rsid w:val="006371B1"/>
    <w:rsid w:val="00641028"/>
    <w:rsid w:val="006427D4"/>
    <w:rsid w:val="00645565"/>
    <w:rsid w:val="00646174"/>
    <w:rsid w:val="00651972"/>
    <w:rsid w:val="00651F00"/>
    <w:rsid w:val="00654B85"/>
    <w:rsid w:val="00656BCE"/>
    <w:rsid w:val="00660AEC"/>
    <w:rsid w:val="006651B7"/>
    <w:rsid w:val="00666979"/>
    <w:rsid w:val="006702EC"/>
    <w:rsid w:val="006712E5"/>
    <w:rsid w:val="006714C6"/>
    <w:rsid w:val="00676BAB"/>
    <w:rsid w:val="0068042D"/>
    <w:rsid w:val="0068059D"/>
    <w:rsid w:val="00680B05"/>
    <w:rsid w:val="00681EFE"/>
    <w:rsid w:val="006833D4"/>
    <w:rsid w:val="00684962"/>
    <w:rsid w:val="006916FC"/>
    <w:rsid w:val="0069552B"/>
    <w:rsid w:val="0069669C"/>
    <w:rsid w:val="00696CEE"/>
    <w:rsid w:val="006A02F0"/>
    <w:rsid w:val="006A189B"/>
    <w:rsid w:val="006A2ACD"/>
    <w:rsid w:val="006A52D9"/>
    <w:rsid w:val="006B03A8"/>
    <w:rsid w:val="006B7495"/>
    <w:rsid w:val="006C3199"/>
    <w:rsid w:val="006C72D8"/>
    <w:rsid w:val="006D4781"/>
    <w:rsid w:val="006D4A57"/>
    <w:rsid w:val="006D6252"/>
    <w:rsid w:val="006D7311"/>
    <w:rsid w:val="006E091A"/>
    <w:rsid w:val="006F065F"/>
    <w:rsid w:val="006F4EE1"/>
    <w:rsid w:val="00700264"/>
    <w:rsid w:val="00700B29"/>
    <w:rsid w:val="00701DA9"/>
    <w:rsid w:val="00702505"/>
    <w:rsid w:val="00703EFC"/>
    <w:rsid w:val="00703F2E"/>
    <w:rsid w:val="0070528E"/>
    <w:rsid w:val="007058A6"/>
    <w:rsid w:val="007062D4"/>
    <w:rsid w:val="007077A0"/>
    <w:rsid w:val="0071390C"/>
    <w:rsid w:val="0071739A"/>
    <w:rsid w:val="00720221"/>
    <w:rsid w:val="00721330"/>
    <w:rsid w:val="00722BE2"/>
    <w:rsid w:val="00726F52"/>
    <w:rsid w:val="00733179"/>
    <w:rsid w:val="00734AE3"/>
    <w:rsid w:val="00737EC2"/>
    <w:rsid w:val="00740D92"/>
    <w:rsid w:val="00741FB0"/>
    <w:rsid w:val="0074763D"/>
    <w:rsid w:val="007516E9"/>
    <w:rsid w:val="00756AE8"/>
    <w:rsid w:val="0076071A"/>
    <w:rsid w:val="007626A4"/>
    <w:rsid w:val="0076435D"/>
    <w:rsid w:val="00765A3D"/>
    <w:rsid w:val="007721A9"/>
    <w:rsid w:val="00774207"/>
    <w:rsid w:val="00775719"/>
    <w:rsid w:val="007817EF"/>
    <w:rsid w:val="00785A68"/>
    <w:rsid w:val="00785DB5"/>
    <w:rsid w:val="00786053"/>
    <w:rsid w:val="00786AD9"/>
    <w:rsid w:val="0079151F"/>
    <w:rsid w:val="0079513D"/>
    <w:rsid w:val="00797727"/>
    <w:rsid w:val="007A177E"/>
    <w:rsid w:val="007A3224"/>
    <w:rsid w:val="007A567D"/>
    <w:rsid w:val="007B1BEC"/>
    <w:rsid w:val="007B5231"/>
    <w:rsid w:val="007B5E3B"/>
    <w:rsid w:val="007C03C7"/>
    <w:rsid w:val="007C31E9"/>
    <w:rsid w:val="007C3896"/>
    <w:rsid w:val="007C7B56"/>
    <w:rsid w:val="007D0A8A"/>
    <w:rsid w:val="007D2489"/>
    <w:rsid w:val="007D3553"/>
    <w:rsid w:val="007D3E2A"/>
    <w:rsid w:val="007D630E"/>
    <w:rsid w:val="007D6835"/>
    <w:rsid w:val="007E040A"/>
    <w:rsid w:val="007E2883"/>
    <w:rsid w:val="007E4A39"/>
    <w:rsid w:val="007E710E"/>
    <w:rsid w:val="007F0529"/>
    <w:rsid w:val="007F4528"/>
    <w:rsid w:val="0080463B"/>
    <w:rsid w:val="008059B5"/>
    <w:rsid w:val="008131F5"/>
    <w:rsid w:val="00813409"/>
    <w:rsid w:val="00814D27"/>
    <w:rsid w:val="008162F6"/>
    <w:rsid w:val="00824B8F"/>
    <w:rsid w:val="0082692C"/>
    <w:rsid w:val="00831264"/>
    <w:rsid w:val="00834097"/>
    <w:rsid w:val="00834243"/>
    <w:rsid w:val="00835176"/>
    <w:rsid w:val="00840DED"/>
    <w:rsid w:val="008422EB"/>
    <w:rsid w:val="00842931"/>
    <w:rsid w:val="00846718"/>
    <w:rsid w:val="00852BE9"/>
    <w:rsid w:val="008552A1"/>
    <w:rsid w:val="00855F12"/>
    <w:rsid w:val="00856626"/>
    <w:rsid w:val="00856E94"/>
    <w:rsid w:val="008644ED"/>
    <w:rsid w:val="00864A6C"/>
    <w:rsid w:val="00864B31"/>
    <w:rsid w:val="00864BAF"/>
    <w:rsid w:val="0086539D"/>
    <w:rsid w:val="00871671"/>
    <w:rsid w:val="00873D83"/>
    <w:rsid w:val="008833FD"/>
    <w:rsid w:val="00883D1E"/>
    <w:rsid w:val="0088798C"/>
    <w:rsid w:val="00890B96"/>
    <w:rsid w:val="00893C14"/>
    <w:rsid w:val="008B244B"/>
    <w:rsid w:val="008B5408"/>
    <w:rsid w:val="008B73DD"/>
    <w:rsid w:val="008C5A33"/>
    <w:rsid w:val="008C5EDE"/>
    <w:rsid w:val="008D1AB9"/>
    <w:rsid w:val="008D592B"/>
    <w:rsid w:val="008D7809"/>
    <w:rsid w:val="008E1710"/>
    <w:rsid w:val="008E201E"/>
    <w:rsid w:val="008E22D7"/>
    <w:rsid w:val="008E2B6D"/>
    <w:rsid w:val="008E2F12"/>
    <w:rsid w:val="008E4998"/>
    <w:rsid w:val="008E691F"/>
    <w:rsid w:val="008F1DCB"/>
    <w:rsid w:val="008F1F3F"/>
    <w:rsid w:val="008F2FBB"/>
    <w:rsid w:val="008F480D"/>
    <w:rsid w:val="009011CB"/>
    <w:rsid w:val="00905627"/>
    <w:rsid w:val="0090776E"/>
    <w:rsid w:val="00912F44"/>
    <w:rsid w:val="00915F29"/>
    <w:rsid w:val="0091652B"/>
    <w:rsid w:val="009167CA"/>
    <w:rsid w:val="009173A6"/>
    <w:rsid w:val="009276DD"/>
    <w:rsid w:val="009304A3"/>
    <w:rsid w:val="00930E35"/>
    <w:rsid w:val="00932534"/>
    <w:rsid w:val="009326FA"/>
    <w:rsid w:val="00933E56"/>
    <w:rsid w:val="009359BB"/>
    <w:rsid w:val="009414CC"/>
    <w:rsid w:val="00943168"/>
    <w:rsid w:val="00944D62"/>
    <w:rsid w:val="00950B33"/>
    <w:rsid w:val="00951259"/>
    <w:rsid w:val="009605D1"/>
    <w:rsid w:val="0096256A"/>
    <w:rsid w:val="009647AE"/>
    <w:rsid w:val="00964BDD"/>
    <w:rsid w:val="00964E59"/>
    <w:rsid w:val="0096544B"/>
    <w:rsid w:val="00971CC2"/>
    <w:rsid w:val="00975E19"/>
    <w:rsid w:val="00980FE7"/>
    <w:rsid w:val="0098409D"/>
    <w:rsid w:val="00986C01"/>
    <w:rsid w:val="00987109"/>
    <w:rsid w:val="00987990"/>
    <w:rsid w:val="009911FF"/>
    <w:rsid w:val="00996F57"/>
    <w:rsid w:val="00997E9A"/>
    <w:rsid w:val="009A5BCD"/>
    <w:rsid w:val="009C284E"/>
    <w:rsid w:val="009C38B5"/>
    <w:rsid w:val="009C7526"/>
    <w:rsid w:val="009D1F4C"/>
    <w:rsid w:val="009D477B"/>
    <w:rsid w:val="009F19E5"/>
    <w:rsid w:val="009F574B"/>
    <w:rsid w:val="00A04FA3"/>
    <w:rsid w:val="00A10BDF"/>
    <w:rsid w:val="00A1278C"/>
    <w:rsid w:val="00A144DC"/>
    <w:rsid w:val="00A2077E"/>
    <w:rsid w:val="00A252C9"/>
    <w:rsid w:val="00A25301"/>
    <w:rsid w:val="00A332DF"/>
    <w:rsid w:val="00A5091D"/>
    <w:rsid w:val="00A5101E"/>
    <w:rsid w:val="00A5186F"/>
    <w:rsid w:val="00A51953"/>
    <w:rsid w:val="00A52DA0"/>
    <w:rsid w:val="00A54593"/>
    <w:rsid w:val="00A54ABD"/>
    <w:rsid w:val="00A56D12"/>
    <w:rsid w:val="00A57595"/>
    <w:rsid w:val="00A57EC1"/>
    <w:rsid w:val="00A60C77"/>
    <w:rsid w:val="00A63C7A"/>
    <w:rsid w:val="00A647D3"/>
    <w:rsid w:val="00A64CCE"/>
    <w:rsid w:val="00A64FEA"/>
    <w:rsid w:val="00A6520B"/>
    <w:rsid w:val="00A654BF"/>
    <w:rsid w:val="00A67A0F"/>
    <w:rsid w:val="00A67E94"/>
    <w:rsid w:val="00A70BAB"/>
    <w:rsid w:val="00A72920"/>
    <w:rsid w:val="00A74030"/>
    <w:rsid w:val="00A7491F"/>
    <w:rsid w:val="00A80D8F"/>
    <w:rsid w:val="00A8749C"/>
    <w:rsid w:val="00A92188"/>
    <w:rsid w:val="00A94EAF"/>
    <w:rsid w:val="00A9683D"/>
    <w:rsid w:val="00A97CF2"/>
    <w:rsid w:val="00AA0930"/>
    <w:rsid w:val="00AA0AA7"/>
    <w:rsid w:val="00AA4784"/>
    <w:rsid w:val="00AA6654"/>
    <w:rsid w:val="00AB78B2"/>
    <w:rsid w:val="00AB7EFA"/>
    <w:rsid w:val="00AC2C94"/>
    <w:rsid w:val="00AC50F2"/>
    <w:rsid w:val="00AD093E"/>
    <w:rsid w:val="00AD195B"/>
    <w:rsid w:val="00AD328E"/>
    <w:rsid w:val="00AD4400"/>
    <w:rsid w:val="00AD4CC5"/>
    <w:rsid w:val="00AD6306"/>
    <w:rsid w:val="00AE1F9C"/>
    <w:rsid w:val="00AE32C3"/>
    <w:rsid w:val="00AE3B31"/>
    <w:rsid w:val="00AE4F69"/>
    <w:rsid w:val="00AF2B5B"/>
    <w:rsid w:val="00AF4020"/>
    <w:rsid w:val="00AF4478"/>
    <w:rsid w:val="00AF736A"/>
    <w:rsid w:val="00B10832"/>
    <w:rsid w:val="00B13FD9"/>
    <w:rsid w:val="00B15CDD"/>
    <w:rsid w:val="00B15EF6"/>
    <w:rsid w:val="00B169FF"/>
    <w:rsid w:val="00B21589"/>
    <w:rsid w:val="00B24891"/>
    <w:rsid w:val="00B24D8C"/>
    <w:rsid w:val="00B251DC"/>
    <w:rsid w:val="00B2748A"/>
    <w:rsid w:val="00B27CFF"/>
    <w:rsid w:val="00B33084"/>
    <w:rsid w:val="00B333AB"/>
    <w:rsid w:val="00B36441"/>
    <w:rsid w:val="00B46474"/>
    <w:rsid w:val="00B474FA"/>
    <w:rsid w:val="00B55994"/>
    <w:rsid w:val="00B56845"/>
    <w:rsid w:val="00B5722E"/>
    <w:rsid w:val="00B579BA"/>
    <w:rsid w:val="00B60129"/>
    <w:rsid w:val="00B60F88"/>
    <w:rsid w:val="00B61635"/>
    <w:rsid w:val="00B62520"/>
    <w:rsid w:val="00B632E3"/>
    <w:rsid w:val="00B66F47"/>
    <w:rsid w:val="00B67023"/>
    <w:rsid w:val="00B67213"/>
    <w:rsid w:val="00B75AE0"/>
    <w:rsid w:val="00B77FDD"/>
    <w:rsid w:val="00B8050A"/>
    <w:rsid w:val="00B81E2D"/>
    <w:rsid w:val="00B839EE"/>
    <w:rsid w:val="00B845A0"/>
    <w:rsid w:val="00B85BCA"/>
    <w:rsid w:val="00B900BD"/>
    <w:rsid w:val="00B914B6"/>
    <w:rsid w:val="00B9540B"/>
    <w:rsid w:val="00B96B24"/>
    <w:rsid w:val="00B97B40"/>
    <w:rsid w:val="00BB148F"/>
    <w:rsid w:val="00BB28CC"/>
    <w:rsid w:val="00BB352C"/>
    <w:rsid w:val="00BB3579"/>
    <w:rsid w:val="00BB60AC"/>
    <w:rsid w:val="00BC0CF6"/>
    <w:rsid w:val="00BC397B"/>
    <w:rsid w:val="00BC3997"/>
    <w:rsid w:val="00BC3EF1"/>
    <w:rsid w:val="00BC7115"/>
    <w:rsid w:val="00BD145C"/>
    <w:rsid w:val="00BD1DA7"/>
    <w:rsid w:val="00BD2884"/>
    <w:rsid w:val="00BD3D44"/>
    <w:rsid w:val="00BD7C3A"/>
    <w:rsid w:val="00BE37B7"/>
    <w:rsid w:val="00BF0453"/>
    <w:rsid w:val="00BF35A1"/>
    <w:rsid w:val="00BF5955"/>
    <w:rsid w:val="00C025D0"/>
    <w:rsid w:val="00C10204"/>
    <w:rsid w:val="00C12072"/>
    <w:rsid w:val="00C1299D"/>
    <w:rsid w:val="00C13A87"/>
    <w:rsid w:val="00C14094"/>
    <w:rsid w:val="00C14D83"/>
    <w:rsid w:val="00C1653C"/>
    <w:rsid w:val="00C21150"/>
    <w:rsid w:val="00C22ABB"/>
    <w:rsid w:val="00C25197"/>
    <w:rsid w:val="00C27010"/>
    <w:rsid w:val="00C31EF4"/>
    <w:rsid w:val="00C32A78"/>
    <w:rsid w:val="00C32DC3"/>
    <w:rsid w:val="00C36B33"/>
    <w:rsid w:val="00C41CAD"/>
    <w:rsid w:val="00C46CEA"/>
    <w:rsid w:val="00C50AFA"/>
    <w:rsid w:val="00C50E3B"/>
    <w:rsid w:val="00C51B07"/>
    <w:rsid w:val="00C570D9"/>
    <w:rsid w:val="00C57928"/>
    <w:rsid w:val="00C62551"/>
    <w:rsid w:val="00C655F6"/>
    <w:rsid w:val="00C6592E"/>
    <w:rsid w:val="00C701EC"/>
    <w:rsid w:val="00C723A0"/>
    <w:rsid w:val="00C757EA"/>
    <w:rsid w:val="00C76160"/>
    <w:rsid w:val="00C761CC"/>
    <w:rsid w:val="00C77E10"/>
    <w:rsid w:val="00C80A46"/>
    <w:rsid w:val="00C8123E"/>
    <w:rsid w:val="00C828C8"/>
    <w:rsid w:val="00C84125"/>
    <w:rsid w:val="00C84713"/>
    <w:rsid w:val="00C84903"/>
    <w:rsid w:val="00C85E38"/>
    <w:rsid w:val="00C867FE"/>
    <w:rsid w:val="00C869BD"/>
    <w:rsid w:val="00C91DD7"/>
    <w:rsid w:val="00C93DC5"/>
    <w:rsid w:val="00C94403"/>
    <w:rsid w:val="00CA1371"/>
    <w:rsid w:val="00CA5CCD"/>
    <w:rsid w:val="00CA609A"/>
    <w:rsid w:val="00CA6184"/>
    <w:rsid w:val="00CB217F"/>
    <w:rsid w:val="00CB227E"/>
    <w:rsid w:val="00CB4835"/>
    <w:rsid w:val="00CB60FC"/>
    <w:rsid w:val="00CC5160"/>
    <w:rsid w:val="00CC5E32"/>
    <w:rsid w:val="00CD145B"/>
    <w:rsid w:val="00CD29D0"/>
    <w:rsid w:val="00CD43ED"/>
    <w:rsid w:val="00CD50D4"/>
    <w:rsid w:val="00CD6052"/>
    <w:rsid w:val="00CE23CE"/>
    <w:rsid w:val="00CE540A"/>
    <w:rsid w:val="00CE6744"/>
    <w:rsid w:val="00CE6D38"/>
    <w:rsid w:val="00CE7182"/>
    <w:rsid w:val="00CF229E"/>
    <w:rsid w:val="00CF436B"/>
    <w:rsid w:val="00CF7090"/>
    <w:rsid w:val="00CF7B94"/>
    <w:rsid w:val="00D03940"/>
    <w:rsid w:val="00D051BC"/>
    <w:rsid w:val="00D05427"/>
    <w:rsid w:val="00D06705"/>
    <w:rsid w:val="00D10B16"/>
    <w:rsid w:val="00D12240"/>
    <w:rsid w:val="00D12A4F"/>
    <w:rsid w:val="00D14149"/>
    <w:rsid w:val="00D148B5"/>
    <w:rsid w:val="00D15F84"/>
    <w:rsid w:val="00D16B52"/>
    <w:rsid w:val="00D226C0"/>
    <w:rsid w:val="00D246D6"/>
    <w:rsid w:val="00D30D36"/>
    <w:rsid w:val="00D32CF8"/>
    <w:rsid w:val="00D337C8"/>
    <w:rsid w:val="00D34752"/>
    <w:rsid w:val="00D34FFC"/>
    <w:rsid w:val="00D35D60"/>
    <w:rsid w:val="00D35D96"/>
    <w:rsid w:val="00D36F60"/>
    <w:rsid w:val="00D427A0"/>
    <w:rsid w:val="00D428E3"/>
    <w:rsid w:val="00D4512F"/>
    <w:rsid w:val="00D45900"/>
    <w:rsid w:val="00D47FBD"/>
    <w:rsid w:val="00D501D9"/>
    <w:rsid w:val="00D52D6D"/>
    <w:rsid w:val="00D54460"/>
    <w:rsid w:val="00D5531E"/>
    <w:rsid w:val="00D56BD1"/>
    <w:rsid w:val="00D63ED3"/>
    <w:rsid w:val="00D66FA4"/>
    <w:rsid w:val="00D73989"/>
    <w:rsid w:val="00D7690A"/>
    <w:rsid w:val="00D77181"/>
    <w:rsid w:val="00D77D20"/>
    <w:rsid w:val="00D802E1"/>
    <w:rsid w:val="00D80391"/>
    <w:rsid w:val="00D80E36"/>
    <w:rsid w:val="00D840E1"/>
    <w:rsid w:val="00D845E1"/>
    <w:rsid w:val="00D90C7B"/>
    <w:rsid w:val="00D91E7E"/>
    <w:rsid w:val="00D92F6C"/>
    <w:rsid w:val="00D9302E"/>
    <w:rsid w:val="00D95871"/>
    <w:rsid w:val="00D958F8"/>
    <w:rsid w:val="00D9683D"/>
    <w:rsid w:val="00D96D00"/>
    <w:rsid w:val="00DA0334"/>
    <w:rsid w:val="00DA06C4"/>
    <w:rsid w:val="00DA58C2"/>
    <w:rsid w:val="00DA5C6D"/>
    <w:rsid w:val="00DB0075"/>
    <w:rsid w:val="00DB4E47"/>
    <w:rsid w:val="00DB70EB"/>
    <w:rsid w:val="00DC5093"/>
    <w:rsid w:val="00DC5D6B"/>
    <w:rsid w:val="00DC61E4"/>
    <w:rsid w:val="00DC6ADB"/>
    <w:rsid w:val="00DD0D6C"/>
    <w:rsid w:val="00DD16BC"/>
    <w:rsid w:val="00DD5793"/>
    <w:rsid w:val="00DE2A0E"/>
    <w:rsid w:val="00DE2B2E"/>
    <w:rsid w:val="00DE3A94"/>
    <w:rsid w:val="00DE3B42"/>
    <w:rsid w:val="00DE41B3"/>
    <w:rsid w:val="00DE6AE0"/>
    <w:rsid w:val="00DF2AC4"/>
    <w:rsid w:val="00DF63E2"/>
    <w:rsid w:val="00DF6EBE"/>
    <w:rsid w:val="00E00953"/>
    <w:rsid w:val="00E00A98"/>
    <w:rsid w:val="00E00C75"/>
    <w:rsid w:val="00E0188A"/>
    <w:rsid w:val="00E02B61"/>
    <w:rsid w:val="00E0543D"/>
    <w:rsid w:val="00E11578"/>
    <w:rsid w:val="00E12A16"/>
    <w:rsid w:val="00E13AC9"/>
    <w:rsid w:val="00E14006"/>
    <w:rsid w:val="00E15CD8"/>
    <w:rsid w:val="00E20E9F"/>
    <w:rsid w:val="00E250C9"/>
    <w:rsid w:val="00E30607"/>
    <w:rsid w:val="00E33D86"/>
    <w:rsid w:val="00E37F10"/>
    <w:rsid w:val="00E41227"/>
    <w:rsid w:val="00E43E5D"/>
    <w:rsid w:val="00E43EE4"/>
    <w:rsid w:val="00E44C8D"/>
    <w:rsid w:val="00E456E6"/>
    <w:rsid w:val="00E51181"/>
    <w:rsid w:val="00E53CDC"/>
    <w:rsid w:val="00E56472"/>
    <w:rsid w:val="00E61810"/>
    <w:rsid w:val="00E620C4"/>
    <w:rsid w:val="00E6529F"/>
    <w:rsid w:val="00E80758"/>
    <w:rsid w:val="00E83A79"/>
    <w:rsid w:val="00E83EC5"/>
    <w:rsid w:val="00E857F6"/>
    <w:rsid w:val="00E91709"/>
    <w:rsid w:val="00E923A6"/>
    <w:rsid w:val="00E95409"/>
    <w:rsid w:val="00E95FEF"/>
    <w:rsid w:val="00E96B0A"/>
    <w:rsid w:val="00EA36AA"/>
    <w:rsid w:val="00EA4794"/>
    <w:rsid w:val="00EA6C85"/>
    <w:rsid w:val="00EB10F8"/>
    <w:rsid w:val="00EB4205"/>
    <w:rsid w:val="00EB45D7"/>
    <w:rsid w:val="00EB7597"/>
    <w:rsid w:val="00EC0CBA"/>
    <w:rsid w:val="00ED0679"/>
    <w:rsid w:val="00ED2BF8"/>
    <w:rsid w:val="00ED3786"/>
    <w:rsid w:val="00ED6161"/>
    <w:rsid w:val="00EE0894"/>
    <w:rsid w:val="00EE14D0"/>
    <w:rsid w:val="00EE1CBC"/>
    <w:rsid w:val="00EE2B0A"/>
    <w:rsid w:val="00EE2CF4"/>
    <w:rsid w:val="00EE350B"/>
    <w:rsid w:val="00EE4AB2"/>
    <w:rsid w:val="00EE5AEC"/>
    <w:rsid w:val="00EF064F"/>
    <w:rsid w:val="00EF0A72"/>
    <w:rsid w:val="00EF42A6"/>
    <w:rsid w:val="00F00AA9"/>
    <w:rsid w:val="00F07805"/>
    <w:rsid w:val="00F1103D"/>
    <w:rsid w:val="00F1340E"/>
    <w:rsid w:val="00F17E0F"/>
    <w:rsid w:val="00F260B1"/>
    <w:rsid w:val="00F26528"/>
    <w:rsid w:val="00F27A7B"/>
    <w:rsid w:val="00F27D69"/>
    <w:rsid w:val="00F37EAE"/>
    <w:rsid w:val="00F4191A"/>
    <w:rsid w:val="00F420DE"/>
    <w:rsid w:val="00F43561"/>
    <w:rsid w:val="00F46A3D"/>
    <w:rsid w:val="00F537F5"/>
    <w:rsid w:val="00F573B5"/>
    <w:rsid w:val="00F60FFB"/>
    <w:rsid w:val="00F646D2"/>
    <w:rsid w:val="00F64742"/>
    <w:rsid w:val="00F66CC8"/>
    <w:rsid w:val="00F66E76"/>
    <w:rsid w:val="00F67338"/>
    <w:rsid w:val="00F67403"/>
    <w:rsid w:val="00F7146D"/>
    <w:rsid w:val="00F75429"/>
    <w:rsid w:val="00F77ED6"/>
    <w:rsid w:val="00F82C9B"/>
    <w:rsid w:val="00F863B4"/>
    <w:rsid w:val="00F914F9"/>
    <w:rsid w:val="00F93923"/>
    <w:rsid w:val="00F94C07"/>
    <w:rsid w:val="00F94EF9"/>
    <w:rsid w:val="00F961DB"/>
    <w:rsid w:val="00F96818"/>
    <w:rsid w:val="00F978A2"/>
    <w:rsid w:val="00FA015A"/>
    <w:rsid w:val="00FA1775"/>
    <w:rsid w:val="00FA30E8"/>
    <w:rsid w:val="00FA5595"/>
    <w:rsid w:val="00FA7571"/>
    <w:rsid w:val="00FA7FCD"/>
    <w:rsid w:val="00FB05B7"/>
    <w:rsid w:val="00FB2383"/>
    <w:rsid w:val="00FB25BB"/>
    <w:rsid w:val="00FB35EB"/>
    <w:rsid w:val="00FB4513"/>
    <w:rsid w:val="00FB4F9E"/>
    <w:rsid w:val="00FC1A19"/>
    <w:rsid w:val="00FC30FE"/>
    <w:rsid w:val="00FC45C4"/>
    <w:rsid w:val="00FC70E2"/>
    <w:rsid w:val="00FD03E5"/>
    <w:rsid w:val="00FD07D0"/>
    <w:rsid w:val="00FD6FD1"/>
    <w:rsid w:val="00FE04F7"/>
    <w:rsid w:val="00FE6BED"/>
    <w:rsid w:val="00FF06B8"/>
    <w:rsid w:val="00FF23D9"/>
    <w:rsid w:val="00FF648F"/>
    <w:rsid w:val="00FF7E6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563575"/>
  <w15:docId w15:val="{FD2A8E76-7B39-421A-AFB5-7FAA4791D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5A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5AEC"/>
    <w:rPr>
      <w:rFonts w:ascii="Tahoma" w:hAnsi="Tahoma" w:cs="Tahoma"/>
      <w:sz w:val="16"/>
      <w:szCs w:val="16"/>
    </w:rPr>
  </w:style>
  <w:style w:type="paragraph" w:styleId="Header">
    <w:name w:val="header"/>
    <w:basedOn w:val="Normal"/>
    <w:link w:val="HeaderChar"/>
    <w:unhideWhenUsed/>
    <w:rsid w:val="00EE5AEC"/>
    <w:pPr>
      <w:tabs>
        <w:tab w:val="center" w:pos="4536"/>
        <w:tab w:val="right" w:pos="9072"/>
      </w:tabs>
      <w:spacing w:after="0" w:line="240" w:lineRule="auto"/>
    </w:pPr>
  </w:style>
  <w:style w:type="character" w:customStyle="1" w:styleId="HeaderChar">
    <w:name w:val="Header Char"/>
    <w:basedOn w:val="DefaultParagraphFont"/>
    <w:link w:val="Header"/>
    <w:rsid w:val="00EE5AEC"/>
  </w:style>
  <w:style w:type="paragraph" w:styleId="Footer">
    <w:name w:val="footer"/>
    <w:basedOn w:val="Normal"/>
    <w:link w:val="FooterChar"/>
    <w:uiPriority w:val="99"/>
    <w:unhideWhenUsed/>
    <w:rsid w:val="00EE5AEC"/>
    <w:pPr>
      <w:tabs>
        <w:tab w:val="center" w:pos="4536"/>
        <w:tab w:val="right" w:pos="9072"/>
      </w:tabs>
      <w:spacing w:after="0" w:line="240" w:lineRule="auto"/>
    </w:pPr>
  </w:style>
  <w:style w:type="character" w:customStyle="1" w:styleId="FooterChar">
    <w:name w:val="Footer Char"/>
    <w:basedOn w:val="DefaultParagraphFont"/>
    <w:link w:val="Footer"/>
    <w:uiPriority w:val="99"/>
    <w:rsid w:val="00EE5AEC"/>
  </w:style>
  <w:style w:type="character" w:customStyle="1" w:styleId="tpa1">
    <w:name w:val="tpa1"/>
    <w:basedOn w:val="DefaultParagraphFont"/>
    <w:rsid w:val="00AA0AA7"/>
  </w:style>
  <w:style w:type="character" w:customStyle="1" w:styleId="tli1">
    <w:name w:val="tli1"/>
    <w:basedOn w:val="DefaultParagraphFont"/>
    <w:rsid w:val="00AA0AA7"/>
  </w:style>
  <w:style w:type="paragraph" w:styleId="ListBullet2">
    <w:name w:val="List Bullet 2"/>
    <w:basedOn w:val="Normal"/>
    <w:rsid w:val="00AA0AA7"/>
    <w:pPr>
      <w:numPr>
        <w:numId w:val="1"/>
      </w:numPr>
    </w:pPr>
    <w:rPr>
      <w:rFonts w:ascii="Calibri" w:eastAsia="Calibri" w:hAnsi="Calibri" w:cs="Times New Roman"/>
      <w:lang w:val="en-US"/>
    </w:rPr>
  </w:style>
  <w:style w:type="paragraph" w:styleId="ListBullet3">
    <w:name w:val="List Bullet 3"/>
    <w:basedOn w:val="Normal"/>
    <w:rsid w:val="00AA0AA7"/>
    <w:pPr>
      <w:numPr>
        <w:numId w:val="2"/>
      </w:numPr>
    </w:pPr>
    <w:rPr>
      <w:rFonts w:ascii="Calibri" w:eastAsia="Calibri" w:hAnsi="Calibri" w:cs="Times New Roman"/>
      <w:lang w:val="en-US"/>
    </w:rPr>
  </w:style>
  <w:style w:type="paragraph" w:styleId="ListContinue3">
    <w:name w:val="List Continue 3"/>
    <w:basedOn w:val="Normal"/>
    <w:rsid w:val="00AA0AA7"/>
    <w:pPr>
      <w:spacing w:after="120"/>
      <w:ind w:left="849"/>
    </w:pPr>
    <w:rPr>
      <w:rFonts w:ascii="Calibri" w:eastAsia="Calibri" w:hAnsi="Calibri" w:cs="Times New Roman"/>
      <w:lang w:val="en-US"/>
    </w:rPr>
  </w:style>
  <w:style w:type="paragraph" w:styleId="BodyText">
    <w:name w:val="Body Text"/>
    <w:basedOn w:val="Normal"/>
    <w:link w:val="BodyTextChar"/>
    <w:rsid w:val="00AA0AA7"/>
    <w:pPr>
      <w:spacing w:after="120"/>
    </w:pPr>
    <w:rPr>
      <w:rFonts w:ascii="Calibri" w:eastAsia="Calibri" w:hAnsi="Calibri" w:cs="Times New Roman"/>
      <w:lang w:val="en-US"/>
    </w:rPr>
  </w:style>
  <w:style w:type="character" w:customStyle="1" w:styleId="BodyTextChar">
    <w:name w:val="Body Text Char"/>
    <w:basedOn w:val="DefaultParagraphFont"/>
    <w:link w:val="BodyText"/>
    <w:rsid w:val="00AA0AA7"/>
    <w:rPr>
      <w:rFonts w:ascii="Calibri" w:eastAsia="Calibri" w:hAnsi="Calibri" w:cs="Times New Roman"/>
      <w:lang w:val="en-US"/>
    </w:rPr>
  </w:style>
  <w:style w:type="paragraph" w:styleId="BodyTextFirstIndent">
    <w:name w:val="Body Text First Indent"/>
    <w:basedOn w:val="BodyText"/>
    <w:link w:val="BodyTextFirstIndentChar"/>
    <w:rsid w:val="00AA0AA7"/>
    <w:pPr>
      <w:ind w:firstLine="210"/>
    </w:pPr>
  </w:style>
  <w:style w:type="character" w:customStyle="1" w:styleId="BodyTextFirstIndentChar">
    <w:name w:val="Body Text First Indent Char"/>
    <w:basedOn w:val="BodyTextChar"/>
    <w:link w:val="BodyTextFirstIndent"/>
    <w:rsid w:val="00AA0AA7"/>
    <w:rPr>
      <w:rFonts w:ascii="Calibri" w:eastAsia="Calibri" w:hAnsi="Calibri" w:cs="Times New Roman"/>
      <w:lang w:val="en-US"/>
    </w:rPr>
  </w:style>
  <w:style w:type="paragraph" w:styleId="BodyTextIndent">
    <w:name w:val="Body Text Indent"/>
    <w:basedOn w:val="Normal"/>
    <w:link w:val="BodyTextIndentChar"/>
    <w:uiPriority w:val="99"/>
    <w:semiHidden/>
    <w:unhideWhenUsed/>
    <w:rsid w:val="004A26DC"/>
    <w:pPr>
      <w:spacing w:after="120"/>
      <w:ind w:left="283"/>
    </w:pPr>
  </w:style>
  <w:style w:type="character" w:customStyle="1" w:styleId="BodyTextIndentChar">
    <w:name w:val="Body Text Indent Char"/>
    <w:basedOn w:val="DefaultParagraphFont"/>
    <w:link w:val="BodyTextIndent"/>
    <w:uiPriority w:val="99"/>
    <w:semiHidden/>
    <w:rsid w:val="004A26DC"/>
  </w:style>
  <w:style w:type="character" w:styleId="Hyperlink">
    <w:name w:val="Hyperlink"/>
    <w:rsid w:val="004A26DC"/>
    <w:rPr>
      <w:color w:val="0000FF"/>
      <w:u w:val="single"/>
    </w:rPr>
  </w:style>
  <w:style w:type="character" w:customStyle="1" w:styleId="tal1">
    <w:name w:val="tal1"/>
    <w:basedOn w:val="DefaultParagraphFont"/>
    <w:rsid w:val="004A26DC"/>
  </w:style>
  <w:style w:type="character" w:customStyle="1" w:styleId="ax1">
    <w:name w:val="ax1"/>
    <w:rsid w:val="004A26DC"/>
    <w:rPr>
      <w:b/>
      <w:bCs/>
      <w:sz w:val="26"/>
      <w:szCs w:val="26"/>
    </w:rPr>
  </w:style>
  <w:style w:type="paragraph" w:customStyle="1" w:styleId="Default">
    <w:name w:val="Default"/>
    <w:rsid w:val="004A26DC"/>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styleId="ListParagraph">
    <w:name w:val="List Paragraph"/>
    <w:basedOn w:val="Normal"/>
    <w:uiPriority w:val="34"/>
    <w:qFormat/>
    <w:rsid w:val="004A26DC"/>
    <w:pPr>
      <w:spacing w:after="0" w:line="240" w:lineRule="auto"/>
      <w:ind w:left="720"/>
      <w:contextualSpacing/>
    </w:pPr>
    <w:rPr>
      <w:rFonts w:ascii="Times New Roman" w:eastAsia="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0979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oleObject" Target="embeddings/oleObject1.bin"/></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06BEEA-2CAF-406C-8533-D5110339DC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5703</TotalTime>
  <Pages>5</Pages>
  <Words>2247</Words>
  <Characters>13038</Characters>
  <Application>Microsoft Office Word</Application>
  <DocSecurity>0</DocSecurity>
  <Lines>108</Lines>
  <Paragraphs>30</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15255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Florin Stancescu</dc:creator>
  <cp:keywords/>
  <dc:description/>
  <cp:lastModifiedBy>Florin Stancescu</cp:lastModifiedBy>
  <cp:revision>687</cp:revision>
  <cp:lastPrinted>2019-05-02T13:12:00Z</cp:lastPrinted>
  <dcterms:created xsi:type="dcterms:W3CDTF">2015-01-08T11:09:00Z</dcterms:created>
  <dcterms:modified xsi:type="dcterms:W3CDTF">2019-05-02T13:15:00Z</dcterms:modified>
</cp:coreProperties>
</file>