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DC6ADB" w:rsidP="00DC6ADB">
      <w:pPr>
        <w:pStyle w:val="Header"/>
        <w:jc w:val="center"/>
        <w:rPr>
          <w:rFonts w:ascii="Garamond" w:hAnsi="Garamond"/>
          <w:b/>
          <w:color w:val="00214E"/>
          <w:sz w:val="36"/>
          <w:szCs w:val="36"/>
        </w:rPr>
      </w:pPr>
      <w:r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EF3FBC" w:rsidP="00DC6ADB">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38190320" r:id="rId9"/>
        </w:object>
      </w:r>
      <w:r w:rsidR="00DC6ADB"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ADB" w:rsidRPr="00F27D69">
        <w:rPr>
          <w:rFonts w:ascii="Garamond" w:hAnsi="Garamond"/>
          <w:b/>
          <w:color w:val="00214E"/>
          <w:sz w:val="36"/>
          <w:szCs w:val="36"/>
        </w:rPr>
        <w:t>Agenţia Naţională pentru Protecţia Mediului</w:t>
      </w:r>
    </w:p>
    <w:p w:rsidR="00DC6ADB" w:rsidRPr="00F27D69" w:rsidRDefault="00DC6ADB" w:rsidP="00DC6ADB">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DC6ADB" w:rsidRPr="00F27D69" w:rsidTr="00D22C46">
        <w:tc>
          <w:tcPr>
            <w:tcW w:w="9833"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195D0E">
        <w:rPr>
          <w:rFonts w:ascii="Times New Roman" w:hAnsi="Times New Roman" w:cs="Times New Roman"/>
          <w:sz w:val="24"/>
          <w:szCs w:val="24"/>
        </w:rPr>
        <w:t>16690/10461/18.12.2019</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755BDC">
        <w:rPr>
          <w:rFonts w:ascii="Times New Roman" w:hAnsi="Times New Roman" w:cs="Times New Roman"/>
          <w:b/>
          <w:sz w:val="24"/>
          <w:szCs w:val="24"/>
        </w:rPr>
        <w:t>93</w:t>
      </w:r>
      <w:bookmarkStart w:id="0" w:name="_GoBack"/>
      <w:bookmarkEnd w:id="0"/>
      <w:r w:rsidRPr="004A26DC">
        <w:rPr>
          <w:rFonts w:ascii="Times New Roman" w:hAnsi="Times New Roman" w:cs="Times New Roman"/>
          <w:b/>
          <w:sz w:val="24"/>
          <w:szCs w:val="24"/>
        </w:rPr>
        <w:t xml:space="preserve"> din </w:t>
      </w:r>
      <w:r w:rsidR="009501FF">
        <w:rPr>
          <w:rFonts w:ascii="Times New Roman" w:hAnsi="Times New Roman" w:cs="Times New Roman"/>
          <w:b/>
          <w:sz w:val="24"/>
          <w:szCs w:val="24"/>
        </w:rPr>
        <w:t>18.12</w:t>
      </w:r>
      <w:r w:rsidR="00024B1E">
        <w:rPr>
          <w:rFonts w:ascii="Times New Roman" w:hAnsi="Times New Roman" w:cs="Times New Roman"/>
          <w:b/>
          <w:sz w:val="24"/>
          <w:szCs w:val="24"/>
        </w:rPr>
        <w:t>.2019</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7C03C7" w:rsidRDefault="004A26DC" w:rsidP="004A26DC">
      <w:pPr>
        <w:spacing w:after="0" w:line="240" w:lineRule="auto"/>
        <w:jc w:val="both"/>
        <w:rPr>
          <w:rFonts w:ascii="Times New Roman" w:hAnsi="Times New Roman" w:cs="Times New Roman"/>
          <w:bCs/>
          <w:iCs/>
          <w:sz w:val="16"/>
          <w:szCs w:val="16"/>
        </w:rPr>
      </w:pPr>
      <w:r w:rsidRPr="004A26DC">
        <w:rPr>
          <w:rFonts w:ascii="Times New Roman" w:hAnsi="Times New Roman" w:cs="Times New Roman"/>
          <w:sz w:val="24"/>
          <w:szCs w:val="24"/>
        </w:rPr>
        <w:t xml:space="preserve">          Ca urmare a notificării adresate de către </w:t>
      </w:r>
      <w:r w:rsidR="004866C9">
        <w:rPr>
          <w:rFonts w:ascii="Times New Roman" w:hAnsi="Times New Roman" w:cs="Times New Roman"/>
          <w:b/>
          <w:sz w:val="24"/>
          <w:szCs w:val="24"/>
        </w:rPr>
        <w:t>S.C. AGRO INVEST S.R.L.</w:t>
      </w:r>
      <w:r w:rsidR="00024B1E" w:rsidRPr="007C03C7">
        <w:rPr>
          <w:rFonts w:ascii="Times New Roman" w:hAnsi="Times New Roman" w:cs="Times New Roman"/>
          <w:sz w:val="24"/>
          <w:szCs w:val="24"/>
        </w:rPr>
        <w:t>,</w:t>
      </w:r>
      <w:r w:rsidRPr="004A26DC">
        <w:rPr>
          <w:rFonts w:ascii="Times New Roman" w:hAnsi="Times New Roman" w:cs="Times New Roman"/>
          <w:b/>
          <w:sz w:val="24"/>
          <w:szCs w:val="24"/>
        </w:rPr>
        <w:t xml:space="preserve"> </w:t>
      </w:r>
      <w:r w:rsidRPr="004A26DC">
        <w:rPr>
          <w:rFonts w:ascii="Times New Roman" w:hAnsi="Times New Roman" w:cs="Times New Roman"/>
          <w:sz w:val="24"/>
          <w:szCs w:val="24"/>
        </w:rPr>
        <w:t>cu sediul</w:t>
      </w:r>
      <w:r w:rsidR="000701F3">
        <w:rPr>
          <w:rFonts w:ascii="Times New Roman" w:hAnsi="Times New Roman" w:cs="Times New Roman"/>
          <w:sz w:val="24"/>
          <w:szCs w:val="24"/>
        </w:rPr>
        <w:t xml:space="preserve"> social</w:t>
      </w:r>
      <w:r w:rsidRPr="004A26DC">
        <w:rPr>
          <w:rFonts w:ascii="Times New Roman" w:hAnsi="Times New Roman" w:cs="Times New Roman"/>
          <w:sz w:val="24"/>
          <w:szCs w:val="24"/>
        </w:rPr>
        <w:t xml:space="preserve"> în </w:t>
      </w:r>
      <w:r w:rsidR="000701F3">
        <w:rPr>
          <w:rFonts w:ascii="Times New Roman" w:hAnsi="Times New Roman" w:cs="Times New Roman"/>
          <w:sz w:val="24"/>
          <w:szCs w:val="24"/>
        </w:rPr>
        <w:t>municipiul Turnu Magurele, str. Chimiei</w:t>
      </w:r>
      <w:r w:rsidR="00C87A89">
        <w:rPr>
          <w:rFonts w:ascii="Times New Roman" w:hAnsi="Times New Roman" w:cs="Times New Roman"/>
          <w:sz w:val="24"/>
          <w:szCs w:val="24"/>
        </w:rPr>
        <w:t>, bloc G9</w:t>
      </w:r>
      <w:r w:rsidRPr="004A26DC">
        <w:rPr>
          <w:rFonts w:ascii="Times New Roman" w:hAnsi="Times New Roman" w:cs="Times New Roman"/>
          <w:bCs/>
          <w:sz w:val="24"/>
          <w:szCs w:val="24"/>
        </w:rPr>
        <w:t xml:space="preserve">, </w:t>
      </w:r>
      <w:r w:rsidR="00C87A89">
        <w:rPr>
          <w:rFonts w:ascii="Times New Roman" w:hAnsi="Times New Roman" w:cs="Times New Roman"/>
          <w:bCs/>
          <w:sz w:val="24"/>
          <w:szCs w:val="24"/>
        </w:rPr>
        <w:t xml:space="preserve">ap. 10, judetul Teleorman prin </w:t>
      </w:r>
      <w:r w:rsidR="007E341C">
        <w:rPr>
          <w:rFonts w:ascii="Times New Roman" w:hAnsi="Times New Roman" w:cs="Times New Roman"/>
          <w:bCs/>
          <w:sz w:val="24"/>
          <w:szCs w:val="24"/>
        </w:rPr>
        <w:t>imputernicit</w:t>
      </w:r>
      <w:r w:rsidR="00436959">
        <w:rPr>
          <w:rFonts w:ascii="Times New Roman" w:hAnsi="Times New Roman" w:cs="Times New Roman"/>
          <w:bCs/>
          <w:sz w:val="24"/>
          <w:szCs w:val="24"/>
        </w:rPr>
        <w:t xml:space="preserve"> SC Lintescu Forest 2003 SRL, in calitate de proiectant, </w:t>
      </w:r>
      <w:r w:rsidRPr="004A26DC">
        <w:rPr>
          <w:rFonts w:ascii="Times New Roman" w:hAnsi="Times New Roman" w:cs="Times New Roman"/>
          <w:sz w:val="24"/>
          <w:szCs w:val="24"/>
        </w:rPr>
        <w:t xml:space="preserve">cu privire la proiectul de plan </w:t>
      </w:r>
      <w:r w:rsidR="00B474FA">
        <w:rPr>
          <w:rFonts w:ascii="Times New Roman" w:hAnsi="Times New Roman" w:cs="Times New Roman"/>
          <w:sz w:val="24"/>
          <w:szCs w:val="24"/>
        </w:rPr>
        <w:t>”</w:t>
      </w:r>
      <w:r w:rsidR="00436959">
        <w:rPr>
          <w:rFonts w:ascii="Times New Roman" w:hAnsi="Times New Roman" w:cs="Times New Roman"/>
          <w:b/>
          <w:bCs/>
          <w:i/>
          <w:iCs/>
          <w:sz w:val="24"/>
          <w:szCs w:val="24"/>
        </w:rPr>
        <w:t>Amenajamentul fondului forestier proprietate privata – UP I Sotanga</w:t>
      </w:r>
      <w:r w:rsidR="00B474FA" w:rsidRPr="00B474FA">
        <w:rPr>
          <w:rFonts w:ascii="Times New Roman" w:hAnsi="Times New Roman" w:cs="Times New Roman"/>
          <w:bCs/>
          <w:iCs/>
          <w:sz w:val="24"/>
          <w:szCs w:val="24"/>
        </w:rPr>
        <w:t>”</w:t>
      </w:r>
      <w:r w:rsidRPr="004A26DC">
        <w:rPr>
          <w:rFonts w:ascii="Times New Roman" w:hAnsi="Times New Roman" w:cs="Times New Roman"/>
          <w:bCs/>
          <w:i/>
          <w:iCs/>
          <w:sz w:val="24"/>
          <w:szCs w:val="24"/>
        </w:rPr>
        <w:t xml:space="preserve">, </w:t>
      </w:r>
      <w:r w:rsidRPr="004A26DC">
        <w:rPr>
          <w:rFonts w:ascii="Times New Roman" w:hAnsi="Times New Roman" w:cs="Times New Roman"/>
          <w:bCs/>
          <w:iCs/>
          <w:sz w:val="24"/>
          <w:szCs w:val="24"/>
        </w:rPr>
        <w:t xml:space="preserve">în </w:t>
      </w:r>
      <w:r w:rsidRPr="004A26DC">
        <w:rPr>
          <w:rFonts w:ascii="Times New Roman" w:hAnsi="Times New Roman" w:cs="Times New Roman"/>
          <w:sz w:val="24"/>
          <w:szCs w:val="24"/>
        </w:rPr>
        <w:t xml:space="preserve">amplasamentul din </w:t>
      </w:r>
      <w:r w:rsidR="00BD6D10">
        <w:rPr>
          <w:rFonts w:ascii="Times New Roman" w:hAnsi="Times New Roman" w:cs="Times New Roman"/>
          <w:sz w:val="24"/>
          <w:szCs w:val="24"/>
        </w:rPr>
        <w:t>extravilanul comunei Sotanga</w:t>
      </w:r>
      <w:r w:rsidRPr="004A26DC">
        <w:rPr>
          <w:rFonts w:ascii="Times New Roman" w:hAnsi="Times New Roman" w:cs="Times New Roman"/>
          <w:sz w:val="24"/>
          <w:szCs w:val="24"/>
        </w:rPr>
        <w:t xml:space="preserve">, județul Dâmbovița, înregistrată la Agenţia pentru Protecţia Mediului Dâmbovița cu numărul </w:t>
      </w:r>
      <w:r w:rsidR="007D194C">
        <w:rPr>
          <w:rFonts w:ascii="Times New Roman" w:hAnsi="Times New Roman" w:cs="Times New Roman"/>
          <w:sz w:val="24"/>
          <w:szCs w:val="24"/>
        </w:rPr>
        <w:t>16690/15.10</w:t>
      </w:r>
      <w:r w:rsidR="002D5662">
        <w:rPr>
          <w:rFonts w:ascii="Times New Roman" w:hAnsi="Times New Roman" w:cs="Times New Roman"/>
          <w:sz w:val="24"/>
          <w:szCs w:val="24"/>
        </w:rPr>
        <w:t>.2019</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bCs/>
          <w:iCs/>
          <w:sz w:val="16"/>
          <w:szCs w:val="16"/>
        </w:rPr>
      </w:pPr>
      <w:r w:rsidRPr="007C03C7">
        <w:rPr>
          <w:rFonts w:ascii="Times New Roman" w:hAnsi="Times New Roman" w:cs="Times New Roman"/>
          <w:bCs/>
          <w:iCs/>
          <w:sz w:val="16"/>
          <w:szCs w:val="16"/>
        </w:rPr>
        <w:t xml:space="preserve"> </w:t>
      </w:r>
    </w:p>
    <w:p w:rsidR="004A26DC" w:rsidRPr="007C03C7" w:rsidRDefault="004A26DC" w:rsidP="004A26DC">
      <w:pPr>
        <w:spacing w:after="0" w:line="240" w:lineRule="auto"/>
        <w:jc w:val="both"/>
        <w:rPr>
          <w:rFonts w:ascii="Times New Roman" w:hAnsi="Times New Roman" w:cs="Times New Roman"/>
          <w:sz w:val="10"/>
          <w:szCs w:val="10"/>
        </w:rPr>
      </w:pP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7D194C">
        <w:rPr>
          <w:rFonts w:ascii="Times New Roman" w:hAnsi="Times New Roman" w:cs="Times New Roman"/>
          <w:sz w:val="24"/>
          <w:szCs w:val="24"/>
        </w:rPr>
        <w:t>14.11</w:t>
      </w:r>
      <w:r w:rsidR="00964BDD">
        <w:rPr>
          <w:rFonts w:ascii="Times New Roman" w:hAnsi="Times New Roman" w:cs="Times New Roman"/>
          <w:sz w:val="24"/>
          <w:szCs w:val="24"/>
        </w:rPr>
        <w:t>.2019,</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A82242">
        <w:rPr>
          <w:rFonts w:ascii="Times New Roman" w:hAnsi="Times New Roman" w:cs="Times New Roman"/>
          <w:sz w:val="24"/>
          <w:szCs w:val="24"/>
        </w:rPr>
        <w:t>”</w:t>
      </w:r>
      <w:r w:rsidR="00A82242">
        <w:rPr>
          <w:rFonts w:ascii="Times New Roman" w:hAnsi="Times New Roman" w:cs="Times New Roman"/>
          <w:b/>
          <w:bCs/>
          <w:i/>
          <w:iCs/>
          <w:sz w:val="24"/>
          <w:szCs w:val="24"/>
        </w:rPr>
        <w:t>Amenajamentul fondului forestier proprietate privata – UP I Sotanga</w:t>
      </w:r>
      <w:r w:rsidR="00A82242" w:rsidRPr="00B474FA">
        <w:rPr>
          <w:rFonts w:ascii="Times New Roman" w:hAnsi="Times New Roman" w:cs="Times New Roman"/>
          <w:bCs/>
          <w:iCs/>
          <w:sz w:val="24"/>
          <w:szCs w:val="24"/>
        </w:rPr>
        <w:t>”</w:t>
      </w:r>
      <w:r w:rsidR="00A82242" w:rsidRPr="004A26DC">
        <w:rPr>
          <w:rFonts w:ascii="Times New Roman" w:hAnsi="Times New Roman" w:cs="Times New Roman"/>
          <w:bCs/>
          <w:i/>
          <w:iCs/>
          <w:sz w:val="24"/>
          <w:szCs w:val="24"/>
        </w:rPr>
        <w:t xml:space="preserve">, </w:t>
      </w:r>
      <w:r w:rsidR="00A82242" w:rsidRPr="004A26DC">
        <w:rPr>
          <w:rFonts w:ascii="Times New Roman" w:hAnsi="Times New Roman" w:cs="Times New Roman"/>
          <w:bCs/>
          <w:iCs/>
          <w:sz w:val="24"/>
          <w:szCs w:val="24"/>
        </w:rPr>
        <w:t xml:space="preserve">în </w:t>
      </w:r>
      <w:r w:rsidR="00A82242" w:rsidRPr="004A26DC">
        <w:rPr>
          <w:rFonts w:ascii="Times New Roman" w:hAnsi="Times New Roman" w:cs="Times New Roman"/>
          <w:sz w:val="24"/>
          <w:szCs w:val="24"/>
        </w:rPr>
        <w:t xml:space="preserve">amplasamentul din </w:t>
      </w:r>
      <w:r w:rsidR="00A82242">
        <w:rPr>
          <w:rFonts w:ascii="Times New Roman" w:hAnsi="Times New Roman" w:cs="Times New Roman"/>
          <w:sz w:val="24"/>
          <w:szCs w:val="24"/>
        </w:rPr>
        <w:t>extravilanul comunei Sotanga</w:t>
      </w:r>
      <w:r w:rsidR="00A82242" w:rsidRPr="004A26DC">
        <w:rPr>
          <w:rFonts w:ascii="Times New Roman" w:hAnsi="Times New Roman" w:cs="Times New Roman"/>
          <w:sz w:val="24"/>
          <w:szCs w:val="24"/>
        </w:rPr>
        <w:t>, județul Dâmbovița</w:t>
      </w:r>
      <w:r w:rsidRPr="004A26DC">
        <w:rPr>
          <w:rFonts w:ascii="Times New Roman" w:hAnsi="Times New Roman" w:cs="Times New Roman"/>
          <w:sz w:val="24"/>
          <w:szCs w:val="24"/>
        </w:rPr>
        <w:t xml:space="preserve">, titular </w:t>
      </w:r>
      <w:r w:rsidR="00A82242">
        <w:rPr>
          <w:rFonts w:ascii="Times New Roman" w:hAnsi="Times New Roman" w:cs="Times New Roman"/>
          <w:b/>
          <w:sz w:val="24"/>
          <w:szCs w:val="24"/>
        </w:rPr>
        <w:t>S.C. AGRO INVEST S.R.L.</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7C03C7" w:rsidRDefault="007C03C7" w:rsidP="00855F12">
      <w:pPr>
        <w:pStyle w:val="Header"/>
        <w:jc w:val="both"/>
        <w:rPr>
          <w:rFonts w:ascii="Times New Roman" w:hAnsi="Times New Roman" w:cs="Times New Roman"/>
          <w:b/>
          <w:sz w:val="24"/>
          <w:szCs w:val="24"/>
        </w:rPr>
      </w:pP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Default="004A26DC" w:rsidP="00DA0B10">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362CA4" w:rsidRPr="00362CA4" w:rsidRDefault="00362CA4" w:rsidP="0079167A">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Suprafaţa totală a fondului forestier proprietate privată aparţinând </w:t>
      </w:r>
      <w:r w:rsidRPr="00362CA4">
        <w:rPr>
          <w:rFonts w:ascii="Times New Roman" w:hAnsi="Times New Roman" w:cs="Times New Roman"/>
          <w:b/>
          <w:i/>
          <w:sz w:val="24"/>
          <w:szCs w:val="24"/>
        </w:rPr>
        <w:t>U.P. I Şotânga</w:t>
      </w:r>
      <w:r w:rsidRPr="00362CA4">
        <w:rPr>
          <w:rFonts w:ascii="Times New Roman" w:hAnsi="Times New Roman" w:cs="Times New Roman"/>
          <w:sz w:val="24"/>
          <w:szCs w:val="24"/>
        </w:rPr>
        <w:t>,</w:t>
      </w:r>
      <w:r w:rsidRPr="00362CA4">
        <w:rPr>
          <w:rFonts w:ascii="Times New Roman" w:hAnsi="Times New Roman" w:cs="Times New Roman"/>
          <w:b/>
          <w:sz w:val="24"/>
          <w:szCs w:val="24"/>
        </w:rPr>
        <w:t xml:space="preserve"> </w:t>
      </w:r>
      <w:r w:rsidRPr="00362CA4">
        <w:rPr>
          <w:rFonts w:ascii="Times New Roman" w:hAnsi="Times New Roman" w:cs="Times New Roman"/>
          <w:sz w:val="24"/>
          <w:szCs w:val="24"/>
        </w:rPr>
        <w:t>din judeţul Dâmboviţa, care face obiectul amenajării este de 157,0 ha.</w:t>
      </w:r>
    </w:p>
    <w:p w:rsidR="00362CA4" w:rsidRPr="00F66AD5" w:rsidRDefault="00F66AD5" w:rsidP="0079167A">
      <w:pPr>
        <w:spacing w:after="0" w:line="240" w:lineRule="auto"/>
        <w:ind w:firstLine="540"/>
        <w:jc w:val="both"/>
        <w:rPr>
          <w:rFonts w:ascii="Times New Roman" w:hAnsi="Times New Roman" w:cs="Times New Roman"/>
          <w:noProof/>
          <w:color w:val="000000"/>
          <w:spacing w:val="-4"/>
          <w:sz w:val="24"/>
          <w:szCs w:val="24"/>
          <w:lang w:eastAsia="ro-RO"/>
        </w:rPr>
      </w:pPr>
      <w:r>
        <w:rPr>
          <w:rFonts w:ascii="Times New Roman" w:hAnsi="Times New Roman" w:cs="Times New Roman"/>
          <w:sz w:val="24"/>
          <w:szCs w:val="24"/>
        </w:rPr>
        <w:t xml:space="preserve">  </w:t>
      </w: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Repartiţia fondului forestier pe categorii de folosinţe</w:t>
      </w:r>
    </w:p>
    <w:p w:rsidR="00362CA4" w:rsidRPr="00362CA4" w:rsidRDefault="00362CA4" w:rsidP="00362CA4">
      <w:pPr>
        <w:spacing w:after="0" w:line="240" w:lineRule="auto"/>
        <w:ind w:left="360"/>
        <w:jc w:val="both"/>
        <w:rPr>
          <w:rFonts w:ascii="Times New Roman" w:hAnsi="Times New Roman" w:cs="Times New Roman"/>
          <w:sz w:val="24"/>
          <w:szCs w:val="24"/>
        </w:rPr>
      </w:pPr>
      <w:r w:rsidRPr="00362CA4">
        <w:rPr>
          <w:rFonts w:ascii="Times New Roman" w:hAnsi="Times New Roman" w:cs="Times New Roman"/>
          <w:sz w:val="24"/>
          <w:szCs w:val="24"/>
        </w:rPr>
        <w:tab/>
        <w:t>Repartiţia fondului forestier pe folosinţe se prezintă astfel:</w:t>
      </w:r>
    </w:p>
    <w:p w:rsidR="00362CA4" w:rsidRPr="00362CA4" w:rsidRDefault="00362CA4" w:rsidP="00362CA4">
      <w:pPr>
        <w:numPr>
          <w:ilvl w:val="0"/>
          <w:numId w:val="20"/>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Păduri şi terenuri destinate împăduririi şi reîmpăduririi: 150,6 ha, din care:</w:t>
      </w:r>
    </w:p>
    <w:p w:rsidR="00362CA4" w:rsidRPr="00362CA4" w:rsidRDefault="00362CA4" w:rsidP="00362CA4">
      <w:pPr>
        <w:spacing w:after="0" w:line="240" w:lineRule="auto"/>
        <w:ind w:left="1440"/>
        <w:jc w:val="both"/>
        <w:rPr>
          <w:rFonts w:ascii="Times New Roman" w:hAnsi="Times New Roman" w:cs="Times New Roman"/>
          <w:sz w:val="24"/>
          <w:szCs w:val="24"/>
        </w:rPr>
      </w:pPr>
      <w:r w:rsidRPr="00362CA4">
        <w:rPr>
          <w:rFonts w:ascii="Times New Roman" w:hAnsi="Times New Roman" w:cs="Times New Roman"/>
          <w:sz w:val="24"/>
          <w:szCs w:val="24"/>
        </w:rPr>
        <w:lastRenderedPageBreak/>
        <w:t>A1 – Păduri şi terenuri destinate împăduriri pentru care se reglementează recoltarea de produse principale – 145,4 ha;</w:t>
      </w:r>
    </w:p>
    <w:p w:rsidR="00362CA4" w:rsidRPr="00362CA4" w:rsidRDefault="00362CA4" w:rsidP="00362CA4">
      <w:pPr>
        <w:spacing w:after="0" w:line="240" w:lineRule="auto"/>
        <w:ind w:left="1440"/>
        <w:jc w:val="both"/>
        <w:rPr>
          <w:rFonts w:ascii="Times New Roman" w:hAnsi="Times New Roman" w:cs="Times New Roman"/>
          <w:sz w:val="24"/>
          <w:szCs w:val="24"/>
        </w:rPr>
      </w:pPr>
      <w:r w:rsidRPr="00362CA4">
        <w:rPr>
          <w:rFonts w:ascii="Times New Roman" w:hAnsi="Times New Roman" w:cs="Times New Roman"/>
          <w:sz w:val="24"/>
          <w:szCs w:val="24"/>
        </w:rPr>
        <w:t>A2 – Păduri şi terenuri destinate împăduriri pentru care nu se reglementează recoltarea de produse principale –  5,2 ha;</w:t>
      </w:r>
    </w:p>
    <w:p w:rsidR="00362CA4" w:rsidRPr="00362CA4" w:rsidRDefault="00362CA4" w:rsidP="00362CA4">
      <w:pPr>
        <w:numPr>
          <w:ilvl w:val="0"/>
          <w:numId w:val="20"/>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Terenuri afectate gospodăririi pădurilor:  - ha;</w:t>
      </w:r>
    </w:p>
    <w:p w:rsidR="00362CA4" w:rsidRPr="00362CA4" w:rsidRDefault="00362CA4" w:rsidP="00362CA4">
      <w:pPr>
        <w:numPr>
          <w:ilvl w:val="0"/>
          <w:numId w:val="20"/>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Terenuri neproductive: stâncării, nisipuri, sărături, mlaştini, etc.: 0,3 ha;</w:t>
      </w:r>
    </w:p>
    <w:p w:rsidR="00362CA4" w:rsidRPr="00362CA4" w:rsidRDefault="00362CA4" w:rsidP="00362CA4">
      <w:pPr>
        <w:numPr>
          <w:ilvl w:val="0"/>
          <w:numId w:val="20"/>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Terenuri scoase temporar din fondul forestier:  6,1 ha.</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Zonarea funcţională</w:t>
      </w:r>
    </w:p>
    <w:p w:rsidR="00362CA4" w:rsidRPr="00362CA4" w:rsidRDefault="00362CA4" w:rsidP="00362CA4">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Categoriile funcţionale propuse la noua amenajare sunt următoarele:</w:t>
      </w:r>
    </w:p>
    <w:p w:rsidR="00362CA4" w:rsidRPr="00362CA4" w:rsidRDefault="00362CA4" w:rsidP="00362CA4">
      <w:pPr>
        <w:spacing w:after="0" w:line="240" w:lineRule="auto"/>
        <w:ind w:left="709"/>
        <w:jc w:val="both"/>
        <w:rPr>
          <w:rFonts w:ascii="Times New Roman" w:hAnsi="Times New Roman" w:cs="Times New Roman"/>
          <w:sz w:val="24"/>
          <w:szCs w:val="24"/>
        </w:rPr>
      </w:pPr>
      <w:r w:rsidRPr="00362CA4">
        <w:rPr>
          <w:rFonts w:ascii="Times New Roman" w:hAnsi="Times New Roman" w:cs="Times New Roman"/>
          <w:sz w:val="24"/>
          <w:szCs w:val="24"/>
        </w:rPr>
        <w:t xml:space="preserve">- 1.2J – benzi de pădure din jurul </w:t>
      </w:r>
      <w:r w:rsidRPr="00362CA4">
        <w:rPr>
          <w:rFonts w:ascii="Times New Roman" w:hAnsi="Times New Roman" w:cs="Times New Roman"/>
          <w:spacing w:val="-2"/>
          <w:sz w:val="24"/>
          <w:szCs w:val="24"/>
        </w:rPr>
        <w:t>exploatărilor de suprafață</w:t>
      </w:r>
      <w:r w:rsidRPr="00362CA4">
        <w:rPr>
          <w:rFonts w:ascii="Times New Roman" w:hAnsi="Times New Roman" w:cs="Times New Roman"/>
          <w:sz w:val="24"/>
          <w:szCs w:val="24"/>
        </w:rPr>
        <w:t xml:space="preserve"> a resurselor minerale - 5,2 ha (T. II);</w:t>
      </w:r>
    </w:p>
    <w:p w:rsidR="00362CA4" w:rsidRPr="00362CA4" w:rsidRDefault="00362CA4" w:rsidP="00362CA4">
      <w:pPr>
        <w:spacing w:after="0" w:line="240" w:lineRule="auto"/>
        <w:ind w:left="709"/>
        <w:jc w:val="both"/>
        <w:rPr>
          <w:rFonts w:ascii="Times New Roman" w:hAnsi="Times New Roman" w:cs="Times New Roman"/>
          <w:sz w:val="24"/>
          <w:szCs w:val="24"/>
        </w:rPr>
      </w:pPr>
      <w:r w:rsidRPr="00362CA4">
        <w:rPr>
          <w:rFonts w:ascii="Times New Roman" w:hAnsi="Times New Roman" w:cs="Times New Roman"/>
          <w:sz w:val="24"/>
          <w:szCs w:val="24"/>
        </w:rPr>
        <w:t>- 1.2L – arborete situate pe terenuri cu substraturi litologice foarte vulnerabile la eroziuni și alunecări, cu pante cuprinse până la limitele indicate la categoria 1.2A - 53,8 ha (T. IV);</w:t>
      </w:r>
    </w:p>
    <w:p w:rsidR="00362CA4" w:rsidRPr="00362CA4" w:rsidRDefault="00362CA4" w:rsidP="00362CA4">
      <w:pPr>
        <w:spacing w:after="0" w:line="240" w:lineRule="auto"/>
        <w:ind w:left="709"/>
        <w:jc w:val="both"/>
        <w:rPr>
          <w:rFonts w:ascii="Times New Roman" w:hAnsi="Times New Roman" w:cs="Times New Roman"/>
          <w:sz w:val="24"/>
          <w:szCs w:val="24"/>
        </w:rPr>
      </w:pPr>
      <w:r w:rsidRPr="00362CA4">
        <w:rPr>
          <w:rFonts w:ascii="Times New Roman" w:hAnsi="Times New Roman" w:cs="Times New Roman"/>
          <w:sz w:val="24"/>
          <w:szCs w:val="24"/>
        </w:rPr>
        <w:t>- 2.1C  – arborete destinate să producă, în principal, lemn pentru cherestea – 74,1 ha (T. VI);</w:t>
      </w:r>
    </w:p>
    <w:p w:rsidR="00362CA4" w:rsidRPr="00362CA4" w:rsidRDefault="00362CA4" w:rsidP="00362CA4">
      <w:pPr>
        <w:spacing w:after="0" w:line="240" w:lineRule="auto"/>
        <w:ind w:left="709"/>
        <w:jc w:val="both"/>
        <w:rPr>
          <w:rFonts w:ascii="Times New Roman" w:hAnsi="Times New Roman" w:cs="Times New Roman"/>
          <w:sz w:val="24"/>
          <w:szCs w:val="24"/>
        </w:rPr>
      </w:pPr>
      <w:r w:rsidRPr="00362CA4">
        <w:rPr>
          <w:rFonts w:ascii="Times New Roman" w:hAnsi="Times New Roman" w:cs="Times New Roman"/>
          <w:sz w:val="24"/>
          <w:szCs w:val="24"/>
        </w:rPr>
        <w:t>- 2.1D  – arborete destinate să producă, în principal, arbori mijlocii și subțiri pentru celuloză, construcții rurale și alte produse din lemn – 17,5 ha (T. VI).</w:t>
      </w:r>
    </w:p>
    <w:p w:rsidR="00362CA4" w:rsidRPr="00362CA4" w:rsidRDefault="00362CA4" w:rsidP="00362CA4">
      <w:pPr>
        <w:spacing w:after="0" w:line="240" w:lineRule="auto"/>
        <w:ind w:firstLine="720"/>
        <w:jc w:val="both"/>
        <w:rPr>
          <w:rFonts w:ascii="Times New Roman" w:hAnsi="Times New Roman" w:cs="Times New Roman"/>
          <w:color w:val="000000"/>
          <w:sz w:val="24"/>
          <w:szCs w:val="24"/>
        </w:rPr>
      </w:pPr>
      <w:r w:rsidRPr="00362CA4">
        <w:rPr>
          <w:rFonts w:ascii="Times New Roman" w:hAnsi="Times New Roman" w:cs="Times New Roman"/>
          <w:sz w:val="24"/>
          <w:szCs w:val="24"/>
        </w:rPr>
        <w:t xml:space="preserve">Teritoriul fondului forestier proprietate privată </w:t>
      </w:r>
      <w:r w:rsidRPr="00362CA4">
        <w:rPr>
          <w:rFonts w:ascii="Times New Roman" w:hAnsi="Times New Roman" w:cs="Times New Roman"/>
          <w:i/>
          <w:sz w:val="24"/>
          <w:szCs w:val="24"/>
        </w:rPr>
        <w:t>U.P. I  Şotânga</w:t>
      </w:r>
      <w:r w:rsidRPr="00362CA4">
        <w:rPr>
          <w:rFonts w:ascii="Times New Roman" w:hAnsi="Times New Roman" w:cs="Times New Roman"/>
          <w:sz w:val="24"/>
          <w:szCs w:val="24"/>
        </w:rPr>
        <w:t>, situat în judeţul Dambovița, nu este inclus în Situri Natura 2000, conform OUG nr. 57/2007 privind regimul ariilor naturale protejate, conservarea habitatelor naturale, a florei şi faunei sălbatice, cu modificările şi completările ulterioare.</w:t>
      </w:r>
    </w:p>
    <w:p w:rsidR="00362CA4" w:rsidRPr="00362CA4" w:rsidRDefault="00362CA4" w:rsidP="00362CA4">
      <w:pPr>
        <w:tabs>
          <w:tab w:val="left" w:pos="851"/>
        </w:tabs>
        <w:spacing w:after="0" w:line="240" w:lineRule="auto"/>
        <w:ind w:firstLine="709"/>
        <w:jc w:val="both"/>
        <w:rPr>
          <w:rFonts w:ascii="Times New Roman" w:hAnsi="Times New Roman" w:cs="Times New Roman"/>
          <w:b/>
          <w:sz w:val="24"/>
          <w:szCs w:val="24"/>
        </w:rPr>
      </w:pPr>
      <w:r w:rsidRPr="00362CA4">
        <w:rPr>
          <w:rFonts w:ascii="Times New Roman" w:hAnsi="Times New Roman" w:cs="Times New Roman"/>
          <w:sz w:val="24"/>
          <w:szCs w:val="24"/>
        </w:rPr>
        <w:t xml:space="preserve"> </w:t>
      </w:r>
      <w:r w:rsidRPr="00362CA4">
        <w:rPr>
          <w:rFonts w:ascii="Times New Roman" w:hAnsi="Times New Roman" w:cs="Times New Roman"/>
          <w:spacing w:val="-6"/>
          <w:sz w:val="24"/>
          <w:szCs w:val="24"/>
        </w:rPr>
        <w:t xml:space="preserve"> </w:t>
      </w: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Subunităţi de gospodărire</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 xml:space="preserve">În raport cu obiectivele urmărite şi funcţiile de producţie şi de protecţie stabilite, a fost constituită subunitatea de producţie:  </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S.U.P. A – codru regulat, sortimente obişnuite:                                          145,4 ha;</w:t>
      </w:r>
    </w:p>
    <w:p w:rsidR="00362CA4" w:rsidRPr="00362CA4" w:rsidRDefault="00362CA4" w:rsidP="00362CA4">
      <w:pPr>
        <w:pStyle w:val="BodyTextIndent"/>
        <w:tabs>
          <w:tab w:val="left" w:pos="8006"/>
        </w:tabs>
        <w:spacing w:after="0" w:line="240" w:lineRule="auto"/>
        <w:ind w:firstLine="720"/>
        <w:rPr>
          <w:rFonts w:ascii="Times New Roman" w:hAnsi="Times New Roman" w:cs="Times New Roman"/>
          <w:sz w:val="24"/>
          <w:szCs w:val="24"/>
          <w:u w:val="single"/>
        </w:rPr>
      </w:pPr>
      <w:r w:rsidRPr="00362CA4">
        <w:rPr>
          <w:rFonts w:ascii="Times New Roman" w:hAnsi="Times New Roman" w:cs="Times New Roman"/>
          <w:sz w:val="24"/>
          <w:szCs w:val="24"/>
          <w:u w:val="single"/>
        </w:rPr>
        <w:t xml:space="preserve">S.U.P. M – conservare deosebită                        </w:t>
      </w:r>
      <w:r w:rsidRPr="00362CA4">
        <w:rPr>
          <w:rFonts w:ascii="Times New Roman" w:hAnsi="Times New Roman" w:cs="Times New Roman"/>
          <w:sz w:val="24"/>
          <w:szCs w:val="24"/>
          <w:u w:val="single"/>
        </w:rPr>
        <w:tab/>
        <w:t>5,2 ha;</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Total U.P. I Şotânga:                                                                                    150,6 ha</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Bazele de amenajare</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S-au adoptat următoarele baze de amenajare :</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b/>
          <w:i/>
          <w:sz w:val="24"/>
          <w:szCs w:val="24"/>
        </w:rPr>
        <w:t>Regimul:</w:t>
      </w:r>
      <w:r w:rsidRPr="00362CA4">
        <w:rPr>
          <w:rFonts w:ascii="Times New Roman" w:hAnsi="Times New Roman" w:cs="Times New Roman"/>
          <w:sz w:val="24"/>
          <w:szCs w:val="24"/>
        </w:rPr>
        <w:t xml:space="preserve"> codru;</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b/>
          <w:i/>
          <w:sz w:val="24"/>
          <w:szCs w:val="24"/>
        </w:rPr>
        <w:t>Compoziţia ţel:</w:t>
      </w:r>
      <w:r w:rsidRPr="00362CA4">
        <w:rPr>
          <w:rFonts w:ascii="Times New Roman" w:hAnsi="Times New Roman" w:cs="Times New Roman"/>
          <w:sz w:val="24"/>
          <w:szCs w:val="24"/>
        </w:rPr>
        <w:t xml:space="preserve">  corespunzătoare tipului natural fundamental de pădure pentru arboretele exploatabile şi compoziţia ţel la exploatabilitate pentru celelalte arborete;</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b/>
          <w:i/>
          <w:sz w:val="24"/>
          <w:szCs w:val="24"/>
        </w:rPr>
        <w:t>Exploatabilitatea</w:t>
      </w:r>
      <w:r w:rsidRPr="00362CA4">
        <w:rPr>
          <w:rFonts w:ascii="Times New Roman" w:hAnsi="Times New Roman" w:cs="Times New Roman"/>
          <w:sz w:val="24"/>
          <w:szCs w:val="24"/>
        </w:rPr>
        <w:t>: de protecţie pentru arboretele încadrate în grupa I funcţională şi tehnică pentru arboretele din grupa a II-a funcţională;</w:t>
      </w:r>
    </w:p>
    <w:p w:rsidR="00362CA4" w:rsidRPr="00362CA4" w:rsidRDefault="00362CA4" w:rsidP="00362CA4">
      <w:pPr>
        <w:pStyle w:val="BodyTextIndent"/>
        <w:spacing w:after="0" w:line="240" w:lineRule="auto"/>
        <w:ind w:firstLine="720"/>
        <w:rPr>
          <w:rFonts w:ascii="Times New Roman" w:hAnsi="Times New Roman" w:cs="Times New Roman"/>
          <w:spacing w:val="-4"/>
          <w:sz w:val="24"/>
          <w:szCs w:val="24"/>
        </w:rPr>
      </w:pPr>
      <w:r w:rsidRPr="00362CA4">
        <w:rPr>
          <w:rFonts w:ascii="Times New Roman" w:hAnsi="Times New Roman" w:cs="Times New Roman"/>
          <w:b/>
          <w:i/>
          <w:spacing w:val="-4"/>
          <w:sz w:val="24"/>
          <w:szCs w:val="24"/>
        </w:rPr>
        <w:t>Tratamente</w:t>
      </w:r>
      <w:r w:rsidRPr="00362CA4">
        <w:rPr>
          <w:rFonts w:ascii="Times New Roman" w:hAnsi="Times New Roman" w:cs="Times New Roman"/>
          <w:spacing w:val="-4"/>
          <w:sz w:val="24"/>
          <w:szCs w:val="24"/>
        </w:rPr>
        <w:t xml:space="preserve"> – nu sunt arborete exploatabile în primele decenii, unitatea de producţie e în aşteptare; </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b/>
          <w:i/>
          <w:sz w:val="24"/>
          <w:szCs w:val="24"/>
        </w:rPr>
        <w:t xml:space="preserve">Ciclul </w:t>
      </w:r>
      <w:r w:rsidRPr="00362CA4">
        <w:rPr>
          <w:rFonts w:ascii="Times New Roman" w:hAnsi="Times New Roman" w:cs="Times New Roman"/>
          <w:sz w:val="24"/>
          <w:szCs w:val="24"/>
        </w:rPr>
        <w:t xml:space="preserve"> -  110 ani.</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p>
    <w:p w:rsidR="00362CA4" w:rsidRPr="00362CA4" w:rsidRDefault="00362CA4" w:rsidP="00362CA4">
      <w:pPr>
        <w:pStyle w:val="BodyTextIndent"/>
        <w:numPr>
          <w:ilvl w:val="0"/>
          <w:numId w:val="18"/>
        </w:numPr>
        <w:spacing w:after="0" w:line="240" w:lineRule="auto"/>
        <w:jc w:val="both"/>
        <w:rPr>
          <w:rFonts w:ascii="Times New Roman" w:hAnsi="Times New Roman" w:cs="Times New Roman"/>
          <w:b/>
          <w:sz w:val="24"/>
          <w:szCs w:val="24"/>
          <w:u w:val="single"/>
        </w:rPr>
      </w:pPr>
      <w:r w:rsidRPr="00362CA4">
        <w:rPr>
          <w:rFonts w:ascii="Times New Roman" w:hAnsi="Times New Roman" w:cs="Times New Roman"/>
          <w:b/>
          <w:sz w:val="24"/>
          <w:szCs w:val="24"/>
          <w:u w:val="single"/>
        </w:rPr>
        <w:t>Reglementarea procesului de producţie</w:t>
      </w:r>
    </w:p>
    <w:p w:rsidR="00362CA4" w:rsidRPr="00362CA4" w:rsidRDefault="00362CA4" w:rsidP="00362CA4">
      <w:pPr>
        <w:pStyle w:val="BodyTextIndent"/>
        <w:numPr>
          <w:ilvl w:val="1"/>
          <w:numId w:val="18"/>
        </w:numPr>
        <w:spacing w:after="0" w:line="240" w:lineRule="auto"/>
        <w:jc w:val="both"/>
        <w:rPr>
          <w:rFonts w:ascii="Times New Roman" w:hAnsi="Times New Roman" w:cs="Times New Roman"/>
          <w:i/>
          <w:sz w:val="24"/>
          <w:szCs w:val="24"/>
          <w:u w:val="single"/>
        </w:rPr>
      </w:pPr>
      <w:r w:rsidRPr="00362CA4">
        <w:rPr>
          <w:rFonts w:ascii="Times New Roman" w:hAnsi="Times New Roman" w:cs="Times New Roman"/>
          <w:i/>
          <w:sz w:val="24"/>
          <w:szCs w:val="24"/>
          <w:u w:val="single"/>
        </w:rPr>
        <w:t>Analiza şi adoptarea posibilităţii</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La S.U.P.  A s-au calculat următorii indicatori de posibilitate :</w:t>
      </w:r>
    </w:p>
    <w:p w:rsidR="00362CA4" w:rsidRPr="00362CA4" w:rsidRDefault="00362CA4" w:rsidP="00362CA4">
      <w:pPr>
        <w:pStyle w:val="xl25"/>
        <w:pBdr>
          <w:left w:val="none" w:sz="0" w:space="0" w:color="auto"/>
          <w:bottom w:val="none" w:sz="0" w:space="0" w:color="auto"/>
          <w:right w:val="none" w:sz="0" w:space="0" w:color="auto"/>
        </w:pBdr>
        <w:spacing w:before="0" w:beforeAutospacing="0" w:after="0" w:afterAutospacing="0"/>
        <w:rPr>
          <w:bCs/>
        </w:rPr>
      </w:pPr>
      <w:r w:rsidRPr="00362CA4">
        <w:rPr>
          <w:bCs/>
        </w:rPr>
        <w:t xml:space="preserve">            C.I.                 481 m</w:t>
      </w:r>
      <w:r w:rsidRPr="00362CA4">
        <w:rPr>
          <w:bCs/>
          <w:vertAlign w:val="superscript"/>
        </w:rPr>
        <w:t>3</w:t>
      </w:r>
      <w:r w:rsidRPr="00362CA4">
        <w:rPr>
          <w:bCs/>
        </w:rPr>
        <w:t>/an</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Q                   - 0,3</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VD/10             -</w:t>
      </w:r>
    </w:p>
    <w:p w:rsidR="00362CA4" w:rsidRPr="00362CA4" w:rsidRDefault="00362CA4" w:rsidP="00362CA4">
      <w:pPr>
        <w:pStyle w:val="BodyTextIndent"/>
        <w:tabs>
          <w:tab w:val="left" w:pos="2074"/>
          <w:tab w:val="left" w:pos="2194"/>
        </w:tabs>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VE/20</w:t>
      </w:r>
      <w:r w:rsidRPr="00362CA4">
        <w:rPr>
          <w:rFonts w:ascii="Times New Roman" w:hAnsi="Times New Roman" w:cs="Times New Roman"/>
          <w:sz w:val="24"/>
          <w:szCs w:val="24"/>
        </w:rPr>
        <w:tab/>
        <w:t xml:space="preserve">  -</w:t>
      </w:r>
    </w:p>
    <w:p w:rsidR="00362CA4" w:rsidRPr="00362CA4" w:rsidRDefault="00362CA4" w:rsidP="00362CA4">
      <w:pPr>
        <w:pStyle w:val="BodyTextIndent"/>
        <w:tabs>
          <w:tab w:val="left" w:pos="2023"/>
          <w:tab w:val="left" w:pos="2074"/>
          <w:tab w:val="left" w:pos="2194"/>
        </w:tabs>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VF/40</w:t>
      </w:r>
      <w:r w:rsidRPr="00362CA4">
        <w:rPr>
          <w:rFonts w:ascii="Times New Roman" w:hAnsi="Times New Roman" w:cs="Times New Roman"/>
          <w:sz w:val="24"/>
          <w:szCs w:val="24"/>
        </w:rPr>
        <w:tab/>
        <w:t>162</w:t>
      </w:r>
    </w:p>
    <w:p w:rsidR="00362CA4" w:rsidRPr="00362CA4" w:rsidRDefault="00362CA4" w:rsidP="00362CA4">
      <w:pPr>
        <w:pStyle w:val="BodyTextIndent"/>
        <w:tabs>
          <w:tab w:val="left" w:pos="1989"/>
          <w:tab w:val="left" w:pos="2074"/>
          <w:tab w:val="left" w:pos="2194"/>
        </w:tabs>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VG/60</w:t>
      </w:r>
      <w:r w:rsidRPr="00362CA4">
        <w:rPr>
          <w:rFonts w:ascii="Times New Roman" w:hAnsi="Times New Roman" w:cs="Times New Roman"/>
          <w:sz w:val="24"/>
          <w:szCs w:val="24"/>
        </w:rPr>
        <w:tab/>
        <w:t xml:space="preserve"> 745</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PCi  =    -  m</w:t>
      </w:r>
      <w:r w:rsidRPr="00362CA4">
        <w:rPr>
          <w:rFonts w:ascii="Times New Roman" w:hAnsi="Times New Roman" w:cs="Times New Roman"/>
          <w:sz w:val="24"/>
          <w:szCs w:val="24"/>
          <w:vertAlign w:val="superscript"/>
        </w:rPr>
        <w:t>3</w:t>
      </w:r>
      <w:r w:rsidRPr="00362CA4">
        <w:rPr>
          <w:rFonts w:ascii="Times New Roman" w:hAnsi="Times New Roman" w:cs="Times New Roman"/>
          <w:sz w:val="24"/>
          <w:szCs w:val="24"/>
        </w:rPr>
        <w:t>/an</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Pded.=   - m</w:t>
      </w:r>
      <w:r w:rsidRPr="00362CA4">
        <w:rPr>
          <w:rFonts w:ascii="Times New Roman" w:hAnsi="Times New Roman" w:cs="Times New Roman"/>
          <w:sz w:val="24"/>
          <w:szCs w:val="24"/>
          <w:vertAlign w:val="superscript"/>
        </w:rPr>
        <w:t>3</w:t>
      </w:r>
      <w:r w:rsidRPr="00362CA4">
        <w:rPr>
          <w:rFonts w:ascii="Times New Roman" w:hAnsi="Times New Roman" w:cs="Times New Roman"/>
          <w:sz w:val="24"/>
          <w:szCs w:val="24"/>
        </w:rPr>
        <w:t>/an</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Pind. =  - m</w:t>
      </w:r>
      <w:r w:rsidRPr="00362CA4">
        <w:rPr>
          <w:rFonts w:ascii="Times New Roman" w:hAnsi="Times New Roman" w:cs="Times New Roman"/>
          <w:sz w:val="24"/>
          <w:szCs w:val="24"/>
          <w:vertAlign w:val="superscript"/>
        </w:rPr>
        <w:t>3</w:t>
      </w:r>
      <w:r w:rsidRPr="00362CA4">
        <w:rPr>
          <w:rFonts w:ascii="Times New Roman" w:hAnsi="Times New Roman" w:cs="Times New Roman"/>
          <w:sz w:val="24"/>
          <w:szCs w:val="24"/>
        </w:rPr>
        <w:t>/an</w:t>
      </w:r>
    </w:p>
    <w:p w:rsidR="00362CA4" w:rsidRPr="00362CA4" w:rsidRDefault="00362CA4" w:rsidP="00362CA4">
      <w:pPr>
        <w:spacing w:after="0" w:line="240" w:lineRule="auto"/>
        <w:ind w:firstLine="720"/>
        <w:rPr>
          <w:rFonts w:ascii="Times New Roman" w:hAnsi="Times New Roman" w:cs="Times New Roman"/>
          <w:b/>
          <w:sz w:val="24"/>
          <w:szCs w:val="24"/>
        </w:rPr>
      </w:pPr>
      <w:r w:rsidRPr="00362CA4">
        <w:rPr>
          <w:rFonts w:ascii="Times New Roman" w:hAnsi="Times New Roman" w:cs="Times New Roman"/>
          <w:b/>
          <w:sz w:val="24"/>
          <w:szCs w:val="24"/>
        </w:rPr>
        <w:t>P</w:t>
      </w:r>
      <w:r w:rsidRPr="00362CA4">
        <w:rPr>
          <w:rFonts w:ascii="Times New Roman" w:hAnsi="Times New Roman" w:cs="Times New Roman"/>
          <w:b/>
          <w:sz w:val="24"/>
          <w:szCs w:val="24"/>
          <w:vertAlign w:val="subscript"/>
        </w:rPr>
        <w:t xml:space="preserve">adoptată  </w:t>
      </w:r>
      <w:r w:rsidRPr="00362CA4">
        <w:rPr>
          <w:rFonts w:ascii="Times New Roman" w:hAnsi="Times New Roman" w:cs="Times New Roman"/>
          <w:b/>
          <w:sz w:val="24"/>
          <w:szCs w:val="24"/>
        </w:rPr>
        <w:t>=  - 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/an</w:t>
      </w:r>
    </w:p>
    <w:p w:rsidR="00362CA4" w:rsidRPr="00362CA4" w:rsidRDefault="00362CA4" w:rsidP="00362CA4">
      <w:pPr>
        <w:pStyle w:val="PlainText"/>
        <w:jc w:val="center"/>
        <w:rPr>
          <w:rFonts w:ascii="Times New Roman" w:eastAsia="MS Mincho" w:hAnsi="Times New Roman"/>
          <w:spacing w:val="-34"/>
          <w:w w:val="90"/>
          <w:sz w:val="24"/>
          <w:szCs w:val="24"/>
        </w:rPr>
      </w:pPr>
    </w:p>
    <w:p w:rsidR="00362CA4" w:rsidRPr="00362CA4" w:rsidRDefault="00362CA4" w:rsidP="00362CA4">
      <w:pPr>
        <w:pStyle w:val="BodyTextIndent"/>
        <w:spacing w:after="0" w:line="240" w:lineRule="auto"/>
        <w:ind w:firstLine="567"/>
        <w:rPr>
          <w:rFonts w:ascii="Times New Roman" w:hAnsi="Times New Roman" w:cs="Times New Roman"/>
          <w:sz w:val="24"/>
          <w:szCs w:val="24"/>
        </w:rPr>
      </w:pPr>
      <w:r w:rsidRPr="00362CA4">
        <w:rPr>
          <w:rFonts w:ascii="Times New Roman" w:hAnsi="Times New Roman" w:cs="Times New Roman"/>
          <w:sz w:val="24"/>
          <w:szCs w:val="24"/>
        </w:rPr>
        <w:lastRenderedPageBreak/>
        <w:t xml:space="preserve">  Nu s-a adoptat posibilitatea de produse principale (nu sunt arborete exploatabile în primele două decenii, prin urmare unitatea de producţie este în aşteptare).</w:t>
      </w:r>
    </w:p>
    <w:p w:rsidR="00362CA4" w:rsidRPr="00362CA4" w:rsidRDefault="00362CA4" w:rsidP="00362CA4">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S-au prevăzut a se executa în deceniul care urmează, următoarele cantităţi anuale de lucrări de îngrijire a arboretelor :</w:t>
      </w:r>
    </w:p>
    <w:p w:rsidR="00362CA4" w:rsidRPr="00362CA4" w:rsidRDefault="00362CA4" w:rsidP="00362CA4">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degajări</w:t>
      </w:r>
      <w:r w:rsidRPr="00362CA4">
        <w:rPr>
          <w:rFonts w:ascii="Times New Roman" w:hAnsi="Times New Roman" w:cs="Times New Roman"/>
          <w:sz w:val="24"/>
          <w:szCs w:val="24"/>
        </w:rPr>
        <w:tab/>
        <w:t xml:space="preserve">-    </w:t>
      </w:r>
      <w:r w:rsidRPr="00362CA4">
        <w:rPr>
          <w:rFonts w:ascii="Times New Roman" w:hAnsi="Times New Roman" w:cs="Times New Roman"/>
          <w:b/>
          <w:sz w:val="24"/>
          <w:szCs w:val="24"/>
        </w:rPr>
        <w:t>-   ha/an</w:t>
      </w:r>
    </w:p>
    <w:p w:rsidR="00362CA4" w:rsidRPr="00362CA4" w:rsidRDefault="00362CA4" w:rsidP="00362CA4">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curăţiri</w:t>
      </w:r>
      <w:r w:rsidRPr="00362CA4">
        <w:rPr>
          <w:rFonts w:ascii="Times New Roman" w:hAnsi="Times New Roman" w:cs="Times New Roman"/>
          <w:sz w:val="24"/>
          <w:szCs w:val="24"/>
        </w:rPr>
        <w:tab/>
        <w:t xml:space="preserve">-   </w:t>
      </w:r>
      <w:r w:rsidRPr="00362CA4">
        <w:rPr>
          <w:rFonts w:ascii="Times New Roman" w:hAnsi="Times New Roman" w:cs="Times New Roman"/>
          <w:b/>
          <w:sz w:val="24"/>
          <w:szCs w:val="24"/>
        </w:rPr>
        <w:t>0,5 ha/an</w:t>
      </w:r>
      <w:r w:rsidRPr="00362CA4">
        <w:rPr>
          <w:rFonts w:ascii="Times New Roman" w:hAnsi="Times New Roman" w:cs="Times New Roman"/>
          <w:sz w:val="24"/>
          <w:szCs w:val="24"/>
        </w:rPr>
        <w:t xml:space="preserve"> cu un volum de extras de  </w:t>
      </w:r>
      <w:r w:rsidRPr="00362CA4">
        <w:rPr>
          <w:rFonts w:ascii="Times New Roman" w:hAnsi="Times New Roman" w:cs="Times New Roman"/>
          <w:b/>
          <w:sz w:val="24"/>
          <w:szCs w:val="24"/>
        </w:rPr>
        <w:t>4</w:t>
      </w:r>
      <w:r w:rsidRPr="00362CA4">
        <w:rPr>
          <w:rFonts w:ascii="Times New Roman" w:hAnsi="Times New Roman" w:cs="Times New Roman"/>
          <w:sz w:val="24"/>
          <w:szCs w:val="24"/>
        </w:rPr>
        <w:t xml:space="preserve"> </w:t>
      </w:r>
      <w:r w:rsidRPr="00362CA4">
        <w:rPr>
          <w:rFonts w:ascii="Times New Roman" w:hAnsi="Times New Roman" w:cs="Times New Roman"/>
          <w:b/>
          <w:sz w:val="24"/>
          <w:szCs w:val="24"/>
        </w:rPr>
        <w:t>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/an</w:t>
      </w:r>
    </w:p>
    <w:p w:rsidR="00362CA4" w:rsidRPr="00362CA4" w:rsidRDefault="00362CA4" w:rsidP="00362CA4">
      <w:pPr>
        <w:numPr>
          <w:ilvl w:val="0"/>
          <w:numId w:val="19"/>
        </w:numPr>
        <w:spacing w:after="0" w:line="240" w:lineRule="auto"/>
        <w:jc w:val="both"/>
        <w:rPr>
          <w:rFonts w:ascii="Times New Roman" w:hAnsi="Times New Roman" w:cs="Times New Roman"/>
          <w:sz w:val="24"/>
          <w:szCs w:val="24"/>
        </w:rPr>
      </w:pPr>
      <w:r w:rsidRPr="00362CA4">
        <w:rPr>
          <w:rFonts w:ascii="Times New Roman" w:hAnsi="Times New Roman" w:cs="Times New Roman"/>
          <w:sz w:val="24"/>
          <w:szCs w:val="24"/>
        </w:rPr>
        <w:t>rărituri</w:t>
      </w:r>
      <w:r w:rsidRPr="00362CA4">
        <w:rPr>
          <w:rFonts w:ascii="Times New Roman" w:hAnsi="Times New Roman" w:cs="Times New Roman"/>
          <w:sz w:val="24"/>
          <w:szCs w:val="24"/>
        </w:rPr>
        <w:tab/>
        <w:t xml:space="preserve">- </w:t>
      </w:r>
      <w:r w:rsidRPr="00362CA4">
        <w:rPr>
          <w:rFonts w:ascii="Times New Roman" w:hAnsi="Times New Roman" w:cs="Times New Roman"/>
          <w:b/>
          <w:sz w:val="24"/>
          <w:szCs w:val="24"/>
        </w:rPr>
        <w:t>14,0</w:t>
      </w:r>
      <w:r w:rsidRPr="00362CA4">
        <w:rPr>
          <w:rFonts w:ascii="Times New Roman" w:hAnsi="Times New Roman" w:cs="Times New Roman"/>
          <w:sz w:val="24"/>
          <w:szCs w:val="24"/>
        </w:rPr>
        <w:t xml:space="preserve"> </w:t>
      </w:r>
      <w:r w:rsidRPr="00362CA4">
        <w:rPr>
          <w:rFonts w:ascii="Times New Roman" w:hAnsi="Times New Roman" w:cs="Times New Roman"/>
          <w:b/>
          <w:sz w:val="24"/>
          <w:szCs w:val="24"/>
        </w:rPr>
        <w:t>ha/an</w:t>
      </w:r>
      <w:r w:rsidRPr="00362CA4">
        <w:rPr>
          <w:rFonts w:ascii="Times New Roman" w:hAnsi="Times New Roman" w:cs="Times New Roman"/>
          <w:sz w:val="24"/>
          <w:szCs w:val="24"/>
        </w:rPr>
        <w:t xml:space="preserve"> cu un volum de extras de </w:t>
      </w:r>
      <w:r w:rsidRPr="00362CA4">
        <w:rPr>
          <w:rFonts w:ascii="Times New Roman" w:hAnsi="Times New Roman" w:cs="Times New Roman"/>
          <w:b/>
          <w:sz w:val="24"/>
          <w:szCs w:val="24"/>
        </w:rPr>
        <w:t>355 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/an</w:t>
      </w:r>
    </w:p>
    <w:p w:rsidR="00362CA4" w:rsidRPr="00362CA4" w:rsidRDefault="00362CA4" w:rsidP="00362CA4">
      <w:pPr>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Cu tăieri de igienă se estimează că se parcurge anual suprafata de </w:t>
      </w:r>
      <w:r w:rsidRPr="00362CA4">
        <w:rPr>
          <w:rFonts w:ascii="Times New Roman" w:hAnsi="Times New Roman" w:cs="Times New Roman"/>
          <w:b/>
          <w:sz w:val="24"/>
          <w:szCs w:val="24"/>
        </w:rPr>
        <w:t>0,2 ha</w:t>
      </w:r>
      <w:r w:rsidRPr="00362CA4">
        <w:rPr>
          <w:rFonts w:ascii="Times New Roman" w:hAnsi="Times New Roman" w:cs="Times New Roman"/>
          <w:sz w:val="24"/>
          <w:szCs w:val="24"/>
        </w:rPr>
        <w:t xml:space="preserve"> cu un volum de extras de 2</w:t>
      </w:r>
      <w:r w:rsidRPr="00362CA4">
        <w:rPr>
          <w:rFonts w:ascii="Times New Roman" w:hAnsi="Times New Roman" w:cs="Times New Roman"/>
          <w:b/>
          <w:sz w:val="24"/>
          <w:szCs w:val="24"/>
        </w:rPr>
        <w:t xml:space="preserve"> m</w:t>
      </w:r>
      <w:r w:rsidRPr="00362CA4">
        <w:rPr>
          <w:rFonts w:ascii="Times New Roman" w:hAnsi="Times New Roman" w:cs="Times New Roman"/>
          <w:b/>
          <w:sz w:val="24"/>
          <w:szCs w:val="24"/>
          <w:vertAlign w:val="superscript"/>
        </w:rPr>
        <w:t>3</w:t>
      </w:r>
      <w:r w:rsidRPr="00362CA4">
        <w:rPr>
          <w:rFonts w:ascii="Times New Roman" w:hAnsi="Times New Roman" w:cs="Times New Roman"/>
          <w:b/>
          <w:sz w:val="24"/>
          <w:szCs w:val="24"/>
        </w:rPr>
        <w:t>/deceniu.</w:t>
      </w:r>
    </w:p>
    <w:p w:rsidR="00362CA4" w:rsidRPr="00362CA4" w:rsidRDefault="00362CA4" w:rsidP="00362CA4">
      <w:pPr>
        <w:spacing w:after="0" w:line="240" w:lineRule="auto"/>
        <w:ind w:firstLine="720"/>
        <w:jc w:val="both"/>
        <w:rPr>
          <w:rFonts w:ascii="Times New Roman" w:hAnsi="Times New Roman" w:cs="Times New Roman"/>
          <w:b/>
          <w:sz w:val="24"/>
          <w:szCs w:val="24"/>
        </w:rPr>
      </w:pPr>
      <w:r w:rsidRPr="00362CA4">
        <w:rPr>
          <w:rFonts w:ascii="Times New Roman" w:hAnsi="Times New Roman" w:cs="Times New Roman"/>
          <w:sz w:val="24"/>
          <w:szCs w:val="24"/>
        </w:rPr>
        <w:t>Tăieri de conservare  nu au fost prevăzute.</w:t>
      </w:r>
    </w:p>
    <w:p w:rsidR="00362CA4" w:rsidRPr="00362CA4" w:rsidRDefault="00362CA4" w:rsidP="00362CA4">
      <w:pPr>
        <w:spacing w:after="0" w:line="240" w:lineRule="auto"/>
        <w:ind w:firstLine="720"/>
        <w:jc w:val="both"/>
        <w:rPr>
          <w:rFonts w:ascii="Times New Roman" w:hAnsi="Times New Roman" w:cs="Times New Roman"/>
          <w:sz w:val="24"/>
          <w:szCs w:val="24"/>
        </w:rPr>
      </w:pPr>
    </w:p>
    <w:p w:rsidR="00362CA4" w:rsidRPr="00362CA4" w:rsidRDefault="00362CA4" w:rsidP="00362CA4">
      <w:pPr>
        <w:pStyle w:val="BodyTextIndent"/>
        <w:numPr>
          <w:ilvl w:val="1"/>
          <w:numId w:val="18"/>
        </w:numPr>
        <w:spacing w:after="0" w:line="240" w:lineRule="auto"/>
        <w:jc w:val="both"/>
        <w:rPr>
          <w:rFonts w:ascii="Times New Roman" w:hAnsi="Times New Roman" w:cs="Times New Roman"/>
          <w:i/>
          <w:sz w:val="24"/>
          <w:szCs w:val="24"/>
          <w:u w:val="single"/>
        </w:rPr>
      </w:pPr>
      <w:r w:rsidRPr="00362CA4">
        <w:rPr>
          <w:rFonts w:ascii="Times New Roman" w:hAnsi="Times New Roman" w:cs="Times New Roman"/>
          <w:i/>
          <w:sz w:val="24"/>
          <w:szCs w:val="24"/>
          <w:u w:val="single"/>
        </w:rPr>
        <w:t>Analiza şi adoptarea planurilor decenale</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 xml:space="preserve">Posibilitatea de produse principale se va recolta din arboretele din u.a.: - . </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 xml:space="preserve">Degajări s-au propus în arboretele din u.a.: </w:t>
      </w:r>
      <w:r w:rsidR="00A12C32">
        <w:rPr>
          <w:rFonts w:ascii="Times New Roman" w:hAnsi="Times New Roman" w:cs="Times New Roman"/>
          <w:sz w:val="24"/>
          <w:szCs w:val="24"/>
        </w:rPr>
        <w:t xml:space="preserve">  -.</w:t>
      </w:r>
      <w:r w:rsidRPr="00362CA4">
        <w:rPr>
          <w:rFonts w:ascii="Times New Roman" w:hAnsi="Times New Roman" w:cs="Times New Roman"/>
          <w:sz w:val="24"/>
          <w:szCs w:val="24"/>
        </w:rPr>
        <w:t xml:space="preserve">  </w:t>
      </w:r>
    </w:p>
    <w:p w:rsidR="00362CA4" w:rsidRPr="00362CA4" w:rsidRDefault="00362CA4" w:rsidP="00362CA4">
      <w:pPr>
        <w:pStyle w:val="BodyTextIndent"/>
        <w:spacing w:after="0" w:line="240" w:lineRule="auto"/>
        <w:ind w:firstLine="720"/>
        <w:rPr>
          <w:rFonts w:ascii="Times New Roman" w:hAnsi="Times New Roman" w:cs="Times New Roman"/>
          <w:sz w:val="24"/>
          <w:szCs w:val="24"/>
        </w:rPr>
      </w:pPr>
      <w:r w:rsidRPr="00362CA4">
        <w:rPr>
          <w:rFonts w:ascii="Times New Roman" w:hAnsi="Times New Roman" w:cs="Times New Roman"/>
          <w:sz w:val="24"/>
          <w:szCs w:val="24"/>
        </w:rPr>
        <w:t>Curăţiri s-au propus în arboretele din u.a.: 35C, 49E.</w:t>
      </w:r>
    </w:p>
    <w:p w:rsidR="00362CA4" w:rsidRPr="00362CA4" w:rsidRDefault="00362CA4" w:rsidP="00362CA4">
      <w:pPr>
        <w:spacing w:after="0" w:line="240" w:lineRule="auto"/>
        <w:ind w:firstLine="567"/>
        <w:jc w:val="both"/>
        <w:rPr>
          <w:rFonts w:ascii="Times New Roman" w:hAnsi="Times New Roman" w:cs="Times New Roman"/>
          <w:sz w:val="24"/>
          <w:szCs w:val="24"/>
        </w:rPr>
      </w:pPr>
      <w:r w:rsidRPr="00362CA4">
        <w:rPr>
          <w:rFonts w:ascii="Times New Roman" w:hAnsi="Times New Roman" w:cs="Times New Roman"/>
          <w:sz w:val="24"/>
          <w:szCs w:val="24"/>
        </w:rPr>
        <w:t xml:space="preserve">   Rărituri s-au propus în arboretele din u.a.: 33A, 33B, 33C, 33D, 34, 35A, 35B, 35D, 36A, 47, 48A, 48B, 49A, 49B, 4D, 49E. </w:t>
      </w:r>
    </w:p>
    <w:p w:rsidR="00362CA4" w:rsidRPr="00362CA4" w:rsidRDefault="00362CA4" w:rsidP="00362CA4">
      <w:pPr>
        <w:pStyle w:val="BodyTextIndent"/>
        <w:spacing w:after="0" w:line="240" w:lineRule="auto"/>
        <w:ind w:firstLine="720"/>
        <w:rPr>
          <w:rFonts w:ascii="Times New Roman" w:eastAsia="MS Mincho" w:hAnsi="Times New Roman" w:cs="Times New Roman"/>
          <w:sz w:val="24"/>
          <w:szCs w:val="24"/>
        </w:rPr>
      </w:pPr>
      <w:r w:rsidRPr="00362CA4">
        <w:rPr>
          <w:rFonts w:ascii="Times New Roman" w:hAnsi="Times New Roman" w:cs="Times New Roman"/>
          <w:sz w:val="24"/>
          <w:szCs w:val="24"/>
        </w:rPr>
        <w:t>Tăieri de conservare nu s-au propus.</w:t>
      </w:r>
    </w:p>
    <w:p w:rsidR="007D17F2" w:rsidRPr="007D17F2" w:rsidRDefault="007D17F2" w:rsidP="007D17F2">
      <w:pPr>
        <w:spacing w:after="0" w:line="240" w:lineRule="auto"/>
        <w:jc w:val="both"/>
        <w:rPr>
          <w:rFonts w:ascii="Times New Roman" w:hAnsi="Times New Roman" w:cs="Times New Roman"/>
          <w:sz w:val="16"/>
          <w:szCs w:val="16"/>
        </w:rPr>
      </w:pPr>
    </w:p>
    <w:p w:rsidR="007D17F2" w:rsidRDefault="007D17F2" w:rsidP="007D17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Amenajamentul fondului forestier proprietate privata – UP I Sotanga</w:t>
      </w:r>
      <w:r w:rsidRPr="00B474F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714C6">
        <w:rPr>
          <w:rFonts w:ascii="Times New Roman" w:hAnsi="Times New Roman" w:cs="Times New Roman"/>
          <w:b/>
          <w:sz w:val="24"/>
          <w:szCs w:val="24"/>
          <w:u w:val="single"/>
        </w:rPr>
        <w:t>nu propune</w:t>
      </w:r>
      <w:r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Pr>
          <w:rFonts w:ascii="Times New Roman" w:hAnsi="Times New Roman" w:cs="Times New Roman"/>
          <w:sz w:val="24"/>
          <w:szCs w:val="24"/>
        </w:rPr>
        <w:t xml:space="preserve">nr. </w:t>
      </w:r>
      <w:r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p>
    <w:p w:rsidR="007D17F2" w:rsidRPr="006714C6" w:rsidRDefault="007D17F2" w:rsidP="007D17F2">
      <w:pPr>
        <w:spacing w:after="0" w:line="240" w:lineRule="auto"/>
        <w:jc w:val="both"/>
        <w:rPr>
          <w:rFonts w:ascii="Times New Roman" w:hAnsi="Times New Roman" w:cs="Times New Roman"/>
          <w:b/>
          <w:sz w:val="10"/>
          <w:szCs w:val="10"/>
          <w:u w:val="single"/>
        </w:rPr>
      </w:pPr>
    </w:p>
    <w:p w:rsidR="007D17F2" w:rsidRPr="000D11FA" w:rsidRDefault="007D17F2" w:rsidP="007D17F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7D17F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362CA4">
      <w:pPr>
        <w:pStyle w:val="Header"/>
        <w:jc w:val="both"/>
        <w:rPr>
          <w:rFonts w:ascii="Times New Roman" w:hAnsi="Times New Roman" w:cs="Times New Roman"/>
          <w:color w:val="000000"/>
          <w:sz w:val="16"/>
          <w:szCs w:val="16"/>
        </w:rPr>
      </w:pPr>
    </w:p>
    <w:p w:rsidR="004A26DC" w:rsidRPr="000D11FA" w:rsidRDefault="004A26DC" w:rsidP="00362CA4">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lastRenderedPageBreak/>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0D11FA"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în care intervin modificări de fond care au stat la baza emiterii prezentei decizii. </w:t>
      </w:r>
    </w:p>
    <w:p w:rsidR="004A0D5E" w:rsidRPr="006714C6" w:rsidRDefault="004A0D5E" w:rsidP="000D11FA">
      <w:pPr>
        <w:pStyle w:val="Default"/>
        <w:jc w:val="both"/>
        <w:rPr>
          <w:b/>
          <w:i/>
          <w:sz w:val="10"/>
          <w:szCs w:val="10"/>
          <w:lang w:val="ro-RO"/>
        </w:rPr>
      </w:pPr>
    </w:p>
    <w:p w:rsidR="004A26DC" w:rsidRPr="004A0D5E" w:rsidRDefault="004A26DC" w:rsidP="000D11FA">
      <w:pPr>
        <w:pStyle w:val="Default"/>
        <w:jc w:val="both"/>
        <w:rPr>
          <w:b/>
          <w:i/>
          <w:lang w:val="ro-RO"/>
        </w:rPr>
      </w:pPr>
      <w:r w:rsidRPr="004A0D5E">
        <w:rPr>
          <w:b/>
          <w:i/>
          <w:lang w:val="ro-RO"/>
        </w:rPr>
        <w:t>Procedura de evaluare de mediu derulată în conformitate cu prevederile H.G.</w:t>
      </w:r>
      <w:r w:rsidR="004A0D5E" w:rsidRPr="004A0D5E">
        <w:rPr>
          <w:b/>
          <w:i/>
          <w:lang w:val="ro-RO"/>
        </w:rPr>
        <w:t xml:space="preserve"> nr.</w:t>
      </w:r>
      <w:r w:rsidRPr="004A0D5E">
        <w:rPr>
          <w:b/>
          <w:i/>
          <w:lang w:val="ro-RO"/>
        </w:rPr>
        <w:t xml:space="preserve"> 1076/2004: </w:t>
      </w:r>
    </w:p>
    <w:p w:rsidR="004A26DC" w:rsidRPr="000D11FA" w:rsidRDefault="004A26DC" w:rsidP="000D11FA">
      <w:pPr>
        <w:pStyle w:val="Default"/>
        <w:numPr>
          <w:ilvl w:val="0"/>
          <w:numId w:val="4"/>
        </w:numPr>
        <w:jc w:val="both"/>
        <w:rPr>
          <w:lang w:val="ro-RO"/>
        </w:rPr>
      </w:pPr>
      <w:r w:rsidRPr="000D11FA">
        <w:rPr>
          <w:lang w:val="ro-RO"/>
        </w:rPr>
        <w:t xml:space="preserve">notificarea </w:t>
      </w:r>
      <w:r w:rsidR="002C6D80">
        <w:rPr>
          <w:b/>
        </w:rPr>
        <w:t>S.C. AGRO INVEST S.R.L.</w:t>
      </w:r>
      <w:r w:rsidR="002C6D80">
        <w:rPr>
          <w:b/>
        </w:rPr>
        <w:t xml:space="preserve"> </w:t>
      </w:r>
      <w:r w:rsidRPr="000D11FA">
        <w:rPr>
          <w:lang w:val="ro-RO"/>
        </w:rPr>
        <w:t xml:space="preserve">pentru declanșarea etapei de încadrare înregistrată cu nr. </w:t>
      </w:r>
      <w:r w:rsidR="007413C2">
        <w:rPr>
          <w:lang w:val="ro-RO"/>
        </w:rPr>
        <w:t>16690/15.10</w:t>
      </w:r>
      <w:r w:rsidR="006714C6">
        <w:rPr>
          <w:lang w:val="ro-RO"/>
        </w:rPr>
        <w:t>.2019</w:t>
      </w:r>
      <w:r w:rsidRPr="000D11FA">
        <w:rPr>
          <w:lang w:val="ro-RO"/>
        </w:rPr>
        <w:t xml:space="preserve">; </w:t>
      </w:r>
    </w:p>
    <w:p w:rsidR="004A26DC" w:rsidRPr="000D11FA" w:rsidRDefault="004A26DC" w:rsidP="000D11FA">
      <w:pPr>
        <w:pStyle w:val="Default"/>
        <w:numPr>
          <w:ilvl w:val="0"/>
          <w:numId w:val="4"/>
        </w:numPr>
        <w:jc w:val="both"/>
        <w:rPr>
          <w:lang w:val="ro-RO"/>
        </w:rPr>
      </w:pPr>
      <w:r w:rsidRPr="000D11FA">
        <w:rPr>
          <w:lang w:val="ro-RO"/>
        </w:rPr>
        <w:t xml:space="preserve">chitanța nr. </w:t>
      </w:r>
      <w:r w:rsidR="007413C2">
        <w:rPr>
          <w:lang w:val="ro-RO"/>
        </w:rPr>
        <w:t>35064/15.10</w:t>
      </w:r>
      <w:r w:rsidR="006714C6">
        <w:rPr>
          <w:lang w:val="ro-RO"/>
        </w:rPr>
        <w:t>.2019</w:t>
      </w:r>
      <w:r w:rsidRPr="000D11FA">
        <w:rPr>
          <w:lang w:val="ro-RO"/>
        </w:rPr>
        <w:t xml:space="preserve"> emisă de Agenția pentru Protecția Mediului Dâmbovița privind încasarea tarifului pentru etapa de încadrare; </w:t>
      </w:r>
    </w:p>
    <w:p w:rsidR="004A26DC" w:rsidRPr="000D11FA" w:rsidRDefault="004A26DC" w:rsidP="000D11FA">
      <w:pPr>
        <w:pStyle w:val="Default"/>
        <w:numPr>
          <w:ilvl w:val="0"/>
          <w:numId w:val="4"/>
        </w:numPr>
        <w:jc w:val="both"/>
        <w:rPr>
          <w:lang w:val="ro-RO"/>
        </w:rPr>
      </w:pPr>
      <w:r w:rsidRPr="000D11FA">
        <w:rPr>
          <w:lang w:val="ro-RO"/>
        </w:rPr>
        <w:t xml:space="preserve">proces verbal al ședinței CSC din </w:t>
      </w:r>
      <w:r w:rsidR="0079167A">
        <w:rPr>
          <w:lang w:val="ro-RO"/>
        </w:rPr>
        <w:t>14.11</w:t>
      </w:r>
      <w:r w:rsidR="004A0D5E">
        <w:rPr>
          <w:lang w:val="ro-RO"/>
        </w:rPr>
        <w:t>.2019</w:t>
      </w:r>
      <w:r w:rsidRPr="000D11FA">
        <w:rPr>
          <w:lang w:val="ro-RO"/>
        </w:rPr>
        <w:t xml:space="preserve">; </w:t>
      </w:r>
    </w:p>
    <w:p w:rsidR="004A26DC" w:rsidRPr="006714C6" w:rsidRDefault="004A26DC" w:rsidP="000D11FA">
      <w:pPr>
        <w:pStyle w:val="Default"/>
        <w:ind w:left="720"/>
        <w:jc w:val="both"/>
        <w:rPr>
          <w:color w:val="auto"/>
          <w:sz w:val="10"/>
          <w:szCs w:val="10"/>
          <w:lang w:val="ro-RO"/>
        </w:rPr>
      </w:pPr>
    </w:p>
    <w:p w:rsidR="004A26DC" w:rsidRPr="004A0D5E" w:rsidRDefault="004A26DC" w:rsidP="000D11FA">
      <w:pPr>
        <w:spacing w:after="0" w:line="240" w:lineRule="auto"/>
        <w:ind w:firstLine="360"/>
        <w:jc w:val="both"/>
        <w:rPr>
          <w:rFonts w:ascii="Times New Roman" w:hAnsi="Times New Roman" w:cs="Times New Roman"/>
          <w:b/>
          <w:bCs/>
          <w:i/>
          <w:sz w:val="24"/>
          <w:szCs w:val="24"/>
        </w:rPr>
      </w:pPr>
      <w:r w:rsidRPr="004A0D5E">
        <w:rPr>
          <w:rFonts w:ascii="Times New Roman" w:hAnsi="Times New Roman" w:cs="Times New Roman"/>
          <w:b/>
          <w:bCs/>
          <w:i/>
          <w:sz w:val="24"/>
          <w:szCs w:val="24"/>
        </w:rPr>
        <w:t>Informarea și participarea publicului la procedura de evaluare de mediu:</w:t>
      </w:r>
    </w:p>
    <w:p w:rsidR="004A26DC" w:rsidRPr="000D11FA" w:rsidRDefault="004A26DC" w:rsidP="000D11FA">
      <w:pPr>
        <w:pStyle w:val="Default"/>
        <w:jc w:val="both"/>
        <w:rPr>
          <w:lang w:val="ro-RO"/>
        </w:rPr>
      </w:pPr>
      <w:r w:rsidRPr="000D11FA">
        <w:rPr>
          <w:lang w:val="ro-RO"/>
        </w:rPr>
        <w:t xml:space="preserve">Agenția pentru Protecția Mediului Dâmbovita a asigurat accesul liber al publicului la informație prin: </w:t>
      </w:r>
    </w:p>
    <w:p w:rsidR="004A26DC" w:rsidRPr="000D11FA" w:rsidRDefault="004A26DC" w:rsidP="000D11FA">
      <w:pPr>
        <w:pStyle w:val="Default"/>
        <w:numPr>
          <w:ilvl w:val="0"/>
          <w:numId w:val="3"/>
        </w:numPr>
        <w:jc w:val="both"/>
        <w:rPr>
          <w:lang w:val="ro-RO"/>
        </w:rPr>
      </w:pPr>
      <w:r w:rsidRPr="000D11FA">
        <w:rPr>
          <w:lang w:val="ro-RO"/>
        </w:rPr>
        <w:t xml:space="preserve">Anunțurile publicate </w:t>
      </w:r>
      <w:r w:rsidR="004A0D5E">
        <w:rPr>
          <w:lang w:val="ro-RO"/>
        </w:rPr>
        <w:t xml:space="preserve">de catre </w:t>
      </w:r>
      <w:r w:rsidR="007413C2">
        <w:rPr>
          <w:b/>
        </w:rPr>
        <w:t>S.C. AGRO INVEST S.R.L.</w:t>
      </w:r>
      <w:r w:rsidRPr="004A0D5E">
        <w:rPr>
          <w:bCs/>
          <w:lang w:val="ro-RO"/>
        </w:rPr>
        <w:t>,</w:t>
      </w:r>
      <w:r w:rsidRPr="000D11FA">
        <w:rPr>
          <w:b/>
          <w:bCs/>
          <w:lang w:val="ro-RO"/>
        </w:rPr>
        <w:t xml:space="preserve"> </w:t>
      </w:r>
      <w:r w:rsidRPr="000D11FA">
        <w:rPr>
          <w:lang w:val="ro-RO"/>
        </w:rPr>
        <w:t xml:space="preserve">în </w:t>
      </w:r>
      <w:r w:rsidR="007C03C7">
        <w:rPr>
          <w:lang w:val="ro-RO"/>
        </w:rPr>
        <w:t>z</w:t>
      </w:r>
      <w:r w:rsidRPr="000D11FA">
        <w:rPr>
          <w:lang w:val="ro-RO"/>
        </w:rPr>
        <w:t xml:space="preserve">iarul </w:t>
      </w:r>
      <w:r w:rsidR="00937884">
        <w:rPr>
          <w:lang w:val="ro-RO"/>
        </w:rPr>
        <w:t>National</w:t>
      </w:r>
      <w:r w:rsidR="007C03C7">
        <w:rPr>
          <w:lang w:val="ro-RO"/>
        </w:rPr>
        <w:t xml:space="preserve"> </w:t>
      </w:r>
      <w:r w:rsidRPr="000D11FA">
        <w:rPr>
          <w:lang w:val="ro-RO"/>
        </w:rPr>
        <w:t xml:space="preserve">în data de </w:t>
      </w:r>
      <w:r w:rsidR="00C36D6B">
        <w:rPr>
          <w:lang w:val="ro-RO"/>
        </w:rPr>
        <w:t>15.10</w:t>
      </w:r>
      <w:r w:rsidR="007C03C7">
        <w:rPr>
          <w:lang w:val="ro-RO"/>
        </w:rPr>
        <w:t>.201</w:t>
      </w:r>
      <w:r w:rsidR="006714C6">
        <w:rPr>
          <w:lang w:val="ro-RO"/>
        </w:rPr>
        <w:t>9,</w:t>
      </w:r>
      <w:r w:rsidRPr="000D11FA">
        <w:rPr>
          <w:lang w:val="ro-RO"/>
        </w:rPr>
        <w:t xml:space="preserve"> respectiv </w:t>
      </w:r>
      <w:r w:rsidR="00C36D6B">
        <w:rPr>
          <w:lang w:val="ro-RO"/>
        </w:rPr>
        <w:t>18.10</w:t>
      </w:r>
      <w:r w:rsidRPr="000D11FA">
        <w:rPr>
          <w:lang w:val="ro-RO"/>
        </w:rPr>
        <w:t>.201</w:t>
      </w:r>
      <w:r w:rsidR="00937884">
        <w:rPr>
          <w:lang w:val="ro-RO"/>
        </w:rPr>
        <w:t>9</w:t>
      </w:r>
      <w:r w:rsidRPr="000D11FA">
        <w:rPr>
          <w:lang w:val="ro-RO"/>
        </w:rPr>
        <w:t xml:space="preserve"> privind depunerea notificării în vederea obținerii avizului de mediu; </w:t>
      </w:r>
    </w:p>
    <w:p w:rsidR="004A26DC" w:rsidRPr="000D11FA" w:rsidRDefault="004A26DC" w:rsidP="000D11FA">
      <w:pPr>
        <w:pStyle w:val="Default"/>
        <w:numPr>
          <w:ilvl w:val="0"/>
          <w:numId w:val="3"/>
        </w:numPr>
        <w:jc w:val="both"/>
        <w:rPr>
          <w:lang w:val="ro-RO"/>
        </w:rPr>
      </w:pPr>
      <w:r w:rsidRPr="000D11FA">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937884">
        <w:rPr>
          <w:lang w:val="ro-RO"/>
        </w:rPr>
        <w:t>National</w:t>
      </w:r>
      <w:r w:rsidR="007C03C7" w:rsidRPr="000D11FA">
        <w:rPr>
          <w:lang w:val="ro-RO"/>
        </w:rPr>
        <w:t xml:space="preserve"> </w:t>
      </w:r>
      <w:r w:rsidRPr="000D11FA">
        <w:rPr>
          <w:lang w:val="ro-RO"/>
        </w:rPr>
        <w:t xml:space="preserve">în data de </w:t>
      </w:r>
      <w:r w:rsidR="00C36D6B">
        <w:rPr>
          <w:color w:val="auto"/>
          <w:lang w:val="ro-RO"/>
        </w:rPr>
        <w:t>19.11</w:t>
      </w:r>
      <w:r w:rsidR="007C03C7">
        <w:rPr>
          <w:color w:val="auto"/>
          <w:lang w:val="ro-RO"/>
        </w:rPr>
        <w:t>.2019</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937884"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w:t>
      </w:r>
      <w:r w:rsidR="007721A9" w:rsidRPr="000D11FA">
        <w:rPr>
          <w:rFonts w:ascii="Times New Roman" w:hAnsi="Times New Roman" w:cs="Times New Roman"/>
          <w:b/>
          <w:sz w:val="24"/>
          <w:szCs w:val="24"/>
        </w:rPr>
        <w:t>DIRECTOR EXECUTIV</w:t>
      </w:r>
      <w:r w:rsidR="007721A9" w:rsidRPr="000D11FA">
        <w:rPr>
          <w:rFonts w:ascii="Times New Roman" w:hAnsi="Times New Roman" w:cs="Times New Roman"/>
          <w:sz w:val="24"/>
          <w:szCs w:val="24"/>
        </w:rPr>
        <w:t>,</w:t>
      </w:r>
    </w:p>
    <w:p w:rsidR="007721A9" w:rsidRPr="000D11FA" w:rsidRDefault="00DF6EBE"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Mircea NISTOR</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1"/>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FBC" w:rsidRDefault="00EF3FBC" w:rsidP="00EE5AEC">
      <w:pPr>
        <w:spacing w:after="0" w:line="240" w:lineRule="auto"/>
      </w:pPr>
      <w:r>
        <w:separator/>
      </w:r>
    </w:p>
  </w:endnote>
  <w:endnote w:type="continuationSeparator" w:id="0">
    <w:p w:rsidR="00EF3FBC" w:rsidRDefault="00EF3FB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686A4C">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FBC" w:rsidRDefault="00EF3FBC" w:rsidP="00EE5AEC">
      <w:pPr>
        <w:spacing w:after="0" w:line="240" w:lineRule="auto"/>
      </w:pPr>
      <w:r>
        <w:separator/>
      </w:r>
    </w:p>
  </w:footnote>
  <w:footnote w:type="continuationSeparator" w:id="0">
    <w:p w:rsidR="00EF3FBC" w:rsidRDefault="00EF3FB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9"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6"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7"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0"/>
  </w:num>
  <w:num w:numId="5">
    <w:abstractNumId w:val="14"/>
  </w:num>
  <w:num w:numId="6">
    <w:abstractNumId w:val="3"/>
  </w:num>
  <w:num w:numId="7">
    <w:abstractNumId w:val="9"/>
  </w:num>
  <w:num w:numId="8">
    <w:abstractNumId w:val="18"/>
  </w:num>
  <w:num w:numId="9">
    <w:abstractNumId w:val="4"/>
  </w:num>
  <w:num w:numId="10">
    <w:abstractNumId w:val="16"/>
  </w:num>
  <w:num w:numId="11">
    <w:abstractNumId w:val="17"/>
  </w:num>
  <w:num w:numId="12">
    <w:abstractNumId w:val="2"/>
  </w:num>
  <w:num w:numId="13">
    <w:abstractNumId w:val="6"/>
  </w:num>
  <w:num w:numId="14">
    <w:abstractNumId w:val="11"/>
  </w:num>
  <w:num w:numId="15">
    <w:abstractNumId w:val="7"/>
  </w:num>
  <w:num w:numId="16">
    <w:abstractNumId w:val="13"/>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4271"/>
    <w:rsid w:val="00024B1E"/>
    <w:rsid w:val="00025C8E"/>
    <w:rsid w:val="000275E5"/>
    <w:rsid w:val="00030A42"/>
    <w:rsid w:val="000314D1"/>
    <w:rsid w:val="00033D76"/>
    <w:rsid w:val="00033EEE"/>
    <w:rsid w:val="000362F4"/>
    <w:rsid w:val="00045826"/>
    <w:rsid w:val="00047A20"/>
    <w:rsid w:val="000563A8"/>
    <w:rsid w:val="00061D48"/>
    <w:rsid w:val="00062E6F"/>
    <w:rsid w:val="0006383F"/>
    <w:rsid w:val="000665BD"/>
    <w:rsid w:val="000701F3"/>
    <w:rsid w:val="00072F7A"/>
    <w:rsid w:val="000735B5"/>
    <w:rsid w:val="00080D21"/>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B1A"/>
    <w:rsid w:val="000F3BED"/>
    <w:rsid w:val="000F46EC"/>
    <w:rsid w:val="000F5D39"/>
    <w:rsid w:val="000F6ED6"/>
    <w:rsid w:val="001057FC"/>
    <w:rsid w:val="00105C80"/>
    <w:rsid w:val="0010658D"/>
    <w:rsid w:val="00106E3F"/>
    <w:rsid w:val="00111D83"/>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8D6"/>
    <w:rsid w:val="00195D0E"/>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33C9"/>
    <w:rsid w:val="00214A2B"/>
    <w:rsid w:val="0021560A"/>
    <w:rsid w:val="002170E8"/>
    <w:rsid w:val="002176A0"/>
    <w:rsid w:val="00221817"/>
    <w:rsid w:val="00222838"/>
    <w:rsid w:val="00222F2E"/>
    <w:rsid w:val="002231A4"/>
    <w:rsid w:val="00224A46"/>
    <w:rsid w:val="00225CEC"/>
    <w:rsid w:val="00232AF4"/>
    <w:rsid w:val="0023789F"/>
    <w:rsid w:val="00240F9B"/>
    <w:rsid w:val="002425DC"/>
    <w:rsid w:val="0024580B"/>
    <w:rsid w:val="00245EA5"/>
    <w:rsid w:val="00247FDC"/>
    <w:rsid w:val="0025049E"/>
    <w:rsid w:val="002517B4"/>
    <w:rsid w:val="002605EF"/>
    <w:rsid w:val="00262C20"/>
    <w:rsid w:val="00265F48"/>
    <w:rsid w:val="0026789B"/>
    <w:rsid w:val="002801D2"/>
    <w:rsid w:val="00282F0B"/>
    <w:rsid w:val="002865FE"/>
    <w:rsid w:val="00294173"/>
    <w:rsid w:val="0029426C"/>
    <w:rsid w:val="002A507E"/>
    <w:rsid w:val="002A5A98"/>
    <w:rsid w:val="002B20DF"/>
    <w:rsid w:val="002B2A90"/>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6820"/>
    <w:rsid w:val="002E7696"/>
    <w:rsid w:val="003019A2"/>
    <w:rsid w:val="00303B9D"/>
    <w:rsid w:val="00304562"/>
    <w:rsid w:val="00305F44"/>
    <w:rsid w:val="003062F0"/>
    <w:rsid w:val="00306A8A"/>
    <w:rsid w:val="00306E89"/>
    <w:rsid w:val="0032115E"/>
    <w:rsid w:val="003215FC"/>
    <w:rsid w:val="003276E1"/>
    <w:rsid w:val="00331BF2"/>
    <w:rsid w:val="00333091"/>
    <w:rsid w:val="003338BC"/>
    <w:rsid w:val="003349F1"/>
    <w:rsid w:val="00336B04"/>
    <w:rsid w:val="00336F64"/>
    <w:rsid w:val="0033730D"/>
    <w:rsid w:val="003374A7"/>
    <w:rsid w:val="00337F23"/>
    <w:rsid w:val="00341096"/>
    <w:rsid w:val="00341C65"/>
    <w:rsid w:val="00345EF8"/>
    <w:rsid w:val="003502DD"/>
    <w:rsid w:val="00350BE1"/>
    <w:rsid w:val="00351752"/>
    <w:rsid w:val="003518DD"/>
    <w:rsid w:val="0035382E"/>
    <w:rsid w:val="003613B4"/>
    <w:rsid w:val="00362047"/>
    <w:rsid w:val="00362CA4"/>
    <w:rsid w:val="0036379B"/>
    <w:rsid w:val="00363C4B"/>
    <w:rsid w:val="003729F0"/>
    <w:rsid w:val="00372F24"/>
    <w:rsid w:val="003738CE"/>
    <w:rsid w:val="00374219"/>
    <w:rsid w:val="0037443D"/>
    <w:rsid w:val="00374475"/>
    <w:rsid w:val="00377250"/>
    <w:rsid w:val="00377A34"/>
    <w:rsid w:val="00377BBA"/>
    <w:rsid w:val="00377D1E"/>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C0222"/>
    <w:rsid w:val="003C029D"/>
    <w:rsid w:val="003C09A3"/>
    <w:rsid w:val="003C3258"/>
    <w:rsid w:val="003C3A06"/>
    <w:rsid w:val="003C6E2E"/>
    <w:rsid w:val="003D1111"/>
    <w:rsid w:val="003D12E8"/>
    <w:rsid w:val="003D3F61"/>
    <w:rsid w:val="003E0FE7"/>
    <w:rsid w:val="003E11AD"/>
    <w:rsid w:val="003F1A61"/>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51281"/>
    <w:rsid w:val="00461843"/>
    <w:rsid w:val="00461ABB"/>
    <w:rsid w:val="00461EC7"/>
    <w:rsid w:val="004622D3"/>
    <w:rsid w:val="004633E6"/>
    <w:rsid w:val="0046768C"/>
    <w:rsid w:val="00472A1D"/>
    <w:rsid w:val="00473BB5"/>
    <w:rsid w:val="00476198"/>
    <w:rsid w:val="00476BC7"/>
    <w:rsid w:val="0048217A"/>
    <w:rsid w:val="00483851"/>
    <w:rsid w:val="00483B97"/>
    <w:rsid w:val="004866C9"/>
    <w:rsid w:val="004945EF"/>
    <w:rsid w:val="00496C3C"/>
    <w:rsid w:val="004A0D5E"/>
    <w:rsid w:val="004A1535"/>
    <w:rsid w:val="004A1B57"/>
    <w:rsid w:val="004A2350"/>
    <w:rsid w:val="004A26DC"/>
    <w:rsid w:val="004A3AB9"/>
    <w:rsid w:val="004A3FDA"/>
    <w:rsid w:val="004B49BE"/>
    <w:rsid w:val="004B6303"/>
    <w:rsid w:val="004C352B"/>
    <w:rsid w:val="004C4058"/>
    <w:rsid w:val="004C7A5C"/>
    <w:rsid w:val="004D1D73"/>
    <w:rsid w:val="004D2B81"/>
    <w:rsid w:val="004D406A"/>
    <w:rsid w:val="004D76BC"/>
    <w:rsid w:val="004E1BB7"/>
    <w:rsid w:val="004E4F79"/>
    <w:rsid w:val="004E7249"/>
    <w:rsid w:val="004E7EF3"/>
    <w:rsid w:val="004F010B"/>
    <w:rsid w:val="004F0AF4"/>
    <w:rsid w:val="004F2B37"/>
    <w:rsid w:val="004F386C"/>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53023"/>
    <w:rsid w:val="0055392A"/>
    <w:rsid w:val="005560BF"/>
    <w:rsid w:val="00560BD8"/>
    <w:rsid w:val="005615E7"/>
    <w:rsid w:val="005648A1"/>
    <w:rsid w:val="005650F0"/>
    <w:rsid w:val="00567604"/>
    <w:rsid w:val="00570B71"/>
    <w:rsid w:val="00572278"/>
    <w:rsid w:val="00573AA4"/>
    <w:rsid w:val="00573BF6"/>
    <w:rsid w:val="00575A3F"/>
    <w:rsid w:val="00580CB8"/>
    <w:rsid w:val="00581B66"/>
    <w:rsid w:val="00590C8D"/>
    <w:rsid w:val="00592F4C"/>
    <w:rsid w:val="00595B67"/>
    <w:rsid w:val="005A0946"/>
    <w:rsid w:val="005A0FF0"/>
    <w:rsid w:val="005A120A"/>
    <w:rsid w:val="005A2318"/>
    <w:rsid w:val="005A73CB"/>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674F"/>
    <w:rsid w:val="006371B1"/>
    <w:rsid w:val="00641028"/>
    <w:rsid w:val="006427D4"/>
    <w:rsid w:val="00645565"/>
    <w:rsid w:val="00646174"/>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1EFE"/>
    <w:rsid w:val="006833D4"/>
    <w:rsid w:val="00684962"/>
    <w:rsid w:val="00686A4C"/>
    <w:rsid w:val="006916FC"/>
    <w:rsid w:val="0069552B"/>
    <w:rsid w:val="0069669C"/>
    <w:rsid w:val="00696CEE"/>
    <w:rsid w:val="006A02F0"/>
    <w:rsid w:val="006A189B"/>
    <w:rsid w:val="006A2ACD"/>
    <w:rsid w:val="006A52D9"/>
    <w:rsid w:val="006B03A8"/>
    <w:rsid w:val="006B7495"/>
    <w:rsid w:val="006C3199"/>
    <w:rsid w:val="006C72D8"/>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7A0"/>
    <w:rsid w:val="0071390C"/>
    <w:rsid w:val="0071739A"/>
    <w:rsid w:val="00720221"/>
    <w:rsid w:val="00721330"/>
    <w:rsid w:val="00722BE2"/>
    <w:rsid w:val="00726F52"/>
    <w:rsid w:val="00733179"/>
    <w:rsid w:val="00734AE3"/>
    <w:rsid w:val="00737EC2"/>
    <w:rsid w:val="00740D92"/>
    <w:rsid w:val="007413C2"/>
    <w:rsid w:val="00741FB0"/>
    <w:rsid w:val="0074763D"/>
    <w:rsid w:val="007516E9"/>
    <w:rsid w:val="00755BDC"/>
    <w:rsid w:val="00756AE8"/>
    <w:rsid w:val="0076071A"/>
    <w:rsid w:val="007626A4"/>
    <w:rsid w:val="0076435D"/>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3224"/>
    <w:rsid w:val="007A567D"/>
    <w:rsid w:val="007B1BEC"/>
    <w:rsid w:val="007B5231"/>
    <w:rsid w:val="007B5E3B"/>
    <w:rsid w:val="007C03C7"/>
    <w:rsid w:val="007C31E9"/>
    <w:rsid w:val="007C3896"/>
    <w:rsid w:val="007C7B56"/>
    <w:rsid w:val="007D0A8A"/>
    <w:rsid w:val="007D17F2"/>
    <w:rsid w:val="007D194C"/>
    <w:rsid w:val="007D2489"/>
    <w:rsid w:val="007D3553"/>
    <w:rsid w:val="007D3E2A"/>
    <w:rsid w:val="007D630E"/>
    <w:rsid w:val="007D6835"/>
    <w:rsid w:val="007E040A"/>
    <w:rsid w:val="007E2883"/>
    <w:rsid w:val="007E341C"/>
    <w:rsid w:val="007E4A39"/>
    <w:rsid w:val="007E710E"/>
    <w:rsid w:val="007F0529"/>
    <w:rsid w:val="007F4528"/>
    <w:rsid w:val="0080463B"/>
    <w:rsid w:val="008059B5"/>
    <w:rsid w:val="008131F5"/>
    <w:rsid w:val="00813409"/>
    <w:rsid w:val="00814D27"/>
    <w:rsid w:val="008162F6"/>
    <w:rsid w:val="00824B8F"/>
    <w:rsid w:val="0082692C"/>
    <w:rsid w:val="00831264"/>
    <w:rsid w:val="00834097"/>
    <w:rsid w:val="00834243"/>
    <w:rsid w:val="00835176"/>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96"/>
    <w:rsid w:val="00893C14"/>
    <w:rsid w:val="008B244B"/>
    <w:rsid w:val="008B5408"/>
    <w:rsid w:val="008B73DD"/>
    <w:rsid w:val="008C5A33"/>
    <w:rsid w:val="008C5EDE"/>
    <w:rsid w:val="008D1AB9"/>
    <w:rsid w:val="008D592B"/>
    <w:rsid w:val="008D7809"/>
    <w:rsid w:val="008E1710"/>
    <w:rsid w:val="008E201E"/>
    <w:rsid w:val="008E22D7"/>
    <w:rsid w:val="008E2B6D"/>
    <w:rsid w:val="008E2F12"/>
    <w:rsid w:val="008E4998"/>
    <w:rsid w:val="008E691F"/>
    <w:rsid w:val="008F1DCB"/>
    <w:rsid w:val="008F1F3F"/>
    <w:rsid w:val="008F2FBB"/>
    <w:rsid w:val="008F480D"/>
    <w:rsid w:val="009011CB"/>
    <w:rsid w:val="00905627"/>
    <w:rsid w:val="0090776E"/>
    <w:rsid w:val="00912F44"/>
    <w:rsid w:val="00915F29"/>
    <w:rsid w:val="0091652B"/>
    <w:rsid w:val="009167CA"/>
    <w:rsid w:val="009173A6"/>
    <w:rsid w:val="009276DD"/>
    <w:rsid w:val="009304A3"/>
    <w:rsid w:val="00930E35"/>
    <w:rsid w:val="00932534"/>
    <w:rsid w:val="009326FA"/>
    <w:rsid w:val="00933E56"/>
    <w:rsid w:val="009359BB"/>
    <w:rsid w:val="00937884"/>
    <w:rsid w:val="009414CC"/>
    <w:rsid w:val="00943168"/>
    <w:rsid w:val="00944D62"/>
    <w:rsid w:val="009501FF"/>
    <w:rsid w:val="00950B33"/>
    <w:rsid w:val="00951259"/>
    <w:rsid w:val="009605D1"/>
    <w:rsid w:val="0096256A"/>
    <w:rsid w:val="009647AE"/>
    <w:rsid w:val="00964BDD"/>
    <w:rsid w:val="00964E59"/>
    <w:rsid w:val="0096544B"/>
    <w:rsid w:val="00971CC2"/>
    <w:rsid w:val="00975E19"/>
    <w:rsid w:val="00980FE7"/>
    <w:rsid w:val="0098409D"/>
    <w:rsid w:val="00986C01"/>
    <w:rsid w:val="00987109"/>
    <w:rsid w:val="00987990"/>
    <w:rsid w:val="009911FF"/>
    <w:rsid w:val="00996F57"/>
    <w:rsid w:val="00997E9A"/>
    <w:rsid w:val="009A5BCD"/>
    <w:rsid w:val="009C284E"/>
    <w:rsid w:val="009C38B5"/>
    <w:rsid w:val="009C7526"/>
    <w:rsid w:val="009D1F4C"/>
    <w:rsid w:val="009D477B"/>
    <w:rsid w:val="009F19E5"/>
    <w:rsid w:val="009F574B"/>
    <w:rsid w:val="00A04FA3"/>
    <w:rsid w:val="00A10BDF"/>
    <w:rsid w:val="00A1278C"/>
    <w:rsid w:val="00A12C32"/>
    <w:rsid w:val="00A144DC"/>
    <w:rsid w:val="00A2077E"/>
    <w:rsid w:val="00A252C9"/>
    <w:rsid w:val="00A25301"/>
    <w:rsid w:val="00A332DF"/>
    <w:rsid w:val="00A5091D"/>
    <w:rsid w:val="00A5101E"/>
    <w:rsid w:val="00A5186F"/>
    <w:rsid w:val="00A51953"/>
    <w:rsid w:val="00A52DA0"/>
    <w:rsid w:val="00A54593"/>
    <w:rsid w:val="00A54ABD"/>
    <w:rsid w:val="00A56D12"/>
    <w:rsid w:val="00A57595"/>
    <w:rsid w:val="00A57EC1"/>
    <w:rsid w:val="00A60C77"/>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749C"/>
    <w:rsid w:val="00A92188"/>
    <w:rsid w:val="00A94EAF"/>
    <w:rsid w:val="00A9683D"/>
    <w:rsid w:val="00A97CF2"/>
    <w:rsid w:val="00AA0930"/>
    <w:rsid w:val="00AA0AA7"/>
    <w:rsid w:val="00AA4784"/>
    <w:rsid w:val="00AA6654"/>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CDD"/>
    <w:rsid w:val="00B15EF6"/>
    <w:rsid w:val="00B169FF"/>
    <w:rsid w:val="00B21589"/>
    <w:rsid w:val="00B24891"/>
    <w:rsid w:val="00B24D8C"/>
    <w:rsid w:val="00B251DC"/>
    <w:rsid w:val="00B2748A"/>
    <w:rsid w:val="00B27CFF"/>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60AC"/>
    <w:rsid w:val="00BC0CF6"/>
    <w:rsid w:val="00BC397B"/>
    <w:rsid w:val="00BC3997"/>
    <w:rsid w:val="00BC3EF1"/>
    <w:rsid w:val="00BC7115"/>
    <w:rsid w:val="00BD145C"/>
    <w:rsid w:val="00BD1DA7"/>
    <w:rsid w:val="00BD2884"/>
    <w:rsid w:val="00BD3D44"/>
    <w:rsid w:val="00BD5E80"/>
    <w:rsid w:val="00BD6D10"/>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87A89"/>
    <w:rsid w:val="00C91DD7"/>
    <w:rsid w:val="00C93DC5"/>
    <w:rsid w:val="00C94403"/>
    <w:rsid w:val="00CA1371"/>
    <w:rsid w:val="00CA5CCD"/>
    <w:rsid w:val="00CA609A"/>
    <w:rsid w:val="00CA6184"/>
    <w:rsid w:val="00CB217F"/>
    <w:rsid w:val="00CB227E"/>
    <w:rsid w:val="00CB4835"/>
    <w:rsid w:val="00CB60FC"/>
    <w:rsid w:val="00CC5160"/>
    <w:rsid w:val="00CC5E32"/>
    <w:rsid w:val="00CD145B"/>
    <w:rsid w:val="00CD29D0"/>
    <w:rsid w:val="00CD43ED"/>
    <w:rsid w:val="00CD50D4"/>
    <w:rsid w:val="00CD6052"/>
    <w:rsid w:val="00CE23CE"/>
    <w:rsid w:val="00CE540A"/>
    <w:rsid w:val="00CE6744"/>
    <w:rsid w:val="00CE6D38"/>
    <w:rsid w:val="00CE7182"/>
    <w:rsid w:val="00CF229E"/>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90C7B"/>
    <w:rsid w:val="00D91E7E"/>
    <w:rsid w:val="00D92F6C"/>
    <w:rsid w:val="00D9302E"/>
    <w:rsid w:val="00D95871"/>
    <w:rsid w:val="00D958F8"/>
    <w:rsid w:val="00D9683D"/>
    <w:rsid w:val="00D96D00"/>
    <w:rsid w:val="00DA0334"/>
    <w:rsid w:val="00DA06C4"/>
    <w:rsid w:val="00DA0B10"/>
    <w:rsid w:val="00DA58C2"/>
    <w:rsid w:val="00DA5C6D"/>
    <w:rsid w:val="00DB0075"/>
    <w:rsid w:val="00DB4E47"/>
    <w:rsid w:val="00DB70EB"/>
    <w:rsid w:val="00DC5093"/>
    <w:rsid w:val="00DC5D6B"/>
    <w:rsid w:val="00DC61E4"/>
    <w:rsid w:val="00DC6ADB"/>
    <w:rsid w:val="00DD0D6C"/>
    <w:rsid w:val="00DD16BC"/>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E9F"/>
    <w:rsid w:val="00E250C9"/>
    <w:rsid w:val="00E30607"/>
    <w:rsid w:val="00E33D86"/>
    <w:rsid w:val="00E37F10"/>
    <w:rsid w:val="00E41227"/>
    <w:rsid w:val="00E43E5D"/>
    <w:rsid w:val="00E43EE4"/>
    <w:rsid w:val="00E44C8D"/>
    <w:rsid w:val="00E456E6"/>
    <w:rsid w:val="00E51181"/>
    <w:rsid w:val="00E53CDC"/>
    <w:rsid w:val="00E56472"/>
    <w:rsid w:val="00E61810"/>
    <w:rsid w:val="00E620C4"/>
    <w:rsid w:val="00E6529F"/>
    <w:rsid w:val="00E80758"/>
    <w:rsid w:val="00E83A79"/>
    <w:rsid w:val="00E83EC5"/>
    <w:rsid w:val="00E857F6"/>
    <w:rsid w:val="00E91709"/>
    <w:rsid w:val="00E923A6"/>
    <w:rsid w:val="00E95409"/>
    <w:rsid w:val="00E95FEF"/>
    <w:rsid w:val="00E96B0A"/>
    <w:rsid w:val="00EA36AA"/>
    <w:rsid w:val="00EA4794"/>
    <w:rsid w:val="00EA6C85"/>
    <w:rsid w:val="00EB10F8"/>
    <w:rsid w:val="00EB4205"/>
    <w:rsid w:val="00EB45D7"/>
    <w:rsid w:val="00EB7597"/>
    <w:rsid w:val="00EC0CBA"/>
    <w:rsid w:val="00ED0679"/>
    <w:rsid w:val="00ED2BF8"/>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60B1"/>
    <w:rsid w:val="00F26528"/>
    <w:rsid w:val="00F27A7B"/>
    <w:rsid w:val="00F27D69"/>
    <w:rsid w:val="00F37EAE"/>
    <w:rsid w:val="00F4191A"/>
    <w:rsid w:val="00F420DE"/>
    <w:rsid w:val="00F43561"/>
    <w:rsid w:val="00F46A3D"/>
    <w:rsid w:val="00F537F5"/>
    <w:rsid w:val="00F573B5"/>
    <w:rsid w:val="00F60FFB"/>
    <w:rsid w:val="00F646D2"/>
    <w:rsid w:val="00F64742"/>
    <w:rsid w:val="00F66AD5"/>
    <w:rsid w:val="00F66CC8"/>
    <w:rsid w:val="00F66E76"/>
    <w:rsid w:val="00F67338"/>
    <w:rsid w:val="00F67403"/>
    <w:rsid w:val="00F7146D"/>
    <w:rsid w:val="00F75429"/>
    <w:rsid w:val="00F77ED6"/>
    <w:rsid w:val="00F82C9B"/>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9CC2C"/>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4A26DC"/>
    <w:pPr>
      <w:spacing w:after="120"/>
      <w:ind w:left="283"/>
    </w:pPr>
  </w:style>
  <w:style w:type="character" w:customStyle="1" w:styleId="BodyTextIndentChar">
    <w:name w:val="Body Text Indent Char"/>
    <w:basedOn w:val="DefaultParagraphFont"/>
    <w:link w:val="BodyTextIndent"/>
    <w:uiPriority w:val="99"/>
    <w:semiHidden/>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6C838-637A-47E4-A26D-3133A54A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5791</TotalTime>
  <Pages>5</Pages>
  <Words>2121</Words>
  <Characters>12303</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688</cp:revision>
  <cp:lastPrinted>2019-12-18T14:03:00Z</cp:lastPrinted>
  <dcterms:created xsi:type="dcterms:W3CDTF">2015-01-08T11:09:00Z</dcterms:created>
  <dcterms:modified xsi:type="dcterms:W3CDTF">2019-12-18T14:06:00Z</dcterms:modified>
</cp:coreProperties>
</file>