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DB" w:rsidRPr="00F27D69" w:rsidRDefault="00611571" w:rsidP="00DC6ADB">
      <w:pPr>
        <w:pStyle w:val="Header"/>
        <w:jc w:val="center"/>
        <w:rPr>
          <w:rFonts w:ascii="Garamond" w:hAnsi="Garamond"/>
          <w:b/>
          <w:color w:val="00214E"/>
          <w:sz w:val="36"/>
          <w:szCs w:val="36"/>
        </w:rPr>
      </w:pPr>
      <w:r>
        <w:rPr>
          <w:rFonts w:ascii="Garamond" w:hAnsi="Garamond"/>
          <w:b/>
          <w:noProof/>
          <w:color w:val="00214E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2.45pt;margin-top:-4.75pt;width:53.05pt;height:43.65pt;z-index:-251658240">
            <v:imagedata r:id="rId8" o:title=""/>
          </v:shape>
          <o:OLEObject Type="Embed" ProgID="CorelDRAW.Graphic.13" ShapeID="_x0000_s1027" DrawAspect="Content" ObjectID="_1686476328" r:id="rId9"/>
        </w:object>
      </w:r>
      <w:r w:rsidR="00DC6ADB" w:rsidRPr="00F27D69">
        <w:rPr>
          <w:rFonts w:ascii="Garamond" w:hAnsi="Garamond"/>
          <w:b/>
          <w:color w:val="00214E"/>
          <w:sz w:val="36"/>
          <w:szCs w:val="36"/>
        </w:rPr>
        <w:t>Ministerul Mediului</w:t>
      </w:r>
      <w:r w:rsidR="00BD5E80">
        <w:rPr>
          <w:rFonts w:ascii="Garamond" w:hAnsi="Garamond"/>
          <w:b/>
          <w:color w:val="00214E"/>
          <w:sz w:val="36"/>
          <w:szCs w:val="36"/>
        </w:rPr>
        <w:t>, Apelor si Padurilor</w:t>
      </w:r>
    </w:p>
    <w:p w:rsidR="00DC6ADB" w:rsidRPr="00F27D69" w:rsidRDefault="00DC6ADB" w:rsidP="00DC6ADB">
      <w:pPr>
        <w:pStyle w:val="Header"/>
        <w:jc w:val="center"/>
        <w:rPr>
          <w:rFonts w:cs="Calibri"/>
          <w:b/>
          <w:sz w:val="36"/>
          <w:szCs w:val="36"/>
          <w:lang w:eastAsia="ar-SA"/>
        </w:rPr>
      </w:pPr>
      <w:r w:rsidRPr="00F27D69">
        <w:rPr>
          <w:rFonts w:ascii="Garamond" w:hAnsi="Garamond"/>
          <w:b/>
          <w:noProof/>
          <w:color w:val="00214E"/>
          <w:sz w:val="36"/>
          <w:szCs w:val="36"/>
          <w:lang w:eastAsia="ro-RO"/>
        </w:rPr>
        <w:drawing>
          <wp:anchor distT="0" distB="0" distL="114300" distR="114300" simplePos="0" relativeHeight="251657216" behindDoc="0" locked="0" layoutInCell="1" allowOverlap="1" wp14:anchorId="5EB1DD68" wp14:editId="6887C581">
            <wp:simplePos x="0" y="0"/>
            <wp:positionH relativeFrom="column">
              <wp:posOffset>131445</wp:posOffset>
            </wp:positionH>
            <wp:positionV relativeFrom="paragraph">
              <wp:posOffset>-317500</wp:posOffset>
            </wp:positionV>
            <wp:extent cx="612775" cy="628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D69">
        <w:rPr>
          <w:rFonts w:ascii="Garamond" w:hAnsi="Garamond"/>
          <w:b/>
          <w:color w:val="00214E"/>
          <w:sz w:val="36"/>
          <w:szCs w:val="36"/>
        </w:rPr>
        <w:t>Agenţia Naţională pentru Protecţia Mediului</w:t>
      </w:r>
    </w:p>
    <w:p w:rsidR="00DC6ADB" w:rsidRPr="00BB4AE4" w:rsidRDefault="00DC6ADB" w:rsidP="00DC6ADB">
      <w:pPr>
        <w:pStyle w:val="Header"/>
        <w:rPr>
          <w:rFonts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10031"/>
      </w:tblGrid>
      <w:tr w:rsidR="00DC6ADB" w:rsidRPr="00F27D69" w:rsidTr="00480FA8"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:rsidR="00DC6ADB" w:rsidRPr="00F27D69" w:rsidRDefault="00DC6ADB" w:rsidP="00D22C46">
            <w:pPr>
              <w:pStyle w:val="Header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F27D69"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  <w:t>Agenţia pentru Protecţia Mediului Dâmboviţa</w:t>
            </w:r>
          </w:p>
        </w:tc>
      </w:tr>
    </w:tbl>
    <w:p w:rsidR="007721A9" w:rsidRPr="004A26DC" w:rsidRDefault="007721A9" w:rsidP="00772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Nr. </w:t>
      </w:r>
      <w:r w:rsidR="00932046">
        <w:rPr>
          <w:rFonts w:ascii="Times New Roman" w:hAnsi="Times New Roman" w:cs="Times New Roman"/>
          <w:sz w:val="24"/>
          <w:szCs w:val="24"/>
        </w:rPr>
        <w:t>6023/2971/29.06</w:t>
      </w:r>
      <w:r w:rsidR="005C1DD8">
        <w:rPr>
          <w:rFonts w:ascii="Times New Roman" w:hAnsi="Times New Roman" w:cs="Times New Roman"/>
          <w:sz w:val="24"/>
          <w:szCs w:val="24"/>
        </w:rPr>
        <w:t>.2021</w:t>
      </w:r>
    </w:p>
    <w:p w:rsidR="007721A9" w:rsidRPr="004A26DC" w:rsidRDefault="007721A9" w:rsidP="007721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4A26DC" w:rsidRPr="004A26DC" w:rsidRDefault="004A26DC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>DECIZIA ETAPEI DE ÎNCADRARE</w:t>
      </w:r>
    </w:p>
    <w:p w:rsidR="004A26DC" w:rsidRPr="004A26DC" w:rsidRDefault="004A26DC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76651F">
        <w:rPr>
          <w:rFonts w:ascii="Times New Roman" w:hAnsi="Times New Roman" w:cs="Times New Roman"/>
          <w:b/>
          <w:sz w:val="24"/>
          <w:szCs w:val="24"/>
        </w:rPr>
        <w:t>13</w:t>
      </w:r>
      <w:bookmarkStart w:id="0" w:name="_GoBack"/>
      <w:bookmarkEnd w:id="0"/>
      <w:r w:rsidRPr="004A26DC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932046">
        <w:rPr>
          <w:rFonts w:ascii="Times New Roman" w:hAnsi="Times New Roman" w:cs="Times New Roman"/>
          <w:b/>
          <w:sz w:val="24"/>
          <w:szCs w:val="24"/>
        </w:rPr>
        <w:t>29.06</w:t>
      </w:r>
      <w:r w:rsidR="005C1DD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4A26DC" w:rsidRPr="006D7321" w:rsidRDefault="004A26DC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6DC" w:rsidRPr="006D7321" w:rsidRDefault="004A26DC" w:rsidP="004A26DC">
      <w:pPr>
        <w:pStyle w:val="Default"/>
      </w:pPr>
      <w:r w:rsidRPr="006D7321">
        <w:t xml:space="preserve">        </w:t>
      </w:r>
    </w:p>
    <w:p w:rsidR="007C03C7" w:rsidRPr="006D7321" w:rsidRDefault="004A26DC" w:rsidP="004A26D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7321">
        <w:rPr>
          <w:rFonts w:ascii="Times New Roman" w:hAnsi="Times New Roman" w:cs="Times New Roman"/>
          <w:sz w:val="24"/>
          <w:szCs w:val="24"/>
        </w:rPr>
        <w:t xml:space="preserve">          Ca urmare a notificării adresate de către </w:t>
      </w:r>
      <w:r w:rsidR="007B0E33" w:rsidRPr="006D7321">
        <w:rPr>
          <w:rFonts w:ascii="Times New Roman" w:hAnsi="Times New Roman" w:cs="Times New Roman"/>
          <w:b/>
          <w:sz w:val="24"/>
          <w:szCs w:val="24"/>
        </w:rPr>
        <w:t>Nedef Adrian Sorin</w:t>
      </w:r>
      <w:r w:rsidR="006D7321" w:rsidRPr="006D7321">
        <w:rPr>
          <w:rFonts w:ascii="Times New Roman" w:hAnsi="Times New Roman" w:cs="Times New Roman"/>
          <w:sz w:val="24"/>
          <w:szCs w:val="24"/>
        </w:rPr>
        <w:t>,</w:t>
      </w:r>
      <w:r w:rsidR="007B0E33" w:rsidRPr="006D7321">
        <w:rPr>
          <w:rFonts w:ascii="Times New Roman" w:hAnsi="Times New Roman" w:cs="Times New Roman"/>
          <w:sz w:val="24"/>
          <w:szCs w:val="24"/>
        </w:rPr>
        <w:t xml:space="preserve"> </w:t>
      </w:r>
      <w:r w:rsidR="007B0E33" w:rsidRPr="006D7321">
        <w:rPr>
          <w:rFonts w:ascii="Times New Roman" w:hAnsi="Times New Roman" w:cs="Times New Roman"/>
          <w:sz w:val="24"/>
          <w:szCs w:val="24"/>
        </w:rPr>
        <w:t>cu privire la proiectul de plan</w:t>
      </w:r>
      <w:r w:rsidR="007B0E33" w:rsidRPr="006D73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57E5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7B0E33" w:rsidRPr="006D7321">
        <w:rPr>
          <w:rFonts w:ascii="Times New Roman" w:hAnsi="Times New Roman" w:cs="Times New Roman"/>
          <w:b/>
          <w:i/>
          <w:sz w:val="24"/>
          <w:szCs w:val="24"/>
        </w:rPr>
        <w:t>Amenajamentul silvic al fondului forestier proprietate publica apartinand comunei Moroeni si proprietate privata apartinand SC Zamolxis Land SRL si persoanelor fizice Nedef Adrian Sorin, Manolescu Valentin, Gamulescu Caius-Cezar si Gamulescu Alina Claudia, UP X Pestera</w:t>
      </w:r>
      <w:r w:rsidR="007B0E33" w:rsidRPr="006D7321">
        <w:rPr>
          <w:rFonts w:ascii="Times New Roman" w:hAnsi="Times New Roman" w:cs="Times New Roman"/>
          <w:sz w:val="24"/>
          <w:szCs w:val="24"/>
        </w:rPr>
        <w:t>”,</w:t>
      </w:r>
      <w:r w:rsidR="007B0E33" w:rsidRPr="006D7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E33" w:rsidRPr="006D7321">
        <w:rPr>
          <w:rFonts w:ascii="Times New Roman" w:hAnsi="Times New Roman" w:cs="Times New Roman"/>
          <w:sz w:val="24"/>
          <w:szCs w:val="24"/>
        </w:rPr>
        <w:t>propus a fi amplasat în comuna Moroeni, județul Dâmbovița</w:t>
      </w:r>
      <w:r w:rsidR="00F26B32" w:rsidRPr="006D73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D7321">
        <w:rPr>
          <w:rFonts w:ascii="Times New Roman" w:hAnsi="Times New Roman" w:cs="Times New Roman"/>
          <w:sz w:val="24"/>
          <w:szCs w:val="24"/>
        </w:rPr>
        <w:t xml:space="preserve">înregistrată la Agenţia pentru Protecţia Mediului Dâmbovița cu numărul </w:t>
      </w:r>
      <w:r w:rsidR="009057E5">
        <w:rPr>
          <w:rFonts w:ascii="Times New Roman" w:hAnsi="Times New Roman" w:cs="Times New Roman"/>
          <w:sz w:val="24"/>
          <w:szCs w:val="24"/>
        </w:rPr>
        <w:t>6023/23.04.2021</w:t>
      </w:r>
      <w:r w:rsidRPr="006D7321">
        <w:rPr>
          <w:rFonts w:ascii="Times New Roman" w:hAnsi="Times New Roman" w:cs="Times New Roman"/>
          <w:sz w:val="24"/>
          <w:szCs w:val="24"/>
        </w:rPr>
        <w:t>, î</w:t>
      </w:r>
      <w:r w:rsidRPr="006D7321">
        <w:rPr>
          <w:rFonts w:ascii="Times New Roman" w:hAnsi="Times New Roman" w:cs="Times New Roman"/>
          <w:bCs/>
          <w:iCs/>
          <w:sz w:val="24"/>
          <w:szCs w:val="24"/>
        </w:rPr>
        <w:t>n baza:</w:t>
      </w:r>
    </w:p>
    <w:p w:rsidR="004A26DC" w:rsidRPr="006D7321" w:rsidRDefault="004A26DC" w:rsidP="004A2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A26DC" w:rsidRPr="006D7321" w:rsidRDefault="004A26DC" w:rsidP="004A26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7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HG nr. 1000/2012 privind reorganizarea şi funcţionarea Agenţiei Naţionale pentru Protecţia Mediului şi a instituţiilor publice aflate în subordinea acesteia;</w:t>
      </w:r>
    </w:p>
    <w:p w:rsidR="004A26DC" w:rsidRPr="006D7321" w:rsidRDefault="004A26DC" w:rsidP="004A26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7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OUG nr. 195/2005 privind protecţia mediului, aprobată cu modificări prin Legea nr. 265/2006, cu modificările şi completările ulterioare;</w:t>
      </w:r>
    </w:p>
    <w:p w:rsidR="004A26DC" w:rsidRPr="004A26DC" w:rsidRDefault="004A26DC" w:rsidP="004A26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7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HG nr. 1076/2004 privind stabilirea procedurii de realizare</w:t>
      </w:r>
      <w:r w:rsidRPr="004A2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evaluării de mediu pentru planuri şi programe;</w:t>
      </w:r>
    </w:p>
    <w:p w:rsidR="004A26DC" w:rsidRPr="007C03C7" w:rsidRDefault="004A26DC" w:rsidP="004A26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10"/>
          <w:szCs w:val="10"/>
        </w:rPr>
      </w:pPr>
    </w:p>
    <w:p w:rsidR="004A26DC" w:rsidRPr="00855F12" w:rsidRDefault="004A26DC" w:rsidP="00964BD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Agenţia </w:t>
      </w:r>
      <w:r w:rsidRPr="00855F12">
        <w:rPr>
          <w:rFonts w:ascii="Times New Roman" w:hAnsi="Times New Roman" w:cs="Times New Roman"/>
          <w:b/>
          <w:sz w:val="24"/>
          <w:szCs w:val="24"/>
        </w:rPr>
        <w:t>pentru Protecţia Mediului Dâmboviţa decide</w:t>
      </w:r>
      <w:r w:rsidRPr="00855F12">
        <w:rPr>
          <w:rFonts w:ascii="Times New Roman" w:hAnsi="Times New Roman" w:cs="Times New Roman"/>
          <w:sz w:val="24"/>
          <w:szCs w:val="24"/>
        </w:rPr>
        <w:t>,</w:t>
      </w:r>
    </w:p>
    <w:p w:rsidR="004A26DC" w:rsidRPr="00855F12" w:rsidRDefault="004A26DC" w:rsidP="00964BDD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F12">
        <w:rPr>
          <w:rFonts w:ascii="Times New Roman" w:hAnsi="Times New Roman" w:cs="Times New Roman"/>
          <w:color w:val="000000"/>
          <w:sz w:val="24"/>
          <w:szCs w:val="24"/>
        </w:rPr>
        <w:t>ca urmare a consultării autorităţilor publice participante în cadrul şedinţe</w:t>
      </w:r>
      <w:r w:rsidR="00B474FA" w:rsidRPr="00855F1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55F12">
        <w:rPr>
          <w:rFonts w:ascii="Times New Roman" w:hAnsi="Times New Roman" w:cs="Times New Roman"/>
          <w:color w:val="000000"/>
          <w:sz w:val="24"/>
          <w:szCs w:val="24"/>
        </w:rPr>
        <w:t xml:space="preserve"> Comitetului Special Constituit din data de </w:t>
      </w:r>
      <w:r w:rsidR="009057E5">
        <w:rPr>
          <w:rFonts w:ascii="Times New Roman" w:hAnsi="Times New Roman" w:cs="Times New Roman"/>
          <w:sz w:val="24"/>
          <w:szCs w:val="24"/>
        </w:rPr>
        <w:t>08.06</w:t>
      </w:r>
      <w:r w:rsidR="003B17D1">
        <w:rPr>
          <w:rFonts w:ascii="Times New Roman" w:hAnsi="Times New Roman" w:cs="Times New Roman"/>
          <w:sz w:val="24"/>
          <w:szCs w:val="24"/>
        </w:rPr>
        <w:t>.2021</w:t>
      </w:r>
      <w:r w:rsidR="00964BDD">
        <w:rPr>
          <w:rFonts w:ascii="Times New Roman" w:hAnsi="Times New Roman" w:cs="Times New Roman"/>
          <w:sz w:val="24"/>
          <w:szCs w:val="24"/>
        </w:rPr>
        <w:t>,</w:t>
      </w:r>
    </w:p>
    <w:p w:rsidR="004A26DC" w:rsidRPr="00D10B16" w:rsidRDefault="004A26DC" w:rsidP="00964BDD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F12">
        <w:rPr>
          <w:rFonts w:ascii="Times New Roman" w:hAnsi="Times New Roman" w:cs="Times New Roman"/>
          <w:sz w:val="24"/>
          <w:szCs w:val="24"/>
        </w:rPr>
        <w:t xml:space="preserve">în conformitate cu prevederile art. 5 </w:t>
      </w:r>
      <w:r w:rsidRPr="00855F12">
        <w:rPr>
          <w:rFonts w:ascii="Times New Roman" w:hAnsi="Times New Roman" w:cs="Times New Roman"/>
          <w:bCs/>
          <w:sz w:val="24"/>
          <w:szCs w:val="24"/>
        </w:rPr>
        <w:t xml:space="preserve">şi a anexei nr. 1 – Criterii pentru determinarea efectelor semnificative potenţiale asupra mediului din </w:t>
      </w:r>
      <w:r w:rsidRPr="00855F12">
        <w:rPr>
          <w:rFonts w:ascii="Times New Roman" w:hAnsi="Times New Roman" w:cs="Times New Roman"/>
          <w:sz w:val="24"/>
          <w:szCs w:val="24"/>
        </w:rPr>
        <w:t xml:space="preserve">H.G. </w:t>
      </w:r>
      <w:r w:rsidR="00855F12">
        <w:rPr>
          <w:rFonts w:ascii="Times New Roman" w:hAnsi="Times New Roman" w:cs="Times New Roman"/>
          <w:sz w:val="24"/>
          <w:szCs w:val="24"/>
        </w:rPr>
        <w:t xml:space="preserve">nr. </w:t>
      </w:r>
      <w:r w:rsidRPr="00855F12">
        <w:rPr>
          <w:rFonts w:ascii="Times New Roman" w:hAnsi="Times New Roman" w:cs="Times New Roman"/>
          <w:sz w:val="24"/>
          <w:szCs w:val="24"/>
        </w:rPr>
        <w:t>1076/2004 privind stabilirea procedurii de realizare a evaluării de m</w:t>
      </w:r>
      <w:r w:rsidR="00964BDD">
        <w:rPr>
          <w:rFonts w:ascii="Times New Roman" w:hAnsi="Times New Roman" w:cs="Times New Roman"/>
          <w:sz w:val="24"/>
          <w:szCs w:val="24"/>
        </w:rPr>
        <w:t>ediu pentru planuri şi programe,</w:t>
      </w:r>
    </w:p>
    <w:p w:rsidR="004A26DC" w:rsidRPr="00855F12" w:rsidRDefault="004A26DC" w:rsidP="00964BDD">
      <w:pPr>
        <w:numPr>
          <w:ilvl w:val="1"/>
          <w:numId w:val="6"/>
        </w:numPr>
        <w:tabs>
          <w:tab w:val="clear" w:pos="1440"/>
        </w:tabs>
        <w:spacing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55F12">
        <w:rPr>
          <w:rFonts w:ascii="Times New Roman" w:hAnsi="Times New Roman" w:cs="Times New Roman"/>
          <w:sz w:val="24"/>
          <w:szCs w:val="24"/>
        </w:rPr>
        <w:t>în lipsa comentariilor motivate din partea publicului interesat,</w:t>
      </w:r>
    </w:p>
    <w:p w:rsidR="007C03C7" w:rsidRPr="003A396F" w:rsidRDefault="004A26DC" w:rsidP="003A396F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că planul </w:t>
      </w:r>
      <w:r w:rsidR="009057E5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9057E5" w:rsidRPr="006D7321">
        <w:rPr>
          <w:rFonts w:ascii="Times New Roman" w:hAnsi="Times New Roman" w:cs="Times New Roman"/>
          <w:b/>
          <w:i/>
          <w:sz w:val="24"/>
          <w:szCs w:val="24"/>
        </w:rPr>
        <w:t>Amenajamentul silvic al fondului forestier proprietate publica apartinand comunei Moroeni si proprietate privata apartinand SC Zamolxis Land SRL si persoanelor fizice Nedef Adrian Sorin, Manolescu Valentin, Gamulescu Caius-Cezar si Gamulescu Alina Claudia, UP X Pestera</w:t>
      </w:r>
      <w:r w:rsidR="009057E5" w:rsidRPr="006D7321">
        <w:rPr>
          <w:rFonts w:ascii="Times New Roman" w:hAnsi="Times New Roman" w:cs="Times New Roman"/>
          <w:sz w:val="24"/>
          <w:szCs w:val="24"/>
        </w:rPr>
        <w:t>”,</w:t>
      </w:r>
      <w:r w:rsidR="009057E5" w:rsidRPr="006D7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7E5" w:rsidRPr="006D7321">
        <w:rPr>
          <w:rFonts w:ascii="Times New Roman" w:hAnsi="Times New Roman" w:cs="Times New Roman"/>
          <w:sz w:val="24"/>
          <w:szCs w:val="24"/>
        </w:rPr>
        <w:t>propus a fi amplasat în comuna Moroeni, județul Dâmbovița</w:t>
      </w:r>
      <w:r w:rsidR="009057E5" w:rsidRPr="006D7321">
        <w:rPr>
          <w:rFonts w:ascii="Times New Roman" w:hAnsi="Times New Roman" w:cs="Times New Roman"/>
          <w:bCs/>
          <w:sz w:val="24"/>
          <w:szCs w:val="24"/>
        </w:rPr>
        <w:t>,</w:t>
      </w:r>
      <w:r w:rsidR="00A82242" w:rsidRPr="004A26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A26DC">
        <w:rPr>
          <w:rFonts w:ascii="Times New Roman" w:hAnsi="Times New Roman" w:cs="Times New Roman"/>
          <w:sz w:val="24"/>
          <w:szCs w:val="24"/>
        </w:rPr>
        <w:t>titular</w:t>
      </w:r>
      <w:r w:rsidR="00FD6F6F">
        <w:rPr>
          <w:rFonts w:ascii="Times New Roman" w:hAnsi="Times New Roman" w:cs="Times New Roman"/>
          <w:sz w:val="24"/>
          <w:szCs w:val="24"/>
        </w:rPr>
        <w:t>i</w:t>
      </w:r>
      <w:r w:rsidRPr="004A26DC">
        <w:rPr>
          <w:rFonts w:ascii="Times New Roman" w:hAnsi="Times New Roman" w:cs="Times New Roman"/>
          <w:sz w:val="24"/>
          <w:szCs w:val="24"/>
        </w:rPr>
        <w:t xml:space="preserve"> </w:t>
      </w:r>
      <w:r w:rsidR="008A4066" w:rsidRPr="008A4066">
        <w:rPr>
          <w:rFonts w:ascii="Times New Roman" w:hAnsi="Times New Roman" w:cs="Times New Roman"/>
          <w:b/>
          <w:sz w:val="24"/>
          <w:szCs w:val="24"/>
        </w:rPr>
        <w:t>comun</w:t>
      </w:r>
      <w:r w:rsidR="008A4066">
        <w:rPr>
          <w:rFonts w:ascii="Times New Roman" w:hAnsi="Times New Roman" w:cs="Times New Roman"/>
          <w:b/>
          <w:sz w:val="24"/>
          <w:szCs w:val="24"/>
        </w:rPr>
        <w:t>a</w:t>
      </w:r>
      <w:r w:rsidR="002F596D">
        <w:rPr>
          <w:rFonts w:ascii="Times New Roman" w:hAnsi="Times New Roman" w:cs="Times New Roman"/>
          <w:b/>
          <w:sz w:val="24"/>
          <w:szCs w:val="24"/>
        </w:rPr>
        <w:t xml:space="preserve"> Moroeni, </w:t>
      </w:r>
      <w:r w:rsidR="008A4066" w:rsidRPr="008A4066">
        <w:rPr>
          <w:rFonts w:ascii="Times New Roman" w:hAnsi="Times New Roman" w:cs="Times New Roman"/>
          <w:b/>
          <w:sz w:val="24"/>
          <w:szCs w:val="24"/>
        </w:rPr>
        <w:t xml:space="preserve">SC Zamolxis </w:t>
      </w:r>
      <w:r w:rsidR="002F596D">
        <w:rPr>
          <w:rFonts w:ascii="Times New Roman" w:hAnsi="Times New Roman" w:cs="Times New Roman"/>
          <w:b/>
          <w:sz w:val="24"/>
          <w:szCs w:val="24"/>
        </w:rPr>
        <w:t xml:space="preserve">Land SRL, </w:t>
      </w:r>
      <w:r w:rsidR="008A4066" w:rsidRPr="008A4066">
        <w:rPr>
          <w:rFonts w:ascii="Times New Roman" w:hAnsi="Times New Roman" w:cs="Times New Roman"/>
          <w:b/>
          <w:sz w:val="24"/>
          <w:szCs w:val="24"/>
        </w:rPr>
        <w:t>Nedef Adrian Sorin, Manolescu Valentin, Gamulescu Caius-Cezar si Gamulescu Alina Claudia</w:t>
      </w:r>
      <w:r w:rsidR="00601540">
        <w:rPr>
          <w:rFonts w:ascii="Times New Roman" w:hAnsi="Times New Roman" w:cs="Times New Roman"/>
          <w:b/>
          <w:sz w:val="24"/>
          <w:szCs w:val="24"/>
        </w:rPr>
        <w:t>,</w:t>
      </w:r>
      <w:r w:rsidR="002D5662" w:rsidRPr="004A2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33E6" w:rsidRPr="00FE5564">
        <w:rPr>
          <w:rFonts w:ascii="Times New Roman" w:hAnsi="Times New Roman"/>
          <w:b/>
          <w:color w:val="000000"/>
          <w:sz w:val="24"/>
          <w:szCs w:val="24"/>
          <w:u w:val="single"/>
        </w:rPr>
        <w:t>necesită evaluare de mediu şi evaluare adecvată</w:t>
      </w:r>
      <w:r w:rsidR="0021076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476CA" w:rsidRPr="000476CA" w:rsidRDefault="000476CA" w:rsidP="00E72C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76CA">
        <w:rPr>
          <w:rFonts w:ascii="Times New Roman" w:eastAsia="Calibri" w:hAnsi="Times New Roman" w:cs="Times New Roman"/>
          <w:b/>
          <w:sz w:val="24"/>
          <w:szCs w:val="24"/>
        </w:rPr>
        <w:t xml:space="preserve">Motivele care au stat la baza luării deciziei: </w:t>
      </w:r>
    </w:p>
    <w:p w:rsidR="000476CA" w:rsidRPr="000476CA" w:rsidRDefault="000476CA" w:rsidP="00E72C4C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0" w:firstLine="1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>Analiza primei versiuni a planului;</w:t>
      </w:r>
    </w:p>
    <w:p w:rsidR="000476CA" w:rsidRPr="000476CA" w:rsidRDefault="000476CA" w:rsidP="00E72C4C">
      <w:pPr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0476CA">
        <w:rPr>
          <w:rFonts w:ascii="Times New Roman" w:hAnsi="Times New Roman"/>
          <w:sz w:val="24"/>
          <w:szCs w:val="24"/>
        </w:rPr>
        <w:t>Prevederile H.G. nr. 1076/2004 - privind stabilirea procedurii de realizare a evaluării de mediu pentru planuri si programe, art. 5;</w:t>
      </w:r>
    </w:p>
    <w:p w:rsidR="000476CA" w:rsidRPr="000476CA" w:rsidRDefault="000476CA" w:rsidP="000476CA">
      <w:pPr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Prevederile art. 11, alin. (3) </w:t>
      </w:r>
      <w:r w:rsidRPr="000476CA">
        <w:rPr>
          <w:rFonts w:ascii="Times New Roman" w:eastAsia="Calibri" w:hAnsi="Times New Roman" w:cs="Times New Roman"/>
          <w:bCs/>
          <w:sz w:val="24"/>
          <w:szCs w:val="24"/>
        </w:rPr>
        <w:t xml:space="preserve">şi a anexei nr. 1 – Criterii pentru determinarea efectelor semnificative potenţiale asupra mediului din </w:t>
      </w: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H.G. </w:t>
      </w:r>
      <w:r w:rsidR="00DD4AA9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Pr="000476CA">
        <w:rPr>
          <w:rFonts w:ascii="Times New Roman" w:eastAsia="Calibri" w:hAnsi="Times New Roman" w:cs="Times New Roman"/>
          <w:sz w:val="24"/>
          <w:szCs w:val="24"/>
        </w:rPr>
        <w:t>1076/2004 privind stabilirea procedurii de realizare a evaluării de mediu pentru planuri şi programe;</w:t>
      </w:r>
    </w:p>
    <w:p w:rsidR="000476CA" w:rsidRDefault="000476CA" w:rsidP="000476CA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>Planul creează un cadru pentru proiecte şi alte activităţi viitoare în ceea ce priveşte amplasamentul, natura, mărimea şi condiţiile de funcţionare;</w:t>
      </w:r>
    </w:p>
    <w:p w:rsidR="00BC7F45" w:rsidRDefault="00BC7F45" w:rsidP="000476CA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Suprafata amenajamentului silvic al UP </w:t>
      </w:r>
      <w:r w:rsidR="008A47B6">
        <w:rPr>
          <w:rFonts w:ascii="Times New Roman" w:eastAsia="Calibri" w:hAnsi="Times New Roman" w:cs="Times New Roman"/>
          <w:color w:val="000000"/>
          <w:sz w:val="24"/>
          <w:szCs w:val="24"/>
        </w:rPr>
        <w:t>X Pestera (116,80 ha)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suprapune </w:t>
      </w:r>
      <w:r w:rsidR="008A47B6">
        <w:rPr>
          <w:rFonts w:ascii="Times New Roman" w:eastAsia="Calibri" w:hAnsi="Times New Roman" w:cs="Times New Roman"/>
          <w:color w:val="000000"/>
          <w:sz w:val="24"/>
          <w:szCs w:val="24"/>
        </w:rPr>
        <w:t>aproximativ 69,6% (81,26 ha)</w:t>
      </w:r>
      <w:r w:rsidR="00047F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peste situl Natura 2000 ROSCI</w:t>
      </w:r>
      <w:r w:rsidR="000A1BDE">
        <w:rPr>
          <w:rFonts w:ascii="Times New Roman" w:eastAsia="Calibri" w:hAnsi="Times New Roman" w:cs="Times New Roman"/>
          <w:color w:val="000000"/>
          <w:sz w:val="24"/>
          <w:szCs w:val="24"/>
        </w:rPr>
        <w:t>0013 Bucegi;</w:t>
      </w:r>
    </w:p>
    <w:p w:rsidR="000A1BDE" w:rsidRPr="000476CA" w:rsidRDefault="000A1BDE" w:rsidP="000476CA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Prevederile Circularei MMAP nr. 20162/CA/10.04.2020;</w:t>
      </w:r>
    </w:p>
    <w:p w:rsidR="000476CA" w:rsidRPr="000476CA" w:rsidRDefault="000476CA" w:rsidP="000476CA">
      <w:pPr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476CA">
        <w:rPr>
          <w:rFonts w:ascii="Times New Roman" w:hAnsi="Times New Roman" w:cs="Times New Roman"/>
          <w:sz w:val="24"/>
          <w:szCs w:val="24"/>
        </w:rPr>
        <w:lastRenderedPageBreak/>
        <w:t>Pe parcursul derulării etapei procedurii de reglementare, publicul a fost înştiinţat asupra depunerii solicitării avizului de mediu, prin anunţuri repetate în presă, prin afişaj pe pagina de web de către de  autoritatea competentă pentru protecţia mediului.</w:t>
      </w:r>
    </w:p>
    <w:p w:rsidR="000476CA" w:rsidRPr="000476CA" w:rsidRDefault="000476CA" w:rsidP="000476CA">
      <w:pPr>
        <w:numPr>
          <w:ilvl w:val="1"/>
          <w:numId w:val="6"/>
        </w:numPr>
        <w:tabs>
          <w:tab w:val="clear" w:pos="1440"/>
          <w:tab w:val="num" w:pos="3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6CA">
        <w:rPr>
          <w:rFonts w:ascii="Times New Roman" w:hAnsi="Times New Roman" w:cs="Times New Roman"/>
          <w:sz w:val="24"/>
          <w:szCs w:val="24"/>
        </w:rPr>
        <w:t>Comentariile privind decizia etapei de încadrare se primesc în scris, la sediul APM Dâmbovița, în termen de 10 zile calendaristice de la data anunţului.</w:t>
      </w:r>
    </w:p>
    <w:p w:rsidR="000476CA" w:rsidRPr="000476CA" w:rsidRDefault="000476CA" w:rsidP="0004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0476CA" w:rsidRPr="000476CA" w:rsidRDefault="000476CA" w:rsidP="00974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76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Informarea şi participarea publicului în procedura de reglementare s-a</w:t>
      </w:r>
      <w:r w:rsidR="00BC31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</w:t>
      </w:r>
      <w:r w:rsidRPr="000476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realizat astfel: 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Anunţurile privind depunerea solicitării de emitere a avizului de mediu pentru </w:t>
      </w:r>
      <w:r w:rsidR="00E6081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E6081A" w:rsidRPr="006D7321">
        <w:rPr>
          <w:rFonts w:ascii="Times New Roman" w:hAnsi="Times New Roman" w:cs="Times New Roman"/>
          <w:b/>
          <w:i/>
          <w:sz w:val="24"/>
          <w:szCs w:val="24"/>
        </w:rPr>
        <w:t>Amenajamentul silvic al fondului forestier proprietate publica apartinand comunei Moroeni si proprietate privata apartinand SC Zamolxis Land SRL si persoanelor fizice Nedef Adrian Sorin, Manolescu Valentin, Gamulescu Caius-Cezar si Gamulescu Alina Claudia, UP X Pestera</w:t>
      </w:r>
      <w:r w:rsidR="00E6081A" w:rsidRPr="006D7321">
        <w:rPr>
          <w:rFonts w:ascii="Times New Roman" w:hAnsi="Times New Roman" w:cs="Times New Roman"/>
          <w:sz w:val="24"/>
          <w:szCs w:val="24"/>
        </w:rPr>
        <w:t>”</w:t>
      </w:r>
      <w:r w:rsidRPr="000476C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-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şi declanşarea etapei de încadrare a planului conform HG nr. 1076/2004 au apărut în data de </w:t>
      </w:r>
      <w:r w:rsidR="00E6081A">
        <w:rPr>
          <w:rFonts w:ascii="Times New Roman" w:eastAsia="Calibri" w:hAnsi="Times New Roman" w:cs="Times New Roman"/>
          <w:color w:val="000000"/>
          <w:sz w:val="24"/>
          <w:szCs w:val="24"/>
        </w:rPr>
        <w:t>23.04.2021</w:t>
      </w:r>
      <w:r w:rsidR="004F1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 </w:t>
      </w:r>
      <w:r w:rsidR="00E6081A">
        <w:rPr>
          <w:rFonts w:ascii="Times New Roman" w:eastAsia="Calibri" w:hAnsi="Times New Roman" w:cs="Times New Roman"/>
          <w:color w:val="000000"/>
          <w:sz w:val="24"/>
          <w:szCs w:val="24"/>
        </w:rPr>
        <w:t>26.04.2021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în ziarul “</w:t>
      </w:r>
      <w:r w:rsidR="00232957">
        <w:rPr>
          <w:rFonts w:ascii="Times New Roman" w:eastAsia="Calibri" w:hAnsi="Times New Roman" w:cs="Times New Roman"/>
          <w:color w:val="000000"/>
          <w:sz w:val="24"/>
          <w:szCs w:val="24"/>
        </w:rPr>
        <w:t>Jurnal de Dambovita</w:t>
      </w: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şi pe site APM Dâmbovița </w:t>
      </w:r>
      <w:hyperlink r:id="rId11" w:history="1">
        <w:r w:rsidRPr="000476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www.apmdb.anpm.ro</w:t>
        </w:r>
      </w:hyperlink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974EB6" w:rsidRPr="00A95F30" w:rsidRDefault="000476CA" w:rsidP="0097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0476CA" w:rsidRPr="000476CA" w:rsidRDefault="000476CA" w:rsidP="00231CCB">
      <w:pPr>
        <w:spacing w:after="0" w:line="240" w:lineRule="auto"/>
        <w:ind w:left="538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76CA">
        <w:rPr>
          <w:rFonts w:ascii="Times New Roman" w:hAnsi="Times New Roman"/>
          <w:b/>
          <w:sz w:val="24"/>
          <w:szCs w:val="24"/>
          <w:u w:val="single"/>
        </w:rPr>
        <w:t>Menţiuni despre procedura de contestare administrativă şi contencios administrativ.</w:t>
      </w:r>
    </w:p>
    <w:p w:rsidR="000476CA" w:rsidRPr="000476CA" w:rsidRDefault="000476CA" w:rsidP="00231CC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Orice persoană care face parte din publicul interesat şi care se consideră vătămată într-un drept al său ori într-un interes legitim se poate adresa instanţei de contencios administrativ competente pentru a ataca, din punct de vedere procedural sau substanţial, actele, deciziile sau omisiunile autorităţii publice competente pentru protecţia mediului, care fac obiectul participării publicului în procedura de realizare a evaluării de mediu pentru planuri si programe, prevăzuta de HG nr. 1076/2004, cu respectarea prevederilor Legii contenciosului administrativ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Actele sau omisiunile autorităţii publice competente pentru protecţia mediului care fac obiectul participării publicului în procedura de  realizare a evaluării de mediu pentru planuri si programe se atacă odată cu decizia de emitere a avizului de mediu.</w:t>
      </w:r>
    </w:p>
    <w:p w:rsidR="000476CA" w:rsidRPr="000476CA" w:rsidRDefault="000476CA" w:rsidP="00231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        Se pot adresa instanţei de contencios administrativ competente şi organizaţiile neguvernamentale care promovează protecţia mediului şi îndeplinesc condiţiile cerute de legislaţia în vigoare, considerând ca acestea sunt vătămate într-un drept al lor sau într-un interes legitim.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Soluţionarea cererii se face potrivit dispoziţiilor Legii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Înainte de a se adresa instanţei de contencios administrativ competente, persoanele care fac parte din  publicul interesat şi care se consideră vătămate într-un drept sau într-un interes legitim, autorităţii publice emitente, în termen de 30 de zile de la data aducerii la cunoştinţa publicului a deciziei etapei finale revocarea respectivei decizii.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Autoritatea publică emitentă are obligaţia de a răspunde la plângerea prealabilă în termen de 30 de zile de la data înregistrării acesteia la acea autoritate.</w:t>
      </w:r>
    </w:p>
    <w:p w:rsidR="007721A9" w:rsidRPr="003A396F" w:rsidRDefault="000476CA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Procedura administrativă prealabilă este gratuită. </w:t>
      </w:r>
    </w:p>
    <w:p w:rsidR="00294173" w:rsidRDefault="00294173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F30" w:rsidRPr="000D11FA" w:rsidRDefault="00A95F30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DIRECTOR EXECUTIV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</w:p>
    <w:p w:rsidR="007721A9" w:rsidRPr="000D11FA" w:rsidRDefault="005F250F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Gabriela BRICEAG</w:t>
      </w:r>
    </w:p>
    <w:p w:rsidR="007C03C7" w:rsidRDefault="007C03C7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CCB" w:rsidRDefault="00231CCB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B6" w:rsidRDefault="00974EB6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B6" w:rsidRDefault="00974EB6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Șef Serviciu Avize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Acorduri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Autorizații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1A9" w:rsidRPr="000D11FA" w:rsidRDefault="00DF6EBE" w:rsidP="00CA618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 xml:space="preserve">     Maria MORCOAȘE</w:t>
      </w:r>
    </w:p>
    <w:p w:rsidR="007721A9" w:rsidRPr="000D11FA" w:rsidRDefault="00AC50F2" w:rsidP="00AC50F2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0D11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64BAF" w:rsidRPr="000D11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997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D44" w:rsidRPr="000D11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721A9" w:rsidRPr="000D11FA">
        <w:rPr>
          <w:rFonts w:ascii="Times New Roman" w:hAnsi="Times New Roman" w:cs="Times New Roman"/>
          <w:bCs/>
          <w:sz w:val="24"/>
          <w:szCs w:val="24"/>
        </w:rPr>
        <w:t xml:space="preserve">Întocmit,    </w:t>
      </w:r>
    </w:p>
    <w:p w:rsidR="00EE5AEC" w:rsidRPr="000D11FA" w:rsidRDefault="007721A9" w:rsidP="001C25FE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sz w:val="24"/>
          <w:szCs w:val="24"/>
        </w:rPr>
        <w:t xml:space="preserve">consilier </w:t>
      </w:r>
      <w:r w:rsidR="008162F6" w:rsidRPr="000D11FA">
        <w:rPr>
          <w:rFonts w:ascii="Times New Roman" w:hAnsi="Times New Roman" w:cs="Times New Roman"/>
          <w:sz w:val="24"/>
          <w:szCs w:val="24"/>
        </w:rPr>
        <w:t xml:space="preserve">Florian </w:t>
      </w:r>
      <w:r w:rsidR="008162F6" w:rsidRPr="000D11FA">
        <w:rPr>
          <w:rFonts w:ascii="Times New Roman" w:hAnsi="Times New Roman" w:cs="Times New Roman"/>
          <w:b/>
          <w:sz w:val="24"/>
          <w:szCs w:val="24"/>
        </w:rPr>
        <w:t>STĂNCESCU</w:t>
      </w:r>
    </w:p>
    <w:p w:rsidR="00EE5AEC" w:rsidRPr="004A26DC" w:rsidRDefault="00EE5AEC" w:rsidP="00EE5AEC">
      <w:pPr>
        <w:rPr>
          <w:rFonts w:ascii="Times New Roman" w:hAnsi="Times New Roman" w:cs="Times New Roman"/>
          <w:sz w:val="24"/>
          <w:szCs w:val="24"/>
        </w:rPr>
      </w:pPr>
    </w:p>
    <w:sectPr w:rsidR="00EE5AEC" w:rsidRPr="004A26DC" w:rsidSect="009501FF">
      <w:footerReference w:type="default" r:id="rId12"/>
      <w:pgSz w:w="11906" w:h="16838" w:code="9"/>
      <w:pgMar w:top="426" w:right="851" w:bottom="726" w:left="1134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71" w:rsidRDefault="00611571" w:rsidP="00EE5AEC">
      <w:pPr>
        <w:spacing w:after="0" w:line="240" w:lineRule="auto"/>
      </w:pPr>
      <w:r>
        <w:separator/>
      </w:r>
    </w:p>
  </w:endnote>
  <w:endnote w:type="continuationSeparator" w:id="0">
    <w:p w:rsidR="00611571" w:rsidRDefault="00611571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80" w:rsidRPr="003D79F6" w:rsidRDefault="00BD5E80" w:rsidP="00BD5E80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noProof/>
        <w:lang w:eastAsia="ro-RO"/>
      </w:rPr>
      <w:drawing>
        <wp:inline distT="0" distB="0" distL="0" distR="0" wp14:anchorId="513E47B2" wp14:editId="5D5148A9">
          <wp:extent cx="6236970" cy="688975"/>
          <wp:effectExtent l="0" t="0" r="0" b="0"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D5E80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 xml:space="preserve"> </w:t>
    </w:r>
    <w:r w:rsidRPr="00481798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>Operator de date cu caracter personal, conform Regulamentului (UE) 2016/679</w:t>
    </w:r>
  </w:p>
  <w:p w:rsidR="00D802E1" w:rsidRDefault="00CD29D0" w:rsidP="00CD29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7DDE">
      <w:rPr>
        <w:noProof/>
      </w:rPr>
      <w:t>1</w:t>
    </w:r>
    <w:r>
      <w:rPr>
        <w:noProof/>
      </w:rPr>
      <w:fldChar w:fldCharType="end"/>
    </w:r>
    <w:r w:rsidR="00D802E1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71" w:rsidRDefault="00611571" w:rsidP="00EE5AEC">
      <w:pPr>
        <w:spacing w:after="0" w:line="240" w:lineRule="auto"/>
      </w:pPr>
      <w:r>
        <w:separator/>
      </w:r>
    </w:p>
  </w:footnote>
  <w:footnote w:type="continuationSeparator" w:id="0">
    <w:p w:rsidR="00611571" w:rsidRDefault="00611571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BB8A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3E826E"/>
    <w:lvl w:ilvl="0">
      <w:start w:val="1"/>
      <w:numFmt w:val="bullet"/>
      <w:pStyle w:val="ListBullet2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F7E"/>
    <w:multiLevelType w:val="hybridMultilevel"/>
    <w:tmpl w:val="F5F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B5F"/>
    <w:multiLevelType w:val="hybridMultilevel"/>
    <w:tmpl w:val="E574473E"/>
    <w:lvl w:ilvl="0" w:tplc="D9F888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7770C"/>
    <w:multiLevelType w:val="hybridMultilevel"/>
    <w:tmpl w:val="F9F6E9E4"/>
    <w:lvl w:ilvl="0" w:tplc="BE3201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E3201BE">
      <w:start w:val="1"/>
      <w:numFmt w:val="bullet"/>
      <w:lvlText w:val="-"/>
      <w:lvlJc w:val="left"/>
      <w:pPr>
        <w:ind w:left="3948" w:hanging="360"/>
      </w:pPr>
      <w:rPr>
        <w:rFonts w:ascii="Times New Roman" w:eastAsia="Times New Roman" w:hAnsi="Times New Roman" w:cs="Times New Roman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CC199E"/>
    <w:multiLevelType w:val="hybridMultilevel"/>
    <w:tmpl w:val="D2825E56"/>
    <w:lvl w:ilvl="0" w:tplc="5E80A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2965"/>
    <w:multiLevelType w:val="hybridMultilevel"/>
    <w:tmpl w:val="67E8CBAA"/>
    <w:lvl w:ilvl="0" w:tplc="C1BA81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77D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23176EB8"/>
    <w:multiLevelType w:val="hybridMultilevel"/>
    <w:tmpl w:val="4B5A31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874E58"/>
    <w:multiLevelType w:val="hybridMultilevel"/>
    <w:tmpl w:val="8E667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F680A"/>
    <w:multiLevelType w:val="hybridMultilevel"/>
    <w:tmpl w:val="729E8BE2"/>
    <w:lvl w:ilvl="0" w:tplc="2C04183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1835"/>
    <w:multiLevelType w:val="hybridMultilevel"/>
    <w:tmpl w:val="1A50E314"/>
    <w:lvl w:ilvl="0" w:tplc="BDA051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5149C"/>
    <w:multiLevelType w:val="hybridMultilevel"/>
    <w:tmpl w:val="D904EEE4"/>
    <w:lvl w:ilvl="0" w:tplc="2AAC8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8693B"/>
    <w:multiLevelType w:val="multilevel"/>
    <w:tmpl w:val="4F943E6A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sz w:val="24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upperLetter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7" w15:restartNumberingAfterBreak="0">
    <w:nsid w:val="4D2A131F"/>
    <w:multiLevelType w:val="hybridMultilevel"/>
    <w:tmpl w:val="E0C6A796"/>
    <w:lvl w:ilvl="0" w:tplc="B14667E2">
      <w:start w:val="1"/>
      <w:numFmt w:val="upperLetter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C75CDB"/>
    <w:multiLevelType w:val="hybridMultilevel"/>
    <w:tmpl w:val="13AE510C"/>
    <w:lvl w:ilvl="0" w:tplc="644295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15581"/>
    <w:multiLevelType w:val="hybridMultilevel"/>
    <w:tmpl w:val="66CC3E7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6FF4420C"/>
    <w:multiLevelType w:val="hybridMultilevel"/>
    <w:tmpl w:val="CF72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11"/>
  </w:num>
  <w:num w:numId="5">
    <w:abstractNumId w:val="15"/>
  </w:num>
  <w:num w:numId="6">
    <w:abstractNumId w:val="3"/>
  </w:num>
  <w:num w:numId="7">
    <w:abstractNumId w:val="10"/>
  </w:num>
  <w:num w:numId="8">
    <w:abstractNumId w:val="19"/>
  </w:num>
  <w:num w:numId="9">
    <w:abstractNumId w:val="4"/>
  </w:num>
  <w:num w:numId="10">
    <w:abstractNumId w:val="17"/>
  </w:num>
  <w:num w:numId="11">
    <w:abstractNumId w:val="18"/>
  </w:num>
  <w:num w:numId="12">
    <w:abstractNumId w:val="2"/>
  </w:num>
  <w:num w:numId="13">
    <w:abstractNumId w:val="6"/>
  </w:num>
  <w:num w:numId="14">
    <w:abstractNumId w:val="12"/>
  </w:num>
  <w:num w:numId="15">
    <w:abstractNumId w:val="8"/>
  </w:num>
  <w:num w:numId="16">
    <w:abstractNumId w:val="14"/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02DA"/>
    <w:rsid w:val="00001856"/>
    <w:rsid w:val="00001C42"/>
    <w:rsid w:val="00003B27"/>
    <w:rsid w:val="00013CD0"/>
    <w:rsid w:val="00016B53"/>
    <w:rsid w:val="000175B2"/>
    <w:rsid w:val="00021740"/>
    <w:rsid w:val="00024271"/>
    <w:rsid w:val="00024B1E"/>
    <w:rsid w:val="00025C8E"/>
    <w:rsid w:val="000275E5"/>
    <w:rsid w:val="00030A42"/>
    <w:rsid w:val="000314D1"/>
    <w:rsid w:val="00032052"/>
    <w:rsid w:val="00033D76"/>
    <w:rsid w:val="00033EEE"/>
    <w:rsid w:val="000362F4"/>
    <w:rsid w:val="000439E6"/>
    <w:rsid w:val="00045826"/>
    <w:rsid w:val="0004595A"/>
    <w:rsid w:val="00045CB9"/>
    <w:rsid w:val="000476CA"/>
    <w:rsid w:val="00047A20"/>
    <w:rsid w:val="00047F0A"/>
    <w:rsid w:val="0005464A"/>
    <w:rsid w:val="000563A8"/>
    <w:rsid w:val="0006126D"/>
    <w:rsid w:val="00061D48"/>
    <w:rsid w:val="00062E6F"/>
    <w:rsid w:val="0006383F"/>
    <w:rsid w:val="000665BD"/>
    <w:rsid w:val="00066AB7"/>
    <w:rsid w:val="000701F3"/>
    <w:rsid w:val="00072F7A"/>
    <w:rsid w:val="000735B5"/>
    <w:rsid w:val="00077ECC"/>
    <w:rsid w:val="00080D21"/>
    <w:rsid w:val="00085DE2"/>
    <w:rsid w:val="00090203"/>
    <w:rsid w:val="0009255B"/>
    <w:rsid w:val="0009442F"/>
    <w:rsid w:val="00094797"/>
    <w:rsid w:val="0009598B"/>
    <w:rsid w:val="00095BEA"/>
    <w:rsid w:val="000A0737"/>
    <w:rsid w:val="000A1999"/>
    <w:rsid w:val="000A1BDE"/>
    <w:rsid w:val="000A60C0"/>
    <w:rsid w:val="000A6BE5"/>
    <w:rsid w:val="000B2FA4"/>
    <w:rsid w:val="000C2E67"/>
    <w:rsid w:val="000C74EE"/>
    <w:rsid w:val="000D11FA"/>
    <w:rsid w:val="000D125A"/>
    <w:rsid w:val="000D2E55"/>
    <w:rsid w:val="000D2FB8"/>
    <w:rsid w:val="000D35A8"/>
    <w:rsid w:val="000D3A3E"/>
    <w:rsid w:val="000E0365"/>
    <w:rsid w:val="000E1A33"/>
    <w:rsid w:val="000E686D"/>
    <w:rsid w:val="000E6870"/>
    <w:rsid w:val="000F0145"/>
    <w:rsid w:val="000F26AD"/>
    <w:rsid w:val="000F2A79"/>
    <w:rsid w:val="000F2B1A"/>
    <w:rsid w:val="000F3BED"/>
    <w:rsid w:val="000F46EC"/>
    <w:rsid w:val="000F5D39"/>
    <w:rsid w:val="000F6ED6"/>
    <w:rsid w:val="001057FC"/>
    <w:rsid w:val="00105C80"/>
    <w:rsid w:val="0010658D"/>
    <w:rsid w:val="00106E3F"/>
    <w:rsid w:val="00107CF6"/>
    <w:rsid w:val="00111D83"/>
    <w:rsid w:val="00113330"/>
    <w:rsid w:val="00114499"/>
    <w:rsid w:val="00115E48"/>
    <w:rsid w:val="00117195"/>
    <w:rsid w:val="001171E9"/>
    <w:rsid w:val="001179A1"/>
    <w:rsid w:val="00117BB0"/>
    <w:rsid w:val="0012053B"/>
    <w:rsid w:val="0012414C"/>
    <w:rsid w:val="00137C43"/>
    <w:rsid w:val="00140A21"/>
    <w:rsid w:val="0014257D"/>
    <w:rsid w:val="00143C84"/>
    <w:rsid w:val="00144D6F"/>
    <w:rsid w:val="00150FB8"/>
    <w:rsid w:val="001530AD"/>
    <w:rsid w:val="0015545B"/>
    <w:rsid w:val="00156A24"/>
    <w:rsid w:val="00157558"/>
    <w:rsid w:val="00157F7A"/>
    <w:rsid w:val="00164DD0"/>
    <w:rsid w:val="00164F80"/>
    <w:rsid w:val="00167D80"/>
    <w:rsid w:val="00170896"/>
    <w:rsid w:val="00172764"/>
    <w:rsid w:val="0017289D"/>
    <w:rsid w:val="00173800"/>
    <w:rsid w:val="00175A4E"/>
    <w:rsid w:val="0018076C"/>
    <w:rsid w:val="00180DB7"/>
    <w:rsid w:val="001814FF"/>
    <w:rsid w:val="00182286"/>
    <w:rsid w:val="001822FE"/>
    <w:rsid w:val="001828EE"/>
    <w:rsid w:val="00182AA6"/>
    <w:rsid w:val="00183E51"/>
    <w:rsid w:val="00185672"/>
    <w:rsid w:val="00187DB0"/>
    <w:rsid w:val="00187F64"/>
    <w:rsid w:val="00190671"/>
    <w:rsid w:val="00193B1E"/>
    <w:rsid w:val="001948D6"/>
    <w:rsid w:val="00195D0E"/>
    <w:rsid w:val="001974A8"/>
    <w:rsid w:val="001A24D9"/>
    <w:rsid w:val="001A2E76"/>
    <w:rsid w:val="001A4826"/>
    <w:rsid w:val="001A534A"/>
    <w:rsid w:val="001A5701"/>
    <w:rsid w:val="001A7040"/>
    <w:rsid w:val="001A798D"/>
    <w:rsid w:val="001B0556"/>
    <w:rsid w:val="001B3C7C"/>
    <w:rsid w:val="001B7002"/>
    <w:rsid w:val="001C25FE"/>
    <w:rsid w:val="001C2D95"/>
    <w:rsid w:val="001C3569"/>
    <w:rsid w:val="001C469D"/>
    <w:rsid w:val="001C480B"/>
    <w:rsid w:val="001D0359"/>
    <w:rsid w:val="001D1AEB"/>
    <w:rsid w:val="001D2025"/>
    <w:rsid w:val="001D5C27"/>
    <w:rsid w:val="001D5CB5"/>
    <w:rsid w:val="001D685B"/>
    <w:rsid w:val="001D699D"/>
    <w:rsid w:val="001D6B76"/>
    <w:rsid w:val="001D6F88"/>
    <w:rsid w:val="001D73C1"/>
    <w:rsid w:val="001E0C62"/>
    <w:rsid w:val="001E39C5"/>
    <w:rsid w:val="001E4BA6"/>
    <w:rsid w:val="001E678F"/>
    <w:rsid w:val="001E6CDD"/>
    <w:rsid w:val="001E7457"/>
    <w:rsid w:val="001F15EF"/>
    <w:rsid w:val="001F2DB5"/>
    <w:rsid w:val="001F3B49"/>
    <w:rsid w:val="001F55EE"/>
    <w:rsid w:val="001F65BD"/>
    <w:rsid w:val="001F6774"/>
    <w:rsid w:val="002045C7"/>
    <w:rsid w:val="00204D46"/>
    <w:rsid w:val="0020588A"/>
    <w:rsid w:val="00207D2B"/>
    <w:rsid w:val="0021076A"/>
    <w:rsid w:val="002133C9"/>
    <w:rsid w:val="00214A2B"/>
    <w:rsid w:val="0021560A"/>
    <w:rsid w:val="002170E8"/>
    <w:rsid w:val="002176A0"/>
    <w:rsid w:val="00221817"/>
    <w:rsid w:val="00222838"/>
    <w:rsid w:val="00222F2E"/>
    <w:rsid w:val="002231A4"/>
    <w:rsid w:val="00224A46"/>
    <w:rsid w:val="00225312"/>
    <w:rsid w:val="00225CEC"/>
    <w:rsid w:val="00231CCB"/>
    <w:rsid w:val="00232957"/>
    <w:rsid w:val="00232AF4"/>
    <w:rsid w:val="0023789F"/>
    <w:rsid w:val="00240F9B"/>
    <w:rsid w:val="002425DC"/>
    <w:rsid w:val="0024580B"/>
    <w:rsid w:val="00245EA5"/>
    <w:rsid w:val="00247FDC"/>
    <w:rsid w:val="0025049E"/>
    <w:rsid w:val="002517B4"/>
    <w:rsid w:val="002605EF"/>
    <w:rsid w:val="00262C20"/>
    <w:rsid w:val="002645B8"/>
    <w:rsid w:val="00264B56"/>
    <w:rsid w:val="00265F48"/>
    <w:rsid w:val="0026789B"/>
    <w:rsid w:val="002801D2"/>
    <w:rsid w:val="00282F0B"/>
    <w:rsid w:val="002865FE"/>
    <w:rsid w:val="00294173"/>
    <w:rsid w:val="0029426C"/>
    <w:rsid w:val="002A507E"/>
    <w:rsid w:val="002A5A98"/>
    <w:rsid w:val="002B20DF"/>
    <w:rsid w:val="002B2A90"/>
    <w:rsid w:val="002B6F74"/>
    <w:rsid w:val="002B7699"/>
    <w:rsid w:val="002C0790"/>
    <w:rsid w:val="002C33F9"/>
    <w:rsid w:val="002C3E1E"/>
    <w:rsid w:val="002C5670"/>
    <w:rsid w:val="002C64DC"/>
    <w:rsid w:val="002C6D80"/>
    <w:rsid w:val="002D03E4"/>
    <w:rsid w:val="002D0793"/>
    <w:rsid w:val="002D2A66"/>
    <w:rsid w:val="002D32EF"/>
    <w:rsid w:val="002D4D31"/>
    <w:rsid w:val="002D5662"/>
    <w:rsid w:val="002D63D9"/>
    <w:rsid w:val="002E0D12"/>
    <w:rsid w:val="002E1C1F"/>
    <w:rsid w:val="002E2C5D"/>
    <w:rsid w:val="002E4C80"/>
    <w:rsid w:val="002E6820"/>
    <w:rsid w:val="002E7696"/>
    <w:rsid w:val="002F596D"/>
    <w:rsid w:val="002F69CE"/>
    <w:rsid w:val="0030049C"/>
    <w:rsid w:val="003019A2"/>
    <w:rsid w:val="00303B9D"/>
    <w:rsid w:val="00304562"/>
    <w:rsid w:val="00305F44"/>
    <w:rsid w:val="003062F0"/>
    <w:rsid w:val="00306A8A"/>
    <w:rsid w:val="00306E89"/>
    <w:rsid w:val="003151FB"/>
    <w:rsid w:val="0032115E"/>
    <w:rsid w:val="003215FC"/>
    <w:rsid w:val="00324061"/>
    <w:rsid w:val="003276E1"/>
    <w:rsid w:val="00331BF2"/>
    <w:rsid w:val="00333091"/>
    <w:rsid w:val="003337B7"/>
    <w:rsid w:val="003338BC"/>
    <w:rsid w:val="00333DAC"/>
    <w:rsid w:val="003349F1"/>
    <w:rsid w:val="00336B04"/>
    <w:rsid w:val="00336F64"/>
    <w:rsid w:val="0033730D"/>
    <w:rsid w:val="003374A7"/>
    <w:rsid w:val="00337E9E"/>
    <w:rsid w:val="00337F23"/>
    <w:rsid w:val="00341096"/>
    <w:rsid w:val="00341C65"/>
    <w:rsid w:val="00345EF8"/>
    <w:rsid w:val="003502DD"/>
    <w:rsid w:val="00350BE1"/>
    <w:rsid w:val="00351752"/>
    <w:rsid w:val="003518DD"/>
    <w:rsid w:val="0035382E"/>
    <w:rsid w:val="00356E51"/>
    <w:rsid w:val="003613B4"/>
    <w:rsid w:val="00362047"/>
    <w:rsid w:val="00362CA4"/>
    <w:rsid w:val="0036379B"/>
    <w:rsid w:val="00363C4B"/>
    <w:rsid w:val="00366843"/>
    <w:rsid w:val="003729F0"/>
    <w:rsid w:val="00372F24"/>
    <w:rsid w:val="003738CE"/>
    <w:rsid w:val="00374219"/>
    <w:rsid w:val="0037443D"/>
    <w:rsid w:val="00374475"/>
    <w:rsid w:val="00377250"/>
    <w:rsid w:val="00377A34"/>
    <w:rsid w:val="00377BBA"/>
    <w:rsid w:val="00377D1E"/>
    <w:rsid w:val="00386325"/>
    <w:rsid w:val="003870B0"/>
    <w:rsid w:val="00391E2D"/>
    <w:rsid w:val="00394827"/>
    <w:rsid w:val="00394D6D"/>
    <w:rsid w:val="00395F82"/>
    <w:rsid w:val="00396030"/>
    <w:rsid w:val="003970F1"/>
    <w:rsid w:val="003A0D7F"/>
    <w:rsid w:val="003A2603"/>
    <w:rsid w:val="003A2761"/>
    <w:rsid w:val="003A396F"/>
    <w:rsid w:val="003A7625"/>
    <w:rsid w:val="003A7E0E"/>
    <w:rsid w:val="003B17D1"/>
    <w:rsid w:val="003B2BF5"/>
    <w:rsid w:val="003B44A4"/>
    <w:rsid w:val="003B476C"/>
    <w:rsid w:val="003B482C"/>
    <w:rsid w:val="003B4D93"/>
    <w:rsid w:val="003B68F9"/>
    <w:rsid w:val="003C0222"/>
    <w:rsid w:val="003C029D"/>
    <w:rsid w:val="003C09A3"/>
    <w:rsid w:val="003C3258"/>
    <w:rsid w:val="003C3A06"/>
    <w:rsid w:val="003C6E2E"/>
    <w:rsid w:val="003D1111"/>
    <w:rsid w:val="003D12E8"/>
    <w:rsid w:val="003D3F61"/>
    <w:rsid w:val="003E0FE7"/>
    <w:rsid w:val="003E11AD"/>
    <w:rsid w:val="003F03FF"/>
    <w:rsid w:val="003F1A61"/>
    <w:rsid w:val="003F41EB"/>
    <w:rsid w:val="003F5670"/>
    <w:rsid w:val="003F7327"/>
    <w:rsid w:val="00404C20"/>
    <w:rsid w:val="00407870"/>
    <w:rsid w:val="00407A94"/>
    <w:rsid w:val="00413555"/>
    <w:rsid w:val="0041497F"/>
    <w:rsid w:val="004170D2"/>
    <w:rsid w:val="00420FBE"/>
    <w:rsid w:val="0042202A"/>
    <w:rsid w:val="004221E5"/>
    <w:rsid w:val="004223E3"/>
    <w:rsid w:val="00425F94"/>
    <w:rsid w:val="004260CF"/>
    <w:rsid w:val="00426FE6"/>
    <w:rsid w:val="00427A04"/>
    <w:rsid w:val="004358B1"/>
    <w:rsid w:val="00436959"/>
    <w:rsid w:val="00436C85"/>
    <w:rsid w:val="00437CD4"/>
    <w:rsid w:val="00437D4C"/>
    <w:rsid w:val="0044475A"/>
    <w:rsid w:val="00445BB9"/>
    <w:rsid w:val="00447677"/>
    <w:rsid w:val="00451281"/>
    <w:rsid w:val="00461843"/>
    <w:rsid w:val="00461ABB"/>
    <w:rsid w:val="00461EC7"/>
    <w:rsid w:val="004622D3"/>
    <w:rsid w:val="004633E6"/>
    <w:rsid w:val="00465AD6"/>
    <w:rsid w:val="0046768C"/>
    <w:rsid w:val="00472A1D"/>
    <w:rsid w:val="00473BB5"/>
    <w:rsid w:val="00476198"/>
    <w:rsid w:val="00476BC7"/>
    <w:rsid w:val="0047711F"/>
    <w:rsid w:val="00480FA8"/>
    <w:rsid w:val="0048217A"/>
    <w:rsid w:val="00483851"/>
    <w:rsid w:val="00483B97"/>
    <w:rsid w:val="004866C9"/>
    <w:rsid w:val="004945EF"/>
    <w:rsid w:val="00496C3C"/>
    <w:rsid w:val="004A01A8"/>
    <w:rsid w:val="004A0D5E"/>
    <w:rsid w:val="004A1535"/>
    <w:rsid w:val="004A1B57"/>
    <w:rsid w:val="004A2350"/>
    <w:rsid w:val="004A26DC"/>
    <w:rsid w:val="004A3AB9"/>
    <w:rsid w:val="004A3FDA"/>
    <w:rsid w:val="004A7D33"/>
    <w:rsid w:val="004B2A94"/>
    <w:rsid w:val="004B49BE"/>
    <w:rsid w:val="004B6303"/>
    <w:rsid w:val="004C352B"/>
    <w:rsid w:val="004C4058"/>
    <w:rsid w:val="004C5743"/>
    <w:rsid w:val="004C7A5C"/>
    <w:rsid w:val="004C7FC7"/>
    <w:rsid w:val="004D1D73"/>
    <w:rsid w:val="004D2B81"/>
    <w:rsid w:val="004D406A"/>
    <w:rsid w:val="004D76BC"/>
    <w:rsid w:val="004E04DB"/>
    <w:rsid w:val="004E1BB7"/>
    <w:rsid w:val="004E4F79"/>
    <w:rsid w:val="004E7249"/>
    <w:rsid w:val="004E7EF3"/>
    <w:rsid w:val="004F010B"/>
    <w:rsid w:val="004F0AF4"/>
    <w:rsid w:val="004F12A1"/>
    <w:rsid w:val="004F2B37"/>
    <w:rsid w:val="004F386C"/>
    <w:rsid w:val="004F78CC"/>
    <w:rsid w:val="00502D33"/>
    <w:rsid w:val="005038AF"/>
    <w:rsid w:val="00503F7C"/>
    <w:rsid w:val="00511308"/>
    <w:rsid w:val="005118A3"/>
    <w:rsid w:val="00512E17"/>
    <w:rsid w:val="00513C1D"/>
    <w:rsid w:val="00515C1C"/>
    <w:rsid w:val="00516EE1"/>
    <w:rsid w:val="00522490"/>
    <w:rsid w:val="00526E60"/>
    <w:rsid w:val="005273EB"/>
    <w:rsid w:val="0053048D"/>
    <w:rsid w:val="00531867"/>
    <w:rsid w:val="0053299D"/>
    <w:rsid w:val="0053346A"/>
    <w:rsid w:val="00533A72"/>
    <w:rsid w:val="00537314"/>
    <w:rsid w:val="00542D21"/>
    <w:rsid w:val="00543D7D"/>
    <w:rsid w:val="005441F6"/>
    <w:rsid w:val="00545536"/>
    <w:rsid w:val="00553023"/>
    <w:rsid w:val="0055392A"/>
    <w:rsid w:val="005560BF"/>
    <w:rsid w:val="00560BD8"/>
    <w:rsid w:val="005615E7"/>
    <w:rsid w:val="005648A1"/>
    <w:rsid w:val="005650F0"/>
    <w:rsid w:val="00567604"/>
    <w:rsid w:val="00570B71"/>
    <w:rsid w:val="0057207C"/>
    <w:rsid w:val="00572278"/>
    <w:rsid w:val="00573AA4"/>
    <w:rsid w:val="00573BF6"/>
    <w:rsid w:val="00575A3F"/>
    <w:rsid w:val="00580CB8"/>
    <w:rsid w:val="00581B66"/>
    <w:rsid w:val="00590C8D"/>
    <w:rsid w:val="00592F4C"/>
    <w:rsid w:val="00595B67"/>
    <w:rsid w:val="005A0946"/>
    <w:rsid w:val="005A0FF0"/>
    <w:rsid w:val="005A120A"/>
    <w:rsid w:val="005A2318"/>
    <w:rsid w:val="005A73CB"/>
    <w:rsid w:val="005B48DE"/>
    <w:rsid w:val="005B6247"/>
    <w:rsid w:val="005B68A2"/>
    <w:rsid w:val="005C1DD8"/>
    <w:rsid w:val="005D1373"/>
    <w:rsid w:val="005D1BF0"/>
    <w:rsid w:val="005D1DFE"/>
    <w:rsid w:val="005D55A9"/>
    <w:rsid w:val="005D5611"/>
    <w:rsid w:val="005D619C"/>
    <w:rsid w:val="005D651E"/>
    <w:rsid w:val="005D6E59"/>
    <w:rsid w:val="005E1AD2"/>
    <w:rsid w:val="005E2350"/>
    <w:rsid w:val="005E3D59"/>
    <w:rsid w:val="005E42B0"/>
    <w:rsid w:val="005E7831"/>
    <w:rsid w:val="005E7CC7"/>
    <w:rsid w:val="005F250F"/>
    <w:rsid w:val="005F3332"/>
    <w:rsid w:val="005F453E"/>
    <w:rsid w:val="005F5EF5"/>
    <w:rsid w:val="005F67FF"/>
    <w:rsid w:val="005F726C"/>
    <w:rsid w:val="005F7E37"/>
    <w:rsid w:val="00600698"/>
    <w:rsid w:val="00601540"/>
    <w:rsid w:val="0060287A"/>
    <w:rsid w:val="0060288A"/>
    <w:rsid w:val="006028FC"/>
    <w:rsid w:val="006044F7"/>
    <w:rsid w:val="00605A3F"/>
    <w:rsid w:val="00606B79"/>
    <w:rsid w:val="00606FDD"/>
    <w:rsid w:val="006106D6"/>
    <w:rsid w:val="00611571"/>
    <w:rsid w:val="00612BD1"/>
    <w:rsid w:val="006142F3"/>
    <w:rsid w:val="006166C6"/>
    <w:rsid w:val="006206C3"/>
    <w:rsid w:val="00621943"/>
    <w:rsid w:val="0063248A"/>
    <w:rsid w:val="00633000"/>
    <w:rsid w:val="006338D7"/>
    <w:rsid w:val="00634D99"/>
    <w:rsid w:val="0063674F"/>
    <w:rsid w:val="006371B1"/>
    <w:rsid w:val="00641028"/>
    <w:rsid w:val="006427D4"/>
    <w:rsid w:val="00645565"/>
    <w:rsid w:val="00646174"/>
    <w:rsid w:val="00646EE9"/>
    <w:rsid w:val="00651972"/>
    <w:rsid w:val="00651F00"/>
    <w:rsid w:val="00654B85"/>
    <w:rsid w:val="00656BCE"/>
    <w:rsid w:val="00660AEC"/>
    <w:rsid w:val="006651B7"/>
    <w:rsid w:val="00666979"/>
    <w:rsid w:val="006702EC"/>
    <w:rsid w:val="006712E5"/>
    <w:rsid w:val="006714C6"/>
    <w:rsid w:val="00676BAB"/>
    <w:rsid w:val="0068042D"/>
    <w:rsid w:val="0068059D"/>
    <w:rsid w:val="00680B05"/>
    <w:rsid w:val="00681EFE"/>
    <w:rsid w:val="006833D4"/>
    <w:rsid w:val="00684962"/>
    <w:rsid w:val="00686A4C"/>
    <w:rsid w:val="006916FC"/>
    <w:rsid w:val="0069552B"/>
    <w:rsid w:val="0069669C"/>
    <w:rsid w:val="00696CEE"/>
    <w:rsid w:val="006A02F0"/>
    <w:rsid w:val="006A189B"/>
    <w:rsid w:val="006A2ACD"/>
    <w:rsid w:val="006A52D9"/>
    <w:rsid w:val="006B03A8"/>
    <w:rsid w:val="006B7495"/>
    <w:rsid w:val="006C3199"/>
    <w:rsid w:val="006C378F"/>
    <w:rsid w:val="006C72D8"/>
    <w:rsid w:val="006D2F2F"/>
    <w:rsid w:val="006D4781"/>
    <w:rsid w:val="006D4A57"/>
    <w:rsid w:val="006D6252"/>
    <w:rsid w:val="006D7311"/>
    <w:rsid w:val="006D7321"/>
    <w:rsid w:val="006E091A"/>
    <w:rsid w:val="006F065F"/>
    <w:rsid w:val="006F4EE1"/>
    <w:rsid w:val="00700264"/>
    <w:rsid w:val="00700B29"/>
    <w:rsid w:val="00701177"/>
    <w:rsid w:val="00701DA9"/>
    <w:rsid w:val="00702505"/>
    <w:rsid w:val="00703EFC"/>
    <w:rsid w:val="00703F2E"/>
    <w:rsid w:val="0070528E"/>
    <w:rsid w:val="007058A6"/>
    <w:rsid w:val="007062D4"/>
    <w:rsid w:val="007077A0"/>
    <w:rsid w:val="007123CB"/>
    <w:rsid w:val="0071390C"/>
    <w:rsid w:val="0071739A"/>
    <w:rsid w:val="00720221"/>
    <w:rsid w:val="00721330"/>
    <w:rsid w:val="00722BE2"/>
    <w:rsid w:val="00726F52"/>
    <w:rsid w:val="00733179"/>
    <w:rsid w:val="00734AE3"/>
    <w:rsid w:val="00735111"/>
    <w:rsid w:val="00737EC2"/>
    <w:rsid w:val="00740D92"/>
    <w:rsid w:val="007413C2"/>
    <w:rsid w:val="00741845"/>
    <w:rsid w:val="00741FB0"/>
    <w:rsid w:val="007458C9"/>
    <w:rsid w:val="0074763D"/>
    <w:rsid w:val="007516E9"/>
    <w:rsid w:val="00755BDC"/>
    <w:rsid w:val="00756AE8"/>
    <w:rsid w:val="0076071A"/>
    <w:rsid w:val="007626A4"/>
    <w:rsid w:val="0076435D"/>
    <w:rsid w:val="00765A3D"/>
    <w:rsid w:val="0076651F"/>
    <w:rsid w:val="007721A9"/>
    <w:rsid w:val="00774207"/>
    <w:rsid w:val="00775719"/>
    <w:rsid w:val="007817EF"/>
    <w:rsid w:val="00785A68"/>
    <w:rsid w:val="00785DB5"/>
    <w:rsid w:val="00786053"/>
    <w:rsid w:val="00786AD9"/>
    <w:rsid w:val="0079151F"/>
    <w:rsid w:val="0079167A"/>
    <w:rsid w:val="0079513D"/>
    <w:rsid w:val="00797727"/>
    <w:rsid w:val="007A177E"/>
    <w:rsid w:val="007A3224"/>
    <w:rsid w:val="007A567D"/>
    <w:rsid w:val="007B0E33"/>
    <w:rsid w:val="007B1BEC"/>
    <w:rsid w:val="007B5231"/>
    <w:rsid w:val="007B5E3B"/>
    <w:rsid w:val="007C03C7"/>
    <w:rsid w:val="007C31E9"/>
    <w:rsid w:val="007C3896"/>
    <w:rsid w:val="007C7B56"/>
    <w:rsid w:val="007D0A8A"/>
    <w:rsid w:val="007D17F2"/>
    <w:rsid w:val="007D194C"/>
    <w:rsid w:val="007D2489"/>
    <w:rsid w:val="007D326F"/>
    <w:rsid w:val="007D3553"/>
    <w:rsid w:val="007D3E2A"/>
    <w:rsid w:val="007D630E"/>
    <w:rsid w:val="007D6835"/>
    <w:rsid w:val="007E040A"/>
    <w:rsid w:val="007E2883"/>
    <w:rsid w:val="007E341C"/>
    <w:rsid w:val="007E4A39"/>
    <w:rsid w:val="007E710E"/>
    <w:rsid w:val="007F0529"/>
    <w:rsid w:val="007F4528"/>
    <w:rsid w:val="0080463B"/>
    <w:rsid w:val="008059B5"/>
    <w:rsid w:val="0081215E"/>
    <w:rsid w:val="008131F5"/>
    <w:rsid w:val="00813409"/>
    <w:rsid w:val="00814D27"/>
    <w:rsid w:val="008162F6"/>
    <w:rsid w:val="008175AC"/>
    <w:rsid w:val="00824B8F"/>
    <w:rsid w:val="0082692C"/>
    <w:rsid w:val="00831264"/>
    <w:rsid w:val="00834097"/>
    <w:rsid w:val="00834243"/>
    <w:rsid w:val="00835176"/>
    <w:rsid w:val="00835A1A"/>
    <w:rsid w:val="008372F8"/>
    <w:rsid w:val="00840DED"/>
    <w:rsid w:val="008422EB"/>
    <w:rsid w:val="00842931"/>
    <w:rsid w:val="00846718"/>
    <w:rsid w:val="00852BE9"/>
    <w:rsid w:val="008552A1"/>
    <w:rsid w:val="00855F12"/>
    <w:rsid w:val="00856626"/>
    <w:rsid w:val="00856E94"/>
    <w:rsid w:val="008644ED"/>
    <w:rsid w:val="00864A6C"/>
    <w:rsid w:val="00864B31"/>
    <w:rsid w:val="00864BAF"/>
    <w:rsid w:val="0086539D"/>
    <w:rsid w:val="00871671"/>
    <w:rsid w:val="00873D83"/>
    <w:rsid w:val="008833FD"/>
    <w:rsid w:val="00883D1E"/>
    <w:rsid w:val="0088798C"/>
    <w:rsid w:val="00890B52"/>
    <w:rsid w:val="00890B96"/>
    <w:rsid w:val="00893C14"/>
    <w:rsid w:val="008A1ED6"/>
    <w:rsid w:val="008A4066"/>
    <w:rsid w:val="008A47B6"/>
    <w:rsid w:val="008B244B"/>
    <w:rsid w:val="008B5408"/>
    <w:rsid w:val="008B73DD"/>
    <w:rsid w:val="008C3109"/>
    <w:rsid w:val="008C5A33"/>
    <w:rsid w:val="008C5EDE"/>
    <w:rsid w:val="008D1AB9"/>
    <w:rsid w:val="008D592B"/>
    <w:rsid w:val="008D604D"/>
    <w:rsid w:val="008D7809"/>
    <w:rsid w:val="008E1710"/>
    <w:rsid w:val="008E201E"/>
    <w:rsid w:val="008E22D7"/>
    <w:rsid w:val="008E2B6D"/>
    <w:rsid w:val="008E2F12"/>
    <w:rsid w:val="008E4998"/>
    <w:rsid w:val="008E691F"/>
    <w:rsid w:val="008F1DCB"/>
    <w:rsid w:val="008F1F3F"/>
    <w:rsid w:val="008F2FBB"/>
    <w:rsid w:val="008F480D"/>
    <w:rsid w:val="009011CB"/>
    <w:rsid w:val="00905627"/>
    <w:rsid w:val="009057E5"/>
    <w:rsid w:val="0090776E"/>
    <w:rsid w:val="00912F44"/>
    <w:rsid w:val="00915F29"/>
    <w:rsid w:val="0091652B"/>
    <w:rsid w:val="009167CA"/>
    <w:rsid w:val="009173A6"/>
    <w:rsid w:val="009276DD"/>
    <w:rsid w:val="009304A3"/>
    <w:rsid w:val="00930E35"/>
    <w:rsid w:val="00932046"/>
    <w:rsid w:val="00932534"/>
    <w:rsid w:val="009326FA"/>
    <w:rsid w:val="00933E56"/>
    <w:rsid w:val="009359BB"/>
    <w:rsid w:val="00937884"/>
    <w:rsid w:val="009414CC"/>
    <w:rsid w:val="00943168"/>
    <w:rsid w:val="00944D62"/>
    <w:rsid w:val="009501FF"/>
    <w:rsid w:val="00950B33"/>
    <w:rsid w:val="00951259"/>
    <w:rsid w:val="009605D1"/>
    <w:rsid w:val="00961C72"/>
    <w:rsid w:val="0096256A"/>
    <w:rsid w:val="009647AE"/>
    <w:rsid w:val="00964BDD"/>
    <w:rsid w:val="00964E59"/>
    <w:rsid w:val="0096544B"/>
    <w:rsid w:val="00971CC2"/>
    <w:rsid w:val="009736B1"/>
    <w:rsid w:val="00974EB6"/>
    <w:rsid w:val="00975E19"/>
    <w:rsid w:val="00980FE7"/>
    <w:rsid w:val="0098409D"/>
    <w:rsid w:val="00986C01"/>
    <w:rsid w:val="00987109"/>
    <w:rsid w:val="00987990"/>
    <w:rsid w:val="009911FF"/>
    <w:rsid w:val="00993F1C"/>
    <w:rsid w:val="00996F57"/>
    <w:rsid w:val="00997E9A"/>
    <w:rsid w:val="009A5BCD"/>
    <w:rsid w:val="009B0A18"/>
    <w:rsid w:val="009B1DBD"/>
    <w:rsid w:val="009C284E"/>
    <w:rsid w:val="009C38B5"/>
    <w:rsid w:val="009C7526"/>
    <w:rsid w:val="009D1F4C"/>
    <w:rsid w:val="009D477B"/>
    <w:rsid w:val="009D477D"/>
    <w:rsid w:val="009F19E5"/>
    <w:rsid w:val="009F574B"/>
    <w:rsid w:val="00A04FA3"/>
    <w:rsid w:val="00A10BDF"/>
    <w:rsid w:val="00A1278C"/>
    <w:rsid w:val="00A12C32"/>
    <w:rsid w:val="00A144DC"/>
    <w:rsid w:val="00A16902"/>
    <w:rsid w:val="00A2077E"/>
    <w:rsid w:val="00A252C9"/>
    <w:rsid w:val="00A25301"/>
    <w:rsid w:val="00A317B3"/>
    <w:rsid w:val="00A332DF"/>
    <w:rsid w:val="00A40915"/>
    <w:rsid w:val="00A5091D"/>
    <w:rsid w:val="00A5101E"/>
    <w:rsid w:val="00A5186F"/>
    <w:rsid w:val="00A51953"/>
    <w:rsid w:val="00A52DA0"/>
    <w:rsid w:val="00A54593"/>
    <w:rsid w:val="00A54ABD"/>
    <w:rsid w:val="00A56D12"/>
    <w:rsid w:val="00A57595"/>
    <w:rsid w:val="00A57EC1"/>
    <w:rsid w:val="00A60B10"/>
    <w:rsid w:val="00A60C77"/>
    <w:rsid w:val="00A61C55"/>
    <w:rsid w:val="00A63C7A"/>
    <w:rsid w:val="00A647D3"/>
    <w:rsid w:val="00A64CCE"/>
    <w:rsid w:val="00A64FEA"/>
    <w:rsid w:val="00A6520B"/>
    <w:rsid w:val="00A654BF"/>
    <w:rsid w:val="00A67A0F"/>
    <w:rsid w:val="00A67E94"/>
    <w:rsid w:val="00A70BAB"/>
    <w:rsid w:val="00A72920"/>
    <w:rsid w:val="00A74030"/>
    <w:rsid w:val="00A7491F"/>
    <w:rsid w:val="00A7599F"/>
    <w:rsid w:val="00A80D8F"/>
    <w:rsid w:val="00A82242"/>
    <w:rsid w:val="00A8749C"/>
    <w:rsid w:val="00A92188"/>
    <w:rsid w:val="00A944AE"/>
    <w:rsid w:val="00A94EAF"/>
    <w:rsid w:val="00A95F30"/>
    <w:rsid w:val="00A9683D"/>
    <w:rsid w:val="00A97CF2"/>
    <w:rsid w:val="00AA0930"/>
    <w:rsid w:val="00AA0AA7"/>
    <w:rsid w:val="00AA0FDA"/>
    <w:rsid w:val="00AA4784"/>
    <w:rsid w:val="00AA6654"/>
    <w:rsid w:val="00AB2745"/>
    <w:rsid w:val="00AB32E4"/>
    <w:rsid w:val="00AB78B2"/>
    <w:rsid w:val="00AB7EFA"/>
    <w:rsid w:val="00AC2C94"/>
    <w:rsid w:val="00AC50F2"/>
    <w:rsid w:val="00AD093E"/>
    <w:rsid w:val="00AD195B"/>
    <w:rsid w:val="00AD328E"/>
    <w:rsid w:val="00AD4400"/>
    <w:rsid w:val="00AD4CC5"/>
    <w:rsid w:val="00AD6306"/>
    <w:rsid w:val="00AE1F9C"/>
    <w:rsid w:val="00AE32C3"/>
    <w:rsid w:val="00AE3B31"/>
    <w:rsid w:val="00AE4F69"/>
    <w:rsid w:val="00AF2B5B"/>
    <w:rsid w:val="00AF4020"/>
    <w:rsid w:val="00AF41BC"/>
    <w:rsid w:val="00AF4478"/>
    <w:rsid w:val="00AF736A"/>
    <w:rsid w:val="00B10832"/>
    <w:rsid w:val="00B10A9B"/>
    <w:rsid w:val="00B12F5C"/>
    <w:rsid w:val="00B13FD9"/>
    <w:rsid w:val="00B15CDD"/>
    <w:rsid w:val="00B15EF6"/>
    <w:rsid w:val="00B169FF"/>
    <w:rsid w:val="00B21589"/>
    <w:rsid w:val="00B22FD0"/>
    <w:rsid w:val="00B24891"/>
    <w:rsid w:val="00B24D8C"/>
    <w:rsid w:val="00B251DC"/>
    <w:rsid w:val="00B2748A"/>
    <w:rsid w:val="00B27CFF"/>
    <w:rsid w:val="00B33084"/>
    <w:rsid w:val="00B333AB"/>
    <w:rsid w:val="00B36441"/>
    <w:rsid w:val="00B46474"/>
    <w:rsid w:val="00B474FA"/>
    <w:rsid w:val="00B50E13"/>
    <w:rsid w:val="00B55994"/>
    <w:rsid w:val="00B56845"/>
    <w:rsid w:val="00B5722E"/>
    <w:rsid w:val="00B579BA"/>
    <w:rsid w:val="00B60129"/>
    <w:rsid w:val="00B60F88"/>
    <w:rsid w:val="00B61635"/>
    <w:rsid w:val="00B62520"/>
    <w:rsid w:val="00B632E3"/>
    <w:rsid w:val="00B66F47"/>
    <w:rsid w:val="00B67023"/>
    <w:rsid w:val="00B67213"/>
    <w:rsid w:val="00B75AE0"/>
    <w:rsid w:val="00B77FDD"/>
    <w:rsid w:val="00B8050A"/>
    <w:rsid w:val="00B81E2D"/>
    <w:rsid w:val="00B839EE"/>
    <w:rsid w:val="00B845A0"/>
    <w:rsid w:val="00B85BCA"/>
    <w:rsid w:val="00B900BD"/>
    <w:rsid w:val="00B914B6"/>
    <w:rsid w:val="00B953F8"/>
    <w:rsid w:val="00B9540B"/>
    <w:rsid w:val="00B96B24"/>
    <w:rsid w:val="00B97B40"/>
    <w:rsid w:val="00BB148F"/>
    <w:rsid w:val="00BB28CC"/>
    <w:rsid w:val="00BB352C"/>
    <w:rsid w:val="00BB3579"/>
    <w:rsid w:val="00BB4AE4"/>
    <w:rsid w:val="00BB60AC"/>
    <w:rsid w:val="00BB6758"/>
    <w:rsid w:val="00BC0CF6"/>
    <w:rsid w:val="00BC312C"/>
    <w:rsid w:val="00BC397B"/>
    <w:rsid w:val="00BC3997"/>
    <w:rsid w:val="00BC3EF1"/>
    <w:rsid w:val="00BC603C"/>
    <w:rsid w:val="00BC7115"/>
    <w:rsid w:val="00BC7F45"/>
    <w:rsid w:val="00BD145C"/>
    <w:rsid w:val="00BD1DA7"/>
    <w:rsid w:val="00BD2884"/>
    <w:rsid w:val="00BD3D44"/>
    <w:rsid w:val="00BD5E80"/>
    <w:rsid w:val="00BD6D10"/>
    <w:rsid w:val="00BD7C3A"/>
    <w:rsid w:val="00BE37B7"/>
    <w:rsid w:val="00BF0453"/>
    <w:rsid w:val="00BF35A1"/>
    <w:rsid w:val="00BF5955"/>
    <w:rsid w:val="00C025D0"/>
    <w:rsid w:val="00C10204"/>
    <w:rsid w:val="00C12072"/>
    <w:rsid w:val="00C1299D"/>
    <w:rsid w:val="00C13A87"/>
    <w:rsid w:val="00C14094"/>
    <w:rsid w:val="00C14D83"/>
    <w:rsid w:val="00C1653C"/>
    <w:rsid w:val="00C21150"/>
    <w:rsid w:val="00C22ABB"/>
    <w:rsid w:val="00C25197"/>
    <w:rsid w:val="00C27010"/>
    <w:rsid w:val="00C31EF4"/>
    <w:rsid w:val="00C32A78"/>
    <w:rsid w:val="00C32DC3"/>
    <w:rsid w:val="00C36B33"/>
    <w:rsid w:val="00C36D6B"/>
    <w:rsid w:val="00C41CAD"/>
    <w:rsid w:val="00C46CEA"/>
    <w:rsid w:val="00C50AFA"/>
    <w:rsid w:val="00C50E3B"/>
    <w:rsid w:val="00C5126E"/>
    <w:rsid w:val="00C51B07"/>
    <w:rsid w:val="00C570D9"/>
    <w:rsid w:val="00C57928"/>
    <w:rsid w:val="00C62551"/>
    <w:rsid w:val="00C655F6"/>
    <w:rsid w:val="00C6592E"/>
    <w:rsid w:val="00C701EC"/>
    <w:rsid w:val="00C723A0"/>
    <w:rsid w:val="00C757EA"/>
    <w:rsid w:val="00C76160"/>
    <w:rsid w:val="00C761CC"/>
    <w:rsid w:val="00C77E10"/>
    <w:rsid w:val="00C80A46"/>
    <w:rsid w:val="00C8123E"/>
    <w:rsid w:val="00C828C8"/>
    <w:rsid w:val="00C84125"/>
    <w:rsid w:val="00C84713"/>
    <w:rsid w:val="00C84903"/>
    <w:rsid w:val="00C85E38"/>
    <w:rsid w:val="00C867FE"/>
    <w:rsid w:val="00C869BD"/>
    <w:rsid w:val="00C87A89"/>
    <w:rsid w:val="00C91DD7"/>
    <w:rsid w:val="00C93DC5"/>
    <w:rsid w:val="00C94403"/>
    <w:rsid w:val="00CA1371"/>
    <w:rsid w:val="00CA5CCD"/>
    <w:rsid w:val="00CA609A"/>
    <w:rsid w:val="00CA6184"/>
    <w:rsid w:val="00CB217F"/>
    <w:rsid w:val="00CB227E"/>
    <w:rsid w:val="00CB4835"/>
    <w:rsid w:val="00CB60FC"/>
    <w:rsid w:val="00CC5160"/>
    <w:rsid w:val="00CC5E32"/>
    <w:rsid w:val="00CD145B"/>
    <w:rsid w:val="00CD29D0"/>
    <w:rsid w:val="00CD43ED"/>
    <w:rsid w:val="00CD50D4"/>
    <w:rsid w:val="00CD6052"/>
    <w:rsid w:val="00CD6FB0"/>
    <w:rsid w:val="00CE23CE"/>
    <w:rsid w:val="00CE540A"/>
    <w:rsid w:val="00CE6744"/>
    <w:rsid w:val="00CE6D38"/>
    <w:rsid w:val="00CE7182"/>
    <w:rsid w:val="00CE7DDE"/>
    <w:rsid w:val="00CF229E"/>
    <w:rsid w:val="00CF4079"/>
    <w:rsid w:val="00CF436B"/>
    <w:rsid w:val="00CF7090"/>
    <w:rsid w:val="00CF7B94"/>
    <w:rsid w:val="00D0136D"/>
    <w:rsid w:val="00D03940"/>
    <w:rsid w:val="00D051BC"/>
    <w:rsid w:val="00D05427"/>
    <w:rsid w:val="00D06705"/>
    <w:rsid w:val="00D10B16"/>
    <w:rsid w:val="00D12240"/>
    <w:rsid w:val="00D12A4F"/>
    <w:rsid w:val="00D14149"/>
    <w:rsid w:val="00D148B5"/>
    <w:rsid w:val="00D15F84"/>
    <w:rsid w:val="00D16B52"/>
    <w:rsid w:val="00D226C0"/>
    <w:rsid w:val="00D246D6"/>
    <w:rsid w:val="00D30D36"/>
    <w:rsid w:val="00D31A9A"/>
    <w:rsid w:val="00D32CF8"/>
    <w:rsid w:val="00D337C8"/>
    <w:rsid w:val="00D34752"/>
    <w:rsid w:val="00D34FFC"/>
    <w:rsid w:val="00D35D60"/>
    <w:rsid w:val="00D35D96"/>
    <w:rsid w:val="00D36F60"/>
    <w:rsid w:val="00D418F8"/>
    <w:rsid w:val="00D427A0"/>
    <w:rsid w:val="00D428E3"/>
    <w:rsid w:val="00D44616"/>
    <w:rsid w:val="00D4512F"/>
    <w:rsid w:val="00D45900"/>
    <w:rsid w:val="00D47FBD"/>
    <w:rsid w:val="00D501D9"/>
    <w:rsid w:val="00D52D6D"/>
    <w:rsid w:val="00D54460"/>
    <w:rsid w:val="00D5531E"/>
    <w:rsid w:val="00D56BD1"/>
    <w:rsid w:val="00D623D5"/>
    <w:rsid w:val="00D63ED3"/>
    <w:rsid w:val="00D66FA4"/>
    <w:rsid w:val="00D73989"/>
    <w:rsid w:val="00D7690A"/>
    <w:rsid w:val="00D77181"/>
    <w:rsid w:val="00D77D20"/>
    <w:rsid w:val="00D80034"/>
    <w:rsid w:val="00D802E1"/>
    <w:rsid w:val="00D80391"/>
    <w:rsid w:val="00D80E36"/>
    <w:rsid w:val="00D840E1"/>
    <w:rsid w:val="00D845E1"/>
    <w:rsid w:val="00D87796"/>
    <w:rsid w:val="00D90C7B"/>
    <w:rsid w:val="00D91E7E"/>
    <w:rsid w:val="00D92977"/>
    <w:rsid w:val="00D92F6C"/>
    <w:rsid w:val="00D9302E"/>
    <w:rsid w:val="00D95871"/>
    <w:rsid w:val="00D958F8"/>
    <w:rsid w:val="00D9683D"/>
    <w:rsid w:val="00D96D00"/>
    <w:rsid w:val="00DA0334"/>
    <w:rsid w:val="00DA06C4"/>
    <w:rsid w:val="00DA0B10"/>
    <w:rsid w:val="00DA58C2"/>
    <w:rsid w:val="00DA5C6D"/>
    <w:rsid w:val="00DB0075"/>
    <w:rsid w:val="00DB4E47"/>
    <w:rsid w:val="00DB70EB"/>
    <w:rsid w:val="00DC5093"/>
    <w:rsid w:val="00DC5D6B"/>
    <w:rsid w:val="00DC61E4"/>
    <w:rsid w:val="00DC6ADB"/>
    <w:rsid w:val="00DC76E9"/>
    <w:rsid w:val="00DD0D6C"/>
    <w:rsid w:val="00DD16BC"/>
    <w:rsid w:val="00DD4AA9"/>
    <w:rsid w:val="00DD562A"/>
    <w:rsid w:val="00DD5793"/>
    <w:rsid w:val="00DD62FE"/>
    <w:rsid w:val="00DE2A0E"/>
    <w:rsid w:val="00DE2B2E"/>
    <w:rsid w:val="00DE3A94"/>
    <w:rsid w:val="00DE3B42"/>
    <w:rsid w:val="00DE41B3"/>
    <w:rsid w:val="00DE6AE0"/>
    <w:rsid w:val="00DF2AC4"/>
    <w:rsid w:val="00DF63E2"/>
    <w:rsid w:val="00DF6EBE"/>
    <w:rsid w:val="00E00953"/>
    <w:rsid w:val="00E00A98"/>
    <w:rsid w:val="00E00C75"/>
    <w:rsid w:val="00E0188A"/>
    <w:rsid w:val="00E02B61"/>
    <w:rsid w:val="00E0543D"/>
    <w:rsid w:val="00E11578"/>
    <w:rsid w:val="00E12A16"/>
    <w:rsid w:val="00E13604"/>
    <w:rsid w:val="00E13AC9"/>
    <w:rsid w:val="00E14006"/>
    <w:rsid w:val="00E15CD8"/>
    <w:rsid w:val="00E206A5"/>
    <w:rsid w:val="00E20E9F"/>
    <w:rsid w:val="00E250C9"/>
    <w:rsid w:val="00E30607"/>
    <w:rsid w:val="00E339C0"/>
    <w:rsid w:val="00E33D86"/>
    <w:rsid w:val="00E37F10"/>
    <w:rsid w:val="00E41227"/>
    <w:rsid w:val="00E43E5D"/>
    <w:rsid w:val="00E43EE4"/>
    <w:rsid w:val="00E44B71"/>
    <w:rsid w:val="00E44C8D"/>
    <w:rsid w:val="00E456E6"/>
    <w:rsid w:val="00E51181"/>
    <w:rsid w:val="00E51B99"/>
    <w:rsid w:val="00E53CDC"/>
    <w:rsid w:val="00E56472"/>
    <w:rsid w:val="00E56CC4"/>
    <w:rsid w:val="00E577C8"/>
    <w:rsid w:val="00E578C1"/>
    <w:rsid w:val="00E6081A"/>
    <w:rsid w:val="00E61810"/>
    <w:rsid w:val="00E620C4"/>
    <w:rsid w:val="00E630DB"/>
    <w:rsid w:val="00E6529F"/>
    <w:rsid w:val="00E67C3D"/>
    <w:rsid w:val="00E72C4C"/>
    <w:rsid w:val="00E77C4A"/>
    <w:rsid w:val="00E80758"/>
    <w:rsid w:val="00E83A79"/>
    <w:rsid w:val="00E83EC5"/>
    <w:rsid w:val="00E857F6"/>
    <w:rsid w:val="00E91709"/>
    <w:rsid w:val="00E923A6"/>
    <w:rsid w:val="00E95409"/>
    <w:rsid w:val="00E95FEF"/>
    <w:rsid w:val="00E96B0A"/>
    <w:rsid w:val="00EA36AA"/>
    <w:rsid w:val="00EA4794"/>
    <w:rsid w:val="00EA4DDD"/>
    <w:rsid w:val="00EA6C85"/>
    <w:rsid w:val="00EB10F8"/>
    <w:rsid w:val="00EB4205"/>
    <w:rsid w:val="00EB45D7"/>
    <w:rsid w:val="00EB5A1E"/>
    <w:rsid w:val="00EB7597"/>
    <w:rsid w:val="00EC0CBA"/>
    <w:rsid w:val="00ED0679"/>
    <w:rsid w:val="00ED2BF8"/>
    <w:rsid w:val="00ED2FC1"/>
    <w:rsid w:val="00ED3786"/>
    <w:rsid w:val="00ED6161"/>
    <w:rsid w:val="00EE0894"/>
    <w:rsid w:val="00EE14D0"/>
    <w:rsid w:val="00EE1CBC"/>
    <w:rsid w:val="00EE2B0A"/>
    <w:rsid w:val="00EE2CF4"/>
    <w:rsid w:val="00EE350B"/>
    <w:rsid w:val="00EE4AB2"/>
    <w:rsid w:val="00EE5AEC"/>
    <w:rsid w:val="00EF064F"/>
    <w:rsid w:val="00EF0A72"/>
    <w:rsid w:val="00EF3FBC"/>
    <w:rsid w:val="00EF42A6"/>
    <w:rsid w:val="00F00AA9"/>
    <w:rsid w:val="00F07805"/>
    <w:rsid w:val="00F1103D"/>
    <w:rsid w:val="00F1340E"/>
    <w:rsid w:val="00F17E0F"/>
    <w:rsid w:val="00F21B5E"/>
    <w:rsid w:val="00F260B1"/>
    <w:rsid w:val="00F26528"/>
    <w:rsid w:val="00F26B32"/>
    <w:rsid w:val="00F27A7B"/>
    <w:rsid w:val="00F27D69"/>
    <w:rsid w:val="00F37EAE"/>
    <w:rsid w:val="00F4191A"/>
    <w:rsid w:val="00F420DE"/>
    <w:rsid w:val="00F43561"/>
    <w:rsid w:val="00F46A3D"/>
    <w:rsid w:val="00F50458"/>
    <w:rsid w:val="00F537F5"/>
    <w:rsid w:val="00F573B5"/>
    <w:rsid w:val="00F60B80"/>
    <w:rsid w:val="00F60FFB"/>
    <w:rsid w:val="00F646D2"/>
    <w:rsid w:val="00F64742"/>
    <w:rsid w:val="00F66AD5"/>
    <w:rsid w:val="00F66CC8"/>
    <w:rsid w:val="00F66E76"/>
    <w:rsid w:val="00F67338"/>
    <w:rsid w:val="00F67403"/>
    <w:rsid w:val="00F70288"/>
    <w:rsid w:val="00F7146D"/>
    <w:rsid w:val="00F75429"/>
    <w:rsid w:val="00F77ED6"/>
    <w:rsid w:val="00F82C9B"/>
    <w:rsid w:val="00F833AA"/>
    <w:rsid w:val="00F863B4"/>
    <w:rsid w:val="00F914F9"/>
    <w:rsid w:val="00F9361F"/>
    <w:rsid w:val="00F93923"/>
    <w:rsid w:val="00F94C07"/>
    <w:rsid w:val="00F94EF9"/>
    <w:rsid w:val="00F961DB"/>
    <w:rsid w:val="00F96818"/>
    <w:rsid w:val="00F978A2"/>
    <w:rsid w:val="00FA015A"/>
    <w:rsid w:val="00FA1775"/>
    <w:rsid w:val="00FA30E8"/>
    <w:rsid w:val="00FA5595"/>
    <w:rsid w:val="00FA7571"/>
    <w:rsid w:val="00FA7FCD"/>
    <w:rsid w:val="00FB05B7"/>
    <w:rsid w:val="00FB2383"/>
    <w:rsid w:val="00FB25BB"/>
    <w:rsid w:val="00FB35EB"/>
    <w:rsid w:val="00FB4513"/>
    <w:rsid w:val="00FB4F9E"/>
    <w:rsid w:val="00FC1A19"/>
    <w:rsid w:val="00FC30FE"/>
    <w:rsid w:val="00FC3531"/>
    <w:rsid w:val="00FC45C4"/>
    <w:rsid w:val="00FC70E2"/>
    <w:rsid w:val="00FD03E5"/>
    <w:rsid w:val="00FD07D0"/>
    <w:rsid w:val="00FD6F6F"/>
    <w:rsid w:val="00FD6FD1"/>
    <w:rsid w:val="00FE04F7"/>
    <w:rsid w:val="00FE5564"/>
    <w:rsid w:val="00FE6BED"/>
    <w:rsid w:val="00FF06B8"/>
    <w:rsid w:val="00FF23D9"/>
    <w:rsid w:val="00FF648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E48A"/>
  <w15:docId w15:val="{FD2A8E76-7B39-421A-AFB5-7FAA479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basedOn w:val="DefaultParagraphFont"/>
    <w:rsid w:val="00AA0AA7"/>
  </w:style>
  <w:style w:type="character" w:customStyle="1" w:styleId="tli1">
    <w:name w:val="tli1"/>
    <w:basedOn w:val="DefaultParagraphFont"/>
    <w:rsid w:val="00AA0AA7"/>
  </w:style>
  <w:style w:type="paragraph" w:styleId="ListBullet2">
    <w:name w:val="List Bullet 2"/>
    <w:basedOn w:val="Normal"/>
    <w:rsid w:val="00AA0AA7"/>
    <w:pPr>
      <w:numPr>
        <w:numId w:val="1"/>
      </w:numPr>
    </w:pPr>
    <w:rPr>
      <w:rFonts w:ascii="Calibri" w:eastAsia="Calibri" w:hAnsi="Calibri" w:cs="Times New Roman"/>
      <w:lang w:val="en-US"/>
    </w:rPr>
  </w:style>
  <w:style w:type="paragraph" w:styleId="ListBullet3">
    <w:name w:val="List Bullet 3"/>
    <w:basedOn w:val="Normal"/>
    <w:rsid w:val="00AA0AA7"/>
    <w:pPr>
      <w:numPr>
        <w:numId w:val="2"/>
      </w:numPr>
    </w:pPr>
    <w:rPr>
      <w:rFonts w:ascii="Calibri" w:eastAsia="Calibri" w:hAnsi="Calibri" w:cs="Times New Roman"/>
      <w:lang w:val="en-US"/>
    </w:rPr>
  </w:style>
  <w:style w:type="paragraph" w:styleId="ListContinue3">
    <w:name w:val="List Continue 3"/>
    <w:basedOn w:val="Normal"/>
    <w:rsid w:val="00AA0AA7"/>
    <w:pPr>
      <w:spacing w:after="120"/>
      <w:ind w:left="849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AA0AA7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AA0AA7"/>
    <w:rPr>
      <w:rFonts w:ascii="Calibri" w:eastAsia="Calibri" w:hAnsi="Calibri" w:cs="Times New Roman"/>
      <w:lang w:val="en-US"/>
    </w:rPr>
  </w:style>
  <w:style w:type="paragraph" w:styleId="BodyTextFirstIndent">
    <w:name w:val="Body Text First Indent"/>
    <w:basedOn w:val="BodyText"/>
    <w:link w:val="BodyTextFirstIndentChar"/>
    <w:rsid w:val="00AA0A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0AA7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A26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26DC"/>
  </w:style>
  <w:style w:type="character" w:styleId="Hyperlink">
    <w:name w:val="Hyperlink"/>
    <w:rsid w:val="004A26DC"/>
    <w:rPr>
      <w:color w:val="0000FF"/>
      <w:u w:val="single"/>
    </w:rPr>
  </w:style>
  <w:style w:type="character" w:customStyle="1" w:styleId="tal1">
    <w:name w:val="tal1"/>
    <w:basedOn w:val="DefaultParagraphFont"/>
    <w:rsid w:val="004A26DC"/>
  </w:style>
  <w:style w:type="character" w:customStyle="1" w:styleId="ax1">
    <w:name w:val="ax1"/>
    <w:rsid w:val="004A26DC"/>
    <w:rPr>
      <w:b/>
      <w:bCs/>
      <w:sz w:val="26"/>
      <w:szCs w:val="26"/>
    </w:rPr>
  </w:style>
  <w:style w:type="paragraph" w:customStyle="1" w:styleId="Default">
    <w:name w:val="Default"/>
    <w:rsid w:val="004A2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2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62CA4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362CA4"/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paragraph" w:customStyle="1" w:styleId="xl25">
    <w:name w:val="xl25"/>
    <w:basedOn w:val="Normal"/>
    <w:rsid w:val="00362CA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mdb.anpm.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7E81-AFCF-4BD6-9CE3-9EBDD057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6184</TotalTime>
  <Pages>2</Pages>
  <Words>913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703</cp:revision>
  <cp:lastPrinted>2021-06-29T09:26:00Z</cp:lastPrinted>
  <dcterms:created xsi:type="dcterms:W3CDTF">2015-01-08T11:09:00Z</dcterms:created>
  <dcterms:modified xsi:type="dcterms:W3CDTF">2021-06-29T09:52:00Z</dcterms:modified>
</cp:coreProperties>
</file>