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F82" w:rsidRDefault="00EE5AEC">
      <w:r>
        <w:rPr>
          <w:noProof/>
          <w:lang w:eastAsia="ro-RO"/>
        </w:rPr>
        <w:drawing>
          <wp:inline distT="0" distB="0" distL="0" distR="0">
            <wp:extent cx="6236899" cy="1061050"/>
            <wp:effectExtent l="0" t="0" r="0" b="635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899" cy="106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1258" w:rsidRPr="00F0010E" w:rsidRDefault="00051258" w:rsidP="00B91272">
      <w:pPr>
        <w:spacing w:after="0" w:line="240" w:lineRule="auto"/>
        <w:ind w:left="6480"/>
        <w:jc w:val="right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F0010E">
        <w:rPr>
          <w:rFonts w:ascii="Times New Roman" w:eastAsia="Times New Roman" w:hAnsi="Times New Roman" w:cs="Times New Roman"/>
          <w:sz w:val="24"/>
          <w:szCs w:val="24"/>
          <w:lang w:val="it-IT" w:eastAsia="ro-RO"/>
        </w:rPr>
        <w:t xml:space="preserve">Nr. </w:t>
      </w:r>
      <w:r w:rsidR="00F0010E" w:rsidRPr="00F0010E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14151/6920/</w:t>
      </w:r>
      <w:r w:rsidR="00075674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______</w:t>
      </w:r>
      <w:r w:rsidR="00F0010E" w:rsidRPr="00F0010E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.2016</w:t>
      </w:r>
    </w:p>
    <w:p w:rsidR="00D7402F" w:rsidRPr="00F0010E" w:rsidRDefault="00051258" w:rsidP="00D7402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o-RO"/>
        </w:rPr>
      </w:pPr>
      <w:r w:rsidRPr="00F0010E">
        <w:rPr>
          <w:rFonts w:ascii="Times New Roman" w:eastAsia="Times New Roman" w:hAnsi="Times New Roman" w:cs="Times New Roman"/>
          <w:b/>
          <w:sz w:val="24"/>
          <w:szCs w:val="24"/>
          <w:lang w:val="en-US" w:eastAsia="ro-RO"/>
        </w:rPr>
        <w:t xml:space="preserve"> </w:t>
      </w:r>
    </w:p>
    <w:p w:rsidR="00F0010E" w:rsidRDefault="00F0010E" w:rsidP="00D7402F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1258" w:rsidRPr="00F0010E" w:rsidRDefault="00075674" w:rsidP="00D7402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t-IT" w:eastAsia="ro-RO"/>
        </w:rPr>
      </w:pPr>
      <w:r w:rsidRPr="00075674">
        <w:rPr>
          <w:rFonts w:ascii="Times New Roman" w:hAnsi="Times New Roman" w:cs="Times New Roman"/>
          <w:b/>
          <w:sz w:val="24"/>
          <w:szCs w:val="24"/>
        </w:rPr>
        <w:t xml:space="preserve">PROIECT </w:t>
      </w:r>
      <w:hyperlink r:id="rId9" w:anchor="#" w:history="1"/>
      <w:r w:rsidRPr="00075674">
        <w:rPr>
          <w:rFonts w:ascii="Times New Roman" w:eastAsia="Times New Roman" w:hAnsi="Times New Roman" w:cs="Times New Roman"/>
          <w:b/>
          <w:sz w:val="24"/>
          <w:szCs w:val="24"/>
          <w:lang w:val="it-IT" w:eastAsia="ro-RO"/>
        </w:rPr>
        <w:t>DECIZIA</w:t>
      </w:r>
      <w:r w:rsidRPr="00F0010E">
        <w:rPr>
          <w:rFonts w:ascii="Times New Roman" w:eastAsia="Times New Roman" w:hAnsi="Times New Roman" w:cs="Times New Roman"/>
          <w:b/>
          <w:sz w:val="24"/>
          <w:szCs w:val="24"/>
          <w:lang w:val="it-IT" w:eastAsia="ro-RO"/>
        </w:rPr>
        <w:t xml:space="preserve"> </w:t>
      </w:r>
      <w:r w:rsidR="00051258" w:rsidRPr="00F0010E">
        <w:rPr>
          <w:rFonts w:ascii="Times New Roman" w:eastAsia="Times New Roman" w:hAnsi="Times New Roman" w:cs="Times New Roman"/>
          <w:b/>
          <w:sz w:val="24"/>
          <w:szCs w:val="24"/>
          <w:lang w:val="it-IT" w:eastAsia="ro-RO"/>
        </w:rPr>
        <w:t>ETAPEI DE ÎNCADRARE</w:t>
      </w:r>
    </w:p>
    <w:p w:rsidR="00051258" w:rsidRPr="00F0010E" w:rsidRDefault="00051258" w:rsidP="00D7402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t-IT" w:eastAsia="ro-RO"/>
        </w:rPr>
      </w:pPr>
      <w:r w:rsidRPr="00F0010E">
        <w:rPr>
          <w:rFonts w:ascii="Times New Roman" w:eastAsia="Times New Roman" w:hAnsi="Times New Roman" w:cs="Times New Roman"/>
          <w:b/>
          <w:sz w:val="24"/>
          <w:szCs w:val="24"/>
          <w:lang w:val="it-IT" w:eastAsia="ro-RO"/>
        </w:rPr>
        <w:t xml:space="preserve">Nr. </w:t>
      </w:r>
      <w:r w:rsidR="00075674">
        <w:rPr>
          <w:rFonts w:ascii="Times New Roman" w:eastAsia="Times New Roman" w:hAnsi="Times New Roman" w:cs="Times New Roman"/>
          <w:b/>
          <w:sz w:val="24"/>
          <w:szCs w:val="24"/>
          <w:lang w:val="it-IT" w:eastAsia="ro-RO"/>
        </w:rPr>
        <w:t>___</w:t>
      </w:r>
      <w:r w:rsidRPr="00F0010E">
        <w:rPr>
          <w:rFonts w:ascii="Times New Roman" w:eastAsia="Times New Roman" w:hAnsi="Times New Roman" w:cs="Times New Roman"/>
          <w:b/>
          <w:sz w:val="24"/>
          <w:szCs w:val="24"/>
          <w:lang w:val="it-IT" w:eastAsia="ro-RO"/>
        </w:rPr>
        <w:t xml:space="preserve"> din </w:t>
      </w:r>
      <w:r w:rsidR="00075674">
        <w:rPr>
          <w:rFonts w:ascii="Times New Roman" w:eastAsia="Times New Roman" w:hAnsi="Times New Roman" w:cs="Times New Roman"/>
          <w:b/>
          <w:sz w:val="24"/>
          <w:szCs w:val="24"/>
          <w:lang w:val="it-IT" w:eastAsia="ro-RO"/>
        </w:rPr>
        <w:t>________</w:t>
      </w:r>
      <w:bookmarkStart w:id="0" w:name="_GoBack"/>
      <w:bookmarkEnd w:id="0"/>
      <w:r w:rsidR="00F0010E" w:rsidRPr="00F0010E">
        <w:rPr>
          <w:rFonts w:ascii="Times New Roman" w:eastAsia="Times New Roman" w:hAnsi="Times New Roman" w:cs="Times New Roman"/>
          <w:b/>
          <w:sz w:val="24"/>
          <w:szCs w:val="24"/>
          <w:lang w:val="it-IT" w:eastAsia="ro-RO"/>
        </w:rPr>
        <w:t>.2016</w:t>
      </w:r>
    </w:p>
    <w:p w:rsidR="006959BE" w:rsidRPr="00F0010E" w:rsidRDefault="006959BE" w:rsidP="006959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1AB8" w:rsidRPr="00F0010E" w:rsidRDefault="00641AB8" w:rsidP="00641A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A00B08" w:rsidRPr="00F0010E" w:rsidRDefault="00A00B08" w:rsidP="00A00B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F0010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Ca urmare a solicitării de emitere a acordului de mediu adresate de </w:t>
      </w:r>
      <w:r w:rsidRPr="00F0010E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S.C. FDEE Electrica Distribuție Muntenia Nord – SDEE Târgoviște </w:t>
      </w:r>
      <w:r w:rsidRPr="00F0010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cu sediul în municipiul Târgoviște, str. Calea Domnească, nr. 236, județul Dâmbovița, înregistrată la sediul Agenției pentru Protecția Mediului (APM) Dâmbovița cu nr. </w:t>
      </w:r>
      <w:r w:rsidR="00F0010E" w:rsidRPr="00F0010E">
        <w:rPr>
          <w:rFonts w:ascii="Times New Roman" w:eastAsia="Times New Roman" w:hAnsi="Times New Roman" w:cs="Times New Roman"/>
          <w:sz w:val="24"/>
          <w:szCs w:val="24"/>
          <w:lang w:eastAsia="ro-RO"/>
        </w:rPr>
        <w:t>14151</w:t>
      </w:r>
      <w:r w:rsidRPr="00F0010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din </w:t>
      </w:r>
      <w:r w:rsidR="00F0010E" w:rsidRPr="00F0010E">
        <w:rPr>
          <w:rFonts w:ascii="Times New Roman" w:eastAsia="Times New Roman" w:hAnsi="Times New Roman" w:cs="Times New Roman"/>
          <w:sz w:val="24"/>
          <w:szCs w:val="24"/>
          <w:lang w:eastAsia="ro-RO"/>
        </w:rPr>
        <w:t>19.11</w:t>
      </w:r>
      <w:r w:rsidRPr="00F0010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.2015, în baza Hotărârii Guvernului nr. </w:t>
      </w:r>
      <w:r w:rsidRPr="00F0010E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445/2009</w:t>
      </w:r>
      <w:r w:rsidRPr="00F0010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privind evaluarea impactului anumitor proiecte publice si private asupra mediului si a Ordonanței de Urgenta a Guvernului nr. </w:t>
      </w:r>
      <w:r w:rsidRPr="00F0010E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57/2007</w:t>
      </w:r>
      <w:r w:rsidRPr="00F0010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privind regimul ariilor naturale protejate, conservarea habitatelor naturale, a florei si faunei sălbatice, cu modificările si completările ulterioare, </w:t>
      </w:r>
    </w:p>
    <w:p w:rsidR="00A00B08" w:rsidRPr="00F0010E" w:rsidRDefault="00A00B08" w:rsidP="00A00B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:rsidR="00A00B08" w:rsidRPr="00F0010E" w:rsidRDefault="00A00B08" w:rsidP="00A00B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F0010E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Agenția pentru Protecția Mediului (APM) Dâmbovița decide</w:t>
      </w:r>
      <w:r w:rsidRPr="00F0010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ca urmare a consultărilor desfășurate in cadrul ședinței Comisiei de Analiza Tehnica din data </w:t>
      </w:r>
      <w:r w:rsidR="00F0010E">
        <w:rPr>
          <w:rFonts w:ascii="Times New Roman" w:eastAsia="Times New Roman" w:hAnsi="Times New Roman" w:cs="Times New Roman"/>
          <w:sz w:val="24"/>
          <w:szCs w:val="24"/>
          <w:lang w:eastAsia="ro-RO"/>
        </w:rPr>
        <w:t>04.02.2016</w:t>
      </w:r>
      <w:r w:rsidRPr="00F0010E">
        <w:rPr>
          <w:rFonts w:ascii="Times New Roman" w:eastAsia="Times New Roman" w:hAnsi="Times New Roman" w:cs="Times New Roman"/>
          <w:sz w:val="24"/>
          <w:szCs w:val="24"/>
          <w:lang w:eastAsia="ro-RO"/>
        </w:rPr>
        <w:t>, că proiectul de investiție,</w:t>
      </w:r>
      <w:r w:rsidRPr="00F0010E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”</w:t>
      </w:r>
      <w:r w:rsidR="00F0010E">
        <w:rPr>
          <w:rFonts w:ascii="Times New Roman" w:eastAsia="Times New Roman" w:hAnsi="Times New Roman" w:cs="Times New Roman"/>
          <w:b/>
          <w:i/>
          <w:sz w:val="24"/>
          <w:szCs w:val="24"/>
          <w:lang w:eastAsia="ro-RO"/>
        </w:rPr>
        <w:t>Modernizare LEA 20 kV Ulmi</w:t>
      </w:r>
      <w:r w:rsidRPr="00F0010E">
        <w:rPr>
          <w:rFonts w:ascii="Times New Roman" w:eastAsia="Times New Roman" w:hAnsi="Times New Roman" w:cs="Times New Roman"/>
          <w:b/>
          <w:i/>
          <w:sz w:val="24"/>
          <w:szCs w:val="24"/>
          <w:lang w:eastAsia="ro-RO"/>
        </w:rPr>
        <w:t>”</w:t>
      </w:r>
      <w:r w:rsidRPr="00F0010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propus a fi amplasat în </w:t>
      </w:r>
      <w:r w:rsidR="00F0010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municipiul </w:t>
      </w:r>
      <w:r w:rsidRPr="00F0010E">
        <w:rPr>
          <w:rFonts w:ascii="Times New Roman" w:eastAsia="Times New Roman" w:hAnsi="Times New Roman" w:cs="Times New Roman"/>
          <w:sz w:val="24"/>
          <w:szCs w:val="24"/>
          <w:lang w:eastAsia="ro-RO"/>
        </w:rPr>
        <w:t>Târgoviște</w:t>
      </w:r>
      <w:r w:rsidR="00F0010E">
        <w:rPr>
          <w:rFonts w:ascii="Times New Roman" w:eastAsia="Times New Roman" w:hAnsi="Times New Roman" w:cs="Times New Roman"/>
          <w:sz w:val="24"/>
          <w:szCs w:val="24"/>
          <w:lang w:eastAsia="ro-RO"/>
        </w:rPr>
        <w:t>;</w:t>
      </w:r>
      <w:r w:rsidRPr="00F0010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F0010E" w:rsidRPr="00F0010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comuna </w:t>
      </w:r>
      <w:r w:rsidR="00F0010E">
        <w:rPr>
          <w:rFonts w:ascii="Times New Roman" w:eastAsia="Times New Roman" w:hAnsi="Times New Roman" w:cs="Times New Roman"/>
          <w:sz w:val="24"/>
          <w:szCs w:val="24"/>
          <w:lang w:eastAsia="ro-RO"/>
        </w:rPr>
        <w:t>Ulmi,</w:t>
      </w:r>
      <w:r w:rsidRPr="00F0010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județ Dâmbovița</w:t>
      </w:r>
      <w:r w:rsidRPr="00F0010E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nu se supune evaluării impactului asupra mediului</w:t>
      </w:r>
      <w:r w:rsidR="00F0010E" w:rsidRPr="00F0010E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si nu se supune evaluării adecvate</w:t>
      </w:r>
      <w:r w:rsidRPr="00F0010E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. </w:t>
      </w:r>
    </w:p>
    <w:p w:rsidR="00A00B08" w:rsidRPr="00F0010E" w:rsidRDefault="00A00B08" w:rsidP="00A00B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A00B08" w:rsidRPr="00F0010E" w:rsidRDefault="00A00B08" w:rsidP="00A00B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F0010E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Justificarea prezentei decizii:</w:t>
      </w:r>
    </w:p>
    <w:p w:rsidR="00A00B08" w:rsidRPr="00415A4D" w:rsidRDefault="00A00B08" w:rsidP="00A00B08">
      <w:pPr>
        <w:numPr>
          <w:ilvl w:val="0"/>
          <w:numId w:val="2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415A4D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Motivele care au stat la baza luării deciziei etapei de încadrare in procedura de evaluare a impactului asupra mediului sunt următoarele:</w:t>
      </w:r>
    </w:p>
    <w:p w:rsidR="00A00B08" w:rsidRPr="00415A4D" w:rsidRDefault="00A00B08" w:rsidP="00A00B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415A4D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- </w:t>
      </w:r>
      <w:r w:rsidRPr="00415A4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proiectul se încadrează in prevederile Hotărârii Guvernului nr. 445/2009, </w:t>
      </w:r>
      <w:r w:rsidR="004600BC" w:rsidRPr="00415A4D">
        <w:rPr>
          <w:rFonts w:ascii="Times New Roman" w:eastAsia="Times New Roman" w:hAnsi="Times New Roman" w:cs="Times New Roman"/>
          <w:sz w:val="24"/>
          <w:szCs w:val="24"/>
          <w:lang w:eastAsia="ro-RO"/>
        </w:rPr>
        <w:t>A</w:t>
      </w:r>
      <w:r w:rsidRPr="00415A4D">
        <w:rPr>
          <w:rFonts w:ascii="Times New Roman" w:eastAsia="Times New Roman" w:hAnsi="Times New Roman" w:cs="Times New Roman"/>
          <w:sz w:val="24"/>
          <w:szCs w:val="24"/>
          <w:lang w:eastAsia="ro-RO"/>
        </w:rPr>
        <w:t>nexa nr. 2, art.13, lit. a.;</w:t>
      </w:r>
    </w:p>
    <w:p w:rsidR="004600BC" w:rsidRPr="00415A4D" w:rsidRDefault="00A00B08" w:rsidP="00460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A4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- </w:t>
      </w:r>
      <w:r w:rsidR="004600BC" w:rsidRPr="00415A4D">
        <w:rPr>
          <w:rFonts w:ascii="Times New Roman" w:hAnsi="Times New Roman" w:cs="Times New Roman"/>
          <w:sz w:val="24"/>
          <w:szCs w:val="24"/>
        </w:rPr>
        <w:t>impactul realizării proiectului asupra factorilor de mediu va fi redus pentru sol, subsol, vegetație, fauna si nesemnificativ pentru ape, aer si așezările umane ;</w:t>
      </w:r>
    </w:p>
    <w:p w:rsidR="00A00B08" w:rsidRPr="00415A4D" w:rsidRDefault="004600BC" w:rsidP="00A00B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o-RO"/>
        </w:rPr>
      </w:pPr>
      <w:r w:rsidRPr="00415A4D">
        <w:rPr>
          <w:rFonts w:ascii="Times New Roman" w:eastAsia="Times New Roman" w:hAnsi="Times New Roman" w:cs="Times New Roman"/>
          <w:b/>
          <w:color w:val="191919"/>
          <w:sz w:val="24"/>
          <w:szCs w:val="24"/>
          <w:lang w:eastAsia="ro-RO"/>
        </w:rPr>
        <w:t xml:space="preserve">- </w:t>
      </w:r>
      <w:r w:rsidRPr="00415A4D">
        <w:rPr>
          <w:rFonts w:ascii="Times New Roman" w:eastAsia="Times New Roman" w:hAnsi="Times New Roman" w:cs="Times New Roman"/>
          <w:color w:val="191919"/>
          <w:sz w:val="24"/>
          <w:szCs w:val="24"/>
          <w:lang w:eastAsia="ro-RO"/>
        </w:rPr>
        <w:t>nu au fost formulate observaţii din partea publicului în urma mediatizării depunerii solicitării de emitere a acordului de mediu respectiv, a luării deciziei privind etapa de încadrare;</w:t>
      </w:r>
    </w:p>
    <w:p w:rsidR="004600BC" w:rsidRPr="00415A4D" w:rsidRDefault="004600BC" w:rsidP="00A00B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o-RO"/>
        </w:rPr>
      </w:pPr>
    </w:p>
    <w:p w:rsidR="00A00B08" w:rsidRPr="00415A4D" w:rsidRDefault="00A00B08" w:rsidP="00A00B08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415A4D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1. Caracteristicile proiectelor </w:t>
      </w:r>
    </w:p>
    <w:p w:rsidR="00A00B08" w:rsidRDefault="00A00B08" w:rsidP="00A00B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5A4D">
        <w:rPr>
          <w:rFonts w:ascii="Times New Roman" w:eastAsia="Calibri" w:hAnsi="Times New Roman" w:cs="Times New Roman"/>
          <w:sz w:val="24"/>
          <w:szCs w:val="24"/>
        </w:rPr>
        <w:t xml:space="preserve">a) </w:t>
      </w:r>
      <w:r w:rsidRPr="00415A4D">
        <w:rPr>
          <w:rFonts w:ascii="Times New Roman" w:eastAsia="Calibri" w:hAnsi="Times New Roman" w:cs="Times New Roman"/>
          <w:b/>
          <w:i/>
          <w:sz w:val="24"/>
          <w:szCs w:val="24"/>
        </w:rPr>
        <w:t>mărimea proiectului</w:t>
      </w:r>
      <w:r w:rsidRPr="00415A4D">
        <w:rPr>
          <w:rFonts w:ascii="Times New Roman" w:eastAsia="Calibri" w:hAnsi="Times New Roman" w:cs="Times New Roman"/>
          <w:sz w:val="24"/>
          <w:szCs w:val="24"/>
        </w:rPr>
        <w:t>:</w:t>
      </w:r>
    </w:p>
    <w:p w:rsidR="00415A4D" w:rsidRPr="00415A4D" w:rsidRDefault="00415A4D" w:rsidP="00245ED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Prin acest proiect se vor realiza următoarele lucrări:</w:t>
      </w:r>
    </w:p>
    <w:p w:rsidR="00415A4D" w:rsidRPr="00415A4D" w:rsidRDefault="00245ED0" w:rsidP="00245ED0">
      <w:pPr>
        <w:tabs>
          <w:tab w:val="center" w:pos="709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15A4D" w:rsidRPr="00415A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 va monta un PTAB 20/0,4 kV in </w:t>
      </w:r>
      <w:r w:rsidRPr="00415A4D">
        <w:rPr>
          <w:rFonts w:ascii="Times New Roman" w:eastAsia="Times New Roman" w:hAnsi="Times New Roman" w:cs="Times New Roman"/>
          <w:color w:val="000000"/>
          <w:sz w:val="24"/>
          <w:szCs w:val="24"/>
        </w:rPr>
        <w:t>vecinătatea</w:t>
      </w:r>
      <w:r w:rsidR="00415A4D" w:rsidRPr="00415A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 110/20/6 kV V. VOIEVOZILOR, ce va fi echipat cu 3 buc. celule linie si 1 buc. celula </w:t>
      </w:r>
      <w:proofErr w:type="spellStart"/>
      <w:r w:rsidR="00415A4D" w:rsidRPr="00415A4D">
        <w:rPr>
          <w:rFonts w:ascii="Times New Roman" w:eastAsia="Times New Roman" w:hAnsi="Times New Roman" w:cs="Times New Roman"/>
          <w:color w:val="000000"/>
          <w:sz w:val="24"/>
          <w:szCs w:val="24"/>
        </w:rPr>
        <w:t>trafo</w:t>
      </w:r>
      <w:proofErr w:type="spellEnd"/>
      <w:r w:rsidR="00415A4D" w:rsidRPr="00415A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In PA 1011 si PTAB 1313 se vor monta cate  1 buc. celule linie, astfel </w:t>
      </w:r>
      <w:r w:rsidRPr="00415A4D">
        <w:rPr>
          <w:rFonts w:ascii="Times New Roman" w:eastAsia="Times New Roman" w:hAnsi="Times New Roman" w:cs="Times New Roman"/>
          <w:color w:val="000000"/>
          <w:sz w:val="24"/>
          <w:szCs w:val="24"/>
        </w:rPr>
        <w:t>înc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â</w:t>
      </w:r>
      <w:r w:rsidRPr="00415A4D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415A4D" w:rsidRPr="00415A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pe LES 20 kV </w:t>
      </w:r>
      <w:r w:rsidRPr="00415A4D">
        <w:rPr>
          <w:rFonts w:ascii="Times New Roman" w:eastAsia="Times New Roman" w:hAnsi="Times New Roman" w:cs="Times New Roman"/>
          <w:color w:val="000000"/>
          <w:sz w:val="24"/>
          <w:szCs w:val="24"/>
        </w:rPr>
        <w:t>ieșire</w:t>
      </w:r>
      <w:r w:rsidR="00415A4D" w:rsidRPr="00415A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din ST 110/20/6 kV V. VOIEVOZILOR sa fie preluate: PA 1011, PTAB 1313 si </w:t>
      </w:r>
      <w:r w:rsidRPr="00415A4D">
        <w:rPr>
          <w:rFonts w:ascii="Times New Roman" w:eastAsia="Times New Roman" w:hAnsi="Times New Roman" w:cs="Times New Roman"/>
          <w:color w:val="000000"/>
          <w:sz w:val="24"/>
          <w:szCs w:val="24"/>
        </w:rPr>
        <w:t>tronsonul</w:t>
      </w:r>
      <w:r w:rsidR="00415A4D" w:rsidRPr="00415A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LEA 20 kV intre </w:t>
      </w:r>
      <w:r w:rsidRPr="00415A4D">
        <w:rPr>
          <w:rFonts w:ascii="Times New Roman" w:eastAsia="Times New Roman" w:hAnsi="Times New Roman" w:cs="Times New Roman"/>
          <w:color w:val="000000"/>
          <w:sz w:val="24"/>
          <w:szCs w:val="24"/>
        </w:rPr>
        <w:t>stâlpii</w:t>
      </w:r>
      <w:r w:rsidR="00415A4D" w:rsidRPr="00415A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nr. 26 si 64, iar tronsonul LEA 20 kV ULMI,  intre </w:t>
      </w:r>
      <w:r w:rsidRPr="00415A4D">
        <w:rPr>
          <w:rFonts w:ascii="Times New Roman" w:eastAsia="Times New Roman" w:hAnsi="Times New Roman" w:cs="Times New Roman"/>
          <w:color w:val="000000"/>
          <w:sz w:val="24"/>
          <w:szCs w:val="24"/>
        </w:rPr>
        <w:t>stâlpii</w:t>
      </w:r>
      <w:r w:rsidR="00415A4D" w:rsidRPr="00415A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nr. 1 si 25, sa fie preluat  din PTAB proiectat.</w:t>
      </w:r>
    </w:p>
    <w:p w:rsidR="00415A4D" w:rsidRPr="00415A4D" w:rsidRDefault="00415A4D" w:rsidP="00415A4D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5A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="00245ED0" w:rsidRPr="00415A4D">
        <w:rPr>
          <w:rFonts w:ascii="Times New Roman" w:eastAsia="Times New Roman" w:hAnsi="Times New Roman" w:cs="Times New Roman"/>
          <w:color w:val="000000"/>
          <w:sz w:val="24"/>
          <w:szCs w:val="24"/>
        </w:rPr>
        <w:t>Achiziția</w:t>
      </w:r>
      <w:r w:rsidRPr="00415A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prelucrarea si </w:t>
      </w:r>
      <w:r w:rsidR="00245ED0" w:rsidRPr="00415A4D">
        <w:rPr>
          <w:rFonts w:ascii="Times New Roman" w:eastAsia="Times New Roman" w:hAnsi="Times New Roman" w:cs="Times New Roman"/>
          <w:color w:val="000000"/>
          <w:sz w:val="24"/>
          <w:szCs w:val="24"/>
        </w:rPr>
        <w:t>teletransmisia</w:t>
      </w:r>
      <w:r w:rsidRPr="00415A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date va fi realizata prin RTU ce va fi montat in PTAB proiectat si prin </w:t>
      </w:r>
      <w:proofErr w:type="spellStart"/>
      <w:r w:rsidRPr="00415A4D">
        <w:rPr>
          <w:rFonts w:ascii="Times New Roman" w:eastAsia="Times New Roman" w:hAnsi="Times New Roman" w:cs="Times New Roman"/>
          <w:color w:val="000000"/>
          <w:sz w:val="24"/>
          <w:szCs w:val="24"/>
        </w:rPr>
        <w:t>RTU-urile</w:t>
      </w:r>
      <w:proofErr w:type="spellEnd"/>
      <w:r w:rsidRPr="00415A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existente in PA 1011 si PTAB 1313.</w:t>
      </w:r>
    </w:p>
    <w:p w:rsidR="00245ED0" w:rsidRPr="00245ED0" w:rsidRDefault="00415A4D" w:rsidP="00245E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noProof/>
          <w:color w:val="000000"/>
          <w:sz w:val="24"/>
          <w:szCs w:val="24"/>
        </w:rPr>
      </w:pPr>
      <w:r w:rsidRPr="00415A4D">
        <w:rPr>
          <w:rFonts w:ascii="Times New Roman" w:eastAsia="Times New Roman" w:hAnsi="Times New Roman" w:cs="Times New Roman"/>
          <w:bCs/>
          <w:iCs/>
          <w:noProof/>
          <w:color w:val="000000"/>
          <w:sz w:val="24"/>
          <w:szCs w:val="24"/>
        </w:rPr>
        <w:t>Pentru aceasta sunt necesare urmatoarele lucrari:</w:t>
      </w:r>
    </w:p>
    <w:p w:rsidR="00415A4D" w:rsidRPr="00415A4D" w:rsidRDefault="00415A4D" w:rsidP="00245ED0">
      <w:pPr>
        <w:tabs>
          <w:tab w:val="left" w:pos="643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noProof/>
          <w:sz w:val="24"/>
          <w:szCs w:val="24"/>
          <w:u w:val="single"/>
          <w:lang w:val="en-US"/>
        </w:rPr>
      </w:pPr>
      <w:r w:rsidRPr="00415A4D">
        <w:rPr>
          <w:rFonts w:ascii="Times New Roman" w:eastAsia="Times New Roman" w:hAnsi="Times New Roman" w:cs="Times New Roman"/>
          <w:b/>
          <w:bCs/>
          <w:iCs/>
          <w:noProof/>
          <w:sz w:val="24"/>
          <w:szCs w:val="24"/>
          <w:u w:val="single"/>
          <w:lang w:val="en-US"/>
        </w:rPr>
        <w:t>I. LUCRARI MT</w:t>
      </w:r>
    </w:p>
    <w:p w:rsidR="00245ED0" w:rsidRDefault="00415A4D" w:rsidP="00245ED0">
      <w:pPr>
        <w:numPr>
          <w:ilvl w:val="0"/>
          <w:numId w:val="26"/>
        </w:numPr>
        <w:tabs>
          <w:tab w:val="left" w:pos="643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noProof/>
          <w:sz w:val="24"/>
          <w:szCs w:val="24"/>
          <w:lang w:val="en-US"/>
        </w:rPr>
      </w:pPr>
      <w:r w:rsidRPr="00415A4D">
        <w:rPr>
          <w:rFonts w:ascii="Times New Roman" w:eastAsia="Times New Roman" w:hAnsi="Times New Roman" w:cs="Times New Roman"/>
          <w:b/>
          <w:bCs/>
          <w:iCs/>
          <w:noProof/>
          <w:sz w:val="24"/>
          <w:szCs w:val="24"/>
          <w:lang w:val="en-US"/>
        </w:rPr>
        <w:t>LES MT SI PTAB:</w:t>
      </w:r>
    </w:p>
    <w:p w:rsidR="00415A4D" w:rsidRPr="00415A4D" w:rsidRDefault="00415A4D" w:rsidP="00245ED0">
      <w:pPr>
        <w:numPr>
          <w:ilvl w:val="0"/>
          <w:numId w:val="26"/>
        </w:numPr>
        <w:tabs>
          <w:tab w:val="left" w:pos="643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noProof/>
          <w:sz w:val="24"/>
          <w:szCs w:val="24"/>
          <w:lang w:val="en-US"/>
        </w:rPr>
      </w:pPr>
      <w:r w:rsidRPr="00415A4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US"/>
        </w:rPr>
        <w:t>1. pozare LES 20 kV (linie electrica subterana),  L = 120 m, intre ST  110/20/6 kV VALEA VOIEVOZILOR  pana  la  PTAB proiectat;</w:t>
      </w:r>
    </w:p>
    <w:p w:rsidR="00415A4D" w:rsidRPr="00415A4D" w:rsidRDefault="00415A4D" w:rsidP="00245ED0">
      <w:pPr>
        <w:tabs>
          <w:tab w:val="left" w:pos="643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5A4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US"/>
        </w:rPr>
        <w:lastRenderedPageBreak/>
        <w:t>2. montare</w:t>
      </w:r>
      <w:r w:rsidRPr="00415A4D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en-US"/>
        </w:rPr>
        <w:t xml:space="preserve"> PTAB (post de transformare in anvelopa de beton) 20/0,4 kV – 400 kVA, echipat cu celule modulare cu actionare din interior, amplasat in domeniul public; </w:t>
      </w:r>
    </w:p>
    <w:p w:rsidR="00415A4D" w:rsidRPr="00415A4D" w:rsidRDefault="00415A4D" w:rsidP="00245ED0">
      <w:pPr>
        <w:tabs>
          <w:tab w:val="left" w:pos="643"/>
        </w:tabs>
        <w:spacing w:after="12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US"/>
        </w:rPr>
      </w:pPr>
      <w:r w:rsidRPr="00415A4D">
        <w:rPr>
          <w:rFonts w:ascii="Times New Roman" w:eastAsia="Times New Roman" w:hAnsi="Times New Roman" w:cs="Times New Roman"/>
          <w:color w:val="000000"/>
          <w:sz w:val="24"/>
          <w:szCs w:val="24"/>
        </w:rPr>
        <w:t>3. pozare</w:t>
      </w:r>
      <w:r w:rsidRPr="00415A4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US"/>
        </w:rPr>
        <w:t xml:space="preserve"> LES 20 kV, L = 230 m, intre PTAB proiectat si stalpul nr. 1 tip SC 15014 existent in LEA 20 kV ULMI;</w:t>
      </w:r>
    </w:p>
    <w:p w:rsidR="00415A4D" w:rsidRPr="00415A4D" w:rsidRDefault="00415A4D" w:rsidP="00245ED0">
      <w:pPr>
        <w:tabs>
          <w:tab w:val="left" w:pos="643"/>
        </w:tabs>
        <w:spacing w:after="12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US"/>
        </w:rPr>
      </w:pPr>
      <w:r w:rsidRPr="00415A4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US"/>
        </w:rPr>
        <w:t>4. pozare LES 20 kV, L = 701 m, intre PTAB proiectat si PA (punct de alimentare)  1011 CICOM;</w:t>
      </w:r>
    </w:p>
    <w:p w:rsidR="00415A4D" w:rsidRPr="00415A4D" w:rsidRDefault="00415A4D" w:rsidP="00245ED0">
      <w:pPr>
        <w:tabs>
          <w:tab w:val="left" w:pos="643"/>
        </w:tabs>
        <w:spacing w:after="120" w:line="240" w:lineRule="auto"/>
        <w:jc w:val="both"/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en-US"/>
        </w:rPr>
      </w:pPr>
      <w:r w:rsidRPr="00415A4D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en-US"/>
        </w:rPr>
        <w:t>5. interceptare LES 20 kV existenta intre PA 1011 CICOM si stalpul nr. 7 bis al racordului la PTAB 1313 Complex Turistic de Natatie Baza Crizantema,  mansonarea acestuia cu cablu  proiectat, L = 120 m si racordare in PTAB 1313;</w:t>
      </w:r>
    </w:p>
    <w:p w:rsidR="00415A4D" w:rsidRPr="00415A4D" w:rsidRDefault="00415A4D" w:rsidP="00245ED0">
      <w:pPr>
        <w:tabs>
          <w:tab w:val="left" w:pos="643"/>
        </w:tabs>
        <w:spacing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r w:rsidRPr="00415A4D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415A4D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Pr="00415A4D">
        <w:rPr>
          <w:rFonts w:ascii="Times New Roman" w:eastAsia="Times New Roman" w:hAnsi="Times New Roman" w:cs="Times New Roman"/>
          <w:sz w:val="24"/>
          <w:szCs w:val="24"/>
        </w:rPr>
        <w:t>pozare</w:t>
      </w:r>
      <w:r w:rsidRPr="00415A4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415A4D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LES 20 kV</w:t>
      </w:r>
      <w:r w:rsidRPr="00415A4D">
        <w:rPr>
          <w:rFonts w:ascii="Times New Roman" w:eastAsia="Times New Roman" w:hAnsi="Times New Roman" w:cs="Times New Roman"/>
          <w:b/>
          <w:noProof/>
          <w:sz w:val="24"/>
          <w:szCs w:val="24"/>
          <w:lang w:val="en-US"/>
        </w:rPr>
        <w:t xml:space="preserve">, </w:t>
      </w:r>
      <w:r w:rsidRPr="00415A4D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L = 570 m, din PTAB 1313 pana la stalpul nr. 26 al LEA 20 kV ULMI.</w:t>
      </w:r>
    </w:p>
    <w:p w:rsidR="00415A4D" w:rsidRPr="00415A4D" w:rsidRDefault="00415A4D" w:rsidP="00245ED0">
      <w:pPr>
        <w:numPr>
          <w:ilvl w:val="0"/>
          <w:numId w:val="26"/>
        </w:numPr>
        <w:tabs>
          <w:tab w:val="left" w:pos="64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val="en-US"/>
        </w:rPr>
      </w:pPr>
      <w:r w:rsidRPr="00415A4D">
        <w:rPr>
          <w:rFonts w:ascii="Times New Roman" w:eastAsia="Times New Roman" w:hAnsi="Times New Roman" w:cs="Times New Roman"/>
          <w:b/>
          <w:noProof/>
          <w:sz w:val="24"/>
          <w:szCs w:val="24"/>
          <w:lang w:val="en-US"/>
        </w:rPr>
        <w:t>LEA MT:</w:t>
      </w:r>
    </w:p>
    <w:p w:rsidR="00415A4D" w:rsidRPr="00415A4D" w:rsidRDefault="00415A4D" w:rsidP="00245ED0">
      <w:pPr>
        <w:numPr>
          <w:ilvl w:val="0"/>
          <w:numId w:val="28"/>
        </w:numPr>
        <w:tabs>
          <w:tab w:val="left" w:pos="27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US"/>
        </w:rPr>
      </w:pPr>
      <w:r w:rsidRPr="00415A4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US"/>
        </w:rPr>
        <w:t>demontare LEA 20 kV Derivatie la PTAB 1313 Complex Turistic de Natatie Baza Crizantema din LEA 20 kV ULMI (10 buc. stalpi si 1527 m conductoare OLAl 35/6 mm</w:t>
      </w:r>
      <w:r w:rsidRPr="00415A4D">
        <w:rPr>
          <w:rFonts w:ascii="Times New Roman" w:eastAsia="Times New Roman" w:hAnsi="Times New Roman" w:cs="Times New Roman"/>
          <w:noProof/>
          <w:color w:val="000000"/>
          <w:sz w:val="24"/>
          <w:szCs w:val="24"/>
          <w:vertAlign w:val="superscript"/>
          <w:lang w:val="en-US"/>
        </w:rPr>
        <w:t>2</w:t>
      </w:r>
      <w:r w:rsidRPr="00415A4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US"/>
        </w:rPr>
        <w:t>), de la stalpul nr. 24 (1)  pana la stalpul nr. 10 inclusiv;</w:t>
      </w:r>
    </w:p>
    <w:p w:rsidR="00415A4D" w:rsidRPr="00415A4D" w:rsidRDefault="00415A4D" w:rsidP="00245ED0">
      <w:pPr>
        <w:numPr>
          <w:ilvl w:val="0"/>
          <w:numId w:val="28"/>
        </w:numPr>
        <w:tabs>
          <w:tab w:val="left" w:pos="27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r w:rsidRPr="00415A4D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 xml:space="preserve">inlocuire conductoare pe axul LEA 20 kV, tip OLAl  </w:t>
      </w:r>
      <w:r w:rsidRPr="00415A4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US"/>
        </w:rPr>
        <w:t>50/8 mm</w:t>
      </w:r>
      <w:r w:rsidRPr="00415A4D">
        <w:rPr>
          <w:rFonts w:ascii="Times New Roman" w:eastAsia="Times New Roman" w:hAnsi="Times New Roman" w:cs="Times New Roman"/>
          <w:noProof/>
          <w:color w:val="000000"/>
          <w:sz w:val="24"/>
          <w:szCs w:val="24"/>
          <w:vertAlign w:val="superscript"/>
          <w:lang w:val="en-US"/>
        </w:rPr>
        <w:t>2</w:t>
      </w:r>
      <w:r w:rsidRPr="00415A4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US"/>
        </w:rPr>
        <w:t>, L = 7974</w:t>
      </w:r>
      <w:r w:rsidRPr="00415A4D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 xml:space="preserve"> m, cu cablu tip TA2X(FL)2Y-OL 3 x 50 + 50 </w:t>
      </w:r>
      <w:r w:rsidRPr="00415A4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US"/>
        </w:rPr>
        <w:t>OL, L = 2971 m</w:t>
      </w:r>
      <w:r w:rsidRPr="00415A4D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 xml:space="preserve">, intre stalpul nr. 26 si stalpul  nr. 64; </w:t>
      </w:r>
    </w:p>
    <w:p w:rsidR="00415A4D" w:rsidRDefault="00415A4D" w:rsidP="00245ED0">
      <w:pPr>
        <w:numPr>
          <w:ilvl w:val="0"/>
          <w:numId w:val="28"/>
        </w:numPr>
        <w:tabs>
          <w:tab w:val="left" w:pos="27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r w:rsidRPr="00415A4D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 xml:space="preserve"> inlocuire 4 buc. stalpi: nr. 26, 27, 30 si 52, cu stalpi tip: SE 9 – 3 buc. (stalpii nr.: 26, 27 si 52) si  SE 8 – 1 buc. (stalpul nr. 30);</w:t>
      </w:r>
    </w:p>
    <w:p w:rsidR="00415A4D" w:rsidRPr="00415A4D" w:rsidRDefault="00415A4D" w:rsidP="00245ED0">
      <w:pPr>
        <w:numPr>
          <w:ilvl w:val="0"/>
          <w:numId w:val="28"/>
        </w:numPr>
        <w:tabs>
          <w:tab w:val="left" w:pos="27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r w:rsidRPr="00415A4D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refacere 11 buc. prize de pamant: 9 buc. tip D3 (la stalpii nr.: 30, 32, 33, 46, 52, 58, 61, 63 si 64) si 2 buc. tip D2 (la stalpii nr. 26 si 27);</w:t>
      </w:r>
    </w:p>
    <w:p w:rsidR="00245ED0" w:rsidRPr="00245ED0" w:rsidRDefault="00245ED0" w:rsidP="00245E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</w:rPr>
      </w:pPr>
    </w:p>
    <w:p w:rsidR="00415A4D" w:rsidRPr="00415A4D" w:rsidRDefault="00415A4D" w:rsidP="00245E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</w:rPr>
      </w:pPr>
      <w:r w:rsidRPr="00415A4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II. </w:t>
      </w:r>
      <w:r w:rsidRPr="00415A4D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</w:rPr>
        <w:t>LUCRARI JT</w:t>
      </w:r>
    </w:p>
    <w:p w:rsidR="00415A4D" w:rsidRPr="00415A4D" w:rsidRDefault="00415A4D" w:rsidP="00245ED0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415A4D">
        <w:rPr>
          <w:rFonts w:ascii="Times New Roman" w:eastAsia="Times New Roman" w:hAnsi="Times New Roman" w:cs="Times New Roman"/>
          <w:b/>
          <w:noProof/>
          <w:sz w:val="24"/>
          <w:szCs w:val="24"/>
        </w:rPr>
        <w:t>LES JT – PTAB proiectat:</w:t>
      </w:r>
    </w:p>
    <w:p w:rsidR="00415A4D" w:rsidRPr="00415A4D" w:rsidRDefault="00415A4D" w:rsidP="00245ED0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415A4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realizarea unui circuit (C2) din PTAB pr., L = 45 m, pana la stalpul nr. 1 tip SC 10002 existent si preluare consumatori str. Gimnaziului spre sediul S.D. Targoviste;</w:t>
      </w:r>
    </w:p>
    <w:p w:rsidR="00415A4D" w:rsidRPr="00415A4D" w:rsidRDefault="00415A4D" w:rsidP="00245ED0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415A4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realizarea unui circuit (C3) din PTAB pr., L = 45 m, pana la stalpul nr. 1 existent si preluare consumatori str. Gimnaziului spre A.P.M. Dambovita;</w:t>
      </w:r>
    </w:p>
    <w:p w:rsidR="00415A4D" w:rsidRPr="00415A4D" w:rsidRDefault="00415A4D" w:rsidP="00245ED0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415A4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realizarea unui circuit (C4) din PTAB pr., L = 45 m, pana la stalpul nr. 1 existent si preluare consumatori tronson 3 - 9;</w:t>
      </w:r>
    </w:p>
    <w:p w:rsidR="00415A4D" w:rsidRPr="00415A4D" w:rsidRDefault="00415A4D" w:rsidP="00245ED0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415A4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realizarea unui circuit (C5) din PTAB pr., L = 157 m, pana la firida generala tip E2-6 proiectata la sediul CE MT JT Targoviste (alimentare de rezerva);</w:t>
      </w:r>
    </w:p>
    <w:p w:rsidR="00415A4D" w:rsidRPr="00415A4D" w:rsidRDefault="00415A4D" w:rsidP="00245ED0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</w:pPr>
      <w:r w:rsidRPr="00415A4D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LEA 0,4 kV – PTAB proiectat:</w:t>
      </w:r>
    </w:p>
    <w:p w:rsidR="00415A4D" w:rsidRPr="00415A4D" w:rsidRDefault="00415A4D" w:rsidP="00245ED0">
      <w:pPr>
        <w:numPr>
          <w:ilvl w:val="0"/>
          <w:numId w:val="29"/>
        </w:num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415A4D">
        <w:rPr>
          <w:rFonts w:ascii="Times New Roman" w:eastAsia="Times New Roman" w:hAnsi="Times New Roman" w:cs="Times New Roman"/>
          <w:bCs/>
          <w:noProof/>
          <w:sz w:val="24"/>
          <w:szCs w:val="24"/>
        </w:rPr>
        <w:t>montare conductoare torsadate tip T2X 50OLAl + 3 x 50 mm</w:t>
      </w:r>
      <w:r w:rsidRPr="00415A4D">
        <w:rPr>
          <w:rFonts w:ascii="Times New Roman" w:eastAsia="Times New Roman" w:hAnsi="Times New Roman" w:cs="Times New Roman"/>
          <w:bCs/>
          <w:noProof/>
          <w:sz w:val="24"/>
          <w:szCs w:val="24"/>
          <w:vertAlign w:val="superscript"/>
        </w:rPr>
        <w:t>2</w:t>
      </w:r>
      <w:r w:rsidRPr="00415A4D">
        <w:rPr>
          <w:rFonts w:ascii="Times New Roman" w:eastAsia="Times New Roman" w:hAnsi="Times New Roman" w:cs="Times New Roman"/>
          <w:bCs/>
          <w:noProof/>
          <w:sz w:val="24"/>
          <w:szCs w:val="24"/>
        </w:rPr>
        <w:t>, L = 131 m, pe stalpii existenti (C4), pe tronsonul 2’ – 3 si preluare consumatori tronsonul 3-9;</w:t>
      </w:r>
    </w:p>
    <w:p w:rsidR="00415A4D" w:rsidRPr="00415A4D" w:rsidRDefault="00415A4D" w:rsidP="00245ED0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415A4D">
        <w:rPr>
          <w:rFonts w:ascii="Times New Roman" w:eastAsia="Times New Roman" w:hAnsi="Times New Roman" w:cs="Times New Roman"/>
          <w:noProof/>
          <w:sz w:val="24"/>
          <w:szCs w:val="24"/>
        </w:rPr>
        <w:t>2.       prize de pamant cu Rp &lt; 4 ohm: 4 buc. (stalpii nr. 1, 6, 7 - C1 si nr. 1 – C3);</w:t>
      </w:r>
    </w:p>
    <w:p w:rsidR="00415A4D" w:rsidRPr="00415A4D" w:rsidRDefault="00415A4D" w:rsidP="00245ED0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</w:pPr>
      <w:r w:rsidRPr="00415A4D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LEA 0,4 kV – PTA 1177 OGA:</w:t>
      </w:r>
    </w:p>
    <w:p w:rsidR="00415A4D" w:rsidRPr="00415A4D" w:rsidRDefault="00415A4D" w:rsidP="00245ED0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415A4D">
        <w:rPr>
          <w:rFonts w:ascii="Times New Roman" w:eastAsia="Times New Roman" w:hAnsi="Times New Roman" w:cs="Times New Roman"/>
          <w:noProof/>
          <w:sz w:val="24"/>
          <w:szCs w:val="24"/>
        </w:rPr>
        <w:t>1.     demontare conductoare torsadate tip TYIR 50 OLAl + 3 x 50 mm</w:t>
      </w:r>
      <w:r w:rsidRPr="00415A4D"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</w:rPr>
        <w:t>2</w:t>
      </w:r>
      <w:r w:rsidRPr="00415A4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(C3 din PTA 1177 OGA), pe tronsonul PTA – nodul 3, L = 375 m;</w:t>
      </w:r>
    </w:p>
    <w:p w:rsidR="00415A4D" w:rsidRPr="00415A4D" w:rsidRDefault="00415A4D" w:rsidP="00245ED0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415A4D">
        <w:rPr>
          <w:rFonts w:ascii="Times New Roman" w:eastAsia="Times New Roman" w:hAnsi="Times New Roman" w:cs="Times New Roman"/>
          <w:noProof/>
          <w:sz w:val="24"/>
          <w:szCs w:val="24"/>
        </w:rPr>
        <w:t>2.    inlocuire conductoare TYIR 50 OLAl + 1 x 50 mm</w:t>
      </w:r>
      <w:r w:rsidRPr="00415A4D"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</w:rPr>
        <w:t>2</w:t>
      </w:r>
      <w:r w:rsidRPr="00415A4D">
        <w:rPr>
          <w:rFonts w:ascii="Times New Roman" w:eastAsia="Times New Roman" w:hAnsi="Times New Roman" w:cs="Times New Roman"/>
          <w:noProof/>
          <w:sz w:val="24"/>
          <w:szCs w:val="24"/>
        </w:rPr>
        <w:t>, L = 146 m (C3 din PTA 1177 OGA, pe tronsonul 1-2), cu conductoare TYIR 50 OLAl + 3 x 50 mm</w:t>
      </w:r>
      <w:r w:rsidRPr="00415A4D"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</w:rPr>
        <w:t>2</w:t>
      </w:r>
      <w:r w:rsidRPr="00415A4D">
        <w:rPr>
          <w:rFonts w:ascii="Times New Roman" w:eastAsia="Times New Roman" w:hAnsi="Times New Roman" w:cs="Times New Roman"/>
          <w:noProof/>
          <w:sz w:val="24"/>
          <w:szCs w:val="24"/>
        </w:rPr>
        <w:t>, L = 159 m (refolosite), cu preluarea consumatorilor existenti pe Calea Ialomitei;</w:t>
      </w:r>
    </w:p>
    <w:p w:rsidR="00415A4D" w:rsidRPr="00415A4D" w:rsidRDefault="00415A4D" w:rsidP="00245ED0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415A4D">
        <w:rPr>
          <w:rFonts w:ascii="Times New Roman" w:eastAsia="Times New Roman" w:hAnsi="Times New Roman" w:cs="Times New Roman"/>
          <w:noProof/>
          <w:sz w:val="24"/>
          <w:szCs w:val="24"/>
        </w:rPr>
        <w:t>3.    inlocuire stalp SC 10001 (nr. 11 – PTA 1177 – C2) cu stalp SC 10002 si plantare stalp  SC 10005 – 1 buc. (nr. 11 – PTA 1177 – C3);</w:t>
      </w:r>
    </w:p>
    <w:p w:rsidR="00415A4D" w:rsidRPr="00415A4D" w:rsidRDefault="00415A4D" w:rsidP="00245ED0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415A4D">
        <w:rPr>
          <w:rFonts w:ascii="Times New Roman" w:eastAsia="Times New Roman" w:hAnsi="Times New Roman" w:cs="Times New Roman"/>
          <w:noProof/>
          <w:sz w:val="24"/>
          <w:szCs w:val="24"/>
        </w:rPr>
        <w:t>4.     prize de pamant cu Rp &lt; 4 ohm: 2 buc. (stalpii nr. 11 – C2 si 11 – C3).</w:t>
      </w:r>
    </w:p>
    <w:p w:rsidR="00245ED0" w:rsidRPr="00245ED0" w:rsidRDefault="00245ED0" w:rsidP="00245ED0">
      <w:pPr>
        <w:tabs>
          <w:tab w:val="left" w:pos="9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16"/>
          <w:szCs w:val="16"/>
          <w:u w:val="single"/>
        </w:rPr>
      </w:pPr>
    </w:p>
    <w:p w:rsidR="00415A4D" w:rsidRPr="00415A4D" w:rsidRDefault="00415A4D" w:rsidP="00245ED0">
      <w:pPr>
        <w:tabs>
          <w:tab w:val="left" w:pos="972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415A4D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</w:rPr>
        <w:t>III. LUCRARI TELECOMUNICATII</w:t>
      </w:r>
      <w:r w:rsidRPr="00415A4D">
        <w:rPr>
          <w:rFonts w:ascii="Times New Roman" w:eastAsia="Times New Roman" w:hAnsi="Times New Roman" w:cs="Times New Roman"/>
          <w:b/>
          <w:noProof/>
          <w:sz w:val="24"/>
          <w:szCs w:val="24"/>
        </w:rPr>
        <w:t>:</w:t>
      </w:r>
    </w:p>
    <w:p w:rsidR="00415A4D" w:rsidRPr="00415A4D" w:rsidRDefault="00415A4D" w:rsidP="00245ED0">
      <w:pPr>
        <w:tabs>
          <w:tab w:val="left" w:pos="810"/>
          <w:tab w:val="left" w:pos="972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415A4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1. montare cablu FO, L </w:t>
      </w:r>
      <w:r w:rsidRPr="00415A4D">
        <w:rPr>
          <w:rFonts w:ascii="Times New Roman" w:eastAsia="Times New Roman" w:hAnsi="Times New Roman" w:cs="Times New Roman"/>
          <w:noProof/>
          <w:color w:val="000000"/>
          <w:sz w:val="24"/>
          <w:szCs w:val="24"/>
          <w:vertAlign w:val="subscript"/>
        </w:rPr>
        <w:t xml:space="preserve">total </w:t>
      </w:r>
      <w:r w:rsidRPr="00415A4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= 2478 m,  astfel:</w:t>
      </w:r>
    </w:p>
    <w:p w:rsidR="00415A4D" w:rsidRPr="00415A4D" w:rsidRDefault="00415A4D" w:rsidP="00245ED0">
      <w:pPr>
        <w:tabs>
          <w:tab w:val="left" w:pos="810"/>
          <w:tab w:val="left" w:pos="972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415A4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- 618 m – intre PTAB 1313 si stalpul nr. 1, subteran, in acelasi profil cu LES MT;</w:t>
      </w:r>
    </w:p>
    <w:p w:rsidR="00415A4D" w:rsidRPr="00415A4D" w:rsidRDefault="00415A4D" w:rsidP="00245ED0">
      <w:pPr>
        <w:tabs>
          <w:tab w:val="left" w:pos="810"/>
          <w:tab w:val="left" w:pos="972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415A4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- 120 m – intre ST VALEA VOIEVOZILOR si PTAB pr. subteran, in acelasi profil cu LES MT, ;</w:t>
      </w:r>
    </w:p>
    <w:p w:rsidR="00415A4D" w:rsidRPr="00415A4D" w:rsidRDefault="00415A4D" w:rsidP="00245ED0">
      <w:pPr>
        <w:tabs>
          <w:tab w:val="left" w:pos="810"/>
          <w:tab w:val="left" w:pos="972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415A4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- 690 m – intre PTAB pr. si PA 1011 subteran, in acelasi profil cu LES MT ;</w:t>
      </w:r>
    </w:p>
    <w:p w:rsidR="00415A4D" w:rsidRPr="00415A4D" w:rsidRDefault="00415A4D" w:rsidP="00245ED0">
      <w:pPr>
        <w:tabs>
          <w:tab w:val="left" w:pos="810"/>
          <w:tab w:val="left" w:pos="972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415A4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lastRenderedPageBreak/>
        <w:t>- 1050 m – intre PA 1011 CICOM si PTAB 1313, aerian, pe stalpii existenti;</w:t>
      </w:r>
    </w:p>
    <w:p w:rsidR="00A00B08" w:rsidRPr="00245ED0" w:rsidRDefault="00A00B08" w:rsidP="00245ED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45ED0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 </w:t>
      </w:r>
    </w:p>
    <w:p w:rsidR="00A00B08" w:rsidRPr="00415A4D" w:rsidRDefault="00A00B08" w:rsidP="00A00B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5A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</w:t>
      </w:r>
      <w:r w:rsidRPr="00415A4D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cumularea cu alte proiecte</w:t>
      </w:r>
      <w:r w:rsidR="004600BC" w:rsidRPr="00415A4D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:</w:t>
      </w:r>
      <w:r w:rsidRPr="00415A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nu este cazul;</w:t>
      </w:r>
    </w:p>
    <w:p w:rsidR="00A00B08" w:rsidRPr="00415A4D" w:rsidRDefault="00A00B08" w:rsidP="00A00B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15A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</w:t>
      </w:r>
      <w:r w:rsidRPr="00415A4D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utilizarea resurselor naturale</w:t>
      </w:r>
      <w:r w:rsidRPr="00415A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415A4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se vor utiliza resurse naturale în cantităţi limitate, iar materialele necesare realizării proiectului vor fi preluate de la societăţi autorizate; </w:t>
      </w:r>
    </w:p>
    <w:p w:rsidR="00A00B08" w:rsidRPr="00F0010E" w:rsidRDefault="00A00B08" w:rsidP="00A00B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5A4D">
        <w:rPr>
          <w:rFonts w:ascii="Times New Roman" w:eastAsia="Calibri" w:hAnsi="Times New Roman" w:cs="Times New Roman"/>
          <w:sz w:val="24"/>
          <w:szCs w:val="24"/>
        </w:rPr>
        <w:t xml:space="preserve">d) </w:t>
      </w:r>
      <w:r w:rsidRPr="00415A4D">
        <w:rPr>
          <w:rFonts w:ascii="Times New Roman" w:eastAsia="Calibri" w:hAnsi="Times New Roman" w:cs="Times New Roman"/>
          <w:b/>
          <w:i/>
          <w:sz w:val="24"/>
          <w:szCs w:val="24"/>
        </w:rPr>
        <w:t>producţia de deşeuri</w:t>
      </w:r>
      <w:r w:rsidRPr="00415A4D">
        <w:rPr>
          <w:rFonts w:ascii="Times New Roman" w:eastAsia="Calibri" w:hAnsi="Times New Roman" w:cs="Times New Roman"/>
          <w:sz w:val="24"/>
          <w:szCs w:val="24"/>
        </w:rPr>
        <w:t>: deşeurile generate atât în perioada de execuţie vor fi stocate selectiv şi predate către societăţi autorizate din punct</w:t>
      </w:r>
      <w:r w:rsidRPr="00F0010E">
        <w:rPr>
          <w:rFonts w:ascii="Times New Roman" w:eastAsia="Calibri" w:hAnsi="Times New Roman" w:cs="Times New Roman"/>
          <w:sz w:val="24"/>
          <w:szCs w:val="24"/>
        </w:rPr>
        <w:t xml:space="preserve"> de vedere al mediului pentru activităţi de colectare/valorificare/eliminare; </w:t>
      </w:r>
    </w:p>
    <w:p w:rsidR="00A00B08" w:rsidRPr="00F0010E" w:rsidRDefault="00A00B08" w:rsidP="00A00B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001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e) </w:t>
      </w:r>
      <w:r w:rsidRPr="00F0010E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emisiile poluante, inclusiv zgomotul şi alte surse de disconfort</w:t>
      </w:r>
      <w:r w:rsidRPr="00F001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lucrările şi măsurile prevăzute în proiect nu vor afecta semnificativ factorii de mediu (aer, apă, sol, aşezări umane); </w:t>
      </w:r>
    </w:p>
    <w:p w:rsidR="00A00B08" w:rsidRPr="00F0010E" w:rsidRDefault="00A00B08" w:rsidP="00A00B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010E">
        <w:rPr>
          <w:rFonts w:ascii="Times New Roman" w:eastAsia="Calibri" w:hAnsi="Times New Roman" w:cs="Times New Roman"/>
          <w:sz w:val="24"/>
          <w:szCs w:val="24"/>
        </w:rPr>
        <w:t xml:space="preserve">f) </w:t>
      </w:r>
      <w:r w:rsidRPr="00F0010E">
        <w:rPr>
          <w:rFonts w:ascii="Times New Roman" w:eastAsia="Calibri" w:hAnsi="Times New Roman" w:cs="Times New Roman"/>
          <w:b/>
          <w:i/>
          <w:sz w:val="24"/>
          <w:szCs w:val="24"/>
        </w:rPr>
        <w:t>riscul de accident, ţinându-se seama în special de substanţele şi de tehnologiile utilizate</w:t>
      </w:r>
      <w:r w:rsidRPr="00F0010E">
        <w:rPr>
          <w:rFonts w:ascii="Times New Roman" w:eastAsia="Calibri" w:hAnsi="Times New Roman" w:cs="Times New Roman"/>
          <w:sz w:val="24"/>
          <w:szCs w:val="24"/>
        </w:rPr>
        <w:t xml:space="preserve">: riscul de accident, pe perioada execuţiei lucrărilor este redus, deoarece nu se utilizează substanţe periculoase. </w:t>
      </w:r>
    </w:p>
    <w:p w:rsidR="00A00B08" w:rsidRPr="00245ED0" w:rsidRDefault="00A00B08" w:rsidP="00A00B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u w:val="single"/>
          <w:lang w:eastAsia="ro-RO"/>
        </w:rPr>
      </w:pPr>
    </w:p>
    <w:p w:rsidR="00A00B08" w:rsidRPr="00F0010E" w:rsidRDefault="00A00B08" w:rsidP="00A00B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o-RO"/>
        </w:rPr>
      </w:pPr>
      <w:r w:rsidRPr="00F0010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o-RO"/>
        </w:rPr>
        <w:t>2. Localizarea proiectelor</w:t>
      </w:r>
    </w:p>
    <w:p w:rsidR="00A00B08" w:rsidRPr="00F0010E" w:rsidRDefault="00A00B08" w:rsidP="00A00B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F0010E">
        <w:rPr>
          <w:rFonts w:ascii="Times New Roman" w:eastAsia="Times New Roman" w:hAnsi="Times New Roman" w:cs="Times New Roman"/>
          <w:sz w:val="24"/>
          <w:szCs w:val="24"/>
          <w:lang w:eastAsia="ro-RO"/>
        </w:rPr>
        <w:t>2.1. utilizarea existentă a terenului: Terenul pe care se realizează investiţia se află în intravilanul</w:t>
      </w:r>
      <w:r w:rsidR="00245ED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și extravilanul UAT Târgoviște și Ulmi ce aparține domeniului public al municipiului </w:t>
      </w:r>
      <w:proofErr w:type="spellStart"/>
      <w:r w:rsidR="00245ED0">
        <w:rPr>
          <w:rFonts w:ascii="Times New Roman" w:eastAsia="Times New Roman" w:hAnsi="Times New Roman" w:cs="Times New Roman"/>
          <w:sz w:val="24"/>
          <w:szCs w:val="24"/>
          <w:lang w:eastAsia="ro-RO"/>
        </w:rPr>
        <w:t>târgoviște</w:t>
      </w:r>
      <w:proofErr w:type="spellEnd"/>
      <w:r w:rsidR="00245ED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și comunei Ulmi; categoria de folosință: căi de comunicații.</w:t>
      </w:r>
    </w:p>
    <w:p w:rsidR="00A00B08" w:rsidRPr="00F0010E" w:rsidRDefault="00A00B08" w:rsidP="00A00B08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10E">
        <w:rPr>
          <w:rFonts w:ascii="Times New Roman" w:eastAsia="Times New Roman" w:hAnsi="Times New Roman" w:cs="Times New Roman"/>
          <w:sz w:val="24"/>
          <w:szCs w:val="24"/>
        </w:rPr>
        <w:t>2.2. relativa abundenţă a resurselor naturale din zonă, calitatea şi capacitatea regenerativă a acestora:  nu este cazul;</w:t>
      </w:r>
    </w:p>
    <w:p w:rsidR="00A00B08" w:rsidRPr="00F0010E" w:rsidRDefault="00A00B08" w:rsidP="00A00B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F0010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2.3. </w:t>
      </w:r>
      <w:r w:rsidRPr="00F0010E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>capacitatea de absorbţie a mediului, cu atenţie deosebită pentru</w:t>
      </w:r>
      <w:r w:rsidRPr="00F0010E">
        <w:rPr>
          <w:rFonts w:ascii="Times New Roman" w:eastAsia="Times New Roman" w:hAnsi="Times New Roman" w:cs="Times New Roman"/>
          <w:sz w:val="24"/>
          <w:szCs w:val="24"/>
          <w:lang w:eastAsia="ro-RO"/>
        </w:rPr>
        <w:t>:</w:t>
      </w:r>
    </w:p>
    <w:p w:rsidR="00A00B08" w:rsidRPr="00F0010E" w:rsidRDefault="00A00B08" w:rsidP="00A00B08">
      <w:pPr>
        <w:numPr>
          <w:ilvl w:val="0"/>
          <w:numId w:val="9"/>
        </w:numPr>
        <w:tabs>
          <w:tab w:val="num" w:pos="16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F0010E">
        <w:rPr>
          <w:rFonts w:ascii="Times New Roman" w:eastAsia="Times New Roman" w:hAnsi="Times New Roman" w:cs="Times New Roman"/>
          <w:sz w:val="24"/>
          <w:szCs w:val="24"/>
          <w:lang w:eastAsia="ro-RO"/>
        </w:rPr>
        <w:t>zonele umede: nu este cazul;</w:t>
      </w:r>
    </w:p>
    <w:p w:rsidR="00A00B08" w:rsidRPr="00F0010E" w:rsidRDefault="00A00B08" w:rsidP="00A00B08">
      <w:pPr>
        <w:numPr>
          <w:ilvl w:val="0"/>
          <w:numId w:val="9"/>
        </w:numPr>
        <w:tabs>
          <w:tab w:val="num" w:pos="16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F0010E">
        <w:rPr>
          <w:rFonts w:ascii="Times New Roman" w:eastAsia="Times New Roman" w:hAnsi="Times New Roman" w:cs="Times New Roman"/>
          <w:sz w:val="24"/>
          <w:szCs w:val="24"/>
          <w:lang w:eastAsia="ro-RO"/>
        </w:rPr>
        <w:t>zonele costiere: nu este cazul;</w:t>
      </w:r>
    </w:p>
    <w:p w:rsidR="00A00B08" w:rsidRPr="00F0010E" w:rsidRDefault="00A00B08" w:rsidP="00A00B08">
      <w:pPr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F0010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 c)  zonele montane şi cele împădurite: nu este cazul;</w:t>
      </w:r>
    </w:p>
    <w:p w:rsidR="00A00B08" w:rsidRPr="00F0010E" w:rsidRDefault="00A00B08" w:rsidP="00A00B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F0010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d)  parcurile şi rezervaţiile naturale: nu este cazul;</w:t>
      </w:r>
    </w:p>
    <w:p w:rsidR="00A00B08" w:rsidRPr="00F0010E" w:rsidRDefault="00A00B08" w:rsidP="00A00B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F0010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e)  ariile clasificate sau zonele protejate prin legislaţia în vigoare, cum sunt: proiectul nu este amplasat în sau în vecinătatea unei arii naturale protejate</w:t>
      </w:r>
      <w:r w:rsidRPr="00F0010E">
        <w:rPr>
          <w:rFonts w:ascii="Times New Roman" w:eastAsia="Times New Roman" w:hAnsi="Times New Roman" w:cs="Times New Roman"/>
          <w:iCs/>
          <w:sz w:val="24"/>
          <w:szCs w:val="24"/>
          <w:lang w:eastAsia="ro-RO"/>
        </w:rPr>
        <w:t>;</w:t>
      </w:r>
    </w:p>
    <w:p w:rsidR="00A00B08" w:rsidRPr="00F0010E" w:rsidRDefault="00A00B08" w:rsidP="00A00B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F0010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f)  </w:t>
      </w:r>
      <w:r w:rsidRPr="00F0010E">
        <w:rPr>
          <w:rFonts w:ascii="Times New Roman" w:eastAsia="Calibri" w:hAnsi="Times New Roman" w:cs="Times New Roman"/>
          <w:sz w:val="24"/>
          <w:szCs w:val="24"/>
          <w:lang w:eastAsia="ro-RO"/>
        </w:rPr>
        <w:t xml:space="preserve">zonele de protecţie specială, mai ales cele desemnate prin Ordonanţa de </w:t>
      </w:r>
      <w:r w:rsidR="003B0C8E" w:rsidRPr="00F0010E">
        <w:rPr>
          <w:rFonts w:ascii="Times New Roman" w:eastAsia="Calibri" w:hAnsi="Times New Roman" w:cs="Times New Roman"/>
          <w:sz w:val="24"/>
          <w:szCs w:val="24"/>
          <w:lang w:eastAsia="ro-RO"/>
        </w:rPr>
        <w:t>U</w:t>
      </w:r>
      <w:r w:rsidRPr="00F0010E">
        <w:rPr>
          <w:rFonts w:ascii="Times New Roman" w:eastAsia="Calibri" w:hAnsi="Times New Roman" w:cs="Times New Roman"/>
          <w:sz w:val="24"/>
          <w:szCs w:val="24"/>
          <w:lang w:eastAsia="ro-RO"/>
        </w:rPr>
        <w:t xml:space="preserve">rgenţă a Guvernului nr. </w:t>
      </w:r>
      <w:hyperlink r:id="rId10" w:history="1">
        <w:r w:rsidRPr="00F0010E">
          <w:rPr>
            <w:rFonts w:ascii="Times New Roman" w:eastAsia="Times New Roman" w:hAnsi="Times New Roman" w:cs="Times New Roman"/>
            <w:b/>
            <w:bCs/>
            <w:color w:val="333399"/>
            <w:sz w:val="24"/>
            <w:szCs w:val="24"/>
            <w:u w:val="single"/>
            <w:lang w:eastAsia="ro-RO"/>
          </w:rPr>
          <w:t>57/2007</w:t>
        </w:r>
      </w:hyperlink>
      <w:r w:rsidRPr="00F0010E">
        <w:rPr>
          <w:rFonts w:ascii="Times New Roman" w:eastAsia="Calibri" w:hAnsi="Times New Roman" w:cs="Times New Roman"/>
          <w:sz w:val="24"/>
          <w:szCs w:val="24"/>
          <w:lang w:eastAsia="ro-RO"/>
        </w:rPr>
        <w:t xml:space="preserve"> privind regimul ariilor naturale protejate, conservarea habitatelor naturale, a florei şi faunei sălbatice, cu modificările şi completările ulterioare, zonele prevăzute prin Legea nr. </w:t>
      </w:r>
      <w:hyperlink r:id="rId11" w:history="1">
        <w:r w:rsidRPr="00F0010E">
          <w:rPr>
            <w:rFonts w:ascii="Times New Roman" w:eastAsia="Times New Roman" w:hAnsi="Times New Roman" w:cs="Times New Roman"/>
            <w:b/>
            <w:bCs/>
            <w:color w:val="333399"/>
            <w:sz w:val="24"/>
            <w:szCs w:val="24"/>
            <w:u w:val="single"/>
            <w:lang w:eastAsia="ro-RO"/>
          </w:rPr>
          <w:t>5/2000</w:t>
        </w:r>
      </w:hyperlink>
      <w:r w:rsidRPr="00F0010E">
        <w:rPr>
          <w:rFonts w:ascii="Times New Roman" w:eastAsia="Calibri" w:hAnsi="Times New Roman" w:cs="Times New Roman"/>
          <w:sz w:val="24"/>
          <w:szCs w:val="24"/>
          <w:lang w:eastAsia="ro-RO"/>
        </w:rPr>
        <w:t xml:space="preserve"> privind aprobarea Planului de amenajare a teritoriului naţional – Secţiunea a III – a – zone protejate, zonele de protecţie instituite conform prevederilor Legii apelor nr. </w:t>
      </w:r>
      <w:hyperlink r:id="rId12" w:history="1">
        <w:r w:rsidRPr="00F0010E">
          <w:rPr>
            <w:rFonts w:ascii="Times New Roman" w:eastAsia="Times New Roman" w:hAnsi="Times New Roman" w:cs="Times New Roman"/>
            <w:b/>
            <w:bCs/>
            <w:color w:val="333399"/>
            <w:sz w:val="24"/>
            <w:szCs w:val="24"/>
            <w:u w:val="single"/>
            <w:lang w:eastAsia="ro-RO"/>
          </w:rPr>
          <w:t>107/1996</w:t>
        </w:r>
      </w:hyperlink>
      <w:r w:rsidRPr="00F0010E">
        <w:rPr>
          <w:rFonts w:ascii="Times New Roman" w:eastAsia="Calibri" w:hAnsi="Times New Roman" w:cs="Times New Roman"/>
          <w:sz w:val="24"/>
          <w:szCs w:val="24"/>
          <w:lang w:eastAsia="ro-RO"/>
        </w:rPr>
        <w:t xml:space="preserve">, cu modificările şi completările ulterioare şi Hotărârea Guvernului nr. </w:t>
      </w:r>
      <w:hyperlink r:id="rId13" w:history="1">
        <w:r w:rsidRPr="00F0010E">
          <w:rPr>
            <w:rFonts w:ascii="Times New Roman" w:eastAsia="Times New Roman" w:hAnsi="Times New Roman" w:cs="Times New Roman"/>
            <w:b/>
            <w:bCs/>
            <w:color w:val="333399"/>
            <w:sz w:val="24"/>
            <w:szCs w:val="24"/>
            <w:u w:val="single"/>
            <w:lang w:eastAsia="ro-RO"/>
          </w:rPr>
          <w:t>930/2005</w:t>
        </w:r>
      </w:hyperlink>
      <w:r w:rsidRPr="00F0010E">
        <w:rPr>
          <w:rFonts w:ascii="Times New Roman" w:eastAsia="Calibri" w:hAnsi="Times New Roman" w:cs="Times New Roman"/>
          <w:sz w:val="24"/>
          <w:szCs w:val="24"/>
          <w:lang w:eastAsia="ro-RO"/>
        </w:rPr>
        <w:t xml:space="preserve"> pentru aprobarea Normelor speciale privind caracterul şi mărimea zonelor de protecţie sanitară şi hidrogeologică:</w:t>
      </w:r>
      <w:r w:rsidRPr="00F0010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proiectul nu este inclus în zone de protecţie specială desemnate;</w:t>
      </w:r>
    </w:p>
    <w:p w:rsidR="00A00B08" w:rsidRPr="00F0010E" w:rsidRDefault="00A00B08" w:rsidP="00A00B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o-RO"/>
        </w:rPr>
      </w:pPr>
      <w:r w:rsidRPr="00F0010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g) ariile în care standardele de calitate a mediului stabilite de legislaţie au fost deja depăşite: nu au fost înregistrate astfel de situaţii; </w:t>
      </w:r>
    </w:p>
    <w:p w:rsidR="00A00B08" w:rsidRPr="00F0010E" w:rsidRDefault="00A00B08" w:rsidP="00A00B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F0010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h) ariile dens populate: nu e cazul - lucrările propuse se află într-o zonă cu locuinţe individuale;</w:t>
      </w:r>
    </w:p>
    <w:p w:rsidR="00A00B08" w:rsidRPr="00F0010E" w:rsidRDefault="00A00B08" w:rsidP="00A00B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F0010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 i) peisajele cu semnificaţie istorică, culturală şi arheologică: </w:t>
      </w:r>
      <w:r w:rsidRPr="00F0010E">
        <w:rPr>
          <w:rFonts w:ascii="Times New Roman" w:eastAsia="Times New Roman" w:hAnsi="Times New Roman" w:cs="Times New Roman"/>
          <w:iCs/>
          <w:sz w:val="24"/>
          <w:szCs w:val="24"/>
          <w:lang w:eastAsia="ro-RO"/>
        </w:rPr>
        <w:t xml:space="preserve">nu este cazul; </w:t>
      </w:r>
    </w:p>
    <w:p w:rsidR="00A00B08" w:rsidRPr="00245ED0" w:rsidRDefault="00A00B08" w:rsidP="00A00B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ro-RO"/>
        </w:rPr>
      </w:pPr>
    </w:p>
    <w:p w:rsidR="00A00B08" w:rsidRPr="00F0010E" w:rsidRDefault="00A00B08" w:rsidP="00A00B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o-RO"/>
        </w:rPr>
      </w:pPr>
      <w:r w:rsidRPr="00F0010E">
        <w:rPr>
          <w:rFonts w:ascii="Times New Roman" w:eastAsia="Times New Roman" w:hAnsi="Times New Roman" w:cs="Times New Roman"/>
          <w:b/>
          <w:iCs/>
          <w:sz w:val="24"/>
          <w:szCs w:val="24"/>
          <w:lang w:eastAsia="ro-RO"/>
        </w:rPr>
        <w:t>3.</w:t>
      </w:r>
      <w:r w:rsidRPr="00F0010E">
        <w:rPr>
          <w:rFonts w:ascii="Times New Roman" w:eastAsia="Times New Roman" w:hAnsi="Times New Roman" w:cs="Times New Roman"/>
          <w:iCs/>
          <w:sz w:val="24"/>
          <w:szCs w:val="24"/>
          <w:lang w:eastAsia="ro-RO"/>
        </w:rPr>
        <w:t xml:space="preserve"> </w:t>
      </w:r>
      <w:r w:rsidRPr="00F0010E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o-RO"/>
        </w:rPr>
        <w:t>Caracteristicile impactului potenţial:</w:t>
      </w:r>
      <w:r w:rsidRPr="00F0010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o-RO"/>
        </w:rPr>
        <w:t xml:space="preserve">   </w:t>
      </w:r>
    </w:p>
    <w:p w:rsidR="00A00B08" w:rsidRPr="00F0010E" w:rsidRDefault="00A00B08" w:rsidP="00A00B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01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a) extinderea impactului: aria geografică şi numărul persoanelor afectate: impactul va fi </w:t>
      </w:r>
      <w:r w:rsidRPr="00F0010E">
        <w:rPr>
          <w:rFonts w:ascii="Times New Roman" w:eastAsia="Times New Roman" w:hAnsi="Times New Roman" w:cs="Times New Roman"/>
          <w:sz w:val="24"/>
          <w:szCs w:val="24"/>
          <w:lang w:eastAsia="ro-RO"/>
        </w:rPr>
        <w:t>local, numai în zona de lucru, pe perioada execuţiei;</w:t>
      </w:r>
    </w:p>
    <w:p w:rsidR="00A00B08" w:rsidRPr="00F0010E" w:rsidRDefault="00A00B08" w:rsidP="00A00B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F0010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b) natura </w:t>
      </w:r>
      <w:proofErr w:type="spellStart"/>
      <w:r w:rsidRPr="00F0010E">
        <w:rPr>
          <w:rFonts w:ascii="Times New Roman" w:eastAsia="Times New Roman" w:hAnsi="Times New Roman" w:cs="Times New Roman"/>
          <w:sz w:val="24"/>
          <w:szCs w:val="24"/>
          <w:lang w:eastAsia="ro-RO"/>
        </w:rPr>
        <w:t>transfrontieră</w:t>
      </w:r>
      <w:proofErr w:type="spellEnd"/>
      <w:r w:rsidRPr="00F0010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 impactului:  nu este cazul;</w:t>
      </w:r>
    </w:p>
    <w:p w:rsidR="00A00B08" w:rsidRPr="00F0010E" w:rsidRDefault="00A00B08" w:rsidP="00A00B08">
      <w:pPr>
        <w:shd w:val="clear" w:color="auto" w:fill="FFFFFF"/>
        <w:tabs>
          <w:tab w:val="left" w:pos="763"/>
        </w:tabs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o-RO"/>
        </w:rPr>
      </w:pPr>
      <w:r w:rsidRPr="00F0010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c) mărimea şi complexitatea impactului: impact relativ redus şi local pe perioada execuţiei proiectului;</w:t>
      </w:r>
    </w:p>
    <w:p w:rsidR="00A00B08" w:rsidRPr="00F0010E" w:rsidRDefault="00A00B08" w:rsidP="00A00B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F0010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d) probabilitatea impactului: impact cu probabilitate redusă pe parcursul realizării investiţiei, deoarece măsurile prevăzute de proiect nu vor afecta semnificativ factorii de mediu (aer, apă, sol, aşezări umane);</w:t>
      </w:r>
    </w:p>
    <w:p w:rsidR="00A00B08" w:rsidRPr="00F0010E" w:rsidRDefault="00A00B08" w:rsidP="00A00B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F0010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e) durata, frecvenţa şi reversibilitatea impactului: impact cu durată, frecvenţă şi reversibilitate reduse datorită naturii proiectului şi măsurilor prevăzute de acesta.</w:t>
      </w:r>
      <w:r w:rsidRPr="00F0010E">
        <w:rPr>
          <w:rFonts w:ascii="Times New Roman" w:eastAsia="Times New Roman" w:hAnsi="Times New Roman" w:cs="Times New Roman"/>
          <w:bCs/>
          <w:i/>
          <w:sz w:val="24"/>
          <w:szCs w:val="24"/>
          <w:lang w:eastAsia="ro-RO"/>
        </w:rPr>
        <w:t xml:space="preserve"> </w:t>
      </w:r>
    </w:p>
    <w:p w:rsidR="00A00B08" w:rsidRPr="00F0010E" w:rsidRDefault="00A00B08" w:rsidP="00A00B08">
      <w:pPr>
        <w:spacing w:after="0" w:line="240" w:lineRule="auto"/>
        <w:ind w:right="-108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o-RO"/>
        </w:rPr>
      </w:pPr>
    </w:p>
    <w:p w:rsidR="00245ED0" w:rsidRDefault="00245ED0" w:rsidP="00A00B08">
      <w:pPr>
        <w:spacing w:after="0" w:line="240" w:lineRule="auto"/>
        <w:ind w:right="-108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o-RO"/>
        </w:rPr>
      </w:pPr>
    </w:p>
    <w:p w:rsidR="00A00B08" w:rsidRPr="00F0010E" w:rsidRDefault="00A00B08" w:rsidP="00A00B08">
      <w:pPr>
        <w:spacing w:after="0" w:line="240" w:lineRule="auto"/>
        <w:ind w:right="-108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o-RO"/>
        </w:rPr>
      </w:pPr>
      <w:r w:rsidRPr="00F0010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o-RO"/>
        </w:rPr>
        <w:lastRenderedPageBreak/>
        <w:t>Condiţiile de realizare a proiectului</w:t>
      </w:r>
      <w:r w:rsidRPr="00F0010E">
        <w:rPr>
          <w:rFonts w:ascii="Times New Roman" w:eastAsia="Times New Roman" w:hAnsi="Times New Roman" w:cs="Times New Roman"/>
          <w:b/>
          <w:i/>
          <w:sz w:val="24"/>
          <w:szCs w:val="24"/>
          <w:lang w:eastAsia="ro-RO"/>
        </w:rPr>
        <w:t>:</w:t>
      </w:r>
    </w:p>
    <w:p w:rsidR="00A00B08" w:rsidRPr="00F0010E" w:rsidRDefault="00A00B08" w:rsidP="00A00B08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F0010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</w:t>
      </w:r>
      <w:r w:rsidRPr="00F0010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o-RO"/>
        </w:rPr>
        <w:t>Titularul are obligaţia de a urmări modul de respectare a legislaţiei de mediu în vigoare pe toata perioada de execuţie a lucrărilor şi  după realizarea acestuia să ia toate măsurile necesare pentru a nu se produce poluarea apelor subterane, de suprafaţă, a solului sau a aerului</w:t>
      </w:r>
      <w:r w:rsidRPr="00F0010E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</w:p>
    <w:p w:rsidR="00A00B08" w:rsidRPr="00245ED0" w:rsidRDefault="00A00B08" w:rsidP="00A00B08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o-RO"/>
        </w:rPr>
      </w:pPr>
    </w:p>
    <w:p w:rsidR="00A00B08" w:rsidRPr="00F0010E" w:rsidRDefault="00A00B08" w:rsidP="00A00B08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F0010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Pentru  organizarea de şantier</w:t>
      </w:r>
      <w:r w:rsidRPr="00F0010E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:</w:t>
      </w:r>
    </w:p>
    <w:p w:rsidR="00A00B08" w:rsidRPr="00F0010E" w:rsidRDefault="00A00B08" w:rsidP="00A00B08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F0010E">
        <w:rPr>
          <w:rFonts w:ascii="Times New Roman" w:eastAsia="Times New Roman" w:hAnsi="Times New Roman" w:cs="Times New Roman"/>
          <w:sz w:val="24"/>
          <w:szCs w:val="24"/>
          <w:lang w:eastAsia="ro-RO"/>
        </w:rPr>
        <w:t>- organizarea de şantier se va face numai în culoarul de lucru din suprafaţa reprezentând traseul liniei electrice,</w:t>
      </w:r>
      <w:r w:rsidRPr="00F0010E">
        <w:rPr>
          <w:rFonts w:ascii="Times New Roman" w:eastAsia="Times New Roman" w:hAnsi="Times New Roman" w:cs="Times New Roman"/>
          <w:sz w:val="24"/>
          <w:szCs w:val="24"/>
          <w:lang w:val="pt-BR" w:eastAsia="ro-RO"/>
        </w:rPr>
        <w:t xml:space="preserve"> zona frontului de lucru va fi semnalizată prin mijloace corespunzătoare de avertizare</w:t>
      </w:r>
      <w:r w:rsidRPr="00F0010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; </w:t>
      </w:r>
    </w:p>
    <w:p w:rsidR="00A00B08" w:rsidRPr="00F0010E" w:rsidRDefault="00A00B08" w:rsidP="00A00B08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F0010E">
        <w:rPr>
          <w:rFonts w:ascii="Times New Roman" w:eastAsia="Times New Roman" w:hAnsi="Times New Roman" w:cs="Times New Roman"/>
          <w:sz w:val="24"/>
          <w:szCs w:val="24"/>
          <w:lang w:eastAsia="ro-RO"/>
        </w:rPr>
        <w:t>- utilajele şi muncitorii se vor deplasa zilnic la locul de execuţie al lucrării;</w:t>
      </w:r>
    </w:p>
    <w:p w:rsidR="00A00B08" w:rsidRPr="00F0010E" w:rsidRDefault="00A00B08" w:rsidP="00A00B08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F0010E">
        <w:rPr>
          <w:rFonts w:ascii="Times New Roman" w:eastAsia="Times New Roman" w:hAnsi="Times New Roman" w:cs="Times New Roman"/>
          <w:sz w:val="24"/>
          <w:szCs w:val="24"/>
          <w:lang w:eastAsia="ro-RO"/>
        </w:rPr>
        <w:t>- materialele necesare executării lucrărilor de îmbunătăţire se vor pune în operă în aceeaşi zi;</w:t>
      </w:r>
    </w:p>
    <w:p w:rsidR="00A00B08" w:rsidRPr="00F0010E" w:rsidRDefault="00A00B08" w:rsidP="00A00B08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F0010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- asigurarea materialelor necesare execuţiei lucrării se va face de la distribuitori autorizaţi; </w:t>
      </w:r>
    </w:p>
    <w:p w:rsidR="00A00B08" w:rsidRPr="00F0010E" w:rsidRDefault="00A00B08" w:rsidP="00A00B08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F0010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- accesul la lucrările propuse se va face pe drumurile publice de interes local existente în zonă; </w:t>
      </w:r>
    </w:p>
    <w:p w:rsidR="00A00B08" w:rsidRPr="00245ED0" w:rsidRDefault="00A00B08" w:rsidP="00A00B08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ro-RO"/>
        </w:rPr>
      </w:pPr>
    </w:p>
    <w:p w:rsidR="00A00B08" w:rsidRPr="00F0010E" w:rsidRDefault="00A00B08" w:rsidP="00A00B08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  <w:r w:rsidRPr="00F0010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Protecţia apelor</w:t>
      </w:r>
    </w:p>
    <w:p w:rsidR="00A00B08" w:rsidRPr="00F0010E" w:rsidRDefault="00A00B08" w:rsidP="00A00B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F0010E">
        <w:rPr>
          <w:rFonts w:ascii="Times New Roman" w:eastAsia="Times New Roman" w:hAnsi="Times New Roman" w:cs="Times New Roman"/>
          <w:sz w:val="24"/>
          <w:szCs w:val="24"/>
          <w:lang w:eastAsia="ro-RO"/>
        </w:rPr>
        <w:t>- se vor asigura sisteme controlate de colectare, depozitare şi evacuare a deşeurilor în vederea evitării impurificării apelor de suprafaţă şi subterane;</w:t>
      </w:r>
    </w:p>
    <w:p w:rsidR="00A00B08" w:rsidRPr="00245ED0" w:rsidRDefault="00A00B08" w:rsidP="00A00B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o-RO"/>
        </w:rPr>
      </w:pPr>
    </w:p>
    <w:p w:rsidR="00A00B08" w:rsidRPr="00F0010E" w:rsidRDefault="00A00B08" w:rsidP="00A00B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  <w:r w:rsidRPr="00F0010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 xml:space="preserve">Protecția împotriva zgomotului </w:t>
      </w:r>
    </w:p>
    <w:p w:rsidR="00A00B08" w:rsidRPr="00F0010E" w:rsidRDefault="00A00B08" w:rsidP="00A00B08">
      <w:pPr>
        <w:tabs>
          <w:tab w:val="left" w:pos="70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010E">
        <w:rPr>
          <w:rFonts w:ascii="Times New Roman" w:eastAsia="Times New Roman" w:hAnsi="Times New Roman" w:cs="Times New Roman"/>
          <w:sz w:val="24"/>
          <w:szCs w:val="24"/>
          <w:lang w:eastAsia="pl-PL"/>
        </w:rPr>
        <w:t>- toate echipamentele mecanice trebuie să respecte standardele referitoare la emisiile de zgomot în mediu conform HG nr. 1756/2006 privind emisiile de zgomot în mediu produse de echipamentele destinate utilizării în exteriorul clădirilor;</w:t>
      </w:r>
    </w:p>
    <w:p w:rsidR="00A00B08" w:rsidRPr="00245ED0" w:rsidRDefault="00A00B08" w:rsidP="00A00B08">
      <w:pPr>
        <w:tabs>
          <w:tab w:val="left" w:pos="70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00B08" w:rsidRPr="00F0010E" w:rsidRDefault="00A00B08" w:rsidP="00A00B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  <w:r w:rsidRPr="00F0010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Protecţia solului</w:t>
      </w:r>
    </w:p>
    <w:p w:rsidR="00A00B08" w:rsidRPr="00F0010E" w:rsidRDefault="00A00B08" w:rsidP="00A00B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F0010E">
        <w:rPr>
          <w:rFonts w:ascii="Times New Roman" w:eastAsia="Times New Roman" w:hAnsi="Times New Roman" w:cs="Times New Roman"/>
          <w:sz w:val="24"/>
          <w:szCs w:val="24"/>
          <w:lang w:eastAsia="ro-RO"/>
        </w:rPr>
        <w:t>- alimentarea cu carburanţi a mijloacelor de transport se va face de la staţii de distribuţie carburanţi autorizate, iar pentru utilaje alimentarea se va face numai cu respectarea tuturor normelor de protecţia  mediului;</w:t>
      </w:r>
    </w:p>
    <w:p w:rsidR="00A00B08" w:rsidRPr="00F0010E" w:rsidRDefault="00A00B08" w:rsidP="00A00B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F0010E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- depozitarea materialelor de construcţie se va face în zone special </w:t>
      </w:r>
      <w:r w:rsidRPr="00F0010E">
        <w:rPr>
          <w:rFonts w:ascii="Times New Roman" w:eastAsia="Times New Roman" w:hAnsi="Times New Roman" w:cs="Times New Roman"/>
          <w:sz w:val="24"/>
          <w:szCs w:val="24"/>
          <w:lang w:eastAsia="ro-RO"/>
        </w:rPr>
        <w:t>amenajate pe amplasament, fără a se afecta circulaţia în zona lucrărilor;</w:t>
      </w:r>
    </w:p>
    <w:p w:rsidR="00A00B08" w:rsidRPr="00F0010E" w:rsidRDefault="00A00B08" w:rsidP="00A00B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F0010E">
        <w:rPr>
          <w:rFonts w:ascii="Times New Roman" w:eastAsia="Times New Roman" w:hAnsi="Times New Roman" w:cs="Times New Roman"/>
          <w:sz w:val="24"/>
          <w:szCs w:val="24"/>
          <w:lang w:eastAsia="ro-RO"/>
        </w:rPr>
        <w:t>- la terminarea lucrărilor de execuţie se va aduce terenul afectat, la starea iniţială sau la o stare care să permită utilizarea ulterioară fără să fie compromise funcţiile sale ecologice naturale;</w:t>
      </w:r>
    </w:p>
    <w:p w:rsidR="00441851" w:rsidRPr="00245ED0" w:rsidRDefault="00441851" w:rsidP="00A00B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  <w:u w:val="single"/>
          <w:lang w:eastAsia="ro-RO"/>
        </w:rPr>
      </w:pPr>
    </w:p>
    <w:p w:rsidR="00A00B08" w:rsidRPr="00F0010E" w:rsidRDefault="00A00B08" w:rsidP="00A00B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o-RO"/>
        </w:rPr>
      </w:pPr>
      <w:r w:rsidRPr="00F0010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o-RO"/>
        </w:rPr>
        <w:t>Protecţia aşezărilor umane</w:t>
      </w:r>
    </w:p>
    <w:p w:rsidR="00A00B08" w:rsidRPr="00F0010E" w:rsidRDefault="00A00B08" w:rsidP="00A00B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o-RO"/>
        </w:rPr>
      </w:pPr>
      <w:r w:rsidRPr="00F0010E">
        <w:rPr>
          <w:rFonts w:ascii="Times New Roman" w:eastAsia="Times New Roman" w:hAnsi="Times New Roman" w:cs="Times New Roman"/>
          <w:sz w:val="24"/>
          <w:szCs w:val="24"/>
          <w:lang w:eastAsia="ro-RO"/>
        </w:rPr>
        <w:t>- se vor respecta normativele tehnice privind delimitarea zonelor de protecţie şi de siguranţă între conductorul LEA şi clădiri;</w:t>
      </w:r>
    </w:p>
    <w:p w:rsidR="00A00B08" w:rsidRPr="00F0010E" w:rsidRDefault="00A00B08" w:rsidP="00A00B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o-RO"/>
        </w:rPr>
      </w:pPr>
      <w:r w:rsidRPr="00F0010E">
        <w:rPr>
          <w:rFonts w:ascii="Times New Roman" w:eastAsia="Times New Roman" w:hAnsi="Times New Roman" w:cs="Times New Roman"/>
          <w:sz w:val="24"/>
          <w:szCs w:val="24"/>
          <w:lang w:eastAsia="ro-RO"/>
        </w:rPr>
        <w:t>- se va asigura scoaterea automata de sub tensiune a instalaţiilor în caz de defect;</w:t>
      </w:r>
    </w:p>
    <w:p w:rsidR="00A00B08" w:rsidRPr="00F0010E" w:rsidRDefault="00A00B08" w:rsidP="00A00B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o-RO"/>
        </w:rPr>
      </w:pPr>
      <w:r w:rsidRPr="00F0010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- se va realiza inscripţionarea stâlpilor cu indicatoare de interdicţie a atingerii conductoarelor chiar căzute la pământ; </w:t>
      </w:r>
      <w:r w:rsidRPr="00F0010E">
        <w:rPr>
          <w:rFonts w:ascii="Times New Roman" w:eastAsia="Times New Roman" w:hAnsi="Times New Roman" w:cs="Times New Roman"/>
          <w:sz w:val="24"/>
          <w:szCs w:val="24"/>
          <w:lang w:eastAsia="ro-RO"/>
        </w:rPr>
        <w:softHyphen/>
        <w:t xml:space="preserve"> asigurarea scoaterii automate de sub tensiune a instalaţiilor in caz de defect;</w:t>
      </w:r>
    </w:p>
    <w:p w:rsidR="00A00B08" w:rsidRPr="00F0010E" w:rsidRDefault="00A00B08" w:rsidP="00A00B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o-RO"/>
        </w:rPr>
      </w:pPr>
      <w:r w:rsidRPr="00F0010E">
        <w:rPr>
          <w:rFonts w:ascii="Times New Roman" w:eastAsia="Times New Roman" w:hAnsi="Times New Roman" w:cs="Times New Roman"/>
          <w:sz w:val="24"/>
          <w:szCs w:val="24"/>
          <w:lang w:val="es-ES_tradnl" w:eastAsia="ro-RO"/>
        </w:rPr>
        <w:t xml:space="preserve">- </w:t>
      </w:r>
      <w:r w:rsidRPr="00F0010E">
        <w:rPr>
          <w:rFonts w:ascii="Times New Roman" w:eastAsia="Times New Roman" w:hAnsi="Times New Roman" w:cs="Times New Roman"/>
          <w:sz w:val="24"/>
          <w:szCs w:val="24"/>
          <w:lang w:eastAsia="ro-RO"/>
        </w:rPr>
        <w:t>respectarea gabaritelor şi distanţelor normate faţă de sol, construcţii şi alte instalaţii;</w:t>
      </w:r>
    </w:p>
    <w:p w:rsidR="00245ED0" w:rsidRPr="00245ED0" w:rsidRDefault="00245ED0" w:rsidP="00A00B08">
      <w:pPr>
        <w:tabs>
          <w:tab w:val="left" w:pos="-720"/>
        </w:tabs>
        <w:suppressAutoHyphens/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  <w:u w:val="single"/>
          <w:lang w:val="pt-BR"/>
        </w:rPr>
      </w:pPr>
    </w:p>
    <w:p w:rsidR="00A00B08" w:rsidRPr="00F0010E" w:rsidRDefault="00A00B08" w:rsidP="00A00B08">
      <w:pPr>
        <w:tabs>
          <w:tab w:val="left" w:pos="-720"/>
        </w:tabs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val="pt-BR"/>
        </w:rPr>
      </w:pPr>
      <w:r w:rsidRPr="00F0010E">
        <w:rPr>
          <w:rFonts w:ascii="Times New Roman" w:eastAsia="Calibri" w:hAnsi="Times New Roman" w:cs="Times New Roman"/>
          <w:b/>
          <w:sz w:val="24"/>
          <w:szCs w:val="24"/>
          <w:u w:val="single"/>
          <w:lang w:val="pt-BR"/>
        </w:rPr>
        <w:t>Modul de gospodărire a deşeurilor</w:t>
      </w:r>
    </w:p>
    <w:p w:rsidR="00A00B08" w:rsidRPr="00F0010E" w:rsidRDefault="00A00B08" w:rsidP="00A00B08">
      <w:pPr>
        <w:numPr>
          <w:ilvl w:val="1"/>
          <w:numId w:val="25"/>
        </w:numPr>
        <w:tabs>
          <w:tab w:val="num" w:pos="0"/>
          <w:tab w:val="num" w:pos="18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F0010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deşeurile reciclabile rezultate în urma lucrărilor de construire (materiale plastice, materiale feroase şi neferoase, cabluri) se vor colecta selectiv prin grija executantului lucrării si predate la firme specializate în valorificarea/eliminarea lor; </w:t>
      </w:r>
    </w:p>
    <w:p w:rsidR="00A00B08" w:rsidRPr="00F0010E" w:rsidRDefault="00A00B08" w:rsidP="00A00B08">
      <w:pPr>
        <w:numPr>
          <w:ilvl w:val="1"/>
          <w:numId w:val="25"/>
        </w:numPr>
        <w:tabs>
          <w:tab w:val="num" w:pos="0"/>
          <w:tab w:val="num" w:pos="18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F0010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conform HG nr. 856/2002 constructorul are obligaţia să ţină evidenţa strictă a cantităţilor şi tipurilor de deşeuri produse, valorificate sau comercializate şi circuitul acestora; </w:t>
      </w:r>
    </w:p>
    <w:p w:rsidR="00A00B08" w:rsidRPr="00245ED0" w:rsidRDefault="00A00B08" w:rsidP="00A00B0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o-RO"/>
        </w:rPr>
      </w:pPr>
    </w:p>
    <w:p w:rsidR="00A00B08" w:rsidRPr="00F0010E" w:rsidRDefault="00A00B08" w:rsidP="00A00B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o-RO"/>
        </w:rPr>
      </w:pPr>
      <w:r w:rsidRPr="00F0010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o-RO"/>
        </w:rPr>
        <w:t>Lucrări de refacere a amplasamentului</w:t>
      </w:r>
    </w:p>
    <w:p w:rsidR="00A00B08" w:rsidRPr="00F0010E" w:rsidRDefault="00A00B08" w:rsidP="00A00B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F0010E">
        <w:rPr>
          <w:rFonts w:ascii="Times New Roman" w:eastAsia="Times New Roman" w:hAnsi="Times New Roman" w:cs="Times New Roman"/>
          <w:sz w:val="24"/>
          <w:szCs w:val="24"/>
          <w:lang w:eastAsia="ro-RO"/>
        </w:rPr>
        <w:t>- la finalizarea lucrărilor de construcţii se vor executa lucrări de refacere a solului şi a vegetaţiei aferente, care să se încadreze în aspectul zonei; se va curăţa amplasamentul de toate tipurile de deşeuri generate pe perioada realizări proiectului;</w:t>
      </w:r>
    </w:p>
    <w:p w:rsidR="00A00B08" w:rsidRPr="00F0010E" w:rsidRDefault="00A00B08" w:rsidP="00A00B08">
      <w:pPr>
        <w:numPr>
          <w:ilvl w:val="0"/>
          <w:numId w:val="25"/>
        </w:numPr>
        <w:tabs>
          <w:tab w:val="num" w:pos="18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o-RO"/>
        </w:rPr>
      </w:pPr>
      <w:r w:rsidRPr="00F0010E">
        <w:rPr>
          <w:rFonts w:ascii="Times New Roman" w:eastAsia="Times New Roman" w:hAnsi="Times New Roman" w:cs="Times New Roman"/>
          <w:sz w:val="24"/>
          <w:szCs w:val="24"/>
          <w:lang w:eastAsia="ro-RO"/>
        </w:rPr>
        <w:t>se vor lua toate măsurile pentru evitarea poluărilor accidentale, iar în cazul unor  astfel de incidente, se va acţiona imediat  pentru a controla, izola, elimina poluarea;</w:t>
      </w:r>
    </w:p>
    <w:p w:rsidR="00A00B08" w:rsidRPr="00F0010E" w:rsidRDefault="00A00B08" w:rsidP="00A00B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</w:p>
    <w:p w:rsidR="00A00B08" w:rsidRPr="00F0010E" w:rsidRDefault="00A00B08" w:rsidP="00A00B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  <w:r w:rsidRPr="00F0010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lastRenderedPageBreak/>
        <w:t>Monitorizarea</w:t>
      </w:r>
    </w:p>
    <w:p w:rsidR="00A00B08" w:rsidRPr="00F0010E" w:rsidRDefault="00A00B08" w:rsidP="00A00B0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F0010E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În timpul implementării proiectului:</w:t>
      </w:r>
      <w:r w:rsidRPr="00F0010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în scopul eliminării eventualelor disfuncţionalităţi, pe întreaga durată de execuţie a lucrărilor vor fi supravegheate:</w:t>
      </w:r>
    </w:p>
    <w:p w:rsidR="00A00B08" w:rsidRPr="00F0010E" w:rsidRDefault="00A00B08" w:rsidP="00A00B08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  <w:r w:rsidRPr="00F0010E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buna funcţionare a utilajelor;</w:t>
      </w:r>
    </w:p>
    <w:p w:rsidR="00A00B08" w:rsidRPr="00F0010E" w:rsidRDefault="00A00B08" w:rsidP="00A00B08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F0010E">
        <w:rPr>
          <w:rFonts w:ascii="Times New Roman" w:eastAsia="Times New Roman" w:hAnsi="Times New Roman" w:cs="Times New Roman"/>
          <w:sz w:val="24"/>
          <w:szCs w:val="24"/>
          <w:lang w:eastAsia="ro-RO"/>
        </w:rPr>
        <w:t>modul de depozitare a materialelor de construcţie, al deşeurilor/ valorificare şi monitorizarea cantităţilor de  deşeuri generate;</w:t>
      </w:r>
    </w:p>
    <w:p w:rsidR="00A00B08" w:rsidRPr="00F0010E" w:rsidRDefault="00A00B08" w:rsidP="00A00B08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  <w:r w:rsidRPr="00F0010E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respectarea normelor de securitate, respectiv a normelor de securitate a muncii;</w:t>
      </w:r>
    </w:p>
    <w:p w:rsidR="00A00B08" w:rsidRPr="00F0010E" w:rsidRDefault="00A00B08" w:rsidP="00A00B08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  <w:r w:rsidRPr="00F0010E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respectarea măsurilor de reducere a poluării;</w:t>
      </w:r>
    </w:p>
    <w:p w:rsidR="00A00B08" w:rsidRPr="00F0010E" w:rsidRDefault="00A00B08" w:rsidP="00A00B08">
      <w:pPr>
        <w:numPr>
          <w:ilvl w:val="0"/>
          <w:numId w:val="13"/>
        </w:num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  <w:r w:rsidRPr="00F0010E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refacerea la sfârşitul lucrărilor a zonelor afectate;</w:t>
      </w:r>
    </w:p>
    <w:p w:rsidR="00A00B08" w:rsidRPr="00F0010E" w:rsidRDefault="00A00B08" w:rsidP="00245ED0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o-RO"/>
        </w:rPr>
      </w:pPr>
      <w:r w:rsidRPr="00F0010E">
        <w:rPr>
          <w:rFonts w:ascii="Times New Roman" w:eastAsia="Times New Roman" w:hAnsi="Times New Roman" w:cs="Times New Roman"/>
          <w:b/>
          <w:i/>
          <w:sz w:val="24"/>
          <w:szCs w:val="24"/>
          <w:lang w:eastAsia="ro-RO"/>
        </w:rPr>
        <w:t>Titularul proiectului are obligaţia de a notifica APM Dâmboviţa dacă intervin elemente noi necunoscute şi asupra oricărei modificări ale condiţiilor care au stat la baza emiterii prezentei,  înainte de realizarea modificării.</w:t>
      </w:r>
    </w:p>
    <w:p w:rsidR="00A00B08" w:rsidRPr="00F0010E" w:rsidRDefault="00A00B08" w:rsidP="00245ED0">
      <w:pPr>
        <w:tabs>
          <w:tab w:val="left" w:pos="-720"/>
        </w:tabs>
        <w:suppressAutoHyphens/>
        <w:spacing w:after="12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0010E">
        <w:rPr>
          <w:rFonts w:ascii="Times New Roman" w:eastAsia="Calibri" w:hAnsi="Times New Roman" w:cs="Times New Roman"/>
          <w:b/>
          <w:i/>
          <w:sz w:val="24"/>
          <w:szCs w:val="24"/>
        </w:rPr>
        <w:tab/>
        <w:t>Prezenta decizie este valabilă pe toată perioada punerii în aplicare a proiectului, până la finalizarea acestuia.</w:t>
      </w:r>
    </w:p>
    <w:p w:rsidR="00A00B08" w:rsidRPr="00F0010E" w:rsidRDefault="00A00B08" w:rsidP="00245ED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F0010E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Prezenta decizie se poate revizui, în cazul în care se constată apariţia unor elemente noi, necunoscute la data emiterii .</w:t>
      </w:r>
    </w:p>
    <w:p w:rsidR="00A00B08" w:rsidRPr="00F0010E" w:rsidRDefault="00A00B08" w:rsidP="00245ED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F0010E">
        <w:rPr>
          <w:rFonts w:ascii="Times New Roman" w:eastAsia="Times New Roman" w:hAnsi="Times New Roman" w:cs="Times New Roman"/>
          <w:b/>
          <w:i/>
          <w:sz w:val="24"/>
          <w:szCs w:val="24"/>
          <w:lang w:eastAsia="ro-RO"/>
        </w:rPr>
        <w:t>Proiectul propus nu necesită parcurgerea celorlalte etape ale procedurilor de evaluare a impactului asupra mediului şi evaluarea adecvată</w:t>
      </w:r>
      <w:r w:rsidRPr="00F0010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.</w:t>
      </w:r>
    </w:p>
    <w:p w:rsidR="00A00B08" w:rsidRPr="00F0010E" w:rsidRDefault="00A00B08" w:rsidP="00245ED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F0010E">
        <w:rPr>
          <w:rFonts w:ascii="Times New Roman" w:eastAsia="Calibri" w:hAnsi="Times New Roman" w:cs="Times New Roman"/>
          <w:sz w:val="24"/>
          <w:szCs w:val="24"/>
          <w:lang w:eastAsia="ro-RO"/>
        </w:rPr>
        <w:t xml:space="preserve">Prezenta decizie poate fi contestată în conformitate cu prevederile H.G. nr. 445/2009 </w:t>
      </w:r>
      <w:r w:rsidRPr="00F0010E">
        <w:rPr>
          <w:rFonts w:ascii="Times New Roman" w:eastAsia="Times New Roman" w:hAnsi="Times New Roman" w:cs="Times New Roman"/>
          <w:sz w:val="24"/>
          <w:szCs w:val="24"/>
          <w:lang w:eastAsia="ro-RO"/>
        </w:rPr>
        <w:t>privind evaluarea impactului anumitor proiecte publice şi private asupra mediului</w:t>
      </w:r>
      <w:r w:rsidRPr="00F0010E">
        <w:rPr>
          <w:rFonts w:ascii="Times New Roman" w:eastAsia="Calibri" w:hAnsi="Times New Roman" w:cs="Times New Roman"/>
          <w:sz w:val="24"/>
          <w:szCs w:val="24"/>
          <w:lang w:eastAsia="ro-RO"/>
        </w:rPr>
        <w:t xml:space="preserve"> şi ale Legii contenciosului administrativ nr. 554/2004, cu modificările şi completările ulterioare.</w:t>
      </w:r>
    </w:p>
    <w:p w:rsidR="00A00B08" w:rsidRPr="00F0010E" w:rsidRDefault="00A00B08" w:rsidP="00A00B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F0010E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                                                </w:t>
      </w:r>
    </w:p>
    <w:p w:rsidR="006959BE" w:rsidRPr="00F0010E" w:rsidRDefault="006959BE" w:rsidP="00E14E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010E">
        <w:rPr>
          <w:rFonts w:ascii="Times New Roman" w:hAnsi="Times New Roman" w:cs="Times New Roman"/>
          <w:b/>
          <w:sz w:val="24"/>
          <w:szCs w:val="24"/>
        </w:rPr>
        <w:t>DIRECTOR EXECUTIV</w:t>
      </w:r>
      <w:r w:rsidRPr="00F0010E">
        <w:rPr>
          <w:rFonts w:ascii="Times New Roman" w:hAnsi="Times New Roman" w:cs="Times New Roman"/>
          <w:sz w:val="24"/>
          <w:szCs w:val="24"/>
        </w:rPr>
        <w:t>,</w:t>
      </w:r>
    </w:p>
    <w:p w:rsidR="006959BE" w:rsidRPr="00F0010E" w:rsidRDefault="00E02C8B" w:rsidP="00D740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010E">
        <w:rPr>
          <w:rFonts w:ascii="Times New Roman" w:hAnsi="Times New Roman" w:cs="Times New Roman"/>
          <w:b/>
          <w:sz w:val="24"/>
          <w:szCs w:val="24"/>
        </w:rPr>
        <w:t>Mircea NISTOR</w:t>
      </w:r>
    </w:p>
    <w:p w:rsidR="006959BE" w:rsidRPr="00F0010E" w:rsidRDefault="006959BE" w:rsidP="00D740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59BE" w:rsidRPr="00F0010E" w:rsidRDefault="006959BE" w:rsidP="00D740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59BE" w:rsidRPr="00F0010E" w:rsidRDefault="006959BE" w:rsidP="00D740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4990" w:rsidRPr="00F0010E" w:rsidRDefault="00AB4990" w:rsidP="00D740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4C16" w:rsidRPr="00F0010E" w:rsidRDefault="00F44C16" w:rsidP="00D740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59BE" w:rsidRPr="00F0010E" w:rsidRDefault="006959BE" w:rsidP="00D740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010E">
        <w:rPr>
          <w:rFonts w:ascii="Times New Roman" w:hAnsi="Times New Roman" w:cs="Times New Roman"/>
          <w:b/>
          <w:sz w:val="24"/>
          <w:szCs w:val="24"/>
        </w:rPr>
        <w:t>Șef Serviciu Avize</w:t>
      </w:r>
      <w:r w:rsidRPr="00F0010E">
        <w:rPr>
          <w:rFonts w:ascii="Times New Roman" w:hAnsi="Times New Roman" w:cs="Times New Roman"/>
          <w:sz w:val="24"/>
          <w:szCs w:val="24"/>
        </w:rPr>
        <w:t>,</w:t>
      </w:r>
      <w:r w:rsidRPr="00F0010E">
        <w:rPr>
          <w:rFonts w:ascii="Times New Roman" w:hAnsi="Times New Roman" w:cs="Times New Roman"/>
          <w:b/>
          <w:sz w:val="24"/>
          <w:szCs w:val="24"/>
        </w:rPr>
        <w:t xml:space="preserve"> Acorduri</w:t>
      </w:r>
      <w:r w:rsidRPr="00F0010E">
        <w:rPr>
          <w:rFonts w:ascii="Times New Roman" w:hAnsi="Times New Roman" w:cs="Times New Roman"/>
          <w:sz w:val="24"/>
          <w:szCs w:val="24"/>
        </w:rPr>
        <w:t>,</w:t>
      </w:r>
      <w:r w:rsidRPr="00F0010E">
        <w:rPr>
          <w:rFonts w:ascii="Times New Roman" w:hAnsi="Times New Roman" w:cs="Times New Roman"/>
          <w:b/>
          <w:sz w:val="24"/>
          <w:szCs w:val="24"/>
        </w:rPr>
        <w:t xml:space="preserve"> Autorizații</w:t>
      </w:r>
      <w:r w:rsidRPr="00F0010E">
        <w:rPr>
          <w:rFonts w:ascii="Times New Roman" w:hAnsi="Times New Roman" w:cs="Times New Roman"/>
          <w:sz w:val="24"/>
          <w:szCs w:val="24"/>
        </w:rPr>
        <w:t>,</w:t>
      </w:r>
      <w:r w:rsidRPr="00F0010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02C8B" w:rsidRPr="00F0010E" w:rsidRDefault="00E02C8B" w:rsidP="00E02C8B">
      <w:pPr>
        <w:spacing w:after="0" w:line="240" w:lineRule="auto"/>
        <w:ind w:firstLine="708"/>
        <w:rPr>
          <w:rFonts w:ascii="Times New Roman" w:hAnsi="Times New Roman" w:cs="Times New Roman"/>
          <w:b/>
          <w:sz w:val="20"/>
          <w:szCs w:val="20"/>
        </w:rPr>
      </w:pPr>
      <w:r w:rsidRPr="00F0010E">
        <w:rPr>
          <w:rFonts w:ascii="Times New Roman" w:hAnsi="Times New Roman" w:cs="Times New Roman"/>
          <w:sz w:val="24"/>
          <w:szCs w:val="24"/>
        </w:rPr>
        <w:t xml:space="preserve">      </w:t>
      </w:r>
      <w:r w:rsidRPr="00F0010E">
        <w:rPr>
          <w:rFonts w:ascii="Times New Roman" w:hAnsi="Times New Roman" w:cs="Times New Roman"/>
          <w:b/>
          <w:sz w:val="24"/>
          <w:szCs w:val="24"/>
        </w:rPr>
        <w:t>Maria MORCOAȘE</w:t>
      </w:r>
    </w:p>
    <w:p w:rsidR="006959BE" w:rsidRPr="00F0010E" w:rsidRDefault="006959BE" w:rsidP="00E02C8B">
      <w:pPr>
        <w:pStyle w:val="Legend"/>
        <w:ind w:left="7080" w:firstLine="708"/>
        <w:jc w:val="left"/>
        <w:rPr>
          <w:bCs w:val="0"/>
          <w:sz w:val="20"/>
          <w:lang w:val="ro-RO"/>
        </w:rPr>
      </w:pPr>
      <w:r w:rsidRPr="00F0010E">
        <w:rPr>
          <w:bCs w:val="0"/>
          <w:sz w:val="20"/>
          <w:lang w:val="ro-RO"/>
        </w:rPr>
        <w:t>Î</w:t>
      </w:r>
      <w:r w:rsidRPr="00F0010E">
        <w:rPr>
          <w:sz w:val="20"/>
          <w:lang w:val="ro-RO"/>
        </w:rPr>
        <w:t>ntocmit</w:t>
      </w:r>
      <w:r w:rsidRPr="00F0010E">
        <w:rPr>
          <w:b w:val="0"/>
          <w:sz w:val="20"/>
          <w:lang w:val="ro-RO"/>
        </w:rPr>
        <w:t>,</w:t>
      </w:r>
      <w:r w:rsidRPr="00F0010E">
        <w:rPr>
          <w:sz w:val="20"/>
          <w:lang w:val="ro-RO"/>
        </w:rPr>
        <w:t xml:space="preserve">     </w:t>
      </w:r>
    </w:p>
    <w:p w:rsidR="006959BE" w:rsidRPr="00F0010E" w:rsidRDefault="006959BE" w:rsidP="00D7402F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F0010E">
        <w:rPr>
          <w:rFonts w:ascii="Times New Roman" w:hAnsi="Times New Roman" w:cs="Times New Roman"/>
          <w:sz w:val="20"/>
          <w:szCs w:val="20"/>
        </w:rPr>
        <w:t xml:space="preserve">                          consilier Florian</w:t>
      </w:r>
      <w:r w:rsidRPr="00F0010E">
        <w:rPr>
          <w:rFonts w:ascii="Times New Roman" w:hAnsi="Times New Roman" w:cs="Times New Roman"/>
          <w:b/>
          <w:sz w:val="20"/>
          <w:szCs w:val="20"/>
        </w:rPr>
        <w:t xml:space="preserve"> STĂNCESCU</w:t>
      </w:r>
    </w:p>
    <w:p w:rsidR="00051258" w:rsidRPr="00F0010E" w:rsidRDefault="00051258" w:rsidP="00D7402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051258" w:rsidRPr="00F0010E" w:rsidSect="00B36897">
      <w:footerReference w:type="default" r:id="rId14"/>
      <w:pgSz w:w="11906" w:h="16838" w:code="9"/>
      <w:pgMar w:top="567" w:right="851" w:bottom="726" w:left="1134" w:header="0" w:footer="6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919" w:rsidRDefault="005A2919" w:rsidP="00EE5AEC">
      <w:pPr>
        <w:spacing w:after="0" w:line="240" w:lineRule="auto"/>
      </w:pPr>
      <w:r>
        <w:separator/>
      </w:r>
    </w:p>
  </w:endnote>
  <w:endnote w:type="continuationSeparator" w:id="0">
    <w:p w:rsidR="005A2919" w:rsidRDefault="005A2919" w:rsidP="00EE5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AF8" w:rsidRDefault="00971AF8" w:rsidP="00051258">
    <w:pPr>
      <w:pStyle w:val="Subsol"/>
      <w:jc w:val="right"/>
    </w:pPr>
    <w:r>
      <w:rPr>
        <w:noProof/>
        <w:lang w:eastAsia="ro-RO"/>
      </w:rPr>
      <w:drawing>
        <wp:inline distT="0" distB="0" distL="0" distR="0" wp14:anchorId="2DB87168" wp14:editId="17E3811E">
          <wp:extent cx="6236970" cy="688975"/>
          <wp:effectExtent l="0" t="0" r="0" b="0"/>
          <wp:docPr id="2" name="I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697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fldChar w:fldCharType="begin"/>
    </w:r>
    <w:r>
      <w:instrText>PAGE   \* MERGEFORMAT</w:instrText>
    </w:r>
    <w:r>
      <w:fldChar w:fldCharType="separate"/>
    </w:r>
    <w:r w:rsidR="00075674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919" w:rsidRDefault="005A2919" w:rsidP="00EE5AEC">
      <w:pPr>
        <w:spacing w:after="0" w:line="240" w:lineRule="auto"/>
      </w:pPr>
      <w:r>
        <w:separator/>
      </w:r>
    </w:p>
  </w:footnote>
  <w:footnote w:type="continuationSeparator" w:id="0">
    <w:p w:rsidR="005A2919" w:rsidRDefault="005A2919" w:rsidP="00EE5A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83329"/>
    <w:multiLevelType w:val="hybridMultilevel"/>
    <w:tmpl w:val="03564C3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22088"/>
    <w:multiLevelType w:val="hybridMultilevel"/>
    <w:tmpl w:val="987C5CAC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456E80"/>
    <w:multiLevelType w:val="hybridMultilevel"/>
    <w:tmpl w:val="BFD60A6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0CC1DBD"/>
    <w:multiLevelType w:val="hybridMultilevel"/>
    <w:tmpl w:val="36EED382"/>
    <w:lvl w:ilvl="0" w:tplc="6BA28934">
      <w:start w:val="3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2C5200"/>
    <w:multiLevelType w:val="hybridMultilevel"/>
    <w:tmpl w:val="25408EC6"/>
    <w:lvl w:ilvl="0" w:tplc="BE4AA5A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6F3CFF"/>
    <w:multiLevelType w:val="hybridMultilevel"/>
    <w:tmpl w:val="B2EA48F2"/>
    <w:lvl w:ilvl="0" w:tplc="C2E8C1A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B292541"/>
    <w:multiLevelType w:val="hybridMultilevel"/>
    <w:tmpl w:val="B330C3D4"/>
    <w:lvl w:ilvl="0" w:tplc="BE4AA5A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E13960"/>
    <w:multiLevelType w:val="hybridMultilevel"/>
    <w:tmpl w:val="C68C7DE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F61A16"/>
    <w:multiLevelType w:val="hybridMultilevel"/>
    <w:tmpl w:val="C69AA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AC6C75"/>
    <w:multiLevelType w:val="hybridMultilevel"/>
    <w:tmpl w:val="58AEA39E"/>
    <w:lvl w:ilvl="0" w:tplc="BE4AA5A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9DA5A6F"/>
    <w:multiLevelType w:val="hybridMultilevel"/>
    <w:tmpl w:val="296C99B4"/>
    <w:lvl w:ilvl="0" w:tplc="8158872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B767744"/>
    <w:multiLevelType w:val="hybridMultilevel"/>
    <w:tmpl w:val="4C8AA6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645299"/>
    <w:multiLevelType w:val="hybridMultilevel"/>
    <w:tmpl w:val="E0C0A2CE"/>
    <w:lvl w:ilvl="0" w:tplc="3E3AB5C6">
      <w:numFmt w:val="bullet"/>
      <w:lvlText w:val=""/>
      <w:lvlJc w:val="left"/>
      <w:pPr>
        <w:tabs>
          <w:tab w:val="num" w:pos="510"/>
        </w:tabs>
        <w:ind w:left="510" w:hanging="360"/>
      </w:pPr>
      <w:rPr>
        <w:rFonts w:ascii="Symbol" w:eastAsia="Times New Roman" w:hAnsi="Symbol" w:cs="Times New Roman" w:hint="default"/>
      </w:rPr>
    </w:lvl>
    <w:lvl w:ilvl="1" w:tplc="04180003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13">
    <w:nsid w:val="307D6EB2"/>
    <w:multiLevelType w:val="hybridMultilevel"/>
    <w:tmpl w:val="CC1CD6B6"/>
    <w:lvl w:ilvl="0" w:tplc="3976D3B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  <w:color w:val="auto"/>
      </w:rPr>
    </w:lvl>
    <w:lvl w:ilvl="1" w:tplc="BE4AA5A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9A52E3A"/>
    <w:multiLevelType w:val="hybridMultilevel"/>
    <w:tmpl w:val="A484F8FE"/>
    <w:lvl w:ilvl="0" w:tplc="84482A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AE7AF2"/>
    <w:multiLevelType w:val="hybridMultilevel"/>
    <w:tmpl w:val="6768A1DE"/>
    <w:lvl w:ilvl="0" w:tplc="7FA440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  <w:lang w:val="fr-FR"/>
      </w:rPr>
    </w:lvl>
    <w:lvl w:ilvl="1" w:tplc="73448848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FBE2A3D"/>
    <w:multiLevelType w:val="hybridMultilevel"/>
    <w:tmpl w:val="4C26D41E"/>
    <w:lvl w:ilvl="0" w:tplc="ECEE05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BC76AD"/>
    <w:multiLevelType w:val="hybridMultilevel"/>
    <w:tmpl w:val="8DA44D24"/>
    <w:lvl w:ilvl="0" w:tplc="7C4AC4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794D09"/>
    <w:multiLevelType w:val="hybridMultilevel"/>
    <w:tmpl w:val="6F46354E"/>
    <w:lvl w:ilvl="0" w:tplc="80F006D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9C63D81"/>
    <w:multiLevelType w:val="hybridMultilevel"/>
    <w:tmpl w:val="F4A60E6C"/>
    <w:lvl w:ilvl="0" w:tplc="A31281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1750513"/>
    <w:multiLevelType w:val="hybridMultilevel"/>
    <w:tmpl w:val="B5C8406A"/>
    <w:lvl w:ilvl="0" w:tplc="81B47ED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1">
    <w:nsid w:val="6B3A61CD"/>
    <w:multiLevelType w:val="hybridMultilevel"/>
    <w:tmpl w:val="ED127C32"/>
    <w:lvl w:ilvl="0" w:tplc="0418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B752E2F"/>
    <w:multiLevelType w:val="hybridMultilevel"/>
    <w:tmpl w:val="0B309500"/>
    <w:lvl w:ilvl="0" w:tplc="0418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F0145BA"/>
    <w:multiLevelType w:val="hybridMultilevel"/>
    <w:tmpl w:val="A5345A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F7778FD"/>
    <w:multiLevelType w:val="hybridMultilevel"/>
    <w:tmpl w:val="834A4DBA"/>
    <w:lvl w:ilvl="0" w:tplc="0418000D">
      <w:start w:val="1"/>
      <w:numFmt w:val="bullet"/>
      <w:lvlText w:val="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3"/>
  </w:num>
  <w:num w:numId="4">
    <w:abstractNumId w:val="14"/>
  </w:num>
  <w:num w:numId="5">
    <w:abstractNumId w:val="12"/>
  </w:num>
  <w:num w:numId="6">
    <w:abstractNumId w:val="3"/>
  </w:num>
  <w:num w:numId="7">
    <w:abstractNumId w:val="17"/>
  </w:num>
  <w:num w:numId="8">
    <w:abstractNumId w:val="11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4"/>
  </w:num>
  <w:num w:numId="12">
    <w:abstractNumId w:val="13"/>
  </w:num>
  <w:num w:numId="13">
    <w:abstractNumId w:val="10"/>
  </w:num>
  <w:num w:numId="14">
    <w:abstractNumId w:val="15"/>
  </w:num>
  <w:num w:numId="15">
    <w:abstractNumId w:val="19"/>
  </w:num>
  <w:num w:numId="16">
    <w:abstractNumId w:val="6"/>
  </w:num>
  <w:num w:numId="17">
    <w:abstractNumId w:val="21"/>
  </w:num>
  <w:num w:numId="18">
    <w:abstractNumId w:val="24"/>
  </w:num>
  <w:num w:numId="19">
    <w:abstractNumId w:val="1"/>
  </w:num>
  <w:num w:numId="20">
    <w:abstractNumId w:val="7"/>
  </w:num>
  <w:num w:numId="21">
    <w:abstractNumId w:val="8"/>
  </w:num>
  <w:num w:numId="22">
    <w:abstractNumId w:val="0"/>
  </w:num>
  <w:num w:numId="23">
    <w:abstractNumId w:val="16"/>
  </w:num>
  <w:num w:numId="24">
    <w:abstractNumId w:val="22"/>
  </w:num>
  <w:num w:numId="25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20"/>
  </w:num>
  <w:num w:numId="28">
    <w:abstractNumId w:val="2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D93"/>
    <w:rsid w:val="00024271"/>
    <w:rsid w:val="00051258"/>
    <w:rsid w:val="00074281"/>
    <w:rsid w:val="00075674"/>
    <w:rsid w:val="00095AC6"/>
    <w:rsid w:val="00095BEA"/>
    <w:rsid w:val="000A2E73"/>
    <w:rsid w:val="000B58FC"/>
    <w:rsid w:val="000D35A8"/>
    <w:rsid w:val="000F0C76"/>
    <w:rsid w:val="001057FC"/>
    <w:rsid w:val="00137E52"/>
    <w:rsid w:val="00167D80"/>
    <w:rsid w:val="00172764"/>
    <w:rsid w:val="00180DB7"/>
    <w:rsid w:val="001974A8"/>
    <w:rsid w:val="001A24D9"/>
    <w:rsid w:val="001A4826"/>
    <w:rsid w:val="001B3141"/>
    <w:rsid w:val="001D5C27"/>
    <w:rsid w:val="001E678F"/>
    <w:rsid w:val="001F3B49"/>
    <w:rsid w:val="001F65BD"/>
    <w:rsid w:val="00207D2B"/>
    <w:rsid w:val="002133C9"/>
    <w:rsid w:val="002176A0"/>
    <w:rsid w:val="00222838"/>
    <w:rsid w:val="0024580B"/>
    <w:rsid w:val="00245ED0"/>
    <w:rsid w:val="002A507E"/>
    <w:rsid w:val="002B5A75"/>
    <w:rsid w:val="002B7699"/>
    <w:rsid w:val="002C64DC"/>
    <w:rsid w:val="002D03E4"/>
    <w:rsid w:val="002E293A"/>
    <w:rsid w:val="002E2C5D"/>
    <w:rsid w:val="003019A2"/>
    <w:rsid w:val="00344CDE"/>
    <w:rsid w:val="00351752"/>
    <w:rsid w:val="0036379B"/>
    <w:rsid w:val="003970F1"/>
    <w:rsid w:val="003A7E0E"/>
    <w:rsid w:val="003B0C8E"/>
    <w:rsid w:val="003B2228"/>
    <w:rsid w:val="003B2BF5"/>
    <w:rsid w:val="003B482C"/>
    <w:rsid w:val="003B4D93"/>
    <w:rsid w:val="00404666"/>
    <w:rsid w:val="00415A4D"/>
    <w:rsid w:val="0042202A"/>
    <w:rsid w:val="00441851"/>
    <w:rsid w:val="0044475A"/>
    <w:rsid w:val="004600BC"/>
    <w:rsid w:val="00494AF8"/>
    <w:rsid w:val="004A1535"/>
    <w:rsid w:val="004A1B57"/>
    <w:rsid w:val="004A3AB9"/>
    <w:rsid w:val="004A3FDA"/>
    <w:rsid w:val="004B6303"/>
    <w:rsid w:val="004F010B"/>
    <w:rsid w:val="00512E17"/>
    <w:rsid w:val="0053048D"/>
    <w:rsid w:val="00570B71"/>
    <w:rsid w:val="00590C8D"/>
    <w:rsid w:val="00591CEB"/>
    <w:rsid w:val="00593D2C"/>
    <w:rsid w:val="005A0946"/>
    <w:rsid w:val="005A2919"/>
    <w:rsid w:val="005D619C"/>
    <w:rsid w:val="005F0B46"/>
    <w:rsid w:val="005F67FF"/>
    <w:rsid w:val="005F726C"/>
    <w:rsid w:val="00605A3F"/>
    <w:rsid w:val="00612BD1"/>
    <w:rsid w:val="006206C3"/>
    <w:rsid w:val="00641AB8"/>
    <w:rsid w:val="00680B05"/>
    <w:rsid w:val="006959BE"/>
    <w:rsid w:val="006D7856"/>
    <w:rsid w:val="006F065F"/>
    <w:rsid w:val="007058A6"/>
    <w:rsid w:val="00711EDB"/>
    <w:rsid w:val="00722BE2"/>
    <w:rsid w:val="007449D7"/>
    <w:rsid w:val="007516E9"/>
    <w:rsid w:val="007626A4"/>
    <w:rsid w:val="00791330"/>
    <w:rsid w:val="007A567D"/>
    <w:rsid w:val="007D630E"/>
    <w:rsid w:val="007F1F7B"/>
    <w:rsid w:val="00834097"/>
    <w:rsid w:val="00852BE9"/>
    <w:rsid w:val="0086539D"/>
    <w:rsid w:val="008B210D"/>
    <w:rsid w:val="00912F44"/>
    <w:rsid w:val="009167CA"/>
    <w:rsid w:val="0092719A"/>
    <w:rsid w:val="00937BE6"/>
    <w:rsid w:val="00971AF8"/>
    <w:rsid w:val="009A7CB8"/>
    <w:rsid w:val="009D477B"/>
    <w:rsid w:val="00A00B08"/>
    <w:rsid w:val="00A10BDF"/>
    <w:rsid w:val="00A25301"/>
    <w:rsid w:val="00A5101E"/>
    <w:rsid w:val="00A51953"/>
    <w:rsid w:val="00A56D12"/>
    <w:rsid w:val="00A57600"/>
    <w:rsid w:val="00A6161A"/>
    <w:rsid w:val="00A647D3"/>
    <w:rsid w:val="00A67E94"/>
    <w:rsid w:val="00AA31AC"/>
    <w:rsid w:val="00AB4990"/>
    <w:rsid w:val="00AE1F9C"/>
    <w:rsid w:val="00AF736A"/>
    <w:rsid w:val="00B169FF"/>
    <w:rsid w:val="00B36897"/>
    <w:rsid w:val="00B6100A"/>
    <w:rsid w:val="00B77FDD"/>
    <w:rsid w:val="00B91272"/>
    <w:rsid w:val="00B96B24"/>
    <w:rsid w:val="00BB01A7"/>
    <w:rsid w:val="00BD4BFF"/>
    <w:rsid w:val="00BD7C3A"/>
    <w:rsid w:val="00C025D0"/>
    <w:rsid w:val="00C14094"/>
    <w:rsid w:val="00C36162"/>
    <w:rsid w:val="00C530E2"/>
    <w:rsid w:val="00C76160"/>
    <w:rsid w:val="00C761CC"/>
    <w:rsid w:val="00CB165A"/>
    <w:rsid w:val="00CD145B"/>
    <w:rsid w:val="00CD50D4"/>
    <w:rsid w:val="00D52D6D"/>
    <w:rsid w:val="00D65E7E"/>
    <w:rsid w:val="00D7402F"/>
    <w:rsid w:val="00D7690A"/>
    <w:rsid w:val="00D80391"/>
    <w:rsid w:val="00D85488"/>
    <w:rsid w:val="00D96D00"/>
    <w:rsid w:val="00DA7EC9"/>
    <w:rsid w:val="00DC6F82"/>
    <w:rsid w:val="00DE3A94"/>
    <w:rsid w:val="00DE4099"/>
    <w:rsid w:val="00DF2AC4"/>
    <w:rsid w:val="00E02C8B"/>
    <w:rsid w:val="00E14E3B"/>
    <w:rsid w:val="00E4077C"/>
    <w:rsid w:val="00E51181"/>
    <w:rsid w:val="00E51DE7"/>
    <w:rsid w:val="00E53CDC"/>
    <w:rsid w:val="00E6529F"/>
    <w:rsid w:val="00E91709"/>
    <w:rsid w:val="00EC39C3"/>
    <w:rsid w:val="00EE3CE8"/>
    <w:rsid w:val="00EE4AB2"/>
    <w:rsid w:val="00EE5AEC"/>
    <w:rsid w:val="00EF064F"/>
    <w:rsid w:val="00F0010E"/>
    <w:rsid w:val="00F07805"/>
    <w:rsid w:val="00F17E0F"/>
    <w:rsid w:val="00F44C16"/>
    <w:rsid w:val="00F53EFD"/>
    <w:rsid w:val="00F64742"/>
    <w:rsid w:val="00F72054"/>
    <w:rsid w:val="00F86065"/>
    <w:rsid w:val="00F86A3F"/>
    <w:rsid w:val="00F978A2"/>
    <w:rsid w:val="00FA7571"/>
    <w:rsid w:val="00FB05B7"/>
    <w:rsid w:val="00FB35EB"/>
    <w:rsid w:val="00FF3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EE5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E5AEC"/>
    <w:rPr>
      <w:rFonts w:ascii="Tahoma" w:hAnsi="Tahoma" w:cs="Tahoma"/>
      <w:sz w:val="16"/>
      <w:szCs w:val="16"/>
    </w:rPr>
  </w:style>
  <w:style w:type="paragraph" w:styleId="Antet">
    <w:name w:val="header"/>
    <w:basedOn w:val="Normal"/>
    <w:link w:val="AntetCaracter"/>
    <w:uiPriority w:val="99"/>
    <w:unhideWhenUsed/>
    <w:rsid w:val="00EE5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EE5AEC"/>
  </w:style>
  <w:style w:type="paragraph" w:styleId="Subsol">
    <w:name w:val="footer"/>
    <w:basedOn w:val="Normal"/>
    <w:link w:val="SubsolCaracter"/>
    <w:uiPriority w:val="99"/>
    <w:unhideWhenUsed/>
    <w:rsid w:val="00EE5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EE5AEC"/>
  </w:style>
  <w:style w:type="paragraph" w:styleId="Legend">
    <w:name w:val="caption"/>
    <w:basedOn w:val="Normal"/>
    <w:next w:val="Normal"/>
    <w:semiHidden/>
    <w:unhideWhenUsed/>
    <w:qFormat/>
    <w:rsid w:val="006959BE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  <w:lang w:val="en-US" w:eastAsia="ro-RO"/>
    </w:rPr>
  </w:style>
  <w:style w:type="character" w:customStyle="1" w:styleId="tpa1">
    <w:name w:val="tpa1"/>
    <w:rsid w:val="006959BE"/>
  </w:style>
  <w:style w:type="paragraph" w:styleId="Listparagraf">
    <w:name w:val="List Paragraph"/>
    <w:basedOn w:val="Normal"/>
    <w:uiPriority w:val="34"/>
    <w:qFormat/>
    <w:rsid w:val="00051258"/>
    <w:pPr>
      <w:ind w:left="720"/>
      <w:contextualSpacing/>
    </w:pPr>
  </w:style>
  <w:style w:type="paragraph" w:styleId="Corptext3">
    <w:name w:val="Body Text 3"/>
    <w:basedOn w:val="Normal"/>
    <w:link w:val="Corptext3Caracter"/>
    <w:rsid w:val="00F86065"/>
    <w:pPr>
      <w:spacing w:after="120"/>
    </w:pPr>
    <w:rPr>
      <w:rFonts w:ascii="Garamond" w:eastAsia="Calibri" w:hAnsi="Garamond" w:cs="Times New Roman"/>
      <w:sz w:val="16"/>
      <w:szCs w:val="16"/>
      <w:lang w:val="en-US"/>
    </w:rPr>
  </w:style>
  <w:style w:type="character" w:customStyle="1" w:styleId="Corptext3Caracter">
    <w:name w:val="Corp text 3 Caracter"/>
    <w:basedOn w:val="Fontdeparagrafimplicit"/>
    <w:link w:val="Corptext3"/>
    <w:rsid w:val="00F86065"/>
    <w:rPr>
      <w:rFonts w:ascii="Garamond" w:eastAsia="Calibri" w:hAnsi="Garamond" w:cs="Times New Roman"/>
      <w:sz w:val="16"/>
      <w:szCs w:val="16"/>
      <w:lang w:val="en-US"/>
    </w:rPr>
  </w:style>
  <w:style w:type="paragraph" w:styleId="Indentcorptext3">
    <w:name w:val="Body Text Indent 3"/>
    <w:basedOn w:val="Normal"/>
    <w:link w:val="Indentcorptext3Caracter"/>
    <w:uiPriority w:val="99"/>
    <w:semiHidden/>
    <w:unhideWhenUsed/>
    <w:rsid w:val="00074281"/>
    <w:pPr>
      <w:spacing w:after="120"/>
      <w:ind w:left="283"/>
    </w:pPr>
    <w:rPr>
      <w:sz w:val="16"/>
      <w:szCs w:val="16"/>
    </w:rPr>
  </w:style>
  <w:style w:type="character" w:customStyle="1" w:styleId="Indentcorptext3Caracter">
    <w:name w:val="Indent corp text 3 Caracter"/>
    <w:basedOn w:val="Fontdeparagrafimplicit"/>
    <w:link w:val="Indentcorptext3"/>
    <w:uiPriority w:val="99"/>
    <w:semiHidden/>
    <w:rsid w:val="00074281"/>
    <w:rPr>
      <w:sz w:val="16"/>
      <w:szCs w:val="16"/>
    </w:rPr>
  </w:style>
  <w:style w:type="paragraph" w:styleId="Indentcorptext">
    <w:name w:val="Body Text Indent"/>
    <w:basedOn w:val="Normal"/>
    <w:link w:val="IndentcorptextCaracter"/>
    <w:uiPriority w:val="99"/>
    <w:semiHidden/>
    <w:unhideWhenUsed/>
    <w:rsid w:val="00F72054"/>
    <w:pPr>
      <w:spacing w:after="120"/>
      <w:ind w:left="283"/>
    </w:pPr>
  </w:style>
  <w:style w:type="character" w:customStyle="1" w:styleId="IndentcorptextCaracter">
    <w:name w:val="Indent corp text Caracter"/>
    <w:basedOn w:val="Fontdeparagrafimplicit"/>
    <w:link w:val="Indentcorptext"/>
    <w:uiPriority w:val="99"/>
    <w:semiHidden/>
    <w:rsid w:val="00F72054"/>
  </w:style>
  <w:style w:type="paragraph" w:styleId="Corptext">
    <w:name w:val="Body Text"/>
    <w:basedOn w:val="Normal"/>
    <w:link w:val="CorptextCaracter"/>
    <w:rsid w:val="007F1F7B"/>
    <w:pPr>
      <w:spacing w:after="120"/>
    </w:pPr>
    <w:rPr>
      <w:rFonts w:ascii="Garamond" w:eastAsia="Calibri" w:hAnsi="Garamond" w:cs="Times New Roman"/>
      <w:sz w:val="28"/>
      <w:szCs w:val="28"/>
      <w:lang w:val="en-US"/>
    </w:rPr>
  </w:style>
  <w:style w:type="character" w:customStyle="1" w:styleId="CorptextCaracter">
    <w:name w:val="Corp text Caracter"/>
    <w:basedOn w:val="Fontdeparagrafimplicit"/>
    <w:link w:val="Corptext"/>
    <w:rsid w:val="007F1F7B"/>
    <w:rPr>
      <w:rFonts w:ascii="Garamond" w:eastAsia="Calibri" w:hAnsi="Garamond" w:cs="Times New Roman"/>
      <w:sz w:val="28"/>
      <w:szCs w:val="28"/>
      <w:lang w:val="en-US"/>
    </w:rPr>
  </w:style>
  <w:style w:type="paragraph" w:styleId="Corptext2">
    <w:name w:val="Body Text 2"/>
    <w:basedOn w:val="Normal"/>
    <w:link w:val="Corptext2Caracter"/>
    <w:uiPriority w:val="99"/>
    <w:semiHidden/>
    <w:unhideWhenUsed/>
    <w:rsid w:val="00A00B08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uiPriority w:val="99"/>
    <w:semiHidden/>
    <w:rsid w:val="00A00B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EE5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E5AEC"/>
    <w:rPr>
      <w:rFonts w:ascii="Tahoma" w:hAnsi="Tahoma" w:cs="Tahoma"/>
      <w:sz w:val="16"/>
      <w:szCs w:val="16"/>
    </w:rPr>
  </w:style>
  <w:style w:type="paragraph" w:styleId="Antet">
    <w:name w:val="header"/>
    <w:basedOn w:val="Normal"/>
    <w:link w:val="AntetCaracter"/>
    <w:uiPriority w:val="99"/>
    <w:unhideWhenUsed/>
    <w:rsid w:val="00EE5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EE5AEC"/>
  </w:style>
  <w:style w:type="paragraph" w:styleId="Subsol">
    <w:name w:val="footer"/>
    <w:basedOn w:val="Normal"/>
    <w:link w:val="SubsolCaracter"/>
    <w:uiPriority w:val="99"/>
    <w:unhideWhenUsed/>
    <w:rsid w:val="00EE5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EE5AEC"/>
  </w:style>
  <w:style w:type="paragraph" w:styleId="Legend">
    <w:name w:val="caption"/>
    <w:basedOn w:val="Normal"/>
    <w:next w:val="Normal"/>
    <w:semiHidden/>
    <w:unhideWhenUsed/>
    <w:qFormat/>
    <w:rsid w:val="006959BE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  <w:lang w:val="en-US" w:eastAsia="ro-RO"/>
    </w:rPr>
  </w:style>
  <w:style w:type="character" w:customStyle="1" w:styleId="tpa1">
    <w:name w:val="tpa1"/>
    <w:rsid w:val="006959BE"/>
  </w:style>
  <w:style w:type="paragraph" w:styleId="Listparagraf">
    <w:name w:val="List Paragraph"/>
    <w:basedOn w:val="Normal"/>
    <w:uiPriority w:val="34"/>
    <w:qFormat/>
    <w:rsid w:val="00051258"/>
    <w:pPr>
      <w:ind w:left="720"/>
      <w:contextualSpacing/>
    </w:pPr>
  </w:style>
  <w:style w:type="paragraph" w:styleId="Corptext3">
    <w:name w:val="Body Text 3"/>
    <w:basedOn w:val="Normal"/>
    <w:link w:val="Corptext3Caracter"/>
    <w:rsid w:val="00F86065"/>
    <w:pPr>
      <w:spacing w:after="120"/>
    </w:pPr>
    <w:rPr>
      <w:rFonts w:ascii="Garamond" w:eastAsia="Calibri" w:hAnsi="Garamond" w:cs="Times New Roman"/>
      <w:sz w:val="16"/>
      <w:szCs w:val="16"/>
      <w:lang w:val="en-US"/>
    </w:rPr>
  </w:style>
  <w:style w:type="character" w:customStyle="1" w:styleId="Corptext3Caracter">
    <w:name w:val="Corp text 3 Caracter"/>
    <w:basedOn w:val="Fontdeparagrafimplicit"/>
    <w:link w:val="Corptext3"/>
    <w:rsid w:val="00F86065"/>
    <w:rPr>
      <w:rFonts w:ascii="Garamond" w:eastAsia="Calibri" w:hAnsi="Garamond" w:cs="Times New Roman"/>
      <w:sz w:val="16"/>
      <w:szCs w:val="16"/>
      <w:lang w:val="en-US"/>
    </w:rPr>
  </w:style>
  <w:style w:type="paragraph" w:styleId="Indentcorptext3">
    <w:name w:val="Body Text Indent 3"/>
    <w:basedOn w:val="Normal"/>
    <w:link w:val="Indentcorptext3Caracter"/>
    <w:uiPriority w:val="99"/>
    <w:semiHidden/>
    <w:unhideWhenUsed/>
    <w:rsid w:val="00074281"/>
    <w:pPr>
      <w:spacing w:after="120"/>
      <w:ind w:left="283"/>
    </w:pPr>
    <w:rPr>
      <w:sz w:val="16"/>
      <w:szCs w:val="16"/>
    </w:rPr>
  </w:style>
  <w:style w:type="character" w:customStyle="1" w:styleId="Indentcorptext3Caracter">
    <w:name w:val="Indent corp text 3 Caracter"/>
    <w:basedOn w:val="Fontdeparagrafimplicit"/>
    <w:link w:val="Indentcorptext3"/>
    <w:uiPriority w:val="99"/>
    <w:semiHidden/>
    <w:rsid w:val="00074281"/>
    <w:rPr>
      <w:sz w:val="16"/>
      <w:szCs w:val="16"/>
    </w:rPr>
  </w:style>
  <w:style w:type="paragraph" w:styleId="Indentcorptext">
    <w:name w:val="Body Text Indent"/>
    <w:basedOn w:val="Normal"/>
    <w:link w:val="IndentcorptextCaracter"/>
    <w:uiPriority w:val="99"/>
    <w:semiHidden/>
    <w:unhideWhenUsed/>
    <w:rsid w:val="00F72054"/>
    <w:pPr>
      <w:spacing w:after="120"/>
      <w:ind w:left="283"/>
    </w:pPr>
  </w:style>
  <w:style w:type="character" w:customStyle="1" w:styleId="IndentcorptextCaracter">
    <w:name w:val="Indent corp text Caracter"/>
    <w:basedOn w:val="Fontdeparagrafimplicit"/>
    <w:link w:val="Indentcorptext"/>
    <w:uiPriority w:val="99"/>
    <w:semiHidden/>
    <w:rsid w:val="00F72054"/>
  </w:style>
  <w:style w:type="paragraph" w:styleId="Corptext">
    <w:name w:val="Body Text"/>
    <w:basedOn w:val="Normal"/>
    <w:link w:val="CorptextCaracter"/>
    <w:rsid w:val="007F1F7B"/>
    <w:pPr>
      <w:spacing w:after="120"/>
    </w:pPr>
    <w:rPr>
      <w:rFonts w:ascii="Garamond" w:eastAsia="Calibri" w:hAnsi="Garamond" w:cs="Times New Roman"/>
      <w:sz w:val="28"/>
      <w:szCs w:val="28"/>
      <w:lang w:val="en-US"/>
    </w:rPr>
  </w:style>
  <w:style w:type="character" w:customStyle="1" w:styleId="CorptextCaracter">
    <w:name w:val="Corp text Caracter"/>
    <w:basedOn w:val="Fontdeparagrafimplicit"/>
    <w:link w:val="Corptext"/>
    <w:rsid w:val="007F1F7B"/>
    <w:rPr>
      <w:rFonts w:ascii="Garamond" w:eastAsia="Calibri" w:hAnsi="Garamond" w:cs="Times New Roman"/>
      <w:sz w:val="28"/>
      <w:szCs w:val="28"/>
      <w:lang w:val="en-US"/>
    </w:rPr>
  </w:style>
  <w:style w:type="paragraph" w:styleId="Corptext2">
    <w:name w:val="Body Text 2"/>
    <w:basedOn w:val="Normal"/>
    <w:link w:val="Corptext2Caracter"/>
    <w:uiPriority w:val="99"/>
    <w:semiHidden/>
    <w:unhideWhenUsed/>
    <w:rsid w:val="00A00B08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uiPriority w:val="99"/>
    <w:semiHidden/>
    <w:rsid w:val="00A00B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file:///D:\MIRELA\saptamanal%202010\1_NOUTATI%20Procedura%20EIA(Dalia)_SEPT_2009\Documents%20and%20SettingsDalia%20BitanSintact%202.0cacheLegislatietemp00085898.ht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file:///D:\MIRELA\saptamanal%202010\1_NOUTATI%20Procedura%20EIA(Dalia)_SEPT_2009\Documents%20and%20SettingsDalia%20BitanSintact%202.0cacheLegislatietemp00008742.ht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D:\MIRELA\saptamanal%202010\1_NOUTATI%20Procedura%20EIA(Dalia)_SEPT_2009\Documents%20and%20SettingsDalia%20BitanSintact%202.0cacheLegislatietemp00033752.ht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file:///D:\MIRELA\saptamanal%202010\1_NOUTATI%20Procedura%20EIA(Dalia)_SEPT_2009\Documents%20and%20SettingsDalia%20BitanSintact%202.0cacheLegislatietemp00103869.htm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Documents%20and%20Settings\Administrator\Sintact%202.0\cache\Legislatie\temp\00131181.HTM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1</Pages>
  <Words>2271</Words>
  <Characters>13172</Characters>
  <Application>Microsoft Office Word</Application>
  <DocSecurity>0</DocSecurity>
  <Lines>109</Lines>
  <Paragraphs>30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Florin Stancescu</dc:creator>
  <cp:keywords/>
  <dc:description/>
  <cp:lastModifiedBy>Florin Stancescu</cp:lastModifiedBy>
  <cp:revision>39</cp:revision>
  <cp:lastPrinted>2016-02-17T07:06:00Z</cp:lastPrinted>
  <dcterms:created xsi:type="dcterms:W3CDTF">2015-01-08T11:09:00Z</dcterms:created>
  <dcterms:modified xsi:type="dcterms:W3CDTF">2016-02-17T07:13:00Z</dcterms:modified>
</cp:coreProperties>
</file>