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C3303C"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C3303C">
        <w:rPr>
          <w:rFonts w:ascii="Times New Roman" w:eastAsia="Times New Roman" w:hAnsi="Times New Roman" w:cs="Times New Roman"/>
          <w:sz w:val="24"/>
          <w:szCs w:val="24"/>
          <w:lang w:val="it-IT" w:eastAsia="ro-RO"/>
        </w:rPr>
        <w:t xml:space="preserve">    </w:t>
      </w:r>
      <w:r w:rsidR="00051258" w:rsidRPr="00C3303C">
        <w:rPr>
          <w:rFonts w:ascii="Times New Roman" w:eastAsia="Times New Roman" w:hAnsi="Times New Roman" w:cs="Times New Roman"/>
          <w:sz w:val="24"/>
          <w:szCs w:val="24"/>
          <w:lang w:val="it-IT" w:eastAsia="ro-RO"/>
        </w:rPr>
        <w:t xml:space="preserve">Nr. </w:t>
      </w:r>
      <w:r w:rsidR="000B2CD6">
        <w:rPr>
          <w:rFonts w:ascii="Times New Roman" w:hAnsi="Times New Roman" w:cs="Times New Roman"/>
          <w:sz w:val="24"/>
          <w:szCs w:val="24"/>
          <w:lang w:val="fr-FR"/>
        </w:rPr>
        <w:t>5689/2590/</w:t>
      </w:r>
      <w:r w:rsidR="000D6B13">
        <w:rPr>
          <w:rFonts w:ascii="Times New Roman" w:hAnsi="Times New Roman" w:cs="Times New Roman"/>
          <w:sz w:val="24"/>
          <w:szCs w:val="24"/>
          <w:lang w:val="fr-FR"/>
        </w:rPr>
        <w:t>____</w:t>
      </w:r>
      <w:bookmarkStart w:id="0" w:name="_GoBack"/>
      <w:bookmarkEnd w:id="0"/>
      <w:r w:rsidR="000B2CD6">
        <w:rPr>
          <w:rFonts w:ascii="Times New Roman" w:hAnsi="Times New Roman" w:cs="Times New Roman"/>
          <w:sz w:val="24"/>
          <w:szCs w:val="24"/>
          <w:lang w:val="fr-FR"/>
        </w:rPr>
        <w:t>.05.2016</w:t>
      </w:r>
    </w:p>
    <w:p w:rsidR="00D7402F" w:rsidRPr="000B2CD6"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0B2CD6">
        <w:rPr>
          <w:rFonts w:ascii="Times New Roman" w:eastAsia="Times New Roman" w:hAnsi="Times New Roman" w:cs="Times New Roman"/>
          <w:b/>
          <w:sz w:val="24"/>
          <w:szCs w:val="24"/>
          <w:lang w:val="en-US" w:eastAsia="ro-RO"/>
        </w:rPr>
        <w:t xml:space="preserve"> </w:t>
      </w:r>
    </w:p>
    <w:p w:rsidR="00051258" w:rsidRPr="000B2CD6" w:rsidRDefault="000D6B13" w:rsidP="00D7402F">
      <w:pPr>
        <w:suppressAutoHyphens/>
        <w:spacing w:after="0" w:line="240" w:lineRule="auto"/>
        <w:jc w:val="center"/>
        <w:rPr>
          <w:rFonts w:ascii="Times New Roman" w:eastAsia="Times New Roman" w:hAnsi="Times New Roman" w:cs="Times New Roman"/>
          <w:b/>
          <w:sz w:val="24"/>
          <w:szCs w:val="24"/>
          <w:lang w:val="it-IT" w:eastAsia="ro-RO"/>
        </w:rPr>
      </w:pPr>
      <w:r w:rsidRPr="000D6B13">
        <w:rPr>
          <w:rFonts w:ascii="Times New Roman" w:hAnsi="Times New Roman" w:cs="Times New Roman"/>
          <w:b/>
          <w:sz w:val="24"/>
          <w:szCs w:val="24"/>
        </w:rPr>
        <w:t xml:space="preserve">PROIECT </w:t>
      </w:r>
      <w:hyperlink r:id="rId10" w:anchor="#" w:history="1"/>
      <w:r w:rsidR="00051258" w:rsidRPr="000D6B13">
        <w:rPr>
          <w:rFonts w:ascii="Times New Roman" w:eastAsia="Times New Roman" w:hAnsi="Times New Roman" w:cs="Times New Roman"/>
          <w:b/>
          <w:sz w:val="24"/>
          <w:szCs w:val="24"/>
          <w:lang w:val="it-IT" w:eastAsia="ro-RO"/>
        </w:rPr>
        <w:t>DECIZIA</w:t>
      </w:r>
      <w:r w:rsidR="00051258" w:rsidRPr="000B2CD6">
        <w:rPr>
          <w:rFonts w:ascii="Times New Roman" w:eastAsia="Times New Roman" w:hAnsi="Times New Roman" w:cs="Times New Roman"/>
          <w:b/>
          <w:sz w:val="24"/>
          <w:szCs w:val="24"/>
          <w:lang w:val="it-IT" w:eastAsia="ro-RO"/>
        </w:rPr>
        <w:t xml:space="preserve"> ETAPEI DE ÎNCADRARE</w:t>
      </w:r>
    </w:p>
    <w:p w:rsidR="00051258" w:rsidRPr="000B2CD6"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0B2CD6">
        <w:rPr>
          <w:rFonts w:ascii="Times New Roman" w:eastAsia="Times New Roman" w:hAnsi="Times New Roman" w:cs="Times New Roman"/>
          <w:b/>
          <w:sz w:val="24"/>
          <w:szCs w:val="24"/>
          <w:lang w:val="it-IT" w:eastAsia="ro-RO"/>
        </w:rPr>
        <w:t xml:space="preserve">Nr. </w:t>
      </w:r>
      <w:r w:rsidR="000D6B13">
        <w:rPr>
          <w:rFonts w:ascii="Times New Roman" w:eastAsia="Times New Roman" w:hAnsi="Times New Roman" w:cs="Times New Roman"/>
          <w:b/>
          <w:sz w:val="24"/>
          <w:szCs w:val="24"/>
          <w:lang w:val="it-IT" w:eastAsia="ro-RO"/>
        </w:rPr>
        <w:t>___</w:t>
      </w:r>
      <w:r w:rsidRPr="000B2CD6">
        <w:rPr>
          <w:rFonts w:ascii="Times New Roman" w:eastAsia="Times New Roman" w:hAnsi="Times New Roman" w:cs="Times New Roman"/>
          <w:b/>
          <w:sz w:val="24"/>
          <w:szCs w:val="24"/>
          <w:lang w:val="it-IT" w:eastAsia="ro-RO"/>
        </w:rPr>
        <w:t xml:space="preserve"> din </w:t>
      </w:r>
      <w:r w:rsidR="000D6B13">
        <w:rPr>
          <w:rFonts w:ascii="Times New Roman" w:eastAsia="Times New Roman" w:hAnsi="Times New Roman" w:cs="Times New Roman"/>
          <w:b/>
          <w:sz w:val="24"/>
          <w:szCs w:val="24"/>
          <w:lang w:val="it-IT" w:eastAsia="ro-RO"/>
        </w:rPr>
        <w:t>___</w:t>
      </w:r>
      <w:r w:rsidR="000B2CD6" w:rsidRPr="000B2CD6">
        <w:rPr>
          <w:rFonts w:ascii="Times New Roman" w:eastAsia="Times New Roman" w:hAnsi="Times New Roman" w:cs="Times New Roman"/>
          <w:b/>
          <w:sz w:val="24"/>
          <w:szCs w:val="24"/>
          <w:lang w:val="it-IT" w:eastAsia="ro-RO"/>
        </w:rPr>
        <w:t>.05</w:t>
      </w:r>
      <w:r w:rsidR="004E74E5" w:rsidRPr="000B2CD6">
        <w:rPr>
          <w:rFonts w:ascii="Times New Roman" w:eastAsia="Times New Roman" w:hAnsi="Times New Roman" w:cs="Times New Roman"/>
          <w:b/>
          <w:sz w:val="24"/>
          <w:szCs w:val="24"/>
          <w:lang w:val="it-IT" w:eastAsia="ro-RO"/>
        </w:rPr>
        <w:t>.2016</w:t>
      </w:r>
    </w:p>
    <w:p w:rsidR="00573503" w:rsidRPr="000B2CD6" w:rsidRDefault="00573503" w:rsidP="00641AB8">
      <w:pPr>
        <w:spacing w:after="0" w:line="240" w:lineRule="auto"/>
        <w:jc w:val="both"/>
        <w:rPr>
          <w:rFonts w:ascii="Times New Roman" w:eastAsia="Times New Roman" w:hAnsi="Times New Roman" w:cs="Times New Roman"/>
          <w:sz w:val="24"/>
          <w:szCs w:val="24"/>
          <w:lang w:eastAsia="ro-RO"/>
        </w:rPr>
      </w:pPr>
    </w:p>
    <w:p w:rsidR="00A04FD0" w:rsidRPr="000B2CD6" w:rsidRDefault="00A04FD0" w:rsidP="00641AB8">
      <w:pPr>
        <w:spacing w:after="0" w:line="240" w:lineRule="auto"/>
        <w:jc w:val="both"/>
        <w:rPr>
          <w:rFonts w:ascii="Times New Roman" w:eastAsia="Times New Roman" w:hAnsi="Times New Roman" w:cs="Times New Roman"/>
          <w:sz w:val="24"/>
          <w:szCs w:val="24"/>
          <w:lang w:eastAsia="ro-RO"/>
        </w:rPr>
      </w:pPr>
    </w:p>
    <w:p w:rsidR="002E0C8A" w:rsidRPr="000B2CD6"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0B2CD6">
        <w:rPr>
          <w:rFonts w:ascii="Times New Roman" w:eastAsia="Times New Roman" w:hAnsi="Times New Roman" w:cs="Times New Roman"/>
          <w:sz w:val="24"/>
          <w:szCs w:val="24"/>
          <w:lang w:eastAsia="ro-RO"/>
        </w:rPr>
        <w:t xml:space="preserve">Ca urmare a solicitării de emitere a acordului de mediu adresate de </w:t>
      </w:r>
      <w:r w:rsidR="000B2CD6" w:rsidRPr="000B2CD6">
        <w:rPr>
          <w:rFonts w:ascii="Times New Roman" w:eastAsia="Times New Roman" w:hAnsi="Times New Roman" w:cs="Times New Roman"/>
          <w:b/>
          <w:sz w:val="24"/>
          <w:szCs w:val="24"/>
          <w:lang w:eastAsia="ro-RO"/>
        </w:rPr>
        <w:t>CONSILIUL LOCAL COSTEȘTII DIN VALE</w:t>
      </w:r>
      <w:r w:rsidR="000B2CD6" w:rsidRPr="000B2CD6">
        <w:rPr>
          <w:rFonts w:ascii="Times New Roman" w:eastAsia="Times New Roman" w:hAnsi="Times New Roman" w:cs="Times New Roman"/>
          <w:sz w:val="24"/>
          <w:szCs w:val="24"/>
          <w:lang w:eastAsia="ro-RO"/>
        </w:rPr>
        <w:t>,</w:t>
      </w:r>
      <w:r w:rsidR="000B2CD6" w:rsidRPr="000B2CD6">
        <w:rPr>
          <w:rFonts w:ascii="Times New Roman" w:eastAsia="Times New Roman" w:hAnsi="Times New Roman" w:cs="Times New Roman"/>
          <w:b/>
          <w:sz w:val="24"/>
          <w:szCs w:val="24"/>
          <w:lang w:eastAsia="ro-RO"/>
        </w:rPr>
        <w:t xml:space="preserve"> </w:t>
      </w:r>
      <w:r w:rsidR="000B2CD6" w:rsidRPr="000B2CD6">
        <w:rPr>
          <w:rFonts w:ascii="Times New Roman" w:eastAsia="Times New Roman" w:hAnsi="Times New Roman" w:cs="Times New Roman"/>
          <w:sz w:val="24"/>
          <w:szCs w:val="24"/>
          <w:lang w:eastAsia="ro-RO"/>
        </w:rPr>
        <w:t>cu sediul în comuna Costeștii din Vale, satul Costeștii din Vale, str. Crinului, nr. 448A, județul Dâmbovița</w:t>
      </w:r>
      <w:r w:rsidRPr="000B2CD6">
        <w:rPr>
          <w:rFonts w:ascii="Times New Roman" w:eastAsia="Times New Roman" w:hAnsi="Times New Roman" w:cs="Times New Roman"/>
          <w:sz w:val="24"/>
          <w:szCs w:val="24"/>
          <w:lang w:eastAsia="ro-RO"/>
        </w:rPr>
        <w:t xml:space="preserve">, înregistrată la sediul Agenției pentru Protecția Mediului (APM) Dâmbovița cu nr. </w:t>
      </w:r>
      <w:r w:rsidR="000B2CD6" w:rsidRPr="000B2CD6">
        <w:rPr>
          <w:rFonts w:ascii="Times New Roman" w:eastAsia="Times New Roman" w:hAnsi="Times New Roman" w:cs="Times New Roman"/>
          <w:sz w:val="24"/>
          <w:szCs w:val="24"/>
          <w:lang w:eastAsia="ro-RO"/>
        </w:rPr>
        <w:t>5689</w:t>
      </w:r>
      <w:r w:rsidR="004E74E5" w:rsidRPr="000B2CD6">
        <w:rPr>
          <w:rFonts w:ascii="Times New Roman" w:eastAsia="Times New Roman" w:hAnsi="Times New Roman" w:cs="Times New Roman"/>
          <w:sz w:val="24"/>
          <w:szCs w:val="24"/>
          <w:lang w:eastAsia="ro-RO"/>
        </w:rPr>
        <w:t xml:space="preserve"> </w:t>
      </w:r>
      <w:r w:rsidRPr="000B2CD6">
        <w:rPr>
          <w:rFonts w:ascii="Times New Roman" w:eastAsia="Times New Roman" w:hAnsi="Times New Roman" w:cs="Times New Roman"/>
          <w:sz w:val="24"/>
          <w:szCs w:val="24"/>
          <w:lang w:eastAsia="ro-RO"/>
        </w:rPr>
        <w:t xml:space="preserve">din </w:t>
      </w:r>
      <w:r w:rsidR="000B2CD6" w:rsidRPr="000B2CD6">
        <w:rPr>
          <w:rFonts w:ascii="Times New Roman" w:eastAsia="Times New Roman" w:hAnsi="Times New Roman" w:cs="Times New Roman"/>
          <w:sz w:val="24"/>
          <w:szCs w:val="24"/>
          <w:lang w:eastAsia="ro-RO"/>
        </w:rPr>
        <w:t>19.04</w:t>
      </w:r>
      <w:r w:rsidR="00C3303C" w:rsidRPr="000B2CD6">
        <w:rPr>
          <w:rFonts w:ascii="Times New Roman" w:eastAsia="Times New Roman" w:hAnsi="Times New Roman" w:cs="Times New Roman"/>
          <w:sz w:val="24"/>
          <w:szCs w:val="24"/>
          <w:lang w:eastAsia="ro-RO"/>
        </w:rPr>
        <w:t>.2016</w:t>
      </w:r>
      <w:r w:rsidRPr="000B2CD6">
        <w:rPr>
          <w:rFonts w:ascii="Times New Roman" w:eastAsia="Times New Roman" w:hAnsi="Times New Roman" w:cs="Times New Roman"/>
          <w:sz w:val="24"/>
          <w:szCs w:val="24"/>
          <w:lang w:eastAsia="ro-RO"/>
        </w:rPr>
        <w:t xml:space="preserve">, în baza Hotărârii Guvernului nr. </w:t>
      </w:r>
      <w:r w:rsidRPr="000B2CD6">
        <w:rPr>
          <w:rFonts w:ascii="Times New Roman" w:eastAsia="Times New Roman" w:hAnsi="Times New Roman" w:cs="Times New Roman"/>
          <w:b/>
          <w:sz w:val="24"/>
          <w:szCs w:val="24"/>
          <w:lang w:eastAsia="ro-RO"/>
        </w:rPr>
        <w:t>445/2009</w:t>
      </w:r>
      <w:r w:rsidRPr="000B2CD6">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0B2CD6">
        <w:rPr>
          <w:rFonts w:ascii="Times New Roman" w:eastAsia="Times New Roman" w:hAnsi="Times New Roman" w:cs="Times New Roman"/>
          <w:b/>
          <w:sz w:val="24"/>
          <w:szCs w:val="24"/>
          <w:lang w:eastAsia="ro-RO"/>
        </w:rPr>
        <w:t>57/2007</w:t>
      </w:r>
      <w:r w:rsidRPr="000B2CD6">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A04FD0" w:rsidRPr="000B2CD6" w:rsidRDefault="00A04FD0"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0B2CD6"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0B2CD6">
        <w:rPr>
          <w:rFonts w:ascii="Times New Roman" w:eastAsia="Times New Roman" w:hAnsi="Times New Roman" w:cs="Times New Roman"/>
          <w:b/>
          <w:sz w:val="24"/>
          <w:szCs w:val="24"/>
          <w:lang w:eastAsia="ro-RO"/>
        </w:rPr>
        <w:t>Agenția pentru Protecția Mediului (APM) Dâmbovița decide</w:t>
      </w:r>
      <w:r w:rsidRPr="000B2CD6">
        <w:rPr>
          <w:rFonts w:ascii="Times New Roman" w:eastAsia="Times New Roman" w:hAnsi="Times New Roman" w:cs="Times New Roman"/>
          <w:sz w:val="24"/>
          <w:szCs w:val="24"/>
          <w:lang w:eastAsia="ro-RO"/>
        </w:rPr>
        <w:t>, ca urmare a consultărilor desfășurate in cadrul ședințe</w:t>
      </w:r>
      <w:r w:rsidR="00C3303C" w:rsidRPr="000B2CD6">
        <w:rPr>
          <w:rFonts w:ascii="Times New Roman" w:eastAsia="Times New Roman" w:hAnsi="Times New Roman" w:cs="Times New Roman"/>
          <w:sz w:val="24"/>
          <w:szCs w:val="24"/>
          <w:lang w:eastAsia="ro-RO"/>
        </w:rPr>
        <w:t>i</w:t>
      </w:r>
      <w:r w:rsidRPr="000B2CD6">
        <w:rPr>
          <w:rFonts w:ascii="Times New Roman" w:eastAsia="Times New Roman" w:hAnsi="Times New Roman" w:cs="Times New Roman"/>
          <w:sz w:val="24"/>
          <w:szCs w:val="24"/>
          <w:lang w:eastAsia="ro-RO"/>
        </w:rPr>
        <w:t xml:space="preserve"> Comisiei de Analiz</w:t>
      </w:r>
      <w:r w:rsidR="001607A9" w:rsidRPr="000B2CD6">
        <w:rPr>
          <w:rFonts w:ascii="Times New Roman" w:eastAsia="Times New Roman" w:hAnsi="Times New Roman" w:cs="Times New Roman"/>
          <w:sz w:val="24"/>
          <w:szCs w:val="24"/>
          <w:lang w:eastAsia="ro-RO"/>
        </w:rPr>
        <w:t>ă</w:t>
      </w:r>
      <w:r w:rsidRPr="000B2CD6">
        <w:rPr>
          <w:rFonts w:ascii="Times New Roman" w:eastAsia="Times New Roman" w:hAnsi="Times New Roman" w:cs="Times New Roman"/>
          <w:sz w:val="24"/>
          <w:szCs w:val="24"/>
          <w:lang w:eastAsia="ro-RO"/>
        </w:rPr>
        <w:t xml:space="preserve"> Tehnic</w:t>
      </w:r>
      <w:r w:rsidR="001607A9" w:rsidRPr="000B2CD6">
        <w:rPr>
          <w:rFonts w:ascii="Times New Roman" w:eastAsia="Times New Roman" w:hAnsi="Times New Roman" w:cs="Times New Roman"/>
          <w:sz w:val="24"/>
          <w:szCs w:val="24"/>
          <w:lang w:eastAsia="ro-RO"/>
        </w:rPr>
        <w:t>ă</w:t>
      </w:r>
      <w:r w:rsidRPr="000B2CD6">
        <w:rPr>
          <w:rFonts w:ascii="Times New Roman" w:eastAsia="Times New Roman" w:hAnsi="Times New Roman" w:cs="Times New Roman"/>
          <w:sz w:val="24"/>
          <w:szCs w:val="24"/>
          <w:lang w:eastAsia="ro-RO"/>
        </w:rPr>
        <w:t xml:space="preserve"> din data </w:t>
      </w:r>
      <w:r w:rsidR="00C3303C" w:rsidRPr="000B2CD6">
        <w:rPr>
          <w:rFonts w:ascii="Times New Roman" w:eastAsia="Times New Roman" w:hAnsi="Times New Roman" w:cs="Times New Roman"/>
          <w:sz w:val="24"/>
          <w:szCs w:val="24"/>
          <w:lang w:eastAsia="ro-RO"/>
        </w:rPr>
        <w:t xml:space="preserve">de </w:t>
      </w:r>
      <w:r w:rsidR="000B2CD6" w:rsidRPr="000B2CD6">
        <w:rPr>
          <w:rFonts w:ascii="Times New Roman" w:eastAsia="Times New Roman" w:hAnsi="Times New Roman" w:cs="Times New Roman"/>
          <w:sz w:val="24"/>
          <w:szCs w:val="24"/>
          <w:lang w:eastAsia="ro-RO"/>
        </w:rPr>
        <w:t>12.05</w:t>
      </w:r>
      <w:r w:rsidR="00C3303C" w:rsidRPr="000B2CD6">
        <w:rPr>
          <w:rFonts w:ascii="Times New Roman" w:eastAsia="Times New Roman" w:hAnsi="Times New Roman" w:cs="Times New Roman"/>
          <w:sz w:val="24"/>
          <w:szCs w:val="24"/>
          <w:lang w:eastAsia="ro-RO"/>
        </w:rPr>
        <w:t>.2016</w:t>
      </w:r>
      <w:r w:rsidRPr="000B2CD6">
        <w:rPr>
          <w:rFonts w:ascii="Times New Roman" w:eastAsia="Times New Roman" w:hAnsi="Times New Roman" w:cs="Times New Roman"/>
          <w:sz w:val="24"/>
          <w:szCs w:val="24"/>
          <w:lang w:eastAsia="ro-RO"/>
        </w:rPr>
        <w:t>, că proiectul de investiție,</w:t>
      </w:r>
      <w:r w:rsidRPr="000B2CD6">
        <w:rPr>
          <w:rFonts w:ascii="Times New Roman" w:eastAsia="Times New Roman" w:hAnsi="Times New Roman" w:cs="Times New Roman"/>
          <w:b/>
          <w:sz w:val="24"/>
          <w:szCs w:val="24"/>
          <w:lang w:eastAsia="ro-RO"/>
        </w:rPr>
        <w:t xml:space="preserve"> ”</w:t>
      </w:r>
      <w:r w:rsidR="000B2CD6" w:rsidRPr="000B2CD6">
        <w:rPr>
          <w:rFonts w:ascii="Times New Roman" w:eastAsia="Times New Roman" w:hAnsi="Times New Roman" w:cs="Times New Roman"/>
          <w:b/>
          <w:i/>
          <w:sz w:val="24"/>
          <w:szCs w:val="24"/>
          <w:lang w:eastAsia="ro-RO"/>
        </w:rPr>
        <w:t>Strat de uzură DC 69</w:t>
      </w:r>
      <w:r w:rsidR="00C3303C" w:rsidRPr="000B2CD6">
        <w:rPr>
          <w:rFonts w:ascii="Times New Roman" w:eastAsia="Times New Roman" w:hAnsi="Times New Roman" w:cs="Times New Roman"/>
          <w:b/>
          <w:i/>
          <w:sz w:val="24"/>
          <w:szCs w:val="24"/>
          <w:lang w:eastAsia="ro-RO"/>
        </w:rPr>
        <w:t>”</w:t>
      </w:r>
      <w:r w:rsidR="00C3303C" w:rsidRPr="000B2CD6">
        <w:rPr>
          <w:rFonts w:ascii="Times New Roman" w:eastAsia="Times New Roman" w:hAnsi="Times New Roman" w:cs="Times New Roman"/>
          <w:sz w:val="24"/>
          <w:szCs w:val="24"/>
          <w:lang w:eastAsia="ro-RO"/>
        </w:rPr>
        <w:t xml:space="preserve">, propus a fi amplasat în </w:t>
      </w:r>
      <w:r w:rsidR="000B2CD6" w:rsidRPr="000B2CD6">
        <w:rPr>
          <w:rFonts w:ascii="Times New Roman" w:eastAsia="Times New Roman" w:hAnsi="Times New Roman" w:cs="Times New Roman"/>
          <w:sz w:val="24"/>
          <w:szCs w:val="24"/>
          <w:lang w:eastAsia="ro-RO"/>
        </w:rPr>
        <w:t>comuna Costeștii din Vale, satul Costeștii din Vale, str. Crizantemelor, județul Dâmbovița</w:t>
      </w:r>
      <w:r w:rsidR="0058481D" w:rsidRPr="000B2CD6">
        <w:rPr>
          <w:rFonts w:ascii="Times New Roman" w:eastAsia="Times New Roman" w:hAnsi="Times New Roman" w:cs="Times New Roman"/>
          <w:b/>
          <w:sz w:val="24"/>
          <w:szCs w:val="24"/>
          <w:lang w:eastAsia="ro-RO"/>
        </w:rPr>
        <w:t xml:space="preserve"> </w:t>
      </w:r>
      <w:r w:rsidRPr="000B2CD6">
        <w:rPr>
          <w:rFonts w:ascii="Times New Roman" w:eastAsia="Times New Roman" w:hAnsi="Times New Roman" w:cs="Times New Roman"/>
          <w:b/>
          <w:sz w:val="24"/>
          <w:szCs w:val="24"/>
          <w:lang w:eastAsia="ro-RO"/>
        </w:rPr>
        <w:t>nu se supune evaluării impactului asupra mediului</w:t>
      </w:r>
      <w:r w:rsidR="0058481D" w:rsidRPr="000B2CD6">
        <w:rPr>
          <w:rFonts w:ascii="Times New Roman" w:eastAsia="Times New Roman" w:hAnsi="Times New Roman" w:cs="Times New Roman"/>
          <w:b/>
          <w:sz w:val="24"/>
          <w:szCs w:val="24"/>
          <w:lang w:eastAsia="ro-RO"/>
        </w:rPr>
        <w:t xml:space="preserve"> și evaluării adecvate</w:t>
      </w:r>
      <w:r w:rsidRPr="000B2CD6">
        <w:rPr>
          <w:rFonts w:ascii="Times New Roman" w:eastAsia="Times New Roman" w:hAnsi="Times New Roman" w:cs="Times New Roman"/>
          <w:b/>
          <w:sz w:val="24"/>
          <w:szCs w:val="24"/>
          <w:lang w:eastAsia="ro-RO"/>
        </w:rPr>
        <w:t xml:space="preserve">. </w:t>
      </w:r>
    </w:p>
    <w:p w:rsidR="002E0C8A" w:rsidRPr="000B2CD6"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0B2CD6" w:rsidRDefault="002E0C8A" w:rsidP="002E0C8A">
      <w:pPr>
        <w:spacing w:after="0" w:line="240" w:lineRule="auto"/>
        <w:jc w:val="both"/>
        <w:rPr>
          <w:rFonts w:ascii="Times New Roman" w:eastAsia="Times New Roman" w:hAnsi="Times New Roman" w:cs="Times New Roman"/>
          <w:b/>
          <w:sz w:val="24"/>
          <w:szCs w:val="24"/>
          <w:lang w:eastAsia="ro-RO"/>
        </w:rPr>
      </w:pPr>
      <w:r w:rsidRPr="000B2CD6">
        <w:rPr>
          <w:rFonts w:ascii="Times New Roman" w:eastAsia="Times New Roman" w:hAnsi="Times New Roman" w:cs="Times New Roman"/>
          <w:b/>
          <w:sz w:val="24"/>
          <w:szCs w:val="24"/>
          <w:lang w:eastAsia="ro-RO"/>
        </w:rPr>
        <w:t>Justificarea prezentei decizii:</w:t>
      </w:r>
    </w:p>
    <w:p w:rsidR="002E0C8A" w:rsidRPr="00C3303C"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0B2CD6">
        <w:rPr>
          <w:rFonts w:ascii="Times New Roman" w:eastAsia="Times New Roman" w:hAnsi="Times New Roman" w:cs="Times New Roman"/>
          <w:b/>
          <w:sz w:val="24"/>
          <w:szCs w:val="24"/>
          <w:lang w:eastAsia="ro-RO"/>
        </w:rPr>
        <w:t>Motivele care au stat la baza luării deciziei</w:t>
      </w:r>
      <w:r w:rsidRPr="00C3303C">
        <w:rPr>
          <w:rFonts w:ascii="Times New Roman" w:eastAsia="Times New Roman" w:hAnsi="Times New Roman" w:cs="Times New Roman"/>
          <w:b/>
          <w:sz w:val="24"/>
          <w:szCs w:val="24"/>
          <w:lang w:eastAsia="ro-RO"/>
        </w:rPr>
        <w:t xml:space="preserve"> etapei de încadrare in procedura de evaluare a impactului asupra mediului sunt următoarele:</w:t>
      </w:r>
    </w:p>
    <w:p w:rsidR="00580656" w:rsidRPr="00C3303C" w:rsidRDefault="002E0C8A" w:rsidP="00580656">
      <w:pPr>
        <w:spacing w:after="0" w:line="240" w:lineRule="auto"/>
        <w:jc w:val="both"/>
        <w:rPr>
          <w:rFonts w:ascii="Times New Roman" w:eastAsia="Times New Roman" w:hAnsi="Times New Roman" w:cs="Times New Roman"/>
          <w:sz w:val="24"/>
          <w:szCs w:val="24"/>
          <w:lang w:eastAsia="ro-RO"/>
        </w:rPr>
      </w:pPr>
      <w:r w:rsidRPr="00C3303C">
        <w:rPr>
          <w:rFonts w:ascii="Times New Roman" w:eastAsia="Times New Roman" w:hAnsi="Times New Roman" w:cs="Times New Roman"/>
          <w:b/>
          <w:sz w:val="24"/>
          <w:szCs w:val="24"/>
          <w:lang w:eastAsia="ro-RO"/>
        </w:rPr>
        <w:t xml:space="preserve">- </w:t>
      </w:r>
      <w:r w:rsidRPr="00C3303C">
        <w:rPr>
          <w:rFonts w:ascii="Times New Roman" w:eastAsia="Times New Roman" w:hAnsi="Times New Roman" w:cs="Times New Roman"/>
          <w:sz w:val="24"/>
          <w:szCs w:val="24"/>
          <w:lang w:eastAsia="ro-RO"/>
        </w:rPr>
        <w:t xml:space="preserve">proiectul se încadrează in prevederile Hotărârii Guvernului nr. 445/2009, </w:t>
      </w:r>
      <w:r w:rsidR="0058481D" w:rsidRPr="00C3303C">
        <w:rPr>
          <w:rFonts w:ascii="Times New Roman" w:eastAsia="Times New Roman" w:hAnsi="Times New Roman" w:cs="Times New Roman"/>
          <w:sz w:val="24"/>
          <w:szCs w:val="24"/>
          <w:lang w:eastAsia="ro-RO"/>
        </w:rPr>
        <w:t>A</w:t>
      </w:r>
      <w:r w:rsidRPr="00C3303C">
        <w:rPr>
          <w:rFonts w:ascii="Times New Roman" w:eastAsia="Times New Roman" w:hAnsi="Times New Roman" w:cs="Times New Roman"/>
          <w:sz w:val="24"/>
          <w:szCs w:val="24"/>
          <w:lang w:eastAsia="ro-RO"/>
        </w:rPr>
        <w:t xml:space="preserve">nexa nr. 2, </w:t>
      </w:r>
      <w:r w:rsidR="0058481D" w:rsidRPr="00C3303C">
        <w:rPr>
          <w:rFonts w:ascii="Times New Roman" w:eastAsia="Times New Roman" w:hAnsi="Times New Roman" w:cs="Times New Roman"/>
          <w:sz w:val="24"/>
          <w:szCs w:val="24"/>
          <w:lang w:eastAsia="ro-RO"/>
        </w:rPr>
        <w:t>pct</w:t>
      </w:r>
      <w:r w:rsidRPr="00C3303C">
        <w:rPr>
          <w:rFonts w:ascii="Times New Roman" w:eastAsia="Times New Roman" w:hAnsi="Times New Roman" w:cs="Times New Roman"/>
          <w:sz w:val="24"/>
          <w:szCs w:val="24"/>
          <w:lang w:eastAsia="ro-RO"/>
        </w:rPr>
        <w:t>.13, lit. a.;</w:t>
      </w:r>
    </w:p>
    <w:p w:rsidR="00580656" w:rsidRPr="00C3303C" w:rsidRDefault="00580656" w:rsidP="00580656">
      <w:pPr>
        <w:spacing w:after="0" w:line="240" w:lineRule="auto"/>
        <w:jc w:val="both"/>
        <w:rPr>
          <w:rFonts w:ascii="Times New Roman" w:hAnsi="Times New Roman" w:cs="Times New Roman"/>
          <w:sz w:val="24"/>
          <w:szCs w:val="24"/>
        </w:rPr>
      </w:pPr>
      <w:r w:rsidRPr="00C3303C">
        <w:rPr>
          <w:rFonts w:ascii="Times New Roman" w:eastAsia="Times New Roman" w:hAnsi="Times New Roman" w:cs="Times New Roman"/>
          <w:b/>
          <w:sz w:val="24"/>
          <w:szCs w:val="24"/>
          <w:lang w:eastAsia="ro-RO"/>
        </w:rPr>
        <w:t xml:space="preserve">- </w:t>
      </w:r>
      <w:r w:rsidRPr="00C3303C">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384B93" w:rsidRPr="000B2CD6" w:rsidRDefault="00580656" w:rsidP="000B2CD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w:t>
      </w:r>
      <w:r w:rsidRPr="000B2CD6">
        <w:rPr>
          <w:rFonts w:ascii="Times New Roman" w:eastAsia="Times New Roman" w:hAnsi="Times New Roman" w:cs="Times New Roman"/>
          <w:color w:val="191919"/>
          <w:sz w:val="24"/>
          <w:szCs w:val="24"/>
          <w:lang w:eastAsia="ro-RO"/>
        </w:rPr>
        <w:t>emitere a acordului de mediu respectiv, a luării deciziei privind etapa de încadrare;</w:t>
      </w:r>
    </w:p>
    <w:p w:rsidR="00A04FD0" w:rsidRPr="000B2CD6" w:rsidRDefault="00A04FD0" w:rsidP="000B2CD6">
      <w:pPr>
        <w:spacing w:after="0" w:line="240" w:lineRule="auto"/>
        <w:jc w:val="both"/>
        <w:rPr>
          <w:rFonts w:ascii="Times New Roman" w:eastAsia="Calibri" w:hAnsi="Times New Roman" w:cs="Times New Roman"/>
          <w:b/>
          <w:i/>
          <w:sz w:val="24"/>
          <w:szCs w:val="24"/>
          <w:u w:val="single"/>
        </w:rPr>
      </w:pPr>
    </w:p>
    <w:p w:rsidR="002E0C8A" w:rsidRPr="000B2CD6" w:rsidRDefault="002E0C8A" w:rsidP="000B2CD6">
      <w:pPr>
        <w:spacing w:after="0" w:line="240" w:lineRule="auto"/>
        <w:jc w:val="both"/>
        <w:rPr>
          <w:rFonts w:ascii="Times New Roman" w:eastAsia="Calibri" w:hAnsi="Times New Roman" w:cs="Times New Roman"/>
          <w:b/>
          <w:i/>
          <w:sz w:val="24"/>
          <w:szCs w:val="24"/>
          <w:u w:val="single"/>
        </w:rPr>
      </w:pPr>
      <w:r w:rsidRPr="000B2CD6">
        <w:rPr>
          <w:rFonts w:ascii="Times New Roman" w:eastAsia="Calibri" w:hAnsi="Times New Roman" w:cs="Times New Roman"/>
          <w:b/>
          <w:i/>
          <w:sz w:val="24"/>
          <w:szCs w:val="24"/>
          <w:u w:val="single"/>
        </w:rPr>
        <w:t xml:space="preserve">1. Caracteristicile proiectelor </w:t>
      </w:r>
    </w:p>
    <w:p w:rsidR="00C72E8D" w:rsidRPr="000B2CD6" w:rsidRDefault="002E0C8A" w:rsidP="000B2CD6">
      <w:pPr>
        <w:spacing w:after="0" w:line="240" w:lineRule="auto"/>
        <w:jc w:val="both"/>
        <w:rPr>
          <w:rFonts w:ascii="Times New Roman" w:eastAsia="Calibri" w:hAnsi="Times New Roman" w:cs="Times New Roman"/>
          <w:i/>
          <w:sz w:val="24"/>
          <w:szCs w:val="24"/>
        </w:rPr>
      </w:pPr>
      <w:r w:rsidRPr="000B2CD6">
        <w:rPr>
          <w:rFonts w:ascii="Times New Roman" w:eastAsia="Calibri" w:hAnsi="Times New Roman" w:cs="Times New Roman"/>
          <w:sz w:val="24"/>
          <w:szCs w:val="24"/>
        </w:rPr>
        <w:t xml:space="preserve">a) </w:t>
      </w:r>
      <w:r w:rsidRPr="000B2CD6">
        <w:rPr>
          <w:rFonts w:ascii="Times New Roman" w:eastAsia="Calibri" w:hAnsi="Times New Roman" w:cs="Times New Roman"/>
          <w:b/>
          <w:i/>
          <w:sz w:val="24"/>
          <w:szCs w:val="24"/>
        </w:rPr>
        <w:t>mărimea proiectului</w:t>
      </w:r>
      <w:r w:rsidRPr="000B2CD6">
        <w:rPr>
          <w:rFonts w:ascii="Times New Roman" w:eastAsia="Calibri" w:hAnsi="Times New Roman" w:cs="Times New Roman"/>
          <w:sz w:val="24"/>
          <w:szCs w:val="24"/>
        </w:rPr>
        <w:t>:</w:t>
      </w:r>
    </w:p>
    <w:p w:rsidR="000B2CD6" w:rsidRPr="000B2CD6" w:rsidRDefault="000B2CD6" w:rsidP="000B2CD6">
      <w:pPr>
        <w:spacing w:after="0" w:line="240" w:lineRule="auto"/>
        <w:ind w:right="-270" w:firstLine="708"/>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Lucrările proiectate constau in repararea suprafețelor degradate prin plombarea si realizarea unui covor asfaltic din beton asfaltic BAPC16 de 4 cm grosime.</w:t>
      </w:r>
    </w:p>
    <w:p w:rsidR="000B2CD6" w:rsidRPr="000B2CD6" w:rsidRDefault="000B2CD6" w:rsidP="000B2CD6">
      <w:pPr>
        <w:spacing w:after="0" w:line="240" w:lineRule="auto"/>
        <w:ind w:right="-270"/>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xml:space="preserve">     Situația drumului DC 69:</w:t>
      </w:r>
    </w:p>
    <w:p w:rsidR="000B2CD6" w:rsidRPr="000B2CD6" w:rsidRDefault="000B2CD6" w:rsidP="000B2CD6">
      <w:pPr>
        <w:spacing w:after="0" w:line="240" w:lineRule="auto"/>
        <w:ind w:right="-270"/>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xml:space="preserve">             - </w:t>
      </w:r>
      <w:r w:rsidRPr="000B2CD6">
        <w:rPr>
          <w:rFonts w:ascii="Times New Roman" w:eastAsia="Times New Roman" w:hAnsi="Times New Roman" w:cs="Times New Roman"/>
          <w:b/>
          <w:sz w:val="24"/>
          <w:szCs w:val="24"/>
        </w:rPr>
        <w:t>Suprafața ocupata de lucrare - 14.400 mp</w:t>
      </w:r>
      <w:r>
        <w:rPr>
          <w:rFonts w:ascii="Times New Roman" w:eastAsia="Times New Roman" w:hAnsi="Times New Roman" w:cs="Times New Roman"/>
          <w:sz w:val="24"/>
          <w:szCs w:val="24"/>
        </w:rPr>
        <w:t>;</w:t>
      </w:r>
    </w:p>
    <w:p w:rsidR="000B2CD6" w:rsidRPr="000B2CD6" w:rsidRDefault="000B2CD6" w:rsidP="000B2CD6">
      <w:pPr>
        <w:spacing w:after="0" w:line="240" w:lineRule="auto"/>
        <w:ind w:right="-270"/>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xml:space="preserve">             - Carosabil – 5,50 m</w:t>
      </w:r>
      <w:r>
        <w:rPr>
          <w:rFonts w:ascii="Times New Roman" w:eastAsia="Times New Roman" w:hAnsi="Times New Roman" w:cs="Times New Roman"/>
          <w:sz w:val="24"/>
          <w:szCs w:val="24"/>
        </w:rPr>
        <w:t>;</w:t>
      </w:r>
    </w:p>
    <w:p w:rsidR="000B2CD6" w:rsidRPr="000B2CD6" w:rsidRDefault="000B2CD6" w:rsidP="000B2CD6">
      <w:pPr>
        <w:spacing w:after="0" w:line="240" w:lineRule="auto"/>
        <w:ind w:right="-270"/>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xml:space="preserve">             - Acostamente – 2x0,5 m</w:t>
      </w:r>
      <w:r>
        <w:rPr>
          <w:rFonts w:ascii="Times New Roman" w:eastAsia="Times New Roman" w:hAnsi="Times New Roman" w:cs="Times New Roman"/>
          <w:sz w:val="24"/>
          <w:szCs w:val="24"/>
        </w:rPr>
        <w:t>;</w:t>
      </w:r>
    </w:p>
    <w:p w:rsidR="000B2CD6" w:rsidRPr="000B2CD6" w:rsidRDefault="000B2CD6" w:rsidP="000B2CD6">
      <w:pPr>
        <w:spacing w:after="0" w:line="240" w:lineRule="auto"/>
        <w:ind w:right="-270"/>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xml:space="preserve">             - </w:t>
      </w:r>
      <w:r w:rsidRPr="000B2CD6">
        <w:rPr>
          <w:rFonts w:ascii="Times New Roman" w:eastAsia="Times New Roman" w:hAnsi="Times New Roman" w:cs="Times New Roman"/>
          <w:b/>
          <w:sz w:val="24"/>
          <w:szCs w:val="24"/>
        </w:rPr>
        <w:t>Lungime drum– 2,400 km</w:t>
      </w:r>
      <w:r>
        <w:rPr>
          <w:rFonts w:ascii="Times New Roman" w:eastAsia="Times New Roman" w:hAnsi="Times New Roman" w:cs="Times New Roman"/>
          <w:sz w:val="24"/>
          <w:szCs w:val="24"/>
        </w:rPr>
        <w:t>.</w:t>
      </w:r>
    </w:p>
    <w:p w:rsidR="008548B2" w:rsidRPr="008548B2" w:rsidRDefault="000B2CD6" w:rsidP="000B2CD6">
      <w:pPr>
        <w:spacing w:after="0" w:line="240" w:lineRule="auto"/>
        <w:ind w:right="-270"/>
        <w:jc w:val="both"/>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  </w:t>
      </w:r>
    </w:p>
    <w:p w:rsidR="000B2CD6" w:rsidRPr="000B2CD6" w:rsidRDefault="000B2CD6" w:rsidP="000B2CD6">
      <w:pPr>
        <w:spacing w:after="0" w:line="240" w:lineRule="auto"/>
        <w:ind w:right="-270"/>
        <w:jc w:val="both"/>
        <w:rPr>
          <w:rFonts w:ascii="Times New Roman" w:eastAsia="Times New Roman" w:hAnsi="Times New Roman" w:cs="Times New Roman"/>
          <w:b/>
          <w:sz w:val="24"/>
          <w:szCs w:val="24"/>
        </w:rPr>
      </w:pPr>
      <w:r w:rsidRPr="000B2CD6">
        <w:rPr>
          <w:rFonts w:ascii="Times New Roman" w:eastAsia="Times New Roman" w:hAnsi="Times New Roman" w:cs="Times New Roman"/>
          <w:b/>
          <w:sz w:val="24"/>
          <w:szCs w:val="24"/>
        </w:rPr>
        <w:t xml:space="preserve">Lucrări necesare pentru realizarea proiectului </w:t>
      </w:r>
    </w:p>
    <w:p w:rsidR="000B2CD6" w:rsidRPr="000B2CD6" w:rsidRDefault="000B2CD6" w:rsidP="000B2CD6">
      <w:pPr>
        <w:spacing w:after="0" w:line="240" w:lineRule="auto"/>
        <w:ind w:right="-270"/>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w:t>
      </w:r>
      <w:r w:rsidRPr="000B2CD6">
        <w:rPr>
          <w:rFonts w:ascii="Times New Roman" w:eastAsia="Times New Roman" w:hAnsi="Times New Roman" w:cs="Times New Roman"/>
          <w:sz w:val="24"/>
          <w:szCs w:val="24"/>
        </w:rPr>
        <w:t>Repararea suprafețelor degradate prin plombarea cu morta</w:t>
      </w:r>
      <w:r>
        <w:rPr>
          <w:rFonts w:ascii="Times New Roman" w:eastAsia="Times New Roman" w:hAnsi="Times New Roman" w:cs="Times New Roman"/>
          <w:sz w:val="24"/>
          <w:szCs w:val="24"/>
        </w:rPr>
        <w:t>r</w:t>
      </w:r>
      <w:r w:rsidRPr="000B2CD6">
        <w:rPr>
          <w:rFonts w:ascii="Times New Roman" w:eastAsia="Times New Roman" w:hAnsi="Times New Roman" w:cs="Times New Roman"/>
          <w:sz w:val="24"/>
          <w:szCs w:val="24"/>
        </w:rPr>
        <w:t xml:space="preserve"> asfaltic cu adaus de cribluri</w:t>
      </w:r>
      <w:r>
        <w:rPr>
          <w:rFonts w:ascii="Times New Roman" w:eastAsia="Times New Roman" w:hAnsi="Times New Roman" w:cs="Times New Roman"/>
          <w:sz w:val="24"/>
          <w:szCs w:val="24"/>
        </w:rPr>
        <w:t>;</w:t>
      </w:r>
    </w:p>
    <w:p w:rsidR="000B2CD6" w:rsidRPr="000B2CD6" w:rsidRDefault="000B2CD6" w:rsidP="000B2CD6">
      <w:pPr>
        <w:spacing w:after="0" w:line="240" w:lineRule="auto"/>
        <w:ind w:right="-270"/>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w:t>
      </w:r>
      <w:r w:rsidRPr="000B2CD6">
        <w:rPr>
          <w:rFonts w:ascii="Times New Roman" w:eastAsia="Times New Roman" w:hAnsi="Times New Roman" w:cs="Times New Roman"/>
          <w:sz w:val="24"/>
          <w:szCs w:val="24"/>
        </w:rPr>
        <w:t>Așternerea unui covor asfaltic din beton asfaltic BAPC16 de 4 cm grosime</w:t>
      </w:r>
      <w:r>
        <w:rPr>
          <w:rFonts w:ascii="Times New Roman" w:eastAsia="Times New Roman" w:hAnsi="Times New Roman" w:cs="Times New Roman"/>
          <w:sz w:val="24"/>
          <w:szCs w:val="24"/>
        </w:rPr>
        <w:t>;</w:t>
      </w:r>
    </w:p>
    <w:p w:rsidR="000B2CD6" w:rsidRPr="000B2CD6" w:rsidRDefault="000B2CD6" w:rsidP="000B2CD6">
      <w:pPr>
        <w:spacing w:after="0" w:line="240" w:lineRule="auto"/>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w:t>
      </w:r>
      <w:r w:rsidRPr="000B2CD6">
        <w:rPr>
          <w:rFonts w:ascii="Times New Roman" w:eastAsia="Times New Roman" w:hAnsi="Times New Roman" w:cs="Times New Roman"/>
          <w:sz w:val="24"/>
          <w:szCs w:val="24"/>
        </w:rPr>
        <w:t>Realizarea de acostamente cu piatra sparta de 15 cm grosime medie</w:t>
      </w:r>
      <w:r>
        <w:rPr>
          <w:rFonts w:ascii="Times New Roman" w:eastAsia="Times New Roman" w:hAnsi="Times New Roman" w:cs="Times New Roman"/>
          <w:sz w:val="24"/>
          <w:szCs w:val="24"/>
        </w:rPr>
        <w:t>;</w:t>
      </w:r>
    </w:p>
    <w:p w:rsidR="000B2CD6" w:rsidRPr="000B2CD6" w:rsidRDefault="000B2CD6" w:rsidP="000B2CD6">
      <w:pPr>
        <w:spacing w:after="0" w:line="240" w:lineRule="auto"/>
        <w:jc w:val="both"/>
        <w:rPr>
          <w:rFonts w:ascii="Times New Roman" w:eastAsia="Times New Roman" w:hAnsi="Times New Roman" w:cs="Times New Roman"/>
          <w:sz w:val="24"/>
          <w:szCs w:val="24"/>
        </w:rPr>
      </w:pPr>
      <w:r w:rsidRPr="000B2CD6">
        <w:rPr>
          <w:rFonts w:ascii="Times New Roman" w:eastAsia="Times New Roman" w:hAnsi="Times New Roman" w:cs="Times New Roman"/>
          <w:sz w:val="24"/>
          <w:szCs w:val="24"/>
        </w:rPr>
        <w:lastRenderedPageBreak/>
        <w:t xml:space="preserve">  4.</w:t>
      </w:r>
      <w:r>
        <w:rPr>
          <w:rFonts w:ascii="Times New Roman" w:eastAsia="Times New Roman" w:hAnsi="Times New Roman" w:cs="Times New Roman"/>
          <w:sz w:val="24"/>
          <w:szCs w:val="24"/>
        </w:rPr>
        <w:t xml:space="preserve"> </w:t>
      </w:r>
      <w:r w:rsidRPr="000B2CD6">
        <w:rPr>
          <w:rFonts w:ascii="Times New Roman" w:eastAsia="Times New Roman" w:hAnsi="Times New Roman" w:cs="Times New Roman"/>
          <w:sz w:val="24"/>
          <w:szCs w:val="24"/>
        </w:rPr>
        <w:t>Pentru siguranţa circulaţiei rutiere si pietonale proiectul  prevede executarea de lucrări accesorii constând in plantarea indicatoarelor de circulaţie, stâlpi metalici pe care sunt montate semne de circulaţie si indicatoare de semnalizare.</w:t>
      </w:r>
    </w:p>
    <w:p w:rsidR="008548B2" w:rsidRPr="008548B2" w:rsidRDefault="008548B2" w:rsidP="000B2CD6">
      <w:pPr>
        <w:spacing w:after="0" w:line="240" w:lineRule="auto"/>
        <w:jc w:val="both"/>
        <w:rPr>
          <w:rFonts w:ascii="Times New Roman" w:eastAsia="Times New Roman" w:hAnsi="Times New Roman" w:cs="Times New Roman"/>
          <w:sz w:val="16"/>
          <w:szCs w:val="16"/>
          <w:lang w:eastAsia="pl-PL"/>
        </w:rPr>
      </w:pPr>
    </w:p>
    <w:p w:rsidR="002E0C8A" w:rsidRPr="000B2CD6" w:rsidRDefault="002E0C8A" w:rsidP="000B2CD6">
      <w:pPr>
        <w:spacing w:after="0" w:line="240" w:lineRule="auto"/>
        <w:jc w:val="both"/>
        <w:rPr>
          <w:rFonts w:ascii="Times New Roman" w:eastAsia="Times New Roman" w:hAnsi="Times New Roman" w:cs="Times New Roman"/>
          <w:sz w:val="24"/>
          <w:szCs w:val="24"/>
          <w:lang w:eastAsia="pl-PL"/>
        </w:rPr>
      </w:pPr>
      <w:r w:rsidRPr="000B2CD6">
        <w:rPr>
          <w:rFonts w:ascii="Times New Roman" w:eastAsia="Times New Roman" w:hAnsi="Times New Roman" w:cs="Times New Roman"/>
          <w:sz w:val="24"/>
          <w:szCs w:val="24"/>
          <w:lang w:eastAsia="pl-PL"/>
        </w:rPr>
        <w:t xml:space="preserve">b) </w:t>
      </w:r>
      <w:r w:rsidRPr="000B2CD6">
        <w:rPr>
          <w:rFonts w:ascii="Times New Roman" w:eastAsia="Times New Roman" w:hAnsi="Times New Roman" w:cs="Times New Roman"/>
          <w:b/>
          <w:i/>
          <w:sz w:val="24"/>
          <w:szCs w:val="24"/>
          <w:lang w:eastAsia="pl-PL"/>
        </w:rPr>
        <w:t>cumularea cu alte proiecte</w:t>
      </w:r>
      <w:r w:rsidR="00255A29" w:rsidRPr="000B2CD6">
        <w:rPr>
          <w:rFonts w:ascii="Times New Roman" w:eastAsia="Times New Roman" w:hAnsi="Times New Roman" w:cs="Times New Roman"/>
          <w:sz w:val="24"/>
          <w:szCs w:val="24"/>
          <w:lang w:eastAsia="pl-PL"/>
        </w:rPr>
        <w:t>:</w:t>
      </w:r>
      <w:r w:rsidRPr="000B2CD6">
        <w:rPr>
          <w:rFonts w:ascii="Times New Roman" w:eastAsia="Times New Roman" w:hAnsi="Times New Roman" w:cs="Times New Roman"/>
          <w:sz w:val="24"/>
          <w:szCs w:val="24"/>
          <w:lang w:eastAsia="pl-PL"/>
        </w:rPr>
        <w:t xml:space="preserve"> nu este cazul;</w:t>
      </w:r>
    </w:p>
    <w:p w:rsidR="002E0C8A" w:rsidRPr="000B2CD6" w:rsidRDefault="002E0C8A" w:rsidP="000B2CD6">
      <w:pPr>
        <w:spacing w:after="0" w:line="240" w:lineRule="auto"/>
        <w:jc w:val="both"/>
        <w:rPr>
          <w:rFonts w:ascii="Times New Roman" w:eastAsia="Calibri" w:hAnsi="Times New Roman" w:cs="Times New Roman"/>
          <w:sz w:val="24"/>
          <w:szCs w:val="24"/>
          <w:lang w:eastAsia="pl-PL"/>
        </w:rPr>
      </w:pPr>
      <w:r w:rsidRPr="000B2CD6">
        <w:rPr>
          <w:rFonts w:ascii="Times New Roman" w:eastAsia="Times New Roman" w:hAnsi="Times New Roman" w:cs="Times New Roman"/>
          <w:sz w:val="24"/>
          <w:szCs w:val="24"/>
          <w:lang w:eastAsia="pl-PL"/>
        </w:rPr>
        <w:t xml:space="preserve">c) </w:t>
      </w:r>
      <w:r w:rsidRPr="000B2CD6">
        <w:rPr>
          <w:rFonts w:ascii="Times New Roman" w:eastAsia="Times New Roman" w:hAnsi="Times New Roman" w:cs="Times New Roman"/>
          <w:b/>
          <w:i/>
          <w:sz w:val="24"/>
          <w:szCs w:val="24"/>
          <w:lang w:eastAsia="pl-PL"/>
        </w:rPr>
        <w:t>utilizarea resurselor naturale</w:t>
      </w:r>
      <w:r w:rsidRPr="000B2CD6">
        <w:rPr>
          <w:rFonts w:ascii="Times New Roman" w:eastAsia="Times New Roman" w:hAnsi="Times New Roman" w:cs="Times New Roman"/>
          <w:sz w:val="24"/>
          <w:szCs w:val="24"/>
          <w:lang w:eastAsia="pl-PL"/>
        </w:rPr>
        <w:t xml:space="preserve">: </w:t>
      </w:r>
      <w:r w:rsidRPr="000B2CD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B2CD6" w:rsidRDefault="002E0C8A" w:rsidP="000B2CD6">
      <w:pPr>
        <w:spacing w:after="0" w:line="240" w:lineRule="auto"/>
        <w:jc w:val="both"/>
        <w:rPr>
          <w:rFonts w:ascii="Times New Roman" w:eastAsia="Calibri" w:hAnsi="Times New Roman" w:cs="Times New Roman"/>
          <w:sz w:val="24"/>
          <w:szCs w:val="24"/>
        </w:rPr>
      </w:pPr>
      <w:r w:rsidRPr="000B2CD6">
        <w:rPr>
          <w:rFonts w:ascii="Times New Roman" w:eastAsia="Calibri" w:hAnsi="Times New Roman" w:cs="Times New Roman"/>
          <w:sz w:val="24"/>
          <w:szCs w:val="24"/>
        </w:rPr>
        <w:t xml:space="preserve">d) </w:t>
      </w:r>
      <w:r w:rsidRPr="000B2CD6">
        <w:rPr>
          <w:rFonts w:ascii="Times New Roman" w:eastAsia="Calibri" w:hAnsi="Times New Roman" w:cs="Times New Roman"/>
          <w:b/>
          <w:i/>
          <w:sz w:val="24"/>
          <w:szCs w:val="24"/>
        </w:rPr>
        <w:t>producţia de deşeuri</w:t>
      </w:r>
      <w:r w:rsidRPr="000B2CD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w:t>
      </w:r>
      <w:r w:rsidR="000B2CD6">
        <w:rPr>
          <w:rFonts w:ascii="Times New Roman" w:eastAsia="Times New Roman" w:hAnsi="Times New Roman" w:cs="Times New Roman"/>
          <w:sz w:val="24"/>
          <w:szCs w:val="24"/>
          <w:lang w:eastAsia="ro-RO"/>
        </w:rPr>
        <w:t>drumul</w:t>
      </w:r>
      <w:r w:rsidRPr="0058481D">
        <w:rPr>
          <w:rFonts w:ascii="Times New Roman" w:eastAsia="Times New Roman" w:hAnsi="Times New Roman" w:cs="Times New Roman"/>
          <w:sz w:val="24"/>
          <w:szCs w:val="24"/>
          <w:lang w:eastAsia="ro-RO"/>
        </w:rPr>
        <w:t xml:space="preserve"> </w:t>
      </w:r>
      <w:r w:rsidR="000B2CD6">
        <w:rPr>
          <w:rFonts w:ascii="Times New Roman" w:eastAsia="Times New Roman" w:hAnsi="Times New Roman" w:cs="Times New Roman"/>
          <w:sz w:val="24"/>
          <w:szCs w:val="24"/>
          <w:lang w:eastAsia="ro-RO"/>
        </w:rPr>
        <w:t>se află situat în intravilanul</w:t>
      </w:r>
      <w:r w:rsidR="008548B2">
        <w:rPr>
          <w:rFonts w:ascii="Times New Roman" w:eastAsia="Times New Roman" w:hAnsi="Times New Roman" w:cs="Times New Roman"/>
          <w:sz w:val="24"/>
          <w:szCs w:val="24"/>
          <w:lang w:eastAsia="ro-RO"/>
        </w:rPr>
        <w:t xml:space="preserve"> comunei Costeștii din Vale</w:t>
      </w:r>
      <w:r w:rsidR="002302F5">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județul Dâmbovița,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n inventarul bunurilor publice ale beneficiarului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29776B">
        <w:rPr>
          <w:rFonts w:ascii="Times New Roman" w:eastAsia="Times New Roman" w:hAnsi="Times New Roman" w:cs="Times New Roman"/>
          <w:sz w:val="24"/>
          <w:szCs w:val="24"/>
          <w:lang w:eastAsia="ro-RO"/>
        </w:rPr>
        <w:t xml:space="preserve">categoria de folosință a terenului: </w:t>
      </w:r>
      <w:r w:rsidR="008548B2">
        <w:rPr>
          <w:rFonts w:ascii="Times New Roman" w:eastAsia="Times New Roman" w:hAnsi="Times New Roman" w:cs="Times New Roman"/>
          <w:sz w:val="24"/>
          <w:szCs w:val="24"/>
          <w:lang w:eastAsia="ro-RO"/>
        </w:rPr>
        <w:t>neproductiv, funcțiunea: cale de comunicație</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A04FD0" w:rsidRPr="00A04FD0" w:rsidRDefault="00A04FD0"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8548B2" w:rsidRDefault="002E0C8A" w:rsidP="008548B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lastRenderedPageBreak/>
        <w:t>Condiţiile de realizare a proiectului</w:t>
      </w:r>
      <w:r w:rsidRPr="0058481D">
        <w:rPr>
          <w:rFonts w:ascii="Times New Roman" w:eastAsia="Times New Roman" w:hAnsi="Times New Roman" w:cs="Times New Roman"/>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04FD0"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58481D"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573503" w:rsidRPr="00C709A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A04FD0" w:rsidRPr="008548B2"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lastRenderedPageBreak/>
        <w:t>Modul de gospodărire a deşeurilor</w:t>
      </w:r>
    </w:p>
    <w:p w:rsidR="002E0C8A" w:rsidRPr="0058481D"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29776B" w:rsidRPr="00A04FD0" w:rsidRDefault="0029776B"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C709A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E0C8A" w:rsidRPr="0058481D" w:rsidRDefault="002E0C8A" w:rsidP="00A04FD0">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A04FD0">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E0C8A" w:rsidRPr="0058481D"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 xml:space="preserve"> .</w:t>
      </w:r>
    </w:p>
    <w:p w:rsidR="00573503" w:rsidRPr="00C709A7" w:rsidRDefault="002E0C8A" w:rsidP="00A04FD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9776B" w:rsidRPr="008548B2" w:rsidRDefault="0029776B" w:rsidP="008548B2">
      <w:pPr>
        <w:spacing w:after="0" w:line="240" w:lineRule="auto"/>
        <w:rPr>
          <w:rFonts w:ascii="Times New Roman" w:hAnsi="Times New Roman" w:cs="Times New Roman"/>
          <w:b/>
          <w:sz w:val="16"/>
          <w:szCs w:val="16"/>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Pr="008548B2" w:rsidRDefault="0029776B" w:rsidP="00C709A7">
      <w:pPr>
        <w:spacing w:after="0" w:line="240" w:lineRule="auto"/>
        <w:rPr>
          <w:rFonts w:ascii="Times New Roman" w:hAnsi="Times New Roman" w:cs="Times New Roman"/>
          <w:b/>
          <w:sz w:val="16"/>
          <w:szCs w:val="16"/>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26" w:rsidRDefault="00D00226" w:rsidP="00EE5AEC">
      <w:pPr>
        <w:spacing w:after="0" w:line="240" w:lineRule="auto"/>
      </w:pPr>
      <w:r>
        <w:separator/>
      </w:r>
    </w:p>
  </w:endnote>
  <w:endnote w:type="continuationSeparator" w:id="0">
    <w:p w:rsidR="00D00226" w:rsidRDefault="00D0022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0D6B1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26" w:rsidRDefault="00D00226" w:rsidP="00EE5AEC">
      <w:pPr>
        <w:spacing w:after="0" w:line="240" w:lineRule="auto"/>
      </w:pPr>
      <w:r>
        <w:separator/>
      </w:r>
    </w:p>
  </w:footnote>
  <w:footnote w:type="continuationSeparator" w:id="0">
    <w:p w:rsidR="00D00226" w:rsidRDefault="00D0022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5">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2"/>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2"/>
  </w:num>
  <w:num w:numId="29">
    <w:abstractNumId w:val="0"/>
  </w:num>
  <w:num w:numId="30">
    <w:abstractNumId w:val="6"/>
  </w:num>
  <w:num w:numId="31">
    <w:abstractNumId w:val="3"/>
  </w:num>
  <w:num w:numId="32">
    <w:abstractNumId w:val="24"/>
  </w:num>
  <w:num w:numId="33">
    <w:abstractNumId w:val="19"/>
  </w:num>
  <w:num w:numId="34">
    <w:abstractNumId w:val="15"/>
  </w:num>
  <w:num w:numId="35">
    <w:abstractNumId w:val="17"/>
  </w:num>
  <w:num w:numId="36">
    <w:abstractNumId w:val="2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B2CD6"/>
    <w:rsid w:val="000D35A8"/>
    <w:rsid w:val="000D581B"/>
    <w:rsid w:val="000D6B13"/>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2F25"/>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3048D"/>
    <w:rsid w:val="00553912"/>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34097"/>
    <w:rsid w:val="00837B75"/>
    <w:rsid w:val="00852BE9"/>
    <w:rsid w:val="008548B2"/>
    <w:rsid w:val="0086539D"/>
    <w:rsid w:val="008B210D"/>
    <w:rsid w:val="008C47E7"/>
    <w:rsid w:val="008E1850"/>
    <w:rsid w:val="008E38AE"/>
    <w:rsid w:val="008F36FE"/>
    <w:rsid w:val="00912F44"/>
    <w:rsid w:val="009167CA"/>
    <w:rsid w:val="00917480"/>
    <w:rsid w:val="00923EE5"/>
    <w:rsid w:val="00937BE6"/>
    <w:rsid w:val="0094474A"/>
    <w:rsid w:val="00971AF8"/>
    <w:rsid w:val="00977336"/>
    <w:rsid w:val="009A7CB8"/>
    <w:rsid w:val="009B601E"/>
    <w:rsid w:val="009D477B"/>
    <w:rsid w:val="00A04FD0"/>
    <w:rsid w:val="00A10BDF"/>
    <w:rsid w:val="00A25301"/>
    <w:rsid w:val="00A5101E"/>
    <w:rsid w:val="00A51953"/>
    <w:rsid w:val="00A56D12"/>
    <w:rsid w:val="00A57600"/>
    <w:rsid w:val="00A6161A"/>
    <w:rsid w:val="00A647D3"/>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303C"/>
    <w:rsid w:val="00C36162"/>
    <w:rsid w:val="00C51029"/>
    <w:rsid w:val="00C709A7"/>
    <w:rsid w:val="00C72E8D"/>
    <w:rsid w:val="00C76160"/>
    <w:rsid w:val="00C761CC"/>
    <w:rsid w:val="00CB165A"/>
    <w:rsid w:val="00CD145B"/>
    <w:rsid w:val="00CD50D4"/>
    <w:rsid w:val="00D00226"/>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F369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7086-5A9B-4FDC-84EF-FFBD7174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Pages>
  <Words>1965</Words>
  <Characters>11401</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45</cp:revision>
  <cp:lastPrinted>2016-05-23T07:58:00Z</cp:lastPrinted>
  <dcterms:created xsi:type="dcterms:W3CDTF">2015-01-08T11:09:00Z</dcterms:created>
  <dcterms:modified xsi:type="dcterms:W3CDTF">2016-05-23T07:59:00Z</dcterms:modified>
</cp:coreProperties>
</file>