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AF20F9" w:rsidRDefault="00237F2E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65784">
        <w:rPr>
          <w:rFonts w:ascii="Times New Roman" w:hAnsi="Times New Roman" w:cs="Times New Roman"/>
          <w:sz w:val="28"/>
          <w:szCs w:val="28"/>
        </w:rPr>
        <w:t>dec</w:t>
      </w:r>
      <w:r w:rsidR="00BD2B6F" w:rsidRPr="00C65784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C65784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C6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0F9" w:rsidRPr="00AF20F9">
        <w:rPr>
          <w:rFonts w:ascii="Times New Roman" w:hAnsi="Times New Roman" w:cs="Times New Roman"/>
          <w:b/>
          <w:i/>
          <w:sz w:val="28"/>
          <w:szCs w:val="28"/>
        </w:rPr>
        <w:t xml:space="preserve">„PUZ pentru ÎNFIINȚARE PARC INDUSTRIAL MG TEC PARC INDUSTRIAL” </w:t>
      </w:r>
      <w:r w:rsidR="00AF20F9" w:rsidRPr="00AF20F9">
        <w:rPr>
          <w:rFonts w:ascii="Times New Roman" w:hAnsi="Times New Roman" w:cs="Times New Roman"/>
          <w:sz w:val="28"/>
          <w:szCs w:val="28"/>
        </w:rPr>
        <w:t>în municipiul Dej, str. Prof. Ing. Leon Birbaum nr. 4, jud. Cluj</w:t>
      </w:r>
      <w:r w:rsidR="00C65784" w:rsidRPr="00AF20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20F9" w:rsidRPr="00AF20F9" w:rsidRDefault="00154174" w:rsidP="00AF20F9">
      <w:pPr>
        <w:pStyle w:val="NoSpacing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Titular:  </w:t>
      </w:r>
      <w:r w:rsidR="00AF20F9">
        <w:rPr>
          <w:rFonts w:ascii="Times New Roman" w:hAnsi="Times New Roman" w:cs="Times New Roman"/>
          <w:sz w:val="28"/>
          <w:szCs w:val="28"/>
        </w:rPr>
        <w:t xml:space="preserve">  </w:t>
      </w:r>
      <w:r w:rsidR="00AF20F9" w:rsidRPr="00AF20F9">
        <w:rPr>
          <w:rFonts w:ascii="Times New Roman" w:hAnsi="Times New Roman" w:cs="Times New Roman"/>
          <w:b/>
          <w:bCs/>
          <w:iCs/>
          <w:sz w:val="28"/>
          <w:szCs w:val="28"/>
        </w:rPr>
        <w:t>S.C. MG TEC GRUP S.A. prin TECAR IOAN</w:t>
      </w:r>
    </w:p>
    <w:p w:rsidR="00AF20F9" w:rsidRDefault="00AF20F9" w:rsidP="00AF20F9">
      <w:pPr>
        <w:pStyle w:val="NoSpacing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AF20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Dej str. Țibleșului nr. 25, județul Cluj </w:t>
      </w:r>
    </w:p>
    <w:p w:rsidR="009E025A" w:rsidRPr="00C65784" w:rsidRDefault="009E025A" w:rsidP="00AF20F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412914, e-mail</w:t>
      </w:r>
      <w:r w:rsidRPr="00C65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C65784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Pr="00C65784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>-14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>, în termen de 10 zile calendaristice de la data apariţiei anunţului”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65784">
        <w:rPr>
          <w:rFonts w:ascii="Times New Roman" w:hAnsi="Times New Roman" w:cs="Times New Roman"/>
          <w:sz w:val="28"/>
          <w:szCs w:val="28"/>
        </w:rPr>
        <w:t xml:space="preserve">     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C65784" w:rsidRDefault="009E025A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413BE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277B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F320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0F9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119C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28</cp:revision>
  <dcterms:created xsi:type="dcterms:W3CDTF">2015-03-04T12:27:00Z</dcterms:created>
  <dcterms:modified xsi:type="dcterms:W3CDTF">2017-10-25T12:23:00Z</dcterms:modified>
</cp:coreProperties>
</file>