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640EC">
        <w:rPr>
          <w:rFonts w:ascii="Times New Roman" w:hAnsi="Times New Roman" w:cs="Times New Roman"/>
          <w:sz w:val="28"/>
          <w:szCs w:val="28"/>
          <w:lang w:val="en-US"/>
        </w:rPr>
        <w:t xml:space="preserve">ORDONANŢĂ DE URGENŢĂ   Nr. 5 </w:t>
      </w:r>
      <w:proofErr w:type="gramStart"/>
      <w:r w:rsidRPr="00D640EC">
        <w:rPr>
          <w:rFonts w:ascii="Times New Roman" w:hAnsi="Times New Roman" w:cs="Times New Roman"/>
          <w:sz w:val="28"/>
          <w:szCs w:val="28"/>
          <w:lang w:val="en-US"/>
        </w:rPr>
        <w:t>din  2</w:t>
      </w:r>
      <w:proofErr w:type="gramEnd"/>
      <w:r w:rsidRPr="00D640EC">
        <w:rPr>
          <w:rFonts w:ascii="Times New Roman" w:hAnsi="Times New Roman" w:cs="Times New Roman"/>
          <w:sz w:val="28"/>
          <w:szCs w:val="28"/>
          <w:lang w:val="en-US"/>
        </w:rPr>
        <w:t xml:space="preserve"> aprilie 2015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roofErr w:type="gramStart"/>
      <w:r w:rsidRPr="00D640EC">
        <w:rPr>
          <w:rFonts w:ascii="Times New Roman" w:hAnsi="Times New Roman" w:cs="Times New Roman"/>
          <w:sz w:val="28"/>
          <w:szCs w:val="28"/>
          <w:lang w:val="en-US"/>
        </w:rPr>
        <w:t>privind</w:t>
      </w:r>
      <w:proofErr w:type="gramEnd"/>
      <w:r w:rsidRPr="00D640EC">
        <w:rPr>
          <w:rFonts w:ascii="Times New Roman" w:hAnsi="Times New Roman" w:cs="Times New Roman"/>
          <w:sz w:val="28"/>
          <w:szCs w:val="28"/>
          <w:lang w:val="en-US"/>
        </w:rPr>
        <w:t xml:space="preserve"> deşeurile de echipamente electrice şi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EMITENT:      GUVERNUL ROMÂNIEI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PUBLICATĂ ÎN: MONITORUL </w:t>
      </w:r>
      <w:proofErr w:type="gramStart"/>
      <w:r w:rsidRPr="00D640EC">
        <w:rPr>
          <w:rFonts w:ascii="Times New Roman" w:hAnsi="Times New Roman" w:cs="Times New Roman"/>
          <w:sz w:val="28"/>
          <w:szCs w:val="28"/>
          <w:lang w:val="en-US"/>
        </w:rPr>
        <w:t>OFICIAL  NR</w:t>
      </w:r>
      <w:proofErr w:type="gramEnd"/>
      <w:r w:rsidRPr="00D640EC">
        <w:rPr>
          <w:rFonts w:ascii="Times New Roman" w:hAnsi="Times New Roman" w:cs="Times New Roman"/>
          <w:sz w:val="28"/>
          <w:szCs w:val="28"/>
          <w:lang w:val="en-US"/>
        </w:rPr>
        <w:t>. 253 din 16 aprilie 2015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Având în vedere prevederile art.</w:t>
      </w:r>
      <w:proofErr w:type="gramEnd"/>
      <w:r w:rsidRPr="00D640EC">
        <w:rPr>
          <w:rFonts w:ascii="Times New Roman" w:hAnsi="Times New Roman" w:cs="Times New Roman"/>
          <w:sz w:val="28"/>
          <w:szCs w:val="28"/>
          <w:lang w:val="en-US"/>
        </w:rPr>
        <w:t xml:space="preserve"> 24 din Directiva 2012/19/UE a Parlamentului European şi a Consiliului din 4 iulie 2012 privind deşeurile de echipamente electrice şi electronice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luând în considerare că obligaţia României, în calitate de stat membru al Uniunii Europene, de a asigura transpunerea Directivei 2012/19/UE în legislaţia naţională până cel târziu la data de 14 februarie 2014 nu a fost dusă la îndeplinire,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întrucât, ca urmare a nerespectării termenului de transpunere a D</w:t>
      </w:r>
      <w:bookmarkStart w:id="0" w:name="_GoBack"/>
      <w:bookmarkEnd w:id="0"/>
      <w:r w:rsidRPr="00D640EC">
        <w:rPr>
          <w:rFonts w:ascii="Times New Roman" w:hAnsi="Times New Roman" w:cs="Times New Roman"/>
          <w:sz w:val="28"/>
          <w:szCs w:val="28"/>
          <w:lang w:val="en-US"/>
        </w:rPr>
        <w:t>irectivei 2012/19/UE, Comisia Europeană a declanşat procedura prealabilă a acţiunii în constatare a neîndeplinirii obligaţiilor în temeiul art. 258 din Tratatul privind funcţionarea Uniunii Europene, România primind din partea Comisiei Europene Notificarea de punere în întârziere nr. 4.835 din data de 31 martie 2014,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întrucât</w:t>
      </w:r>
      <w:proofErr w:type="gramEnd"/>
      <w:r w:rsidRPr="00D640EC">
        <w:rPr>
          <w:rFonts w:ascii="Times New Roman" w:hAnsi="Times New Roman" w:cs="Times New Roman"/>
          <w:sz w:val="28"/>
          <w:szCs w:val="28"/>
          <w:lang w:val="en-US"/>
        </w:rPr>
        <w:t xml:space="preserve"> în data de 17 octombrie 2014 Comisia Europeană a emis Avizul motivat nr. 15.710 la care România a răspuns în data de 16 decembrie 2014, angajându-se să adopte actul normativ de transpunere a Directivei 2012/19/UE până la finele primului semestru al anului 2015, aceasta reprezentând ultima etapă precontencioasă a acţiunii în constatare a neîndeplinirii obligaţiilor de conformare şi comunicare a măsurilor de transpunere a acestei directive, înainte de a sesiza Curtea de Justiţie a Uniunii Europene,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având</w:t>
      </w:r>
      <w:proofErr w:type="gramEnd"/>
      <w:r w:rsidRPr="00D640EC">
        <w:rPr>
          <w:rFonts w:ascii="Times New Roman" w:hAnsi="Times New Roman" w:cs="Times New Roman"/>
          <w:sz w:val="28"/>
          <w:szCs w:val="28"/>
          <w:lang w:val="en-US"/>
        </w:rPr>
        <w:t xml:space="preserve"> în vedere faptul că o întârziere în ceea ce priveşte respectarea obligaţiei de comunicare a măsurilor de transpunere poate atrage înaintarea la Curtea de Justiţie a Uniunii Europene de către Comisia Europeană împotriva României a acţiunii în constatarea neîndeplinirii obligaţiilor, în temeiul art. 258 din Tratatul privind funcţionarea Uniunii Europene,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ţinând</w:t>
      </w:r>
      <w:proofErr w:type="gramEnd"/>
      <w:r w:rsidRPr="00D640EC">
        <w:rPr>
          <w:rFonts w:ascii="Times New Roman" w:hAnsi="Times New Roman" w:cs="Times New Roman"/>
          <w:sz w:val="28"/>
          <w:szCs w:val="28"/>
          <w:lang w:val="en-US"/>
        </w:rPr>
        <w:t xml:space="preserve"> cont de faptul că, potrivit art. </w:t>
      </w:r>
      <w:proofErr w:type="gramStart"/>
      <w:r w:rsidRPr="00D640EC">
        <w:rPr>
          <w:rFonts w:ascii="Times New Roman" w:hAnsi="Times New Roman" w:cs="Times New Roman"/>
          <w:sz w:val="28"/>
          <w:szCs w:val="28"/>
          <w:lang w:val="en-US"/>
        </w:rPr>
        <w:t>260 alin.</w:t>
      </w:r>
      <w:proofErr w:type="gramEnd"/>
      <w:r w:rsidRPr="00D640EC">
        <w:rPr>
          <w:rFonts w:ascii="Times New Roman" w:hAnsi="Times New Roman" w:cs="Times New Roman"/>
          <w:sz w:val="28"/>
          <w:szCs w:val="28"/>
          <w:lang w:val="en-US"/>
        </w:rPr>
        <w:t xml:space="preserve"> (2) şi (3) din Tratatul privind funcţionarea Uniunii Europene, răspunderea României pentru încălcarea obligaţiilor de transpunere a Directivei 2012/19/UE se poate concretiza atât în plata unei sume forfetare, stabilită pentru România la 1.740.000 de euro, cât şi a unor penalităţi cu titlu cominatoriu, cuprinse între 2.000 şi 124.0000 de euro/zi de întârziere, care se vor calcula de la termenul de transpunere, respectiv 14 februarie 2014,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având în vedere că deşeurile de echipamente electrice şi electronice reprezintă unul dintre domeniile-ţintă care trebuie reglementate, iar, ca o consecinţă imediată a neadoptării măsurilor stabilite prin prezentul act normativ, sunt afectate, pe de o parte, interesele şi obiectivele politicii de mediu privind conservarea, protecţia şi îmbunătăţirea calităţii mediului, precum şi a sănătăţii umane, iar, pe de altă parte, neîndeplinirea condiţionalităţii ex-ante 6.2 pentru Programul operaţional Infrastructură mare 2014 - 2020,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luând</w:t>
      </w:r>
      <w:proofErr w:type="gramEnd"/>
      <w:r w:rsidRPr="00D640EC">
        <w:rPr>
          <w:rFonts w:ascii="Times New Roman" w:hAnsi="Times New Roman" w:cs="Times New Roman"/>
          <w:sz w:val="28"/>
          <w:szCs w:val="28"/>
          <w:lang w:val="en-US"/>
        </w:rPr>
        <w:t xml:space="preserve"> în considerare faptul că aceste elemente vizează interesul public, constituind situaţii de urgenţă şi extraordinare a căror reglementare nu poate fi amânată,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în</w:t>
      </w:r>
      <w:proofErr w:type="gramEnd"/>
      <w:r w:rsidRPr="00D640EC">
        <w:rPr>
          <w:rFonts w:ascii="Times New Roman" w:hAnsi="Times New Roman" w:cs="Times New Roman"/>
          <w:sz w:val="28"/>
          <w:szCs w:val="28"/>
          <w:lang w:val="en-US"/>
        </w:rPr>
        <w:t xml:space="preserve"> temeiul art. </w:t>
      </w:r>
      <w:proofErr w:type="gramStart"/>
      <w:r w:rsidRPr="00D640EC">
        <w:rPr>
          <w:rFonts w:ascii="Times New Roman" w:hAnsi="Times New Roman" w:cs="Times New Roman"/>
          <w:sz w:val="28"/>
          <w:szCs w:val="28"/>
          <w:lang w:val="en-US"/>
        </w:rPr>
        <w:t>115 alin.</w:t>
      </w:r>
      <w:proofErr w:type="gramEnd"/>
      <w:r w:rsidRPr="00D640EC">
        <w:rPr>
          <w:rFonts w:ascii="Times New Roman" w:hAnsi="Times New Roman" w:cs="Times New Roman"/>
          <w:sz w:val="28"/>
          <w:szCs w:val="28"/>
          <w:lang w:val="en-US"/>
        </w:rPr>
        <w:t xml:space="preserve"> (4) </w:t>
      </w:r>
      <w:proofErr w:type="gramStart"/>
      <w:r w:rsidRPr="00D640EC">
        <w:rPr>
          <w:rFonts w:ascii="Times New Roman" w:hAnsi="Times New Roman" w:cs="Times New Roman"/>
          <w:sz w:val="28"/>
          <w:szCs w:val="28"/>
          <w:lang w:val="en-US"/>
        </w:rPr>
        <w:t>din</w:t>
      </w:r>
      <w:proofErr w:type="gramEnd"/>
      <w:r w:rsidRPr="00D640EC">
        <w:rPr>
          <w:rFonts w:ascii="Times New Roman" w:hAnsi="Times New Roman" w:cs="Times New Roman"/>
          <w:sz w:val="28"/>
          <w:szCs w:val="28"/>
          <w:lang w:val="en-US"/>
        </w:rPr>
        <w:t xml:space="preserve"> Constituţia României, republicată,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b/>
          <w:bCs/>
          <w:sz w:val="28"/>
          <w:szCs w:val="28"/>
          <w:lang w:val="en-US"/>
        </w:rPr>
        <w:t>Guvernul României</w:t>
      </w:r>
      <w:r w:rsidRPr="00D640EC">
        <w:rPr>
          <w:rFonts w:ascii="Times New Roman" w:hAnsi="Times New Roman" w:cs="Times New Roman"/>
          <w:sz w:val="28"/>
          <w:szCs w:val="28"/>
          <w:lang w:val="en-US"/>
        </w:rPr>
        <w:t xml:space="preserve"> adoptă prezenta ordonanţă de urgenţă.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Obiect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ART.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Prezenta ordonanţă de urgenţă stabileşte măsuri pentru protejarea mediului şi a sănătăţii populaţiei prin prevenirea sau reducerea efectelor negative ale generării şi gestionării deşeurilor de echipamente electrice şi electronice, denumite în continuare DEEE, prin reducerea efectelor globale ale utilizării resurselor şi prin îmbunătăţirea eficienţei utilizării acestor resurse, potrivit prevederilor art. 1 şi 4 din Legea nr. </w:t>
      </w:r>
      <w:proofErr w:type="gramStart"/>
      <w:r w:rsidRPr="00D640EC">
        <w:rPr>
          <w:rFonts w:ascii="Times New Roman" w:hAnsi="Times New Roman" w:cs="Times New Roman"/>
          <w:sz w:val="28"/>
          <w:szCs w:val="28"/>
          <w:lang w:val="en-US"/>
        </w:rPr>
        <w:t>211/2011 privind regimul deşeurilor, republicată, pentru a contribui astfel la o dezvoltare durabilă.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Domeniu de aplicare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Prevederile prezentei ordonanţe de urgenţă se aplică echipamentelor electrice şi electronice, denumite în continuare EEE, după cum urmează: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până</w:t>
      </w:r>
      <w:proofErr w:type="gramEnd"/>
      <w:r w:rsidRPr="00D640EC">
        <w:rPr>
          <w:rFonts w:ascii="Times New Roman" w:hAnsi="Times New Roman" w:cs="Times New Roman"/>
          <w:sz w:val="28"/>
          <w:szCs w:val="28"/>
          <w:lang w:val="en-US"/>
        </w:rPr>
        <w:t xml:space="preserve"> la data de 14 august 2018, pentru EEE incluse în categoriile prevăzute în anexa nr. </w:t>
      </w:r>
      <w:proofErr w:type="gramStart"/>
      <w:r w:rsidRPr="00D640EC">
        <w:rPr>
          <w:rFonts w:ascii="Times New Roman" w:hAnsi="Times New Roman" w:cs="Times New Roman"/>
          <w:sz w:val="28"/>
          <w:szCs w:val="28"/>
          <w:lang w:val="en-US"/>
        </w:rPr>
        <w:t>1, cu excepţia celor prevăzute la art.</w:t>
      </w:r>
      <w:proofErr w:type="gramEnd"/>
      <w:r w:rsidRPr="00D640EC">
        <w:rPr>
          <w:rFonts w:ascii="Times New Roman" w:hAnsi="Times New Roman" w:cs="Times New Roman"/>
          <w:sz w:val="28"/>
          <w:szCs w:val="28"/>
          <w:lang w:val="en-US"/>
        </w:rPr>
        <w:t xml:space="preserve"> 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de</w:t>
      </w:r>
      <w:proofErr w:type="gramEnd"/>
      <w:r w:rsidRPr="00D640EC">
        <w:rPr>
          <w:rFonts w:ascii="Times New Roman" w:hAnsi="Times New Roman" w:cs="Times New Roman"/>
          <w:sz w:val="28"/>
          <w:szCs w:val="28"/>
          <w:lang w:val="en-US"/>
        </w:rPr>
        <w:t xml:space="preserve"> la data de 15 august 2018, pentru toate EEE clasificate în categoriile prevăzute în anexa nr. </w:t>
      </w:r>
      <w:proofErr w:type="gramStart"/>
      <w:r w:rsidRPr="00D640EC">
        <w:rPr>
          <w:rFonts w:ascii="Times New Roman" w:hAnsi="Times New Roman" w:cs="Times New Roman"/>
          <w:sz w:val="28"/>
          <w:szCs w:val="28"/>
          <w:lang w:val="en-US"/>
        </w:rPr>
        <w:t>2, cu excepţia celor prevăzute la art.</w:t>
      </w:r>
      <w:proofErr w:type="gramEnd"/>
      <w:r w:rsidRPr="00D640EC">
        <w:rPr>
          <w:rFonts w:ascii="Times New Roman" w:hAnsi="Times New Roman" w:cs="Times New Roman"/>
          <w:sz w:val="28"/>
          <w:szCs w:val="28"/>
          <w:lang w:val="en-US"/>
        </w:rPr>
        <w:t xml:space="preserve"> 4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Anexa nr. </w:t>
      </w:r>
      <w:proofErr w:type="gramStart"/>
      <w:r w:rsidRPr="00D640EC">
        <w:rPr>
          <w:rFonts w:ascii="Times New Roman" w:hAnsi="Times New Roman" w:cs="Times New Roman"/>
          <w:sz w:val="28"/>
          <w:szCs w:val="28"/>
          <w:lang w:val="en-US"/>
        </w:rPr>
        <w:t>3 cuprinde lista EEE care fac parte din categoriile prevăzute în anexa nr.</w:t>
      </w:r>
      <w:proofErr w:type="gramEnd"/>
      <w:r w:rsidRPr="00D640EC">
        <w:rPr>
          <w:rFonts w:ascii="Times New Roman" w:hAnsi="Times New Roman" w:cs="Times New Roman"/>
          <w:sz w:val="28"/>
          <w:szCs w:val="28"/>
          <w:lang w:val="en-US"/>
        </w:rPr>
        <w:t xml:space="preserve">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Anexa nr. </w:t>
      </w:r>
      <w:proofErr w:type="gramStart"/>
      <w:r w:rsidRPr="00D640EC">
        <w:rPr>
          <w:rFonts w:ascii="Times New Roman" w:hAnsi="Times New Roman" w:cs="Times New Roman"/>
          <w:sz w:val="28"/>
          <w:szCs w:val="28"/>
          <w:lang w:val="en-US"/>
        </w:rPr>
        <w:t>4 cuprinde lista EEE care fac parte din categoriile prevăzute în anexa nr.</w:t>
      </w:r>
      <w:proofErr w:type="gramEnd"/>
      <w:r w:rsidRPr="00D640EC">
        <w:rPr>
          <w:rFonts w:ascii="Times New Roman" w:hAnsi="Times New Roman" w:cs="Times New Roman"/>
          <w:sz w:val="28"/>
          <w:szCs w:val="28"/>
          <w:lang w:val="en-US"/>
        </w:rPr>
        <w:t xml:space="preserve">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Prezenta ordonanţă de urgenţă se aplică fără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aduce atingere prevederilor legislaţiei privind siguranţa şi sănătatea, legislaţiei privind produsele chimice, în special Regulamentului (CE) nr. 1.907/2006 al Parlamentului European şi al Consiliului din 18 decembrie 2006 privind înregistrarea, evaluarea, autorizarea şi restricţionarea substanţelor chimice (REACH), de înfiinţare a Agenţiei Europene pentru Produse Chimice, de modificare a Directivei 1999/45/CE şi de abrogare a Regulamentului (CEE) nr. </w:t>
      </w:r>
      <w:proofErr w:type="gramStart"/>
      <w:r w:rsidRPr="00D640EC">
        <w:rPr>
          <w:rFonts w:ascii="Times New Roman" w:hAnsi="Times New Roman" w:cs="Times New Roman"/>
          <w:sz w:val="28"/>
          <w:szCs w:val="28"/>
          <w:lang w:val="en-US"/>
        </w:rPr>
        <w:t>793/93 al Consiliului şi a Regulamentului (CE)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1.488/94 al Comisiei, precum şi a Directivei 76/769/CEE a Consiliului şi a Directivelor 91/155/CEE, 93/67/CEE, 93/105/CE şi 2000/21/CE ale Comisiei, precum şi legislaţiei privind gestionarea deşeurilor şi legislaţiei privind proiectarea produselor.</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Prevederile prezentei ordonanţe de urgenţă nu se aplică pentru următoarele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necesare pentru protecţia intereselor naţionale esenţiale de securitate, inclusiv armele, muniţiile şi materialul de război destinate scopurilor specific militare;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care sunt proiectate şi instalate special ca parte a unui alt tip de echipament ce este exclus sau nu intră în domeniul de aplicare al prezentei ordonanţe de urgenţă, care îşi pot îndeplini rolul doar dacă sunt incluse în echipamentul respectiv;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becuri</w:t>
      </w:r>
      <w:proofErr w:type="gramEnd"/>
      <w:r w:rsidRPr="00D640EC">
        <w:rPr>
          <w:rFonts w:ascii="Times New Roman" w:hAnsi="Times New Roman" w:cs="Times New Roman"/>
          <w:sz w:val="28"/>
          <w:szCs w:val="28"/>
          <w:lang w:val="en-US"/>
        </w:rPr>
        <w:t xml:space="preserve"> cu filament.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În plus faţă de echipamentele prevăzute la art.</w:t>
      </w:r>
      <w:proofErr w:type="gramEnd"/>
      <w:r w:rsidRPr="00D640EC">
        <w:rPr>
          <w:rFonts w:ascii="Times New Roman" w:hAnsi="Times New Roman" w:cs="Times New Roman"/>
          <w:sz w:val="28"/>
          <w:szCs w:val="28"/>
          <w:lang w:val="en-US"/>
        </w:rPr>
        <w:t xml:space="preserve"> 4, începând cu data de 15 august 2018, prevederile prezentei ordonanţe de urgenţă nu se aplică pentru următoarele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proiectate pentru a fi trimise în spaţiu;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unelte</w:t>
      </w:r>
      <w:proofErr w:type="gramEnd"/>
      <w:r w:rsidRPr="00D640EC">
        <w:rPr>
          <w:rFonts w:ascii="Times New Roman" w:hAnsi="Times New Roman" w:cs="Times New Roman"/>
          <w:sz w:val="28"/>
          <w:szCs w:val="28"/>
          <w:lang w:val="en-US"/>
        </w:rPr>
        <w:t xml:space="preserve"> industriale fixe de mari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instalaţii</w:t>
      </w:r>
      <w:proofErr w:type="gramEnd"/>
      <w:r w:rsidRPr="00D640EC">
        <w:rPr>
          <w:rFonts w:ascii="Times New Roman" w:hAnsi="Times New Roman" w:cs="Times New Roman"/>
          <w:sz w:val="28"/>
          <w:szCs w:val="28"/>
          <w:lang w:val="en-US"/>
        </w:rPr>
        <w:t xml:space="preserve"> fixe de mari dimensiuni, cu excepţia echipamentelor care sunt în astfel de instalaţii, dar care nu sunt special proiectate şi instalate ca parte a instalaţiilor respective;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d) </w:t>
      </w:r>
      <w:proofErr w:type="gramStart"/>
      <w:r w:rsidRPr="00D640EC">
        <w:rPr>
          <w:rFonts w:ascii="Times New Roman" w:hAnsi="Times New Roman" w:cs="Times New Roman"/>
          <w:sz w:val="28"/>
          <w:szCs w:val="28"/>
          <w:lang w:val="en-US"/>
        </w:rPr>
        <w:t>mijloace</w:t>
      </w:r>
      <w:proofErr w:type="gramEnd"/>
      <w:r w:rsidRPr="00D640EC">
        <w:rPr>
          <w:rFonts w:ascii="Times New Roman" w:hAnsi="Times New Roman" w:cs="Times New Roman"/>
          <w:sz w:val="28"/>
          <w:szCs w:val="28"/>
          <w:lang w:val="en-US"/>
        </w:rPr>
        <w:t xml:space="preserve"> de transport de persoane sau de marfă, cu excepţia vehiculelor electrice cu două roţi care nu sunt omologate;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mobile fără destinaţie rutieră accesibile exclusiv pentru uz profesional;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proiectate special doar în scopuri de cercetare şi dezvoltare şi accesibile doar în cadrul unor tranzacţii între întreprinderi;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w:t>
      </w:r>
      <w:proofErr w:type="gramStart"/>
      <w:r w:rsidRPr="00D640EC">
        <w:rPr>
          <w:rFonts w:ascii="Times New Roman" w:hAnsi="Times New Roman" w:cs="Times New Roman"/>
          <w:sz w:val="28"/>
          <w:szCs w:val="28"/>
          <w:lang w:val="en-US"/>
        </w:rPr>
        <w:t>dispozitive</w:t>
      </w:r>
      <w:proofErr w:type="gramEnd"/>
      <w:r w:rsidRPr="00D640EC">
        <w:rPr>
          <w:rFonts w:ascii="Times New Roman" w:hAnsi="Times New Roman" w:cs="Times New Roman"/>
          <w:sz w:val="28"/>
          <w:szCs w:val="28"/>
          <w:lang w:val="en-US"/>
        </w:rPr>
        <w:t xml:space="preserve"> medicale şi dispozitive medicale pentru diagnostic în vitro, atunci când se preconizează că aceste dispozitive vor fi infectate înaintea încheierii ciclului de viaţă, precum şi dispozitive medicale implantabile active.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Definiţii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În sensul prezentei ordonanţe de urgenţă, semnificaţia termenilor şi expresiilor specifice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prevăzută în anexa nr.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Definiţiile prevăzute la alin. (1) </w:t>
      </w:r>
      <w:proofErr w:type="gramStart"/>
      <w:r w:rsidRPr="00D640EC">
        <w:rPr>
          <w:rFonts w:ascii="Times New Roman" w:hAnsi="Times New Roman" w:cs="Times New Roman"/>
          <w:sz w:val="28"/>
          <w:szCs w:val="28"/>
          <w:lang w:val="en-US"/>
        </w:rPr>
        <w:t>utilizate</w:t>
      </w:r>
      <w:proofErr w:type="gramEnd"/>
      <w:r w:rsidRPr="00D640EC">
        <w:rPr>
          <w:rFonts w:ascii="Times New Roman" w:hAnsi="Times New Roman" w:cs="Times New Roman"/>
          <w:sz w:val="28"/>
          <w:szCs w:val="28"/>
          <w:lang w:val="en-US"/>
        </w:rPr>
        <w:t xml:space="preserve"> în prezenta ordonanţă de urgenţă se completează cu definiţiile din anexa nr. </w:t>
      </w:r>
      <w:proofErr w:type="gramStart"/>
      <w:r w:rsidRPr="00D640EC">
        <w:rPr>
          <w:rFonts w:ascii="Times New Roman" w:hAnsi="Times New Roman" w:cs="Times New Roman"/>
          <w:sz w:val="28"/>
          <w:szCs w:val="28"/>
          <w:lang w:val="en-US"/>
        </w:rPr>
        <w:t>1 la Legea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211/2011, republicată.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Proiectarea produsului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Ministerul Economiei, Comerţului şi Turismului promovează cooperarea dintre producători şi reciclatori pentru identificarea de măsuri care să promoveze proiectarea şi producerea de EEE, în special pentru a facilita reutilizarea, demontarea şi valorificarea acestora sau a componentelor şi materialelor atunci când devin DEEE, fără a aduce atingere cerinţelor privind buna funcţionare a pieţei şi proiectarea produselor, inclusiv prevederilor din Hotărârea Guvernului nr. </w:t>
      </w:r>
      <w:proofErr w:type="gramStart"/>
      <w:r w:rsidRPr="00D640EC">
        <w:rPr>
          <w:rFonts w:ascii="Times New Roman" w:hAnsi="Times New Roman" w:cs="Times New Roman"/>
          <w:sz w:val="28"/>
          <w:szCs w:val="28"/>
          <w:lang w:val="en-US"/>
        </w:rPr>
        <w:t>55/2011 privind stabilirea cerinţelor în materie de proiectare ecologică aplicabile produselor cu impact energetic.</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Producătorii care introduc în fabricaţie EEE sunt obligaţi: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aplice cerinţele de proiectare ecologică ce facilitează reutilizarea şi tratarea DEEE prevăzute în Hotărârea Guvernului nr. 55/2011;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să nu împiedice reutilizarea DEEE prin caracteristici specifice de proiectare sau prin procedee specifice de fabricare, cu excepţia cazului în care aceste caracteristici specifice de proiectare sau procedee specifice de fabricare prezintă avantaje determinante, de exemplu, în ceea ce priveşte protecţia mediului şi/sau cerinţele de siguranţă.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Colectarea separată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a asigura tratarea corectă a tuturor DEEE colectate şi pentru atingerea unui nivel ridicat de colectare separată a DEEE, preluarea DEEE provenite de la gospodăriile particulare se realizează de către: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serviciul</w:t>
      </w:r>
      <w:proofErr w:type="gramEnd"/>
      <w:r w:rsidRPr="00D640EC">
        <w:rPr>
          <w:rFonts w:ascii="Times New Roman" w:hAnsi="Times New Roman" w:cs="Times New Roman"/>
          <w:sz w:val="28"/>
          <w:szCs w:val="28"/>
          <w:lang w:val="en-US"/>
        </w:rPr>
        <w:t xml:space="preserve"> public de colectare a DEEE organizat potrivit art. </w:t>
      </w:r>
      <w:proofErr w:type="gramStart"/>
      <w:r w:rsidRPr="00D640EC">
        <w:rPr>
          <w:rFonts w:ascii="Times New Roman" w:hAnsi="Times New Roman" w:cs="Times New Roman"/>
          <w:sz w:val="28"/>
          <w:szCs w:val="28"/>
          <w:lang w:val="en-US"/>
        </w:rPr>
        <w:t>36 alin.</w:t>
      </w:r>
      <w:proofErr w:type="gramEnd"/>
      <w:r w:rsidRPr="00D640EC">
        <w:rPr>
          <w:rFonts w:ascii="Times New Roman" w:hAnsi="Times New Roman" w:cs="Times New Roman"/>
          <w:sz w:val="28"/>
          <w:szCs w:val="28"/>
          <w:lang w:val="en-US"/>
        </w:rPr>
        <w:t xml:space="preserve"> (2)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din</w:t>
      </w:r>
      <w:proofErr w:type="gramEnd"/>
      <w:r w:rsidRPr="00D640EC">
        <w:rPr>
          <w:rFonts w:ascii="Times New Roman" w:hAnsi="Times New Roman" w:cs="Times New Roman"/>
          <w:sz w:val="28"/>
          <w:szCs w:val="28"/>
          <w:lang w:val="en-US"/>
        </w:rPr>
        <w:t xml:space="preserve"> Legea administraţiei publice locale nr. 215/2001, republicată,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distribuitori</w:t>
      </w:r>
      <w:proofErr w:type="gramEnd"/>
      <w:r w:rsidRPr="00D640EC">
        <w:rPr>
          <w:rFonts w:ascii="Times New Roman" w:hAnsi="Times New Roman" w:cs="Times New Roman"/>
          <w:sz w:val="28"/>
          <w:szCs w:val="28"/>
          <w:lang w:val="en-US"/>
        </w:rPr>
        <w:t>, potrivit prevederilor art. 11;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centre</w:t>
      </w:r>
      <w:proofErr w:type="gramEnd"/>
      <w:r w:rsidRPr="00D640EC">
        <w:rPr>
          <w:rFonts w:ascii="Times New Roman" w:hAnsi="Times New Roman" w:cs="Times New Roman"/>
          <w:sz w:val="28"/>
          <w:szCs w:val="28"/>
          <w:lang w:val="en-US"/>
        </w:rPr>
        <w:t xml:space="preserve"> de colectare organizate de operatori economici autorizaţi pentru colectarea DEEE care acţionează în baza unui contract cu producători/organizaţii colective sau a unui </w:t>
      </w:r>
      <w:r w:rsidRPr="00D640EC">
        <w:rPr>
          <w:rFonts w:ascii="Times New Roman" w:hAnsi="Times New Roman" w:cs="Times New Roman"/>
          <w:sz w:val="28"/>
          <w:szCs w:val="28"/>
          <w:lang w:val="en-US"/>
        </w:rPr>
        <w:lastRenderedPageBreak/>
        <w:t>contract cu operatori economici care desfăşoară operaţii de tratare a DEEE în numele producătorilor/organizaţilor colective.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Activitatea desfăşurată de distribuitori potrivit prevederilor alin.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nu</w:t>
      </w:r>
      <w:proofErr w:type="gramEnd"/>
      <w:r w:rsidRPr="00D640EC">
        <w:rPr>
          <w:rFonts w:ascii="Times New Roman" w:hAnsi="Times New Roman" w:cs="Times New Roman"/>
          <w:sz w:val="28"/>
          <w:szCs w:val="28"/>
          <w:lang w:val="en-US"/>
        </w:rPr>
        <w:t xml:space="preserve"> se supune cerinţelor de înregistrare sau de autorizare prevăzute în Legea nr. </w:t>
      </w:r>
      <w:proofErr w:type="gramStart"/>
      <w:r w:rsidRPr="00D640EC">
        <w:rPr>
          <w:rFonts w:ascii="Times New Roman" w:hAnsi="Times New Roman" w:cs="Times New Roman"/>
          <w:sz w:val="28"/>
          <w:szCs w:val="28"/>
          <w:lang w:val="en-US"/>
        </w:rPr>
        <w:t>211/2011, republicată.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Distribuitorii prevăzuţi la alin.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sunt</w:t>
      </w:r>
      <w:proofErr w:type="gramEnd"/>
      <w:r w:rsidRPr="00D640EC">
        <w:rPr>
          <w:rFonts w:ascii="Times New Roman" w:hAnsi="Times New Roman" w:cs="Times New Roman"/>
          <w:sz w:val="28"/>
          <w:szCs w:val="28"/>
          <w:lang w:val="en-US"/>
        </w:rPr>
        <w:t xml:space="preserve"> obligaţi să predea DEEE colectate către centrele de colectare prevăzute la alin.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c) sau direct operatorilor economici care desfăşoară activităţi de tratare a DEEE în vederea valorificării, în numele producătorilor.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Centrele de colectare prevăzute la alin.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a) şi c) au obligaţia de a prelua toate DEEE de la deţinători şi distribuitori, în mod gratuit, şi de a asigura evidenţa DEEE intrate şi ieşite din centrele de colectare, inclusiv a DEEE încredinţate în vederea pregătirii pentru reutilizare unităţilor specializate pentru desfăşurarea acestei activităţi.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Se interzice eliminarea DEEE sub formă de deşeuri municipale nesortate, astfel cum sunt definite la art. </w:t>
      </w:r>
      <w:proofErr w:type="gramStart"/>
      <w:r w:rsidRPr="00D640EC">
        <w:rPr>
          <w:rFonts w:ascii="Times New Roman" w:hAnsi="Times New Roman" w:cs="Times New Roman"/>
          <w:sz w:val="28"/>
          <w:szCs w:val="28"/>
          <w:lang w:val="en-US"/>
        </w:rPr>
        <w:t>2 alin.</w:t>
      </w:r>
      <w:proofErr w:type="gramEnd"/>
      <w:r w:rsidRPr="00D640EC">
        <w:rPr>
          <w:rFonts w:ascii="Times New Roman" w:hAnsi="Times New Roman" w:cs="Times New Roman"/>
          <w:sz w:val="28"/>
          <w:szCs w:val="28"/>
          <w:lang w:val="en-US"/>
        </w:rPr>
        <w:t xml:space="preserve"> (4) pct. 3 din Legea serviciului de salubrizare a localităţilor nr. </w:t>
      </w:r>
      <w:proofErr w:type="gramStart"/>
      <w:r w:rsidRPr="00D640EC">
        <w:rPr>
          <w:rFonts w:ascii="Times New Roman" w:hAnsi="Times New Roman" w:cs="Times New Roman"/>
          <w:sz w:val="28"/>
          <w:szCs w:val="28"/>
          <w:lang w:val="en-US"/>
        </w:rPr>
        <w:t>101/2006, republicată, precum şi predarea DEEE către, respectiv, preluarea DEEE de către alţi operatori economici decât cei prevăzuţi la alin.</w:t>
      </w:r>
      <w:proofErr w:type="gramEnd"/>
      <w:r w:rsidRPr="00D640EC">
        <w:rPr>
          <w:rFonts w:ascii="Times New Roman" w:hAnsi="Times New Roman" w:cs="Times New Roman"/>
          <w:sz w:val="28"/>
          <w:szCs w:val="28"/>
          <w:lang w:val="en-US"/>
        </w:rPr>
        <w:t xml:space="preserve">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Fără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aduce atingere dispoziţiilor alin. (2) - (5), art. </w:t>
      </w:r>
      <w:proofErr w:type="gramStart"/>
      <w:r w:rsidRPr="00D640EC">
        <w:rPr>
          <w:rFonts w:ascii="Times New Roman" w:hAnsi="Times New Roman" w:cs="Times New Roman"/>
          <w:sz w:val="28"/>
          <w:szCs w:val="28"/>
          <w:lang w:val="en-US"/>
        </w:rPr>
        <w:t>9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art. 11, producătorii organizează şi exploatează sisteme individuale sau colective de preluare a DEEE provenite de la gospodării particulare, cu obligaţia preluării tuturor DEEE rezultate de la EEE introduse pe piaţă, cu condiţia ca aceste sisteme să respecte obiectivele prezentei ordonanţe de urgenţă, precum şi reglementările legale în vigoare legate de protecţia mediului.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Unităţile administrativ-teritoriale prin autorităţile deliberative asigură, potrivit dispoziţiilor Legii serviciilor comunitare de utilităţi publice nr. 51/2006, republicată, cu completările ulterioare, colectarea DEEE provenite de la gospodăriile particulare, prin cel puţin una din următoarele: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centre</w:t>
      </w:r>
      <w:proofErr w:type="gramEnd"/>
      <w:r w:rsidRPr="00D640EC">
        <w:rPr>
          <w:rFonts w:ascii="Times New Roman" w:hAnsi="Times New Roman" w:cs="Times New Roman"/>
          <w:sz w:val="28"/>
          <w:szCs w:val="28"/>
          <w:lang w:val="en-US"/>
        </w:rPr>
        <w:t xml:space="preserve"> fixe de colectare, cel puţin unul la 50.000 de locuitori, dar nu mai puţin de un centru în fiecare unitate administrativ-teritorială;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puncte</w:t>
      </w:r>
      <w:proofErr w:type="gramEnd"/>
      <w:r w:rsidRPr="00D640EC">
        <w:rPr>
          <w:rFonts w:ascii="Times New Roman" w:hAnsi="Times New Roman" w:cs="Times New Roman"/>
          <w:sz w:val="28"/>
          <w:szCs w:val="28"/>
          <w:lang w:val="en-US"/>
        </w:rPr>
        <w:t xml:space="preserve"> de colectare mobile în măsura în care acestea sunt accesibile populaţiei ca amplasament şi perioadă de timp disponibilă;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colectare</w:t>
      </w:r>
      <w:proofErr w:type="gramEnd"/>
      <w:r w:rsidRPr="00D640EC">
        <w:rPr>
          <w:rFonts w:ascii="Times New Roman" w:hAnsi="Times New Roman" w:cs="Times New Roman"/>
          <w:sz w:val="28"/>
          <w:szCs w:val="28"/>
          <w:lang w:val="en-US"/>
        </w:rPr>
        <w:t xml:space="preserve"> periodică, cu operatori desemnaţi, cel puţin o dată pe trimestru.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Unităţile administrativ-teritoriale prin autorităţile deliberative stabilesc înfiinţarea şi/sau operarea centrelor publice de colectare menţionate la alin. (2) </w:t>
      </w:r>
      <w:proofErr w:type="gramStart"/>
      <w:r w:rsidRPr="00D640EC">
        <w:rPr>
          <w:rFonts w:ascii="Times New Roman" w:hAnsi="Times New Roman" w:cs="Times New Roman"/>
          <w:sz w:val="28"/>
          <w:szCs w:val="28"/>
          <w:lang w:val="en-US"/>
        </w:rPr>
        <w:t>de</w:t>
      </w:r>
      <w:proofErr w:type="gramEnd"/>
      <w:r w:rsidRPr="00D640EC">
        <w:rPr>
          <w:rFonts w:ascii="Times New Roman" w:hAnsi="Times New Roman" w:cs="Times New Roman"/>
          <w:sz w:val="28"/>
          <w:szCs w:val="28"/>
          <w:lang w:val="en-US"/>
        </w:rPr>
        <w:t xml:space="preserve"> către autorităţile executive sau de către operatori economici, potrivit dispoziţiilor Legii nr. </w:t>
      </w:r>
      <w:proofErr w:type="gramStart"/>
      <w:r w:rsidRPr="00D640EC">
        <w:rPr>
          <w:rFonts w:ascii="Times New Roman" w:hAnsi="Times New Roman" w:cs="Times New Roman"/>
          <w:sz w:val="28"/>
          <w:szCs w:val="28"/>
          <w:lang w:val="en-US"/>
        </w:rPr>
        <w:t>51/2006, republicată, cu completările ulterioare, şi cu respectarea prevederilor Ordonanţei de urgenţă a Guvernului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34/2006 privind atribuirea contractelor de achiziţie publică, a contractelor de concesiune de lucrări publice şi a contractelor de concesiune de servicii, aprobată cu modificări şi completări prin Legea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337/2006, cu modificările şi completările ulterioare.</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Centrele şi punctele de colectare publice prevăzute la alin. (2)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b) se amplasează în locuri şi la distanţe care să asigure un acces facil, ţinându-se seama în special de densitatea populaţiei.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(5) Producătorii sau organizaţiile colective care acţionează în numele acestora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asigure preluarea tuturor deşeurilor de echipamente electrice şi electronice provenite de la gospodăriile particulare colectate separat potrivit art. </w:t>
      </w:r>
      <w:proofErr w:type="gramStart"/>
      <w:r w:rsidRPr="00D640EC">
        <w:rPr>
          <w:rFonts w:ascii="Times New Roman" w:hAnsi="Times New Roman" w:cs="Times New Roman"/>
          <w:sz w:val="28"/>
          <w:szCs w:val="28"/>
          <w:lang w:val="en-US"/>
        </w:rPr>
        <w:t>9 alin.</w:t>
      </w:r>
      <w:proofErr w:type="gramEnd"/>
      <w:r w:rsidRPr="00D640EC">
        <w:rPr>
          <w:rFonts w:ascii="Times New Roman" w:hAnsi="Times New Roman" w:cs="Times New Roman"/>
          <w:sz w:val="28"/>
          <w:szCs w:val="28"/>
          <w:lang w:val="en-US"/>
        </w:rPr>
        <w:t xml:space="preserve">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Obligaţia prevăzută la alin. (5) se aplică inclusiv pentru DEre nu conţin componentele esenţiale sau a celor care conţin alte deşeuri decât DEEE şi în special şi prioritar în ceea ce priveşte echipamentele de transfer termic care conţin substanţe care depreciază stratul de ozon şi gaze fluorurate cu efect de seră, lămpile fluorescente care conţin mercur, panourile fotovoltaice şi echipamentele de mici dimensiuni prevăzute la pct. 5 şi 6 din anexa nr.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La furnizarea unui produs nou, la solicitarea cumpărătorului, distribuitorii sunt obligaţi să preia DEEE în sistem "unul la unul", în mod gratuit, în aceleaşi condiţii precum cele de livrare a produsului nou, dacă echipamentul este de tip echivalent şi a îndeplinit aceleaşi funcţii ca echipamentul nou furnizat şi să informeze cumpărătorul despre această posibilitate înainte de achiziţionarea produsului.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Distribuitorii care au spaţii de vânzare în domeniul EEE de cel puţin 400 m</w:t>
      </w:r>
      <w:r w:rsidRPr="00D640EC">
        <w:rPr>
          <w:rFonts w:ascii="Times New Roman" w:hAnsi="Times New Roman" w:cs="Times New Roman"/>
          <w:sz w:val="28"/>
          <w:szCs w:val="28"/>
          <w:vertAlign w:val="superscript"/>
          <w:lang w:val="en-US"/>
        </w:rPr>
        <w:t>2</w:t>
      </w:r>
      <w:r w:rsidRPr="00D640EC">
        <w:rPr>
          <w:rFonts w:ascii="Times New Roman" w:hAnsi="Times New Roman" w:cs="Times New Roman"/>
          <w:sz w:val="28"/>
          <w:szCs w:val="28"/>
          <w:lang w:val="en-US"/>
        </w:rPr>
        <w:t xml:space="preserve"> au obligaţia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asigure colectarea cu titlu gratuit a DEEE de dimensiuni foarte mici de la utilizatorii finali, în cadrul magazinelor sau în imediata apropiere a acestora, fără obligaţia de a cumpăra EEE de un tip echivalent.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DEEE care, în urma unei contaminări, prezintă riscuri pentru sănătatea şi siguranţa personalului în materie de sănătate şi siguranţă, distribuitorul poate refuza preluarea potrivit prevederilor art. </w:t>
      </w:r>
      <w:proofErr w:type="gramStart"/>
      <w:r w:rsidRPr="00D640EC">
        <w:rPr>
          <w:rFonts w:ascii="Times New Roman" w:hAnsi="Times New Roman" w:cs="Times New Roman"/>
          <w:sz w:val="28"/>
          <w:szCs w:val="28"/>
          <w:lang w:val="en-US"/>
        </w:rPr>
        <w:t>11, pe bază de proces-verbal disponibil pentru organele de control.</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Deţinătorul de DEEE </w:t>
      </w:r>
      <w:proofErr w:type="gramStart"/>
      <w:r w:rsidRPr="00D640EC">
        <w:rPr>
          <w:rFonts w:ascii="Times New Roman" w:hAnsi="Times New Roman" w:cs="Times New Roman"/>
          <w:sz w:val="28"/>
          <w:szCs w:val="28"/>
          <w:lang w:val="en-US"/>
        </w:rPr>
        <w:t>are</w:t>
      </w:r>
      <w:proofErr w:type="gramEnd"/>
      <w:r w:rsidRPr="00D640EC">
        <w:rPr>
          <w:rFonts w:ascii="Times New Roman" w:hAnsi="Times New Roman" w:cs="Times New Roman"/>
          <w:sz w:val="28"/>
          <w:szCs w:val="28"/>
          <w:lang w:val="en-US"/>
        </w:rPr>
        <w:t xml:space="preserve"> obligaţia de a preda DEEE prevăzute la alin. (1) </w:t>
      </w:r>
      <w:proofErr w:type="gramStart"/>
      <w:r w:rsidRPr="00D640EC">
        <w:rPr>
          <w:rFonts w:ascii="Times New Roman" w:hAnsi="Times New Roman" w:cs="Times New Roman"/>
          <w:sz w:val="28"/>
          <w:szCs w:val="28"/>
          <w:lang w:val="en-US"/>
        </w:rPr>
        <w:t>împreună</w:t>
      </w:r>
      <w:proofErr w:type="gramEnd"/>
      <w:r w:rsidRPr="00D640EC">
        <w:rPr>
          <w:rFonts w:ascii="Times New Roman" w:hAnsi="Times New Roman" w:cs="Times New Roman"/>
          <w:sz w:val="28"/>
          <w:szCs w:val="28"/>
          <w:lang w:val="en-US"/>
        </w:rPr>
        <w:t xml:space="preserve"> cu procesul-verbal prevăzut la alin. (1) </w:t>
      </w:r>
      <w:proofErr w:type="gramStart"/>
      <w:r w:rsidRPr="00D640EC">
        <w:rPr>
          <w:rFonts w:ascii="Times New Roman" w:hAnsi="Times New Roman" w:cs="Times New Roman"/>
          <w:sz w:val="28"/>
          <w:szCs w:val="28"/>
          <w:lang w:val="en-US"/>
        </w:rPr>
        <w:t>direct</w:t>
      </w:r>
      <w:proofErr w:type="gramEnd"/>
      <w:r w:rsidRPr="00D640EC">
        <w:rPr>
          <w:rFonts w:ascii="Times New Roman" w:hAnsi="Times New Roman" w:cs="Times New Roman"/>
          <w:sz w:val="28"/>
          <w:szCs w:val="28"/>
          <w:lang w:val="en-US"/>
        </w:rPr>
        <w:t xml:space="preserve"> la centrele de colectare prevăzute la art. </w:t>
      </w:r>
      <w:proofErr w:type="gramStart"/>
      <w:r w:rsidRPr="00D640EC">
        <w:rPr>
          <w:rFonts w:ascii="Times New Roman" w:hAnsi="Times New Roman" w:cs="Times New Roman"/>
          <w:sz w:val="28"/>
          <w:szCs w:val="28"/>
          <w:lang w:val="en-US"/>
        </w:rPr>
        <w:t>9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Pentru alte tipuri de DEEE decât cele provenite de la gospodării particulare şi fără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aduce atingere prevederilor art. </w:t>
      </w:r>
      <w:proofErr w:type="gramStart"/>
      <w:r w:rsidRPr="00D640EC">
        <w:rPr>
          <w:rFonts w:ascii="Times New Roman" w:hAnsi="Times New Roman" w:cs="Times New Roman"/>
          <w:sz w:val="28"/>
          <w:szCs w:val="28"/>
          <w:lang w:val="en-US"/>
        </w:rPr>
        <w:t>33, producătorii asigură colectarea acestor DEEE, printr-unul din sistemele prevăzute de prezenta ordonanţă de urgenţă.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Eliminarea şi transportul DEEE colectate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Se interzice eliminarea DEEE colectate separat care nu au fost supuse operaţiilor specifice de tratare potrivit prevederilor art. 20 - 24.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Operatorii economici care desfăşoară activităţi de colectare şi transport al DEEE colectate separat trebuie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asigure condiţii optime pentru ca acestea să poată fi pregătite pentru reutilizare, reciclare şi pentru izolarea substanţelor periculoase.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a maximiza gradul de pregătire pentru reutilizare, în centrele de colectare publice a DEEE prevăzute la art. </w:t>
      </w:r>
      <w:proofErr w:type="gramStart"/>
      <w:r w:rsidRPr="00D640EC">
        <w:rPr>
          <w:rFonts w:ascii="Times New Roman" w:hAnsi="Times New Roman" w:cs="Times New Roman"/>
          <w:sz w:val="28"/>
          <w:szCs w:val="28"/>
          <w:lang w:val="en-US"/>
        </w:rPr>
        <w:t>9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c) trebuie să se asigure, înainte de efectuarea oricărui transfer, separarea la punctul de colectare a DEEE care urmează să fie pregătite pentru reutilizare de alte DEEE colectate separat, împreună cu personalul din unităţile specializate având ca domeniu de activitate şi reutilizarea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(2) Unităţile specializate având ca domeniu de activitate reutilizarea DEEE sunt obligate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asigure predarea componentelor şi a materialelor rezultate de la DEEE preluate conform alin. (1), care nu pot fi reutilizate, la centrul de colectare respectiv.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Rata de colectare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Începând cu data de 1 ianuarie 2016, fără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aduce atingere prevederilor art. 10, producătorii de EEE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realizeze ratele de colectare minime prevăzute în tabelul din anexa nr. </w:t>
      </w:r>
      <w:proofErr w:type="gramStart"/>
      <w:r w:rsidRPr="00D640EC">
        <w:rPr>
          <w:rFonts w:ascii="Times New Roman" w:hAnsi="Times New Roman" w:cs="Times New Roman"/>
          <w:sz w:val="28"/>
          <w:szCs w:val="28"/>
          <w:lang w:val="en-US"/>
        </w:rPr>
        <w:t>6,</w:t>
      </w:r>
      <w:proofErr w:type="gramEnd"/>
      <w:r w:rsidRPr="00D640EC">
        <w:rPr>
          <w:rFonts w:ascii="Times New Roman" w:hAnsi="Times New Roman" w:cs="Times New Roman"/>
          <w:sz w:val="28"/>
          <w:szCs w:val="28"/>
          <w:lang w:val="en-US"/>
        </w:rPr>
        <w:t xml:space="preserve"> calculate ca raport procentual între masa totală a DEEE colectate în anul respectiv potrivit art. 9 - 16 şi masa medie a cantităţii totale de EEE introduse pe piaţă în cei 3 ani precedenţi.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Până la data de 31 decembrie 2015, producătorii de EEE sunt obligaţi să organizeze colectarea DEEE provenite de la gospodăriile particulare astfel încât să realizeze o rată medie de colectare separată la nivel naţional de cel puţin 4 kg/locuitor/an.</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Pentru a se stabili dacă s-a atins rata minimă de colectare, producătorii sau organizaţiile colective care acţionează în numele acestora şi operatorii economici care desfăşoară activităţi de colectare şi tratare transmit Agenţiei Naţionale pentru Protecţia Mediului informaţiile privind DEEE colectate separat, potrivit art. 9 - 12, incluzând în raport cel puţin date referitoare la DEEE care: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au</w:t>
      </w:r>
      <w:proofErr w:type="gramEnd"/>
      <w:r w:rsidRPr="00D640EC">
        <w:rPr>
          <w:rFonts w:ascii="Times New Roman" w:hAnsi="Times New Roman" w:cs="Times New Roman"/>
          <w:sz w:val="28"/>
          <w:szCs w:val="28"/>
          <w:lang w:val="en-US"/>
        </w:rPr>
        <w:t xml:space="preserve"> fost preluate de centrele de colectare şi tratare;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au</w:t>
      </w:r>
      <w:proofErr w:type="gramEnd"/>
      <w:r w:rsidRPr="00D640EC">
        <w:rPr>
          <w:rFonts w:ascii="Times New Roman" w:hAnsi="Times New Roman" w:cs="Times New Roman"/>
          <w:sz w:val="28"/>
          <w:szCs w:val="28"/>
          <w:lang w:val="en-US"/>
        </w:rPr>
        <w:t xml:space="preserve"> fost preluate de distribuitori;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au</w:t>
      </w:r>
      <w:proofErr w:type="gramEnd"/>
      <w:r w:rsidRPr="00D640EC">
        <w:rPr>
          <w:rFonts w:ascii="Times New Roman" w:hAnsi="Times New Roman" w:cs="Times New Roman"/>
          <w:sz w:val="28"/>
          <w:szCs w:val="28"/>
          <w:lang w:val="en-US"/>
        </w:rPr>
        <w:t xml:space="preserve"> fost colectate separat de către producători sau operatori economici care colectează în numele acestora.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Tratarea corespunzătoare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Operaţiile de tratare şi de valorificare sau reciclare, exceptând pregătirea pentru reutilizare, desfăşurate de operatorii economici autorizaţi trebuie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cuprindă cel puţin înlăturarea tuturor lichidelor şi o tratare selectivă a materiilor şi componentelor DEEE în conformitate cu anexa nr. 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Operatorii economici care efectuează operaţiuni de colectare şi/sau de tratare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stocheze şi să trateze DEEE potrivit cerinţelor tehnice prevăzute în anexa nr. 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Producătorii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instituie sisteme care să permită valorificarea DEEE, utilizând cele mai bune tehnici disponibile, astfel cum sunt definite la art. 3 lit. j) </w:t>
      </w:r>
      <w:proofErr w:type="gramStart"/>
      <w:r w:rsidRPr="00D640EC">
        <w:rPr>
          <w:rFonts w:ascii="Times New Roman" w:hAnsi="Times New Roman" w:cs="Times New Roman"/>
          <w:sz w:val="28"/>
          <w:szCs w:val="28"/>
          <w:lang w:val="en-US"/>
        </w:rPr>
        <w:t>din</w:t>
      </w:r>
      <w:proofErr w:type="gramEnd"/>
      <w:r w:rsidRPr="00D640EC">
        <w:rPr>
          <w:rFonts w:ascii="Times New Roman" w:hAnsi="Times New Roman" w:cs="Times New Roman"/>
          <w:sz w:val="28"/>
          <w:szCs w:val="28"/>
          <w:lang w:val="en-US"/>
        </w:rPr>
        <w:t xml:space="preserve"> Legea nr. </w:t>
      </w:r>
      <w:proofErr w:type="gramStart"/>
      <w:r w:rsidRPr="00D640EC">
        <w:rPr>
          <w:rFonts w:ascii="Times New Roman" w:hAnsi="Times New Roman" w:cs="Times New Roman"/>
          <w:sz w:val="28"/>
          <w:szCs w:val="28"/>
          <w:lang w:val="en-US"/>
        </w:rPr>
        <w:t>278/2013 privind emisiile industriale.</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Producătorii pot institui sistemele prevăzute la alin. (1) </w:t>
      </w:r>
      <w:proofErr w:type="gramStart"/>
      <w:r w:rsidRPr="00D640EC">
        <w:rPr>
          <w:rFonts w:ascii="Times New Roman" w:hAnsi="Times New Roman" w:cs="Times New Roman"/>
          <w:sz w:val="28"/>
          <w:szCs w:val="28"/>
          <w:lang w:val="en-US"/>
        </w:rPr>
        <w:t>în</w:t>
      </w:r>
      <w:proofErr w:type="gramEnd"/>
      <w:r w:rsidRPr="00D640EC">
        <w:rPr>
          <w:rFonts w:ascii="Times New Roman" w:hAnsi="Times New Roman" w:cs="Times New Roman"/>
          <w:sz w:val="28"/>
          <w:szCs w:val="28"/>
          <w:lang w:val="en-US"/>
        </w:rPr>
        <w:t xml:space="preserve"> mod individual sau colectiv.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Se consideră că sunt respectate obligaţiile referitoare la tratarea DEEE dacă sunt respectate standardele europene şi standardele române originale, după caz, pentru tratare, inclusiv valorificare, reciclare şi pregătire pentru reutilizare, a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(2) Lista cuprinzând standardele române care adoptă standardele europene şi standardele române originale din domeniul tratării, inclusiv valorificării, reciclării şi pregătirii pentru reutilizare a DEEE, prevăzute la alin. (1), se aprobă prin ordin al ministrului mediului, apelor şi pădurilor, în termen de 90 de zile de la data intrării în vigoare a prezentei ordonanţe de urgenţă, care se publică în Monitorul Oficial al României, Partea 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Se consideră a fi respectate cerinţele tehnice stabilite în anexa nr. </w:t>
      </w:r>
      <w:proofErr w:type="gramStart"/>
      <w:r w:rsidRPr="00D640EC">
        <w:rPr>
          <w:rFonts w:ascii="Times New Roman" w:hAnsi="Times New Roman" w:cs="Times New Roman"/>
          <w:sz w:val="28"/>
          <w:szCs w:val="28"/>
          <w:lang w:val="en-US"/>
        </w:rPr>
        <w:t>7, în situaţia în care operatorii economici autorizaţi pentru efectuarea operaţiunilor de tratare aplică standardele cuprinse în lista prevăzută la alin.</w:t>
      </w:r>
      <w:proofErr w:type="gramEnd"/>
      <w:r w:rsidRPr="00D640EC">
        <w:rPr>
          <w:rFonts w:ascii="Times New Roman" w:hAnsi="Times New Roman" w:cs="Times New Roman"/>
          <w:sz w:val="28"/>
          <w:szCs w:val="28"/>
          <w:lang w:val="en-US"/>
        </w:rPr>
        <w:t xml:space="preserve">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Ministerul Mediului, Apelor şi Pădurilor, prin facilitarea accesului la informaţie, încurajează operatorii economici care efectuează operaţiuni de tratare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introducă sisteme certificate de management de mediu potrivit prevederilor Regulamentului (CE) nr. 1.221/2009 al Parlamentului European şi al Consiliului din 25 noiembrie 2009 privind participarea voluntară a organizaţiilor la un sistem comunitar de management de mediu şi audit (EMAS) şi de abrogare a Regulamentului (CE) nr. </w:t>
      </w:r>
      <w:proofErr w:type="gramStart"/>
      <w:r w:rsidRPr="00D640EC">
        <w:rPr>
          <w:rFonts w:ascii="Times New Roman" w:hAnsi="Times New Roman" w:cs="Times New Roman"/>
          <w:sz w:val="28"/>
          <w:szCs w:val="28"/>
          <w:lang w:val="en-US"/>
        </w:rPr>
        <w:t>761/2001 şi a Deciziilor 2001/681/CE şi 2006/193/CE ale Comisiei.</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Autorizaţii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Operatorii economici efectuează operaţiuni de tratare a DEEE numai dacă deţin autorizaţie de mediu, potrivit prevederilor art. 32 din Legea nr. </w:t>
      </w:r>
      <w:proofErr w:type="gramStart"/>
      <w:r w:rsidRPr="00D640EC">
        <w:rPr>
          <w:rFonts w:ascii="Times New Roman" w:hAnsi="Times New Roman" w:cs="Times New Roman"/>
          <w:sz w:val="28"/>
          <w:szCs w:val="28"/>
          <w:lang w:val="en-US"/>
        </w:rPr>
        <w:t>211/2011, republicată.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Autoritatea emitentă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autorizaţiei de mediu prevăzută la alin. (1)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obligată să indice explicit tipurile de DEEE care pot fi tratate, potrivit anexei nr.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Începând cu data de 15 august 2018 obligaţia prevăzută la alin. (2) </w:t>
      </w:r>
      <w:proofErr w:type="gramStart"/>
      <w:r w:rsidRPr="00D640EC">
        <w:rPr>
          <w:rFonts w:ascii="Times New Roman" w:hAnsi="Times New Roman" w:cs="Times New Roman"/>
          <w:sz w:val="28"/>
          <w:szCs w:val="28"/>
          <w:lang w:val="en-US"/>
        </w:rPr>
        <w:t>se</w:t>
      </w:r>
      <w:proofErr w:type="gramEnd"/>
      <w:r w:rsidRPr="00D640EC">
        <w:rPr>
          <w:rFonts w:ascii="Times New Roman" w:hAnsi="Times New Roman" w:cs="Times New Roman"/>
          <w:sz w:val="28"/>
          <w:szCs w:val="28"/>
          <w:lang w:val="en-US"/>
        </w:rPr>
        <w:t xml:space="preserve"> realizează cu respectarea prevederilor anexei nr.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Derogările de la obligaţia de autorizare se acordă numai cu respectarea prevederilor art. 34 - 36 din Legea nr. </w:t>
      </w:r>
      <w:proofErr w:type="gramStart"/>
      <w:r w:rsidRPr="00D640EC">
        <w:rPr>
          <w:rFonts w:ascii="Times New Roman" w:hAnsi="Times New Roman" w:cs="Times New Roman"/>
          <w:sz w:val="28"/>
          <w:szCs w:val="28"/>
          <w:lang w:val="en-US"/>
        </w:rPr>
        <w:t>211/2011, republicată.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La eliberarea autorizaţiei de mediu prevăzute la alin. (1)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a înregistrării în cazul în care au fost acordate derogări de la autorizare potrivit alin. (4), autoritatea emitentă se asigură că sunt incluse toate condiţiile necesare pentru respectarea cerinţelor prevăzute la art. 20 - 23 şi pentru realizarea obiectivelor de valorificare prevăzute la art. 27.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Obligaţiile producătorilor prevăzute în prezenta ordonanţă de urgenţă se pot realiza: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individual;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prin</w:t>
      </w:r>
      <w:proofErr w:type="gramEnd"/>
      <w:r w:rsidRPr="00D640EC">
        <w:rPr>
          <w:rFonts w:ascii="Times New Roman" w:hAnsi="Times New Roman" w:cs="Times New Roman"/>
          <w:sz w:val="28"/>
          <w:szCs w:val="28"/>
          <w:lang w:val="en-US"/>
        </w:rPr>
        <w:t xml:space="preserve"> transferarea responsabilităţilor, pe bază de contract, către o persoană juridică legal constituită, denumită organizaţie colectivă.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Procedura şi criteriile de licenţiere, revizuire, vizare anuală şi anulare a licenţei de operare a organizaţiilor colective şi de aprobare a planului de operare pentru producătorii care îşi îndeplinesc în mod individual obligaţiile prevăzute de prezenta ordonanţă de urgenţă, procedura şi criteriile de licenţiere a reprezentanţilor autorizaţi prevăzuţi la art. 40, precum şi pentru aprobarea componenţei şi atribuţiilor comisiei de autorizare se aprobă prin ordin comun al ministrului mediului, apelor şi pădurilor şi al ministrului economiei, comerţului şi turismului, în termen de 90 de zile de la data intrării în vigoare a prezentei ordonanţe de urgenţă, care se publică în Monitorul Oficial al României.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Autorizarea, reautorizarea, revizuirea şi vizarea anuală a licenţei de operare pentru organizaţiile colective şi aprobarea planului de operare pentru producătorii prevăzuţi la </w:t>
      </w:r>
      <w:r w:rsidRPr="00D640EC">
        <w:rPr>
          <w:rFonts w:ascii="Times New Roman" w:hAnsi="Times New Roman" w:cs="Times New Roman"/>
          <w:sz w:val="28"/>
          <w:szCs w:val="28"/>
          <w:lang w:val="en-US"/>
        </w:rPr>
        <w:lastRenderedPageBreak/>
        <w:t xml:space="preserve">alin. (6)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se</w:t>
      </w:r>
      <w:proofErr w:type="gramEnd"/>
      <w:r w:rsidRPr="00D640EC">
        <w:rPr>
          <w:rFonts w:ascii="Times New Roman" w:hAnsi="Times New Roman" w:cs="Times New Roman"/>
          <w:sz w:val="28"/>
          <w:szCs w:val="28"/>
          <w:lang w:val="en-US"/>
        </w:rPr>
        <w:t xml:space="preserve"> exceptează de la prevederile art. </w:t>
      </w:r>
      <w:proofErr w:type="gramStart"/>
      <w:r w:rsidRPr="00D640EC">
        <w:rPr>
          <w:rFonts w:ascii="Times New Roman" w:hAnsi="Times New Roman" w:cs="Times New Roman"/>
          <w:sz w:val="28"/>
          <w:szCs w:val="28"/>
          <w:lang w:val="en-US"/>
        </w:rPr>
        <w:t>2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din</w:t>
      </w:r>
      <w:proofErr w:type="gramEnd"/>
      <w:r w:rsidRPr="00D640EC">
        <w:rPr>
          <w:rFonts w:ascii="Times New Roman" w:hAnsi="Times New Roman" w:cs="Times New Roman"/>
          <w:sz w:val="28"/>
          <w:szCs w:val="28"/>
          <w:lang w:val="en-US"/>
        </w:rPr>
        <w:t xml:space="preserve"> Ordonanţa de urgenţă a Guvernului nr. </w:t>
      </w:r>
      <w:proofErr w:type="gramStart"/>
      <w:r w:rsidRPr="00D640EC">
        <w:rPr>
          <w:rFonts w:ascii="Times New Roman" w:hAnsi="Times New Roman" w:cs="Times New Roman"/>
          <w:sz w:val="28"/>
          <w:szCs w:val="28"/>
          <w:lang w:val="en-US"/>
        </w:rPr>
        <w:t>27/2003 privind procedura aprobării tacite, aprobată cu modificări şi completări prin Legea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486/2003, cu modificările şi completările ulterioare.</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Transferuri de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Transferul în alt stat membru sau exportul în afara Uniunii Europene a DEEE în vederea tratării se face cu respectarea prevederilor privind transferul deşeurilor cuprinse în Regulamentul (CE) nr. 1.013/2006 al Parlamentului European şi al Consiliului din 14 iunie 2006 privind transferurile de deşeuri şi Regulamentul (CE) nr. 1.418/2007 al Comisiei din 29 noiembrie 2007 privind exportul anumitor deşeuri destinate recuperării enumerate în anexa III sau IIIA la Regulamentul (CE) nr. </w:t>
      </w:r>
      <w:proofErr w:type="gramStart"/>
      <w:r w:rsidRPr="00D640EC">
        <w:rPr>
          <w:rFonts w:ascii="Times New Roman" w:hAnsi="Times New Roman" w:cs="Times New Roman"/>
          <w:sz w:val="28"/>
          <w:szCs w:val="28"/>
          <w:lang w:val="en-US"/>
        </w:rPr>
        <w:t>1.013/2006 al Parlamentului European şi al Consiliului în anumite ţări în care Decizia OCDE privind controlul circulaţiei transfrontaliere a deşeurilor nu se aplică.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DEEE exportate în ţări din afara Uniunii Europene se </w:t>
      </w:r>
      <w:proofErr w:type="gramStart"/>
      <w:r w:rsidRPr="00D640EC">
        <w:rPr>
          <w:rFonts w:ascii="Times New Roman" w:hAnsi="Times New Roman" w:cs="Times New Roman"/>
          <w:sz w:val="28"/>
          <w:szCs w:val="28"/>
          <w:lang w:val="en-US"/>
        </w:rPr>
        <w:t>iau</w:t>
      </w:r>
      <w:proofErr w:type="gramEnd"/>
      <w:r w:rsidRPr="00D640EC">
        <w:rPr>
          <w:rFonts w:ascii="Times New Roman" w:hAnsi="Times New Roman" w:cs="Times New Roman"/>
          <w:sz w:val="28"/>
          <w:szCs w:val="28"/>
          <w:lang w:val="en-US"/>
        </w:rPr>
        <w:t xml:space="preserve"> în calcul pentru îndeplinirea obligaţiilor şi obiectivelor prevăzute la art. </w:t>
      </w:r>
      <w:proofErr w:type="gramStart"/>
      <w:r w:rsidRPr="00D640EC">
        <w:rPr>
          <w:rFonts w:ascii="Times New Roman" w:hAnsi="Times New Roman" w:cs="Times New Roman"/>
          <w:sz w:val="28"/>
          <w:szCs w:val="28"/>
          <w:lang w:val="en-US"/>
        </w:rPr>
        <w:t>27 numai în măsura în care, respectând Regulamentul (CE)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1.013/2006 şi Regulamentul (CE)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1.418/2007, exportatorul dovedeşte că tratarea s-a desfăşurat în condiţii echivalente cu cerinţele prevăzute de prezenta ordonanţă de urgenţă.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Obiectivele privind valorificarea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Producătorii de EEE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se asigure că pentru toate DEEE colectate separat, potrivit art. </w:t>
      </w:r>
      <w:proofErr w:type="gramStart"/>
      <w:r w:rsidRPr="00D640EC">
        <w:rPr>
          <w:rFonts w:ascii="Times New Roman" w:hAnsi="Times New Roman" w:cs="Times New Roman"/>
          <w:sz w:val="28"/>
          <w:szCs w:val="28"/>
          <w:lang w:val="en-US"/>
        </w:rPr>
        <w:t>9 - 12 şi</w:t>
      </w:r>
      <w:proofErr w:type="gramEnd"/>
      <w:r w:rsidRPr="00D640EC">
        <w:rPr>
          <w:rFonts w:ascii="Times New Roman" w:hAnsi="Times New Roman" w:cs="Times New Roman"/>
          <w:sz w:val="28"/>
          <w:szCs w:val="28"/>
          <w:lang w:val="en-US"/>
        </w:rPr>
        <w:t xml:space="preserve"> trimise spre tratare în mod individual sau prin organizaţiile colective, în conformitate cu art. 20 - 26, se îndeplinesc obiectivele minime prevăzute în anexa nr. 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Operatorii economici care </w:t>
      </w:r>
      <w:proofErr w:type="gramStart"/>
      <w:r w:rsidRPr="00D640EC">
        <w:rPr>
          <w:rFonts w:ascii="Times New Roman" w:hAnsi="Times New Roman" w:cs="Times New Roman"/>
          <w:sz w:val="28"/>
          <w:szCs w:val="28"/>
          <w:lang w:val="en-US"/>
        </w:rPr>
        <w:t>deţin</w:t>
      </w:r>
      <w:proofErr w:type="gramEnd"/>
      <w:r w:rsidRPr="00D640EC">
        <w:rPr>
          <w:rFonts w:ascii="Times New Roman" w:hAnsi="Times New Roman" w:cs="Times New Roman"/>
          <w:sz w:val="28"/>
          <w:szCs w:val="28"/>
          <w:lang w:val="en-US"/>
        </w:rPr>
        <w:t xml:space="preserve"> autorizaţie de mediu pentru desfăşurarea de activităţi de tratare a DEEE au obligaţia de a îndeplini obiectivele minime prevăzute în anexa nr. </w:t>
      </w:r>
      <w:proofErr w:type="gramStart"/>
      <w:r w:rsidRPr="00D640EC">
        <w:rPr>
          <w:rFonts w:ascii="Times New Roman" w:hAnsi="Times New Roman" w:cs="Times New Roman"/>
          <w:sz w:val="28"/>
          <w:szCs w:val="28"/>
          <w:lang w:val="en-US"/>
        </w:rPr>
        <w:t>9 pentru toate DEEE primite spre tratare şi de a transmite datele privind ratele de valorificare realizate entităţilor care au trimis DEEE spre tratare.</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Atingerea obiectivelor, prevăzute în anexa nr. 9, se calculează pentru fiecare categorie ca raport procentual dintre masa fracţiilor provenite din tratarea DEEE intrate în instalaţia de valorificare sau reciclare/pregătire pentru reutilizare şi masa tuturor DEEE colectate separat, din categoria respectivă.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Activităţile preliminare, inclusiv sortarea şi stocarea anterioare valorificării, nu sunt luate în considerare la realizarea obiectivelor prevăzute la alin.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În vederea calculării obiectivelor prevăzute la alin. (1), producătorii sau colectorii şi operatorii de tratare care acţionează în numele lor sunt obligaţi să deţină şi să consemneze în registre masa DEEE, a componentelor, materiilor sau substanţelor acestora la ieşirea din punctul de colectare, la intrarea şi ieşirea din instalaţiile de tratare, precum şi la intrarea în instalaţia de valorificare sau reciclare/pregătire pentru reutilizare.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Operatorii instalaţiilor de valorificare sau reciclare/pregătire pentru reutilizare sunt obligaţi să deţină şi să consemneze în registre masa produselor şi a materialelor la intrarea şi ieşirea din instalaţia de valorificare, reciclare sau pregătire pentru reutilizare şi să transmită aceste date agenţiilor judeţene pentru protecţia mediului, precum şi entităţilor </w:t>
      </w:r>
      <w:r w:rsidRPr="00D640EC">
        <w:rPr>
          <w:rFonts w:ascii="Times New Roman" w:hAnsi="Times New Roman" w:cs="Times New Roman"/>
          <w:sz w:val="28"/>
          <w:szCs w:val="28"/>
          <w:lang w:val="en-US"/>
        </w:rPr>
        <w:lastRenderedPageBreak/>
        <w:t>care au trimis DEEE spre tratare pentru a fi comunicate producătorilor sau organizaţiilor colective.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Ministerul Economiei, Comerţului şi Turismului propune teme de cercetare pentru dezvoltarea de noi tehnologii de valorificare, reciclare şi tratare a DEEE în cadrul programelor de cercetare, la solicitarea operatorilor economici.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Finanţarea gestionării DEEE provenite de la gospodăriile particulare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Producătorii au obligaţia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asigure finanţarea colectării, tratării, valorificării şi eliminării în condiţii de protecţie a mediului a DEEE provenite de la gospodăriile particulare.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Pentru produsele care au fost introduse pe piaţă după data de 31 decembrie 2006, fiecare producător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răspunzător de finanţarea operaţiunilor prevăzute la alin. (1) </w:t>
      </w:r>
      <w:proofErr w:type="gramStart"/>
      <w:r w:rsidRPr="00D640EC">
        <w:rPr>
          <w:rFonts w:ascii="Times New Roman" w:hAnsi="Times New Roman" w:cs="Times New Roman"/>
          <w:sz w:val="28"/>
          <w:szCs w:val="28"/>
          <w:lang w:val="en-US"/>
        </w:rPr>
        <w:t>privind</w:t>
      </w:r>
      <w:proofErr w:type="gramEnd"/>
      <w:r w:rsidRPr="00D640EC">
        <w:rPr>
          <w:rFonts w:ascii="Times New Roman" w:hAnsi="Times New Roman" w:cs="Times New Roman"/>
          <w:sz w:val="28"/>
          <w:szCs w:val="28"/>
          <w:lang w:val="en-US"/>
        </w:rPr>
        <w:t xml:space="preserve"> deşeurile provenite de la propriile produse.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Producătorul poate opta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îndeplinească obligaţia prevăzută la alin. (2) </w:t>
      </w:r>
      <w:proofErr w:type="gramStart"/>
      <w:r w:rsidRPr="00D640EC">
        <w:rPr>
          <w:rFonts w:ascii="Times New Roman" w:hAnsi="Times New Roman" w:cs="Times New Roman"/>
          <w:sz w:val="28"/>
          <w:szCs w:val="28"/>
          <w:lang w:val="en-US"/>
        </w:rPr>
        <w:t>fie</w:t>
      </w:r>
      <w:proofErr w:type="gramEnd"/>
      <w:r w:rsidRPr="00D640EC">
        <w:rPr>
          <w:rFonts w:ascii="Times New Roman" w:hAnsi="Times New Roman" w:cs="Times New Roman"/>
          <w:sz w:val="28"/>
          <w:szCs w:val="28"/>
          <w:lang w:val="en-US"/>
        </w:rPr>
        <w:t xml:space="preserve"> în mod individual, fie prin intermediul organizaţiilor colective.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evitarea unor situaţii în care costurile de gestionare a DEEE provenite de la produse orfane să fie suportate de populaţie sau de producătorii care rămân în activitate, fiecare producător trebuie să asigure o garanţie la introducerea unui EEE pe piaţă, care să demonstreze că va fi finanţată gestionarea tuturor DEEE provenite de la EEE respective, potrivit prevederilor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Garanţia finanţării operaţiunilor prevăzute la art. </w:t>
      </w:r>
      <w:proofErr w:type="gramStart"/>
      <w:r w:rsidRPr="00D640EC">
        <w:rPr>
          <w:rFonts w:ascii="Times New Roman" w:hAnsi="Times New Roman" w:cs="Times New Roman"/>
          <w:sz w:val="28"/>
          <w:szCs w:val="28"/>
          <w:lang w:val="en-US"/>
        </w:rPr>
        <w:t>28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(2) pentru producătorii de EEE constă în:</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scrisoare de garanţie bancară sau poliţă de asigurare de garanţie pentru reciclare la dispoziţia Administraţiei Fondului pentru Mediu, denumită în continuare AFM, pentru perioada de are, a cărei valoare reprezintă costurile finanţării operaţiunilor prevăzute la alin. (1)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EEE introduse pe piaţa naţională, corectate cu dobânda ROBOR la an; sau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aderarea</w:t>
      </w:r>
      <w:proofErr w:type="gramEnd"/>
      <w:r w:rsidRPr="00D640EC">
        <w:rPr>
          <w:rFonts w:ascii="Times New Roman" w:hAnsi="Times New Roman" w:cs="Times New Roman"/>
          <w:sz w:val="28"/>
          <w:szCs w:val="28"/>
          <w:lang w:val="en-US"/>
        </w:rPr>
        <w:t xml:space="preserve"> la una dintre organizaţiile colective care acţionează în numele producătorilor, autorizate potrivit art. </w:t>
      </w:r>
      <w:proofErr w:type="gramStart"/>
      <w:r w:rsidRPr="00D640EC">
        <w:rPr>
          <w:rFonts w:ascii="Times New Roman" w:hAnsi="Times New Roman" w:cs="Times New Roman"/>
          <w:sz w:val="28"/>
          <w:szCs w:val="28"/>
          <w:lang w:val="en-US"/>
        </w:rPr>
        <w:t>25 alin.</w:t>
      </w:r>
      <w:proofErr w:type="gramEnd"/>
      <w:r w:rsidRPr="00D640EC">
        <w:rPr>
          <w:rFonts w:ascii="Times New Roman" w:hAnsi="Times New Roman" w:cs="Times New Roman"/>
          <w:sz w:val="28"/>
          <w:szCs w:val="28"/>
          <w:lang w:val="en-US"/>
        </w:rPr>
        <w:t xml:space="preserve"> (7).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Fiecare organizaţie colectivă care acţionează în numele producătorilor, autorizată conform art. </w:t>
      </w:r>
      <w:proofErr w:type="gramStart"/>
      <w:r w:rsidRPr="00D640EC">
        <w:rPr>
          <w:rFonts w:ascii="Times New Roman" w:hAnsi="Times New Roman" w:cs="Times New Roman"/>
          <w:sz w:val="28"/>
          <w:szCs w:val="28"/>
          <w:lang w:val="en-US"/>
        </w:rPr>
        <w:t>25 alin.</w:t>
      </w:r>
      <w:proofErr w:type="gramEnd"/>
      <w:r w:rsidRPr="00D640EC">
        <w:rPr>
          <w:rFonts w:ascii="Times New Roman" w:hAnsi="Times New Roman" w:cs="Times New Roman"/>
          <w:sz w:val="28"/>
          <w:szCs w:val="28"/>
          <w:lang w:val="en-US"/>
        </w:rPr>
        <w:t xml:space="preserve"> (7),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obligată să constituie o garanţie de finanţare a operaţiunilor prevăzute la art. </w:t>
      </w:r>
      <w:proofErr w:type="gramStart"/>
      <w:r w:rsidRPr="00D640EC">
        <w:rPr>
          <w:rFonts w:ascii="Times New Roman" w:hAnsi="Times New Roman" w:cs="Times New Roman"/>
          <w:sz w:val="28"/>
          <w:szCs w:val="28"/>
          <w:lang w:val="en-US"/>
        </w:rPr>
        <w:t>28 alin.</w:t>
      </w:r>
      <w:proofErr w:type="gramEnd"/>
      <w:r w:rsidRPr="00D640EC">
        <w:rPr>
          <w:rFonts w:ascii="Times New Roman" w:hAnsi="Times New Roman" w:cs="Times New Roman"/>
          <w:sz w:val="28"/>
          <w:szCs w:val="28"/>
          <w:lang w:val="en-US"/>
        </w:rPr>
        <w:t xml:space="preserve"> (1) şi (2), pentru DEEE provenite de la produsele aflate încă în perioada de garantare introduse pe piaţa naţională de către producătorii care au aderat la organizaţia colectivă şi care au încetat activitatea.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Garanţia prevăzută la alin. (1) se constituie anual, până la data de 31 martie a anului următor celui în care s-a desfăşurat activitatea, sub forma unei scrisori de garanţie bancară sau poliţe de asigurare de garanţie pentru reciclare la valoarea corespunzătoare sumelor plătite pentru EEE în cauză de către operatorii economici respectivi către organizaţia colectivă, corectate cu dobânda ROBOR la an la dispoziţia AFM.</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Beneficiarul garanţiei prevăzute la alin. (1)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AFM, în condiţiile legii, în caz de încetare a activităţii organizaţiei colective.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Metodologia de constituire a garanţiei financiare pentru producătorii de EEE, prevăzută la art. </w:t>
      </w:r>
      <w:proofErr w:type="gramStart"/>
      <w:r w:rsidRPr="00D640EC">
        <w:rPr>
          <w:rFonts w:ascii="Times New Roman" w:hAnsi="Times New Roman" w:cs="Times New Roman"/>
          <w:sz w:val="28"/>
          <w:szCs w:val="28"/>
          <w:lang w:val="en-US"/>
        </w:rPr>
        <w:t>29 alin.</w:t>
      </w:r>
      <w:proofErr w:type="gramEnd"/>
      <w:r w:rsidRPr="00D640EC">
        <w:rPr>
          <w:rFonts w:ascii="Times New Roman" w:hAnsi="Times New Roman" w:cs="Times New Roman"/>
          <w:sz w:val="28"/>
          <w:szCs w:val="28"/>
          <w:lang w:val="en-US"/>
        </w:rPr>
        <w:t xml:space="preserve"> (1), şi pentru organizaţii colective, prevăzută la art. </w:t>
      </w:r>
      <w:proofErr w:type="gramStart"/>
      <w:r w:rsidRPr="00D640EC">
        <w:rPr>
          <w:rFonts w:ascii="Times New Roman" w:hAnsi="Times New Roman" w:cs="Times New Roman"/>
          <w:sz w:val="28"/>
          <w:szCs w:val="28"/>
          <w:lang w:val="en-US"/>
        </w:rPr>
        <w:t>30 alin.</w:t>
      </w:r>
      <w:proofErr w:type="gramEnd"/>
      <w:r w:rsidRPr="00D640EC">
        <w:rPr>
          <w:rFonts w:ascii="Times New Roman" w:hAnsi="Times New Roman" w:cs="Times New Roman"/>
          <w:sz w:val="28"/>
          <w:szCs w:val="28"/>
          <w:lang w:val="en-US"/>
        </w:rPr>
        <w:t xml:space="preserve"> (1), </w:t>
      </w:r>
      <w:r w:rsidRPr="00D640EC">
        <w:rPr>
          <w:rFonts w:ascii="Times New Roman" w:hAnsi="Times New Roman" w:cs="Times New Roman"/>
          <w:sz w:val="28"/>
          <w:szCs w:val="28"/>
          <w:lang w:val="en-US"/>
        </w:rPr>
        <w:lastRenderedPageBreak/>
        <w:t>precum şi de utilizare a acesteia de către AFM se aprobă prin ordin al ministrului mediului, apelor şi pădurilor, în termen de 90 de zile de la data intrării în vigoare a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Garanţia prevăzută la art. </w:t>
      </w:r>
      <w:proofErr w:type="gramStart"/>
      <w:r w:rsidRPr="00D640EC">
        <w:rPr>
          <w:rFonts w:ascii="Times New Roman" w:hAnsi="Times New Roman" w:cs="Times New Roman"/>
          <w:sz w:val="28"/>
          <w:szCs w:val="28"/>
          <w:lang w:val="en-US"/>
        </w:rPr>
        <w:t>29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se</w:t>
      </w:r>
      <w:proofErr w:type="gramEnd"/>
      <w:r w:rsidRPr="00D640EC">
        <w:rPr>
          <w:rFonts w:ascii="Times New Roman" w:hAnsi="Times New Roman" w:cs="Times New Roman"/>
          <w:sz w:val="28"/>
          <w:szCs w:val="28"/>
          <w:lang w:val="en-US"/>
        </w:rPr>
        <w:t xml:space="preserve"> gestionează potrivit prevederilor Ordonanţei de urgenţă a Guvernului nr. </w:t>
      </w:r>
      <w:proofErr w:type="gramStart"/>
      <w:r w:rsidRPr="00D640EC">
        <w:rPr>
          <w:rFonts w:ascii="Times New Roman" w:hAnsi="Times New Roman" w:cs="Times New Roman"/>
          <w:sz w:val="28"/>
          <w:szCs w:val="28"/>
          <w:lang w:val="en-US"/>
        </w:rPr>
        <w:t>196/2005 privind Fondul pentru mediu, aprobată cu modificări şi completări prin Legea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105/2006, cu modificările şi completările ulterioare.</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Finanţarea gestionării deşeurilor istorice de EEE provenite de la gospodăriile particulare se face de către toţi producătorii existenţi pe piaţa naţională în momentul generării costurilor de gestionare, prin sistemele stabilite de prezenta ordonanţă de urgenţă, proporţional şi nediscriminatoriu cu cota de piaţă, în cadrul categoriei din care face parte EEE introdus pe piaţă.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Cota de piaţă prevăzută la alin. (1) pentru organizaţiile colective şi producătorii care au optat să îndeplinească în mod individual obligaţiile prevăzute de prezenta ordonanţă de urgenţă se calculează de către aceştia ca raport procentual între cantitatea exprimată în unităţi de masă de EEE destinate gospodăriilor particulare introduse pe piaţă în anul precedent celui în care se face finanţarea şi cantitatea totală de EEE introduse pe piaţă la nivel naţional în anul precedent de către producătorii înregistraţi potrivit art. </w:t>
      </w:r>
      <w:proofErr w:type="gramStart"/>
      <w:r w:rsidRPr="00D640EC">
        <w:rPr>
          <w:rFonts w:ascii="Times New Roman" w:hAnsi="Times New Roman" w:cs="Times New Roman"/>
          <w:sz w:val="28"/>
          <w:szCs w:val="28"/>
          <w:lang w:val="en-US"/>
        </w:rPr>
        <w:t>38 alin.</w:t>
      </w:r>
      <w:proofErr w:type="gramEnd"/>
      <w:r w:rsidRPr="00D640EC">
        <w:rPr>
          <w:rFonts w:ascii="Times New Roman" w:hAnsi="Times New Roman" w:cs="Times New Roman"/>
          <w:sz w:val="28"/>
          <w:szCs w:val="28"/>
          <w:lang w:val="en-US"/>
        </w:rPr>
        <w:t xml:space="preserve"> (2), comunicată de către Agenţia Naţională pentru Protecţia Mediului pe propriul site, până la data de 15 iunie a fiecărui an.</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Finanţarea gestionării DEEE provenite de la alţi utilizatori decât gospodăriile particulare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Finanţarea costurilor de colectare, tratare, valorificare şi eliminare în condiţii de protecţie a mediului a DEEE provenite de la alţi utilizatori decât gospodăriile particulare şi generate de produse introduse pe piaţă după data de 31 decembrie 2006 se asigură de producători.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Pentru deşeurile istorice înlocuite cu produse noi echivalente sau cu noi produse care îndeplinesc aceeaşi funcţie, finanţarea costurilor de gestionare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asigurată de producătorii acestor produse la furnizarea acestora.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În cazul deşeurilor istorice, altele decât cele prevăzute la alin. (2), provenite de la alţi utilizatori decât gospodăriile particulare, finanţarea costurilor de gestionare se asigură de către respectivii utilizatori.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(4) Fără să</w:t>
      </w:r>
      <w:proofErr w:type="gramEnd"/>
      <w:r w:rsidRPr="00D640EC">
        <w:rPr>
          <w:rFonts w:ascii="Times New Roman" w:hAnsi="Times New Roman" w:cs="Times New Roman"/>
          <w:sz w:val="28"/>
          <w:szCs w:val="28"/>
          <w:lang w:val="en-US"/>
        </w:rPr>
        <w:t xml:space="preserve"> încalce prevederile prezentei ordonanţe de urgenţă, producătorii şi utilizatorii, alţii decât gospodăriile particulare, pot încheia acorduri care stabilesc alte metode de finanţare, cu respectarea prevederilor legale în vigoare.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Informaţii pentru utilizatori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Producătorii şi distribuitorii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informeze cumpărătorii, în momentul vânzării de EEE, cu privire la costurile colectării, tratării şi eliminării în condiţii de protecţie a mediului, prin evidenţierea separată a acestor costuri.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Costurile menţionate la alin. (1) </w:t>
      </w:r>
      <w:proofErr w:type="gramStart"/>
      <w:r w:rsidRPr="00D640EC">
        <w:rPr>
          <w:rFonts w:ascii="Times New Roman" w:hAnsi="Times New Roman" w:cs="Times New Roman"/>
          <w:sz w:val="28"/>
          <w:szCs w:val="28"/>
          <w:lang w:val="en-US"/>
        </w:rPr>
        <w:t>nu</w:t>
      </w:r>
      <w:proofErr w:type="gramEnd"/>
      <w:r w:rsidRPr="00D640EC">
        <w:rPr>
          <w:rFonts w:ascii="Times New Roman" w:hAnsi="Times New Roman" w:cs="Times New Roman"/>
          <w:sz w:val="28"/>
          <w:szCs w:val="28"/>
          <w:lang w:val="en-US"/>
        </w:rPr>
        <w:t xml:space="preserve"> trebuie să depăşească costurile reale suportate pentru EEE respective, atunci când acestea devin deşeuri.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(3) Producătorii trebuie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furnizeze utilizatorilor de EEE din gospodăriile particulare informaţiile necesare în legătură cu: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obligaţia</w:t>
      </w:r>
      <w:proofErr w:type="gramEnd"/>
      <w:r w:rsidRPr="00D640EC">
        <w:rPr>
          <w:rFonts w:ascii="Times New Roman" w:hAnsi="Times New Roman" w:cs="Times New Roman"/>
          <w:sz w:val="28"/>
          <w:szCs w:val="28"/>
          <w:lang w:val="en-US"/>
        </w:rPr>
        <w:t xml:space="preserve"> de a colecta separat DEEE şi de a nu elimina DEEE împreună cu deşeurile municipale nesortate;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sistemele</w:t>
      </w:r>
      <w:proofErr w:type="gramEnd"/>
      <w:r w:rsidRPr="00D640EC">
        <w:rPr>
          <w:rFonts w:ascii="Times New Roman" w:hAnsi="Times New Roman" w:cs="Times New Roman"/>
          <w:sz w:val="28"/>
          <w:szCs w:val="28"/>
          <w:lang w:val="en-US"/>
        </w:rPr>
        <w:t xml:space="preserve"> de predare şi colectare puse la dispoziţia lor, încurajând coordonarea informaţiilor despre centrele de colectare existente, indiferent de producătorii sau alţi operatori care le-au înfiinţat;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rolul</w:t>
      </w:r>
      <w:proofErr w:type="gramEnd"/>
      <w:r w:rsidRPr="00D640EC">
        <w:rPr>
          <w:rFonts w:ascii="Times New Roman" w:hAnsi="Times New Roman" w:cs="Times New Roman"/>
          <w:sz w:val="28"/>
          <w:szCs w:val="28"/>
          <w:lang w:val="en-US"/>
        </w:rPr>
        <w:t xml:space="preserve"> utilizatorilor de EEE din gospodăriile particulare în reutilizarea, reciclarea şi alte forme de valorificare a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potenţialele</w:t>
      </w:r>
      <w:proofErr w:type="gramEnd"/>
      <w:r w:rsidRPr="00D640EC">
        <w:rPr>
          <w:rFonts w:ascii="Times New Roman" w:hAnsi="Times New Roman" w:cs="Times New Roman"/>
          <w:sz w:val="28"/>
          <w:szCs w:val="28"/>
          <w:lang w:val="en-US"/>
        </w:rPr>
        <w:t xml:space="preserve"> efecte nocive asupra mediului şi sănătăţii umane ca urmare a prezenţei substanţelor periculoase în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semnificaţia</w:t>
      </w:r>
      <w:proofErr w:type="gramEnd"/>
      <w:r w:rsidRPr="00D640EC">
        <w:rPr>
          <w:rFonts w:ascii="Times New Roman" w:hAnsi="Times New Roman" w:cs="Times New Roman"/>
          <w:sz w:val="28"/>
          <w:szCs w:val="28"/>
          <w:lang w:val="en-US"/>
        </w:rPr>
        <w:t xml:space="preserve"> simbolului din anexa nr. 10.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Informaţiile prevăzute la alin. (3) </w:t>
      </w:r>
      <w:proofErr w:type="gramStart"/>
      <w:r w:rsidRPr="00D640EC">
        <w:rPr>
          <w:rFonts w:ascii="Times New Roman" w:hAnsi="Times New Roman" w:cs="Times New Roman"/>
          <w:sz w:val="28"/>
          <w:szCs w:val="28"/>
          <w:lang w:val="en-US"/>
        </w:rPr>
        <w:t>se</w:t>
      </w:r>
      <w:proofErr w:type="gramEnd"/>
      <w:r w:rsidRPr="00D640EC">
        <w:rPr>
          <w:rFonts w:ascii="Times New Roman" w:hAnsi="Times New Roman" w:cs="Times New Roman"/>
          <w:sz w:val="28"/>
          <w:szCs w:val="28"/>
          <w:lang w:val="en-US"/>
        </w:rPr>
        <w:t xml:space="preserve"> furnizează în instrucţiunile de utilizare, cu excepţia celor prevăzute la lit. b) </w:t>
      </w:r>
      <w:proofErr w:type="gramStart"/>
      <w:r w:rsidRPr="00D640EC">
        <w:rPr>
          <w:rFonts w:ascii="Times New Roman" w:hAnsi="Times New Roman" w:cs="Times New Roman"/>
          <w:sz w:val="28"/>
          <w:szCs w:val="28"/>
          <w:lang w:val="en-US"/>
        </w:rPr>
        <w:t>care</w:t>
      </w:r>
      <w:proofErr w:type="gramEnd"/>
      <w:r w:rsidRPr="00D640EC">
        <w:rPr>
          <w:rFonts w:ascii="Times New Roman" w:hAnsi="Times New Roman" w:cs="Times New Roman"/>
          <w:sz w:val="28"/>
          <w:szCs w:val="28"/>
          <w:lang w:val="en-US"/>
        </w:rPr>
        <w:t xml:space="preserve"> pot fi furnizate şi la punctul de vânzare şi/sau prin intermediul campaniilor de conştientizare.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În scopul reducerii la minimum a eliminării DEEE ca deşeuri municipale nesortate şi pentru a facilita colectarea lor separată, producătorii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marcheze în mod corespunzător cu simbolul prevăzut în anexa nr. </w:t>
      </w:r>
      <w:proofErr w:type="gramStart"/>
      <w:r w:rsidRPr="00D640EC">
        <w:rPr>
          <w:rFonts w:ascii="Times New Roman" w:hAnsi="Times New Roman" w:cs="Times New Roman"/>
          <w:sz w:val="28"/>
          <w:szCs w:val="28"/>
          <w:lang w:val="en-US"/>
        </w:rPr>
        <w:t>10 echipamentele electrice şi electronice introduse pe piaţă.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În cazuri excepţionale în care, datorită dimensiunii echipamentului sau funcţiei acestuia, aplicarea simbolului pe echipament nu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posibilă, simbolul respectiv se aplică pe ambalaj, pe instrucţiunile de utilizare şi pe certificatul de garanţie al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Ministerul Mediului, Apelor şi Pădurilor şi autorităţile administraţiei publice locale au posibilitatea promovării şi cofinanţării, în condiţiile legii şi în limita bugetului anual aprobat cu această destinaţie, împreună cu producătorii şi organizaţiile colective, de campanii de informare şi educare pentru a încuraja participarea populaţiei la colectarea DEEE şi pentru a-i încuraja să faciliteze procesul de reutilizare, tratare şi valorificare.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Informaţii pentru instalaţiile de tratare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a facilita pregătirea pentru reutilizare şi tratarea adecvată şi în condiţii de protecţie a mediului a DEEE, inclusiv întreţinerea, îmbunătăţirea, recondiţionarea şi reciclarea, producătorii sunt obligaţi să furnizeze în mod gratuit informaţiile referitoare la reutilizare şi tratare, pentru fiecare tip nou de EEE introdus pentru prima dată pe piaţa Uniunii Europene, în termen de un an de la introducerea pe piaţă a echipamentului.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Aceste informaţii precizează, în măsura în care sunt necesare unităţilor specializate de reutilizare şi instalaţiilor de tratare şi de valorificare pentru a respecta dispoziţiile prezentei ordonanţe de urgenţă, diferitele componente şi materiale ale EEE, precum şi localizarea substanţelor şi amestecurilor periculoase în aceste echipamente.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Producătorii de EEE pun aceste informaţii la dispoziţia unităţilor specializate de reutilizare şi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instalaţiilor de tratare şi de valorificare sub forma unor manuale sau prin intermediul mijloacelor electronice, inclusiv dar fără a se limita la dispozitivele de stocare electronică a datelor sau serviciile online.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Pentru stabilirea fără echivoc a datei la care EEE a fost introdus pe piaţă, producătorii sunt obligaţi să aplice un marcaj care specifică faptul că acesta a fost introdus pe piaţă după data de 31 decembrie 2006; în acest sens se aplică standardul european EN 50419, respectiv standardul român SREN nr. </w:t>
      </w:r>
      <w:proofErr w:type="gramStart"/>
      <w:r w:rsidRPr="00D640EC">
        <w:rPr>
          <w:rFonts w:ascii="Times New Roman" w:hAnsi="Times New Roman" w:cs="Times New Roman"/>
          <w:sz w:val="28"/>
          <w:szCs w:val="28"/>
          <w:lang w:val="en-US"/>
        </w:rPr>
        <w:t>50419:2006.</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Înregistrare, informare şi raportare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monitorizarea respectării cerinţelor prezentei ordonanţe de urgenţă, Agenţia Naţională pentru Protecţia Mediului întocmeşte, în conformitate cu alin. (5), </w:t>
      </w:r>
      <w:proofErr w:type="gramStart"/>
      <w:r w:rsidRPr="00D640EC">
        <w:rPr>
          <w:rFonts w:ascii="Times New Roman" w:hAnsi="Times New Roman" w:cs="Times New Roman"/>
          <w:sz w:val="28"/>
          <w:szCs w:val="28"/>
          <w:lang w:val="en-US"/>
        </w:rPr>
        <w:t>un</w:t>
      </w:r>
      <w:proofErr w:type="gramEnd"/>
      <w:r w:rsidRPr="00D640EC">
        <w:rPr>
          <w:rFonts w:ascii="Times New Roman" w:hAnsi="Times New Roman" w:cs="Times New Roman"/>
          <w:sz w:val="28"/>
          <w:szCs w:val="28"/>
          <w:lang w:val="en-US"/>
        </w:rPr>
        <w:t xml:space="preserve"> registru naţional al producătorilor, care include şi producătorii ce furnizează EEE prin intermediul tehnicilor de comunicare la distanţă.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Pentru a introduce pe piaţă EEE, producătorii, inclusiv cei prevăzuţi la alin. (3), au obligaţia de a se înscrie în registrul prevăzut la alin. (1), primind </w:t>
      </w:r>
      <w:proofErr w:type="gramStart"/>
      <w:r w:rsidRPr="00D640EC">
        <w:rPr>
          <w:rFonts w:ascii="Times New Roman" w:hAnsi="Times New Roman" w:cs="Times New Roman"/>
          <w:sz w:val="28"/>
          <w:szCs w:val="28"/>
          <w:lang w:val="en-US"/>
        </w:rPr>
        <w:t>un</w:t>
      </w:r>
      <w:proofErr w:type="gramEnd"/>
      <w:r w:rsidRPr="00D640EC">
        <w:rPr>
          <w:rFonts w:ascii="Times New Roman" w:hAnsi="Times New Roman" w:cs="Times New Roman"/>
          <w:sz w:val="28"/>
          <w:szCs w:val="28"/>
          <w:lang w:val="en-US"/>
        </w:rPr>
        <w:t xml:space="preserve"> număr de înregistrare care va fi comunicat de aceştia tuturor reţelelor comerciale prin care sunt vândute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Producătorii care furnizează EEE prin intermediul mijloacelor de comunicare la </w:t>
      </w:r>
      <w:proofErr w:type="gramStart"/>
      <w:r w:rsidRPr="00D640EC">
        <w:rPr>
          <w:rFonts w:ascii="Times New Roman" w:hAnsi="Times New Roman" w:cs="Times New Roman"/>
          <w:sz w:val="28"/>
          <w:szCs w:val="28"/>
          <w:lang w:val="en-US"/>
        </w:rPr>
        <w:t>distanţă</w:t>
      </w:r>
      <w:proofErr w:type="gramEnd"/>
      <w:r w:rsidRPr="00D640EC">
        <w:rPr>
          <w:rFonts w:ascii="Times New Roman" w:hAnsi="Times New Roman" w:cs="Times New Roman"/>
          <w:sz w:val="28"/>
          <w:szCs w:val="28"/>
          <w:lang w:val="en-US"/>
        </w:rPr>
        <w:t xml:space="preserve"> în România, astfel cum sunt prevăzuţi la lit. g) </w:t>
      </w:r>
      <w:proofErr w:type="gramStart"/>
      <w:r w:rsidRPr="00D640EC">
        <w:rPr>
          <w:rFonts w:ascii="Times New Roman" w:hAnsi="Times New Roman" w:cs="Times New Roman"/>
          <w:sz w:val="28"/>
          <w:szCs w:val="28"/>
          <w:lang w:val="en-US"/>
        </w:rPr>
        <w:t>din</w:t>
      </w:r>
      <w:proofErr w:type="gramEnd"/>
      <w:r w:rsidRPr="00D640EC">
        <w:rPr>
          <w:rFonts w:ascii="Times New Roman" w:hAnsi="Times New Roman" w:cs="Times New Roman"/>
          <w:sz w:val="28"/>
          <w:szCs w:val="28"/>
          <w:lang w:val="en-US"/>
        </w:rPr>
        <w:t xml:space="preserve"> anexa nr. 5,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se înregistreze în registrul prevăzut la alin.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Dacă producătorii prevăzuţi la alin. (3) </w:t>
      </w:r>
      <w:proofErr w:type="gramStart"/>
      <w:r w:rsidRPr="00D640EC">
        <w:rPr>
          <w:rFonts w:ascii="Times New Roman" w:hAnsi="Times New Roman" w:cs="Times New Roman"/>
          <w:sz w:val="28"/>
          <w:szCs w:val="28"/>
          <w:lang w:val="en-US"/>
        </w:rPr>
        <w:t>nu</w:t>
      </w:r>
      <w:proofErr w:type="gramEnd"/>
      <w:r w:rsidRPr="00D640EC">
        <w:rPr>
          <w:rFonts w:ascii="Times New Roman" w:hAnsi="Times New Roman" w:cs="Times New Roman"/>
          <w:sz w:val="28"/>
          <w:szCs w:val="28"/>
          <w:lang w:val="en-US"/>
        </w:rPr>
        <w:t xml:space="preserve"> sunt înregistraţi în România potrivit alin. (2), înregistrarea se face prin intermediul reprezentanţilor autorizaţi ai acestora, astfel cum se prevede la art. </w:t>
      </w:r>
      <w:proofErr w:type="gramStart"/>
      <w:r w:rsidRPr="00D640EC">
        <w:rPr>
          <w:rFonts w:ascii="Times New Roman" w:hAnsi="Times New Roman" w:cs="Times New Roman"/>
          <w:sz w:val="28"/>
          <w:szCs w:val="28"/>
          <w:lang w:val="en-US"/>
        </w:rPr>
        <w:t>40 alin.</w:t>
      </w:r>
      <w:proofErr w:type="gramEnd"/>
      <w:r w:rsidRPr="00D640EC">
        <w:rPr>
          <w:rFonts w:ascii="Times New Roman" w:hAnsi="Times New Roman" w:cs="Times New Roman"/>
          <w:sz w:val="28"/>
          <w:szCs w:val="28"/>
          <w:lang w:val="en-US"/>
        </w:rPr>
        <w:t xml:space="preserve">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Agenţia Naţională pentru Protecţia Mediului se asigură că: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fiecare</w:t>
      </w:r>
      <w:proofErr w:type="gramEnd"/>
      <w:r w:rsidRPr="00D640EC">
        <w:rPr>
          <w:rFonts w:ascii="Times New Roman" w:hAnsi="Times New Roman" w:cs="Times New Roman"/>
          <w:sz w:val="28"/>
          <w:szCs w:val="28"/>
          <w:lang w:val="en-US"/>
        </w:rPr>
        <w:t xml:space="preserve"> producător sau fiecare reprezentant autorizat, în cazul în care este desemnat potrivit prevederilor art. 40, care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înregistrat potrivit prevederilor prezentei ordonanţe de urgenţă are posibilitatea de a introduce online, în registru, toate informaţiile pertinente care reflectă activităţile producătorului în cauză în România;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la</w:t>
      </w:r>
      <w:proofErr w:type="gramEnd"/>
      <w:r w:rsidRPr="00D640EC">
        <w:rPr>
          <w:rFonts w:ascii="Times New Roman" w:hAnsi="Times New Roman" w:cs="Times New Roman"/>
          <w:sz w:val="28"/>
          <w:szCs w:val="28"/>
          <w:lang w:val="en-US"/>
        </w:rPr>
        <w:t xml:space="preserve"> înregistrare, fiecare producător sau fiecare reprezentant autorizat, în cazul în care este desemnat potrivit prevederilor art. </w:t>
      </w:r>
      <w:proofErr w:type="gramStart"/>
      <w:r w:rsidRPr="00D640EC">
        <w:rPr>
          <w:rFonts w:ascii="Times New Roman" w:hAnsi="Times New Roman" w:cs="Times New Roman"/>
          <w:sz w:val="28"/>
          <w:szCs w:val="28"/>
          <w:lang w:val="en-US"/>
        </w:rPr>
        <w:t>40, furnizează informaţiile prevăzute în anexa nr.</w:t>
      </w:r>
      <w:proofErr w:type="gramEnd"/>
      <w:r w:rsidRPr="00D640EC">
        <w:rPr>
          <w:rFonts w:ascii="Times New Roman" w:hAnsi="Times New Roman" w:cs="Times New Roman"/>
          <w:sz w:val="28"/>
          <w:szCs w:val="28"/>
          <w:lang w:val="en-US"/>
        </w:rPr>
        <w:t xml:space="preserve"> 11 lit. A, angajându-se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le actualizeze, după caz;</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fiecare</w:t>
      </w:r>
      <w:proofErr w:type="gramEnd"/>
      <w:r w:rsidRPr="00D640EC">
        <w:rPr>
          <w:rFonts w:ascii="Times New Roman" w:hAnsi="Times New Roman" w:cs="Times New Roman"/>
          <w:sz w:val="28"/>
          <w:szCs w:val="28"/>
          <w:lang w:val="en-US"/>
        </w:rPr>
        <w:t xml:space="preserve"> producător sau fiecare reprezentant autorizat, în cazul în care este desemnat potrivit prevederilor art. </w:t>
      </w:r>
      <w:proofErr w:type="gramStart"/>
      <w:r w:rsidRPr="00D640EC">
        <w:rPr>
          <w:rFonts w:ascii="Times New Roman" w:hAnsi="Times New Roman" w:cs="Times New Roman"/>
          <w:sz w:val="28"/>
          <w:szCs w:val="28"/>
          <w:lang w:val="en-US"/>
        </w:rPr>
        <w:t>40, furnizează informaţiile prevăzute în anexa nr.</w:t>
      </w:r>
      <w:proofErr w:type="gramEnd"/>
      <w:r w:rsidRPr="00D640EC">
        <w:rPr>
          <w:rFonts w:ascii="Times New Roman" w:hAnsi="Times New Roman" w:cs="Times New Roman"/>
          <w:sz w:val="28"/>
          <w:szCs w:val="28"/>
          <w:lang w:val="en-US"/>
        </w:rPr>
        <w:t xml:space="preserve"> 11 lit. B;</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registrul</w:t>
      </w:r>
      <w:proofErr w:type="gramEnd"/>
      <w:r w:rsidRPr="00D640EC">
        <w:rPr>
          <w:rFonts w:ascii="Times New Roman" w:hAnsi="Times New Roman" w:cs="Times New Roman"/>
          <w:sz w:val="28"/>
          <w:szCs w:val="28"/>
          <w:lang w:val="en-US"/>
        </w:rPr>
        <w:t xml:space="preserve"> naţional prevăzut la alin. (1) </w:t>
      </w:r>
      <w:proofErr w:type="gramStart"/>
      <w:r w:rsidRPr="00D640EC">
        <w:rPr>
          <w:rFonts w:ascii="Times New Roman" w:hAnsi="Times New Roman" w:cs="Times New Roman"/>
          <w:sz w:val="28"/>
          <w:szCs w:val="28"/>
          <w:lang w:val="en-US"/>
        </w:rPr>
        <w:t>furnizează</w:t>
      </w:r>
      <w:proofErr w:type="gramEnd"/>
      <w:r w:rsidRPr="00D640EC">
        <w:rPr>
          <w:rFonts w:ascii="Times New Roman" w:hAnsi="Times New Roman" w:cs="Times New Roman"/>
          <w:sz w:val="28"/>
          <w:szCs w:val="28"/>
          <w:lang w:val="en-US"/>
        </w:rPr>
        <w:t xml:space="preserve"> linkuri către celelalte registre naţionale ale statelor membre ale Uniunii Europene pe propriul site pentru a facilita, în toate statele membre, înregistrarea producătorilor sau, după caz, a reprezentanţilor autorizaţi desemnaţi potrivit prevederilor art. 40.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Formatul pentru înregistrare şi raportare, frecvenţa de raportare către registrul naţional prevăzut la alin. (1), precum şi modul de evidenţă şi de raportare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informaţiilor prevăzute la art. </w:t>
      </w:r>
      <w:proofErr w:type="gramStart"/>
      <w:r w:rsidRPr="00D640EC">
        <w:rPr>
          <w:rFonts w:ascii="Times New Roman" w:hAnsi="Times New Roman" w:cs="Times New Roman"/>
          <w:sz w:val="28"/>
          <w:szCs w:val="28"/>
          <w:lang w:val="en-US"/>
        </w:rPr>
        <w:t>9 alin.</w:t>
      </w:r>
      <w:proofErr w:type="gramEnd"/>
      <w:r w:rsidRPr="00D640EC">
        <w:rPr>
          <w:rFonts w:ascii="Times New Roman" w:hAnsi="Times New Roman" w:cs="Times New Roman"/>
          <w:sz w:val="28"/>
          <w:szCs w:val="28"/>
          <w:lang w:val="en-US"/>
        </w:rPr>
        <w:t xml:space="preserve"> (4)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la art. </w:t>
      </w:r>
      <w:proofErr w:type="gramStart"/>
      <w:r w:rsidRPr="00D640EC">
        <w:rPr>
          <w:rFonts w:ascii="Times New Roman" w:hAnsi="Times New Roman" w:cs="Times New Roman"/>
          <w:sz w:val="28"/>
          <w:szCs w:val="28"/>
          <w:lang w:val="en-US"/>
        </w:rPr>
        <w:t>27 alin.</w:t>
      </w:r>
      <w:proofErr w:type="gramEnd"/>
      <w:r w:rsidRPr="00D640EC">
        <w:rPr>
          <w:rFonts w:ascii="Times New Roman" w:hAnsi="Times New Roman" w:cs="Times New Roman"/>
          <w:sz w:val="28"/>
          <w:szCs w:val="28"/>
          <w:lang w:val="en-US"/>
        </w:rPr>
        <w:t xml:space="preserve"> (6) </w:t>
      </w:r>
      <w:proofErr w:type="gramStart"/>
      <w:r w:rsidRPr="00D640EC">
        <w:rPr>
          <w:rFonts w:ascii="Times New Roman" w:hAnsi="Times New Roman" w:cs="Times New Roman"/>
          <w:sz w:val="28"/>
          <w:szCs w:val="28"/>
          <w:lang w:val="en-US"/>
        </w:rPr>
        <w:t>se</w:t>
      </w:r>
      <w:proofErr w:type="gramEnd"/>
      <w:r w:rsidRPr="00D640EC">
        <w:rPr>
          <w:rFonts w:ascii="Times New Roman" w:hAnsi="Times New Roman" w:cs="Times New Roman"/>
          <w:sz w:val="28"/>
          <w:szCs w:val="28"/>
          <w:lang w:val="en-US"/>
        </w:rPr>
        <w:t xml:space="preserve"> aprobă prin ordin al ministrului mediului, apelor şi pădurilor, care se publică în Monitorul Oficial al României, Partea I, în termen de 90 de zile de la data intrării în vigoare a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Operatorii economici care comercializează sau distribuie cu titlu gratuit EEE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solicite producătorilor şi să comunice beneficiarilor, la cerere, numărul de înregistrare din registrul producătorilor de EEE, constituit potrivit prevederilor alin.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Operatorii economici care comercializează EEE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verifice dacă producătorii care achiziţionează EEE sunt înregistraţi în registrul naţional prevăzut la alin.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(9) Agenţia Naţională pentru Protecţia Mediului colectează anual informaţii sub formă de date şi estimări, cu privire la cantităţile şi categoriile de EEE introduse pe piaţă, DEEE colectate prin orice modalitate, pregătite pentru reutilizare, reciclate şi valorificate în România, precum şi cu privire la masa DEEE colectate separat şi exportate.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(10) Agenţia Naţională pentru Protecţia Mediului transmite Comisiei Europene o dată la trei ani, în termen de nouă luni de la sfârşitul perioadei de trei ani la care acesta se referă, un raport privind punerea în aplicare a Directivei 2012/19/UE a Parlamentului European şi a Consiliului din 4 iulie 2012 privind deşeurile de echipamente electrice şi electronice şi informaţiile prevăzute la alin. (9).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(11) Raportul prevăzut la alin. (10) se întocmeşte pe baza chestionarului prevăzut în Decizia 2004/249/CE a Comisiei din 11 martie 2004 privind un chestionar pentru elaborarea rapoartelor statelor membre cu privire la punerea în aplicare a Directivei 2002/96/CE a Parlamentului European şi a Consiliului privind deşeurile de echipamente electrice şi electronice (DEEE) şi Decizia 2005/369/CE a Comisiei din 3 mai 2005 de stabilire a normelor de control al conformităţii statelor membre şi de stabilire a formatelor de date în sensul Directivei 2002/96/CE a Parlamentului European şi a Consiliului privind deşeurile de echipamente electrice şi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(12) Primul raport se referă la perioada cuprinsă între data de 14 februarie 2014 şi data de 31 decembrie 2015.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Obligaţiile deţinătorilor de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Operatorii economici care fabrică sau importă dintr-o </w:t>
      </w:r>
      <w:proofErr w:type="gramStart"/>
      <w:r w:rsidRPr="00D640EC">
        <w:rPr>
          <w:rFonts w:ascii="Times New Roman" w:hAnsi="Times New Roman" w:cs="Times New Roman"/>
          <w:sz w:val="28"/>
          <w:szCs w:val="28"/>
          <w:lang w:val="en-US"/>
        </w:rPr>
        <w:t>ţară</w:t>
      </w:r>
      <w:proofErr w:type="gramEnd"/>
      <w:r w:rsidRPr="00D640EC">
        <w:rPr>
          <w:rFonts w:ascii="Times New Roman" w:hAnsi="Times New Roman" w:cs="Times New Roman"/>
          <w:sz w:val="28"/>
          <w:szCs w:val="28"/>
          <w:lang w:val="en-US"/>
        </w:rPr>
        <w:t xml:space="preserve"> terţă sau dintr-un alt stat membru al Uniunii Europene EEE care fac obiectul prezentei ordonanţe de urgenţă şi care nu sunt destinate vânzării, respectiv pentru care nu au calitatea de producător potrivit definiţiei prevăzute la lit. g) </w:t>
      </w:r>
      <w:proofErr w:type="gramStart"/>
      <w:r w:rsidRPr="00D640EC">
        <w:rPr>
          <w:rFonts w:ascii="Times New Roman" w:hAnsi="Times New Roman" w:cs="Times New Roman"/>
          <w:sz w:val="28"/>
          <w:szCs w:val="28"/>
          <w:lang w:val="en-US"/>
        </w:rPr>
        <w:t>din</w:t>
      </w:r>
      <w:proofErr w:type="gramEnd"/>
      <w:r w:rsidRPr="00D640EC">
        <w:rPr>
          <w:rFonts w:ascii="Times New Roman" w:hAnsi="Times New Roman" w:cs="Times New Roman"/>
          <w:sz w:val="28"/>
          <w:szCs w:val="28"/>
          <w:lang w:val="en-US"/>
        </w:rPr>
        <w:t xml:space="preserve"> anexa nr. 5,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ţină evidenţa acestor EEE şi să încredinţeze DEEE provenite de la echipamentele respective numai operatorilor autorizaţi pentru colectarea şi/sau tratarea DEEE potrivit cerinţelor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Persoanele fizice şi juridice care </w:t>
      </w:r>
      <w:proofErr w:type="gramStart"/>
      <w:r w:rsidRPr="00D640EC">
        <w:rPr>
          <w:rFonts w:ascii="Times New Roman" w:hAnsi="Times New Roman" w:cs="Times New Roman"/>
          <w:sz w:val="28"/>
          <w:szCs w:val="28"/>
          <w:lang w:val="en-US"/>
        </w:rPr>
        <w:t>deţin</w:t>
      </w:r>
      <w:proofErr w:type="gramEnd"/>
      <w:r w:rsidRPr="00D640EC">
        <w:rPr>
          <w:rFonts w:ascii="Times New Roman" w:hAnsi="Times New Roman" w:cs="Times New Roman"/>
          <w:sz w:val="28"/>
          <w:szCs w:val="28"/>
          <w:lang w:val="en-US"/>
        </w:rPr>
        <w:t xml:space="preserve"> DEEE, inclusiv cele provenite de la EEE importate pentru folosinţa proprie, au obligaţia de a preda DEEE către sistemele de colectare prevăzute de prezenta ordonanţă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Reprezentantul autorizat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a vinde în România EEE, oricare producător stabilit în alt stat membru al Uniunii Europene </w:t>
      </w:r>
      <w:proofErr w:type="gramStart"/>
      <w:r w:rsidRPr="00D640EC">
        <w:rPr>
          <w:rFonts w:ascii="Times New Roman" w:hAnsi="Times New Roman" w:cs="Times New Roman"/>
          <w:sz w:val="28"/>
          <w:szCs w:val="28"/>
          <w:lang w:val="en-US"/>
        </w:rPr>
        <w:t>are</w:t>
      </w:r>
      <w:proofErr w:type="gramEnd"/>
      <w:r w:rsidRPr="00D640EC">
        <w:rPr>
          <w:rFonts w:ascii="Times New Roman" w:hAnsi="Times New Roman" w:cs="Times New Roman"/>
          <w:sz w:val="28"/>
          <w:szCs w:val="28"/>
          <w:lang w:val="en-US"/>
        </w:rPr>
        <w:t xml:space="preserve"> dreptul, prin excepţie de la prevederile lit. g) pct. (i) - (iii) din anexa nr. 5,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desemneze o persoană fizică autorizată sau juridică stabilită pe teritoriul României drept reprezentant autorizat care este responsabil de îndeplinirea obligaţiilor producătorului respectiv, potrivit prevederilor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Pentru a vinde EEE către </w:t>
      </w:r>
      <w:proofErr w:type="gramStart"/>
      <w:r w:rsidRPr="00D640EC">
        <w:rPr>
          <w:rFonts w:ascii="Times New Roman" w:hAnsi="Times New Roman" w:cs="Times New Roman"/>
          <w:sz w:val="28"/>
          <w:szCs w:val="28"/>
          <w:lang w:val="en-US"/>
        </w:rPr>
        <w:t>un</w:t>
      </w:r>
      <w:proofErr w:type="gramEnd"/>
      <w:r w:rsidRPr="00D640EC">
        <w:rPr>
          <w:rFonts w:ascii="Times New Roman" w:hAnsi="Times New Roman" w:cs="Times New Roman"/>
          <w:sz w:val="28"/>
          <w:szCs w:val="28"/>
          <w:lang w:val="en-US"/>
        </w:rPr>
        <w:t xml:space="preserve"> alt stat membru în care nu are sediul, oricare producător, definit conform prevederilor lit. g) pct. (</w:t>
      </w:r>
      <w:proofErr w:type="gramStart"/>
      <w:r w:rsidRPr="00D640EC">
        <w:rPr>
          <w:rFonts w:ascii="Times New Roman" w:hAnsi="Times New Roman" w:cs="Times New Roman"/>
          <w:sz w:val="28"/>
          <w:szCs w:val="28"/>
          <w:lang w:val="en-US"/>
        </w:rPr>
        <w:t>iv</w:t>
      </w:r>
      <w:proofErr w:type="gramEnd"/>
      <w:r w:rsidRPr="00D640EC">
        <w:rPr>
          <w:rFonts w:ascii="Times New Roman" w:hAnsi="Times New Roman" w:cs="Times New Roman"/>
          <w:sz w:val="28"/>
          <w:szCs w:val="28"/>
          <w:lang w:val="en-US"/>
        </w:rPr>
        <w:t>) din anexa nr. 5, care are sediul pe teritoriul României, este obligat să desemneze un reprezentant autorizat în statul membru respectiv care este responsabil de îndeplinirea obligaţiilor producătorului în cauză, potrivit prevederilor Directivei 2012/19/UE, pe teritoriul statului membru respectiv.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Producătorii desemnează reprezentantul autorizat în condiţiile legii.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Cooperarea administrativă şi schimbul de informaţii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Ministerul Mediului, Apelor şi Pădurilor cooperează, în condiţiile legii, cu autorităţile din statele membre responsabile de punerea în aplicare a Directivei 2012/19/UE, în special pentru a institui un flux adecvat de informaţii pentru a asigura respectarea de către producători a dispoziţiilor acesteia, şi, după caz, îşi furnizează reciproc, precum şi Comisiei informaţii pentru a facilita punerea în aplicare corespunzătoare a Directivei 2012/19/UE.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Cooperarea administrativă şi schimbul de informaţii prevăzute la alin. (1), în special între registrele naţionale, trebuie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includă mijloacele electronice de comunicare.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Cooperarea prevăzută la alin. (1) include, printre altele, asigurarea accesului la documentele şi informaţiile pertinente, inclusiv la rezultatele unor eventuale inspecţii, sub rezerva respectării dispoziţiilor din legislaţia privind protecţia datelor, în vigoare, în statul membru din care provine autoritatea căreia i se solicită cooperarea.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În aplicarea prevederilor prezentei ordonanţe de urgenţă, Ministerul Mediului, Apelor şi Pădurilor şi/sau autorităţile executive ale administraţiei publice locale pot încheia, în condiţiile legii, acorduri cu reprezentanţii sectoarelor economice implicate.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Sancţiuni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Încălcarea dispoziţiilor prezentei ordonanţe de urgenţă constituie contravenţii, dacă nu au fost săvârşite în astfel de condiţii încât, potrivit legii penale,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fie considerate infracţiuni, şi se sancţionează după cum urmează: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cu amendă de la 500 lei la 1.000 lei pentru persoanele fizice şi cu amendă de la 10.000 lei la 20.000 lei pentru persoanele juridice: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nerespectarea</w:t>
      </w:r>
      <w:proofErr w:type="gramEnd"/>
      <w:r w:rsidRPr="00D640EC">
        <w:rPr>
          <w:rFonts w:ascii="Times New Roman" w:hAnsi="Times New Roman" w:cs="Times New Roman"/>
          <w:sz w:val="28"/>
          <w:szCs w:val="28"/>
          <w:lang w:val="en-US"/>
        </w:rPr>
        <w:t xml:space="preserve"> prevederilor art. </w:t>
      </w:r>
      <w:proofErr w:type="gramStart"/>
      <w:r w:rsidRPr="00D640EC">
        <w:rPr>
          <w:rFonts w:ascii="Times New Roman" w:hAnsi="Times New Roman" w:cs="Times New Roman"/>
          <w:sz w:val="28"/>
          <w:szCs w:val="28"/>
          <w:lang w:val="en-US"/>
        </w:rPr>
        <w:t>10 alin.</w:t>
      </w:r>
      <w:proofErr w:type="gramEnd"/>
      <w:r w:rsidRPr="00D640EC">
        <w:rPr>
          <w:rFonts w:ascii="Times New Roman" w:hAnsi="Times New Roman" w:cs="Times New Roman"/>
          <w:sz w:val="28"/>
          <w:szCs w:val="28"/>
          <w:lang w:val="en-US"/>
        </w:rPr>
        <w:t xml:space="preserve"> (2), art. </w:t>
      </w:r>
      <w:proofErr w:type="gramStart"/>
      <w:r w:rsidRPr="00D640EC">
        <w:rPr>
          <w:rFonts w:ascii="Times New Roman" w:hAnsi="Times New Roman" w:cs="Times New Roman"/>
          <w:sz w:val="28"/>
          <w:szCs w:val="28"/>
          <w:lang w:val="en-US"/>
        </w:rPr>
        <w:t>12 alin.</w:t>
      </w:r>
      <w:proofErr w:type="gramEnd"/>
      <w:r w:rsidRPr="00D640EC">
        <w:rPr>
          <w:rFonts w:ascii="Times New Roman" w:hAnsi="Times New Roman" w:cs="Times New Roman"/>
          <w:sz w:val="28"/>
          <w:szCs w:val="28"/>
          <w:lang w:val="en-US"/>
        </w:rPr>
        <w:t xml:space="preserve"> (2), art. </w:t>
      </w:r>
      <w:proofErr w:type="gramStart"/>
      <w:r w:rsidRPr="00D640EC">
        <w:rPr>
          <w:rFonts w:ascii="Times New Roman" w:hAnsi="Times New Roman" w:cs="Times New Roman"/>
          <w:sz w:val="28"/>
          <w:szCs w:val="28"/>
          <w:lang w:val="en-US"/>
        </w:rPr>
        <w:t>16 şi art.</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39 alin.</w:t>
      </w:r>
      <w:proofErr w:type="gramEnd"/>
      <w:r w:rsidRPr="00D640EC">
        <w:rPr>
          <w:rFonts w:ascii="Times New Roman" w:hAnsi="Times New Roman" w:cs="Times New Roman"/>
          <w:sz w:val="28"/>
          <w:szCs w:val="28"/>
          <w:lang w:val="en-US"/>
        </w:rPr>
        <w:t xml:space="preserve">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cu</w:t>
      </w:r>
      <w:proofErr w:type="gramEnd"/>
      <w:r w:rsidRPr="00D640EC">
        <w:rPr>
          <w:rFonts w:ascii="Times New Roman" w:hAnsi="Times New Roman" w:cs="Times New Roman"/>
          <w:sz w:val="28"/>
          <w:szCs w:val="28"/>
          <w:lang w:val="en-US"/>
        </w:rPr>
        <w:t xml:space="preserve"> amendă de la 30.000 lei la 40.000 lei: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nerespectarea</w:t>
      </w:r>
      <w:proofErr w:type="gramEnd"/>
      <w:r w:rsidRPr="00D640EC">
        <w:rPr>
          <w:rFonts w:ascii="Times New Roman" w:hAnsi="Times New Roman" w:cs="Times New Roman"/>
          <w:sz w:val="28"/>
          <w:szCs w:val="28"/>
          <w:lang w:val="en-US"/>
        </w:rPr>
        <w:t xml:space="preserve"> prevederilor art. </w:t>
      </w:r>
      <w:proofErr w:type="gramStart"/>
      <w:r w:rsidRPr="00D640EC">
        <w:rPr>
          <w:rFonts w:ascii="Times New Roman" w:hAnsi="Times New Roman" w:cs="Times New Roman"/>
          <w:sz w:val="28"/>
          <w:szCs w:val="28"/>
          <w:lang w:val="en-US"/>
        </w:rPr>
        <w:t>8, art.</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9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b) şi alin. (4)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(5), art. </w:t>
      </w:r>
      <w:proofErr w:type="gramStart"/>
      <w:r w:rsidRPr="00D640EC">
        <w:rPr>
          <w:rFonts w:ascii="Times New Roman" w:hAnsi="Times New Roman" w:cs="Times New Roman"/>
          <w:sz w:val="28"/>
          <w:szCs w:val="28"/>
          <w:lang w:val="en-US"/>
        </w:rPr>
        <w:t>11 alin.</w:t>
      </w:r>
      <w:proofErr w:type="gramEnd"/>
      <w:r w:rsidRPr="00D640EC">
        <w:rPr>
          <w:rFonts w:ascii="Times New Roman" w:hAnsi="Times New Roman" w:cs="Times New Roman"/>
          <w:sz w:val="28"/>
          <w:szCs w:val="28"/>
          <w:lang w:val="en-US"/>
        </w:rPr>
        <w:t xml:space="preserve"> (1), art. </w:t>
      </w:r>
      <w:proofErr w:type="gramStart"/>
      <w:r w:rsidRPr="00D640EC">
        <w:rPr>
          <w:rFonts w:ascii="Times New Roman" w:hAnsi="Times New Roman" w:cs="Times New Roman"/>
          <w:sz w:val="28"/>
          <w:szCs w:val="28"/>
          <w:lang w:val="en-US"/>
        </w:rPr>
        <w:t>13, art.</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27 alin.</w:t>
      </w:r>
      <w:proofErr w:type="gramEnd"/>
      <w:r w:rsidRPr="00D640EC">
        <w:rPr>
          <w:rFonts w:ascii="Times New Roman" w:hAnsi="Times New Roman" w:cs="Times New Roman"/>
          <w:sz w:val="28"/>
          <w:szCs w:val="28"/>
          <w:lang w:val="en-US"/>
        </w:rPr>
        <w:t xml:space="preserve"> (1), (5) şi (6), art. </w:t>
      </w:r>
      <w:proofErr w:type="gramStart"/>
      <w:r w:rsidRPr="00D640EC">
        <w:rPr>
          <w:rFonts w:ascii="Times New Roman" w:hAnsi="Times New Roman" w:cs="Times New Roman"/>
          <w:sz w:val="28"/>
          <w:szCs w:val="28"/>
          <w:lang w:val="en-US"/>
        </w:rPr>
        <w:t>36, art.</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39 alin.</w:t>
      </w:r>
      <w:proofErr w:type="gramEnd"/>
      <w:r w:rsidRPr="00D640EC">
        <w:rPr>
          <w:rFonts w:ascii="Times New Roman" w:hAnsi="Times New Roman" w:cs="Times New Roman"/>
          <w:sz w:val="28"/>
          <w:szCs w:val="28"/>
          <w:lang w:val="en-US"/>
        </w:rPr>
        <w:t xml:space="preserve">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w:t>
      </w:r>
      <w:proofErr w:type="gramStart"/>
      <w:r w:rsidRPr="00D640EC">
        <w:rPr>
          <w:rFonts w:ascii="Times New Roman" w:hAnsi="Times New Roman" w:cs="Times New Roman"/>
          <w:sz w:val="28"/>
          <w:szCs w:val="28"/>
          <w:lang w:val="en-US"/>
        </w:rPr>
        <w:t>nerespectarea</w:t>
      </w:r>
      <w:proofErr w:type="gramEnd"/>
      <w:r w:rsidRPr="00D640EC">
        <w:rPr>
          <w:rFonts w:ascii="Times New Roman" w:hAnsi="Times New Roman" w:cs="Times New Roman"/>
          <w:sz w:val="28"/>
          <w:szCs w:val="28"/>
          <w:lang w:val="en-US"/>
        </w:rPr>
        <w:t xml:space="preserve"> prevederilor art. 37;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cu</w:t>
      </w:r>
      <w:proofErr w:type="gramEnd"/>
      <w:r w:rsidRPr="00D640EC">
        <w:rPr>
          <w:rFonts w:ascii="Times New Roman" w:hAnsi="Times New Roman" w:cs="Times New Roman"/>
          <w:sz w:val="28"/>
          <w:szCs w:val="28"/>
          <w:lang w:val="en-US"/>
        </w:rPr>
        <w:t xml:space="preserve"> amendă de la 40.000 lei la 50.000 lei: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nerespectarea</w:t>
      </w:r>
      <w:proofErr w:type="gramEnd"/>
      <w:r w:rsidRPr="00D640EC">
        <w:rPr>
          <w:rFonts w:ascii="Times New Roman" w:hAnsi="Times New Roman" w:cs="Times New Roman"/>
          <w:sz w:val="28"/>
          <w:szCs w:val="28"/>
          <w:lang w:val="en-US"/>
        </w:rPr>
        <w:t xml:space="preserve"> prevederilor art. </w:t>
      </w:r>
      <w:proofErr w:type="gramStart"/>
      <w:r w:rsidRPr="00D640EC">
        <w:rPr>
          <w:rFonts w:ascii="Times New Roman" w:hAnsi="Times New Roman" w:cs="Times New Roman"/>
          <w:sz w:val="28"/>
          <w:szCs w:val="28"/>
          <w:lang w:val="en-US"/>
        </w:rPr>
        <w:t>9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alin. (3), art. </w:t>
      </w:r>
      <w:proofErr w:type="gramStart"/>
      <w:r w:rsidRPr="00D640EC">
        <w:rPr>
          <w:rFonts w:ascii="Times New Roman" w:hAnsi="Times New Roman" w:cs="Times New Roman"/>
          <w:sz w:val="28"/>
          <w:szCs w:val="28"/>
          <w:lang w:val="en-US"/>
        </w:rPr>
        <w:t>11 alin.</w:t>
      </w:r>
      <w:proofErr w:type="gramEnd"/>
      <w:r w:rsidRPr="00D640EC">
        <w:rPr>
          <w:rFonts w:ascii="Times New Roman" w:hAnsi="Times New Roman" w:cs="Times New Roman"/>
          <w:sz w:val="28"/>
          <w:szCs w:val="28"/>
          <w:lang w:val="en-US"/>
        </w:rPr>
        <w:t xml:space="preserve"> (2), art. </w:t>
      </w:r>
      <w:proofErr w:type="gramStart"/>
      <w:r w:rsidRPr="00D640EC">
        <w:rPr>
          <w:rFonts w:ascii="Times New Roman" w:hAnsi="Times New Roman" w:cs="Times New Roman"/>
          <w:sz w:val="28"/>
          <w:szCs w:val="28"/>
          <w:lang w:val="en-US"/>
        </w:rPr>
        <w:t>17, art.</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28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(2), art. </w:t>
      </w:r>
      <w:proofErr w:type="gramStart"/>
      <w:r w:rsidRPr="00D640EC">
        <w:rPr>
          <w:rFonts w:ascii="Times New Roman" w:hAnsi="Times New Roman" w:cs="Times New Roman"/>
          <w:sz w:val="28"/>
          <w:szCs w:val="28"/>
          <w:lang w:val="en-US"/>
        </w:rPr>
        <w:t>29 alin.</w:t>
      </w:r>
      <w:proofErr w:type="gramEnd"/>
      <w:r w:rsidRPr="00D640EC">
        <w:rPr>
          <w:rFonts w:ascii="Times New Roman" w:hAnsi="Times New Roman" w:cs="Times New Roman"/>
          <w:sz w:val="28"/>
          <w:szCs w:val="28"/>
          <w:lang w:val="en-US"/>
        </w:rPr>
        <w:t xml:space="preserve"> (1), art. </w:t>
      </w:r>
      <w:proofErr w:type="gramStart"/>
      <w:r w:rsidRPr="00D640EC">
        <w:rPr>
          <w:rFonts w:ascii="Times New Roman" w:hAnsi="Times New Roman" w:cs="Times New Roman"/>
          <w:sz w:val="28"/>
          <w:szCs w:val="28"/>
          <w:lang w:val="en-US"/>
        </w:rPr>
        <w:t>30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(2), art. </w:t>
      </w:r>
      <w:proofErr w:type="gramStart"/>
      <w:r w:rsidRPr="00D640EC">
        <w:rPr>
          <w:rFonts w:ascii="Times New Roman" w:hAnsi="Times New Roman" w:cs="Times New Roman"/>
          <w:sz w:val="28"/>
          <w:szCs w:val="28"/>
          <w:lang w:val="en-US"/>
        </w:rPr>
        <w:t>33 alin.</w:t>
      </w:r>
      <w:proofErr w:type="gramEnd"/>
      <w:r w:rsidRPr="00D640EC">
        <w:rPr>
          <w:rFonts w:ascii="Times New Roman" w:hAnsi="Times New Roman" w:cs="Times New Roman"/>
          <w:sz w:val="28"/>
          <w:szCs w:val="28"/>
          <w:lang w:val="en-US"/>
        </w:rPr>
        <w:t xml:space="preserve"> (1) -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w:t>
      </w:r>
      <w:proofErr w:type="gramStart"/>
      <w:r w:rsidRPr="00D640EC">
        <w:rPr>
          <w:rFonts w:ascii="Times New Roman" w:hAnsi="Times New Roman" w:cs="Times New Roman"/>
          <w:sz w:val="28"/>
          <w:szCs w:val="28"/>
          <w:lang w:val="en-US"/>
        </w:rPr>
        <w:t>nerespectarea</w:t>
      </w:r>
      <w:proofErr w:type="gramEnd"/>
      <w:r w:rsidRPr="00D640EC">
        <w:rPr>
          <w:rFonts w:ascii="Times New Roman" w:hAnsi="Times New Roman" w:cs="Times New Roman"/>
          <w:sz w:val="28"/>
          <w:szCs w:val="28"/>
          <w:lang w:val="en-US"/>
        </w:rPr>
        <w:t xml:space="preserve"> prevederilor art. 14, 20 şi 21;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w:t>
      </w:r>
      <w:proofErr w:type="gramStart"/>
      <w:r w:rsidRPr="00D640EC">
        <w:rPr>
          <w:rFonts w:ascii="Times New Roman" w:hAnsi="Times New Roman" w:cs="Times New Roman"/>
          <w:sz w:val="28"/>
          <w:szCs w:val="28"/>
          <w:lang w:val="en-US"/>
        </w:rPr>
        <w:t>nerespectarea</w:t>
      </w:r>
      <w:proofErr w:type="gramEnd"/>
      <w:r w:rsidRPr="00D640EC">
        <w:rPr>
          <w:rFonts w:ascii="Times New Roman" w:hAnsi="Times New Roman" w:cs="Times New Roman"/>
          <w:sz w:val="28"/>
          <w:szCs w:val="28"/>
          <w:lang w:val="en-US"/>
        </w:rPr>
        <w:t xml:space="preserve"> prevederilor art. </w:t>
      </w:r>
      <w:proofErr w:type="gramStart"/>
      <w:r w:rsidRPr="00D640EC">
        <w:rPr>
          <w:rFonts w:ascii="Times New Roman" w:hAnsi="Times New Roman" w:cs="Times New Roman"/>
          <w:sz w:val="28"/>
          <w:szCs w:val="28"/>
          <w:lang w:val="en-US"/>
        </w:rPr>
        <w:t>34 alin.</w:t>
      </w:r>
      <w:proofErr w:type="gramEnd"/>
      <w:r w:rsidRPr="00D640EC">
        <w:rPr>
          <w:rFonts w:ascii="Times New Roman" w:hAnsi="Times New Roman" w:cs="Times New Roman"/>
          <w:sz w:val="28"/>
          <w:szCs w:val="28"/>
          <w:lang w:val="en-US"/>
        </w:rPr>
        <w:t xml:space="preserve"> (1), (3) şi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w:t>
      </w:r>
      <w:proofErr w:type="gramStart"/>
      <w:r w:rsidRPr="00D640EC">
        <w:rPr>
          <w:rFonts w:ascii="Times New Roman" w:hAnsi="Times New Roman" w:cs="Times New Roman"/>
          <w:sz w:val="28"/>
          <w:szCs w:val="28"/>
          <w:lang w:val="en-US"/>
        </w:rPr>
        <w:t>nerespectarea</w:t>
      </w:r>
      <w:proofErr w:type="gramEnd"/>
      <w:r w:rsidRPr="00D640EC">
        <w:rPr>
          <w:rFonts w:ascii="Times New Roman" w:hAnsi="Times New Roman" w:cs="Times New Roman"/>
          <w:sz w:val="28"/>
          <w:szCs w:val="28"/>
          <w:lang w:val="en-US"/>
        </w:rPr>
        <w:t xml:space="preserve"> prevederilor art. </w:t>
      </w:r>
      <w:proofErr w:type="gramStart"/>
      <w:r w:rsidRPr="00D640EC">
        <w:rPr>
          <w:rFonts w:ascii="Times New Roman" w:hAnsi="Times New Roman" w:cs="Times New Roman"/>
          <w:sz w:val="28"/>
          <w:szCs w:val="28"/>
          <w:lang w:val="en-US"/>
        </w:rPr>
        <w:t>38 alin.</w:t>
      </w:r>
      <w:proofErr w:type="gramEnd"/>
      <w:r w:rsidRPr="00D640EC">
        <w:rPr>
          <w:rFonts w:ascii="Times New Roman" w:hAnsi="Times New Roman" w:cs="Times New Roman"/>
          <w:sz w:val="28"/>
          <w:szCs w:val="28"/>
          <w:lang w:val="en-US"/>
        </w:rPr>
        <w:t xml:space="preserve"> (7)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w:t>
      </w:r>
      <w:proofErr w:type="gramStart"/>
      <w:r w:rsidRPr="00D640EC">
        <w:rPr>
          <w:rFonts w:ascii="Times New Roman" w:hAnsi="Times New Roman" w:cs="Times New Roman"/>
          <w:sz w:val="28"/>
          <w:szCs w:val="28"/>
          <w:lang w:val="en-US"/>
        </w:rPr>
        <w:t>nerespectarea</w:t>
      </w:r>
      <w:proofErr w:type="gramEnd"/>
      <w:r w:rsidRPr="00D640EC">
        <w:rPr>
          <w:rFonts w:ascii="Times New Roman" w:hAnsi="Times New Roman" w:cs="Times New Roman"/>
          <w:sz w:val="28"/>
          <w:szCs w:val="28"/>
          <w:lang w:val="en-US"/>
        </w:rPr>
        <w:t xml:space="preserve"> prevederilor art. </w:t>
      </w:r>
      <w:proofErr w:type="gramStart"/>
      <w:r w:rsidRPr="00D640EC">
        <w:rPr>
          <w:rFonts w:ascii="Times New Roman" w:hAnsi="Times New Roman" w:cs="Times New Roman"/>
          <w:sz w:val="28"/>
          <w:szCs w:val="28"/>
          <w:lang w:val="en-US"/>
        </w:rPr>
        <w:t>10 alin.</w:t>
      </w:r>
      <w:proofErr w:type="gramEnd"/>
      <w:r w:rsidRPr="00D640EC">
        <w:rPr>
          <w:rFonts w:ascii="Times New Roman" w:hAnsi="Times New Roman" w:cs="Times New Roman"/>
          <w:sz w:val="28"/>
          <w:szCs w:val="28"/>
          <w:lang w:val="en-US"/>
        </w:rPr>
        <w:t xml:space="preserve"> (5), art. </w:t>
      </w:r>
      <w:proofErr w:type="gramStart"/>
      <w:r w:rsidRPr="00D640EC">
        <w:rPr>
          <w:rFonts w:ascii="Times New Roman" w:hAnsi="Times New Roman" w:cs="Times New Roman"/>
          <w:sz w:val="28"/>
          <w:szCs w:val="28"/>
          <w:lang w:val="en-US"/>
        </w:rPr>
        <w:t>23 alin.</w:t>
      </w:r>
      <w:proofErr w:type="gramEnd"/>
      <w:r w:rsidRPr="00D640EC">
        <w:rPr>
          <w:rFonts w:ascii="Times New Roman" w:hAnsi="Times New Roman" w:cs="Times New Roman"/>
          <w:sz w:val="28"/>
          <w:szCs w:val="28"/>
          <w:lang w:val="en-US"/>
        </w:rPr>
        <w:t xml:space="preserve"> (3), art. </w:t>
      </w:r>
      <w:proofErr w:type="gramStart"/>
      <w:r w:rsidRPr="00D640EC">
        <w:rPr>
          <w:rFonts w:ascii="Times New Roman" w:hAnsi="Times New Roman" w:cs="Times New Roman"/>
          <w:sz w:val="28"/>
          <w:szCs w:val="28"/>
          <w:lang w:val="en-US"/>
        </w:rPr>
        <w:t>27 alin.</w:t>
      </w:r>
      <w:proofErr w:type="gramEnd"/>
      <w:r w:rsidRPr="00D640EC">
        <w:rPr>
          <w:rFonts w:ascii="Times New Roman" w:hAnsi="Times New Roman" w:cs="Times New Roman"/>
          <w:sz w:val="28"/>
          <w:szCs w:val="28"/>
          <w:lang w:val="en-US"/>
        </w:rPr>
        <w:t xml:space="preserve"> (2)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art. </w:t>
      </w:r>
      <w:proofErr w:type="gramStart"/>
      <w:r w:rsidRPr="00D640EC">
        <w:rPr>
          <w:rFonts w:ascii="Times New Roman" w:hAnsi="Times New Roman" w:cs="Times New Roman"/>
          <w:sz w:val="28"/>
          <w:szCs w:val="28"/>
          <w:lang w:val="en-US"/>
        </w:rPr>
        <w:t>38 alin.</w:t>
      </w:r>
      <w:proofErr w:type="gramEnd"/>
      <w:r w:rsidRPr="00D640EC">
        <w:rPr>
          <w:rFonts w:ascii="Times New Roman" w:hAnsi="Times New Roman" w:cs="Times New Roman"/>
          <w:sz w:val="28"/>
          <w:szCs w:val="28"/>
          <w:lang w:val="en-US"/>
        </w:rPr>
        <w:t xml:space="preserve"> (2)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În cazul săvârşirii contravenţiilor prevăzute la alin.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c) pct. 5, pe lângă sancţiunea amenzii contravenţionale se aplică şi sancţiunea complementară a suspendării temporare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activităţii operatorului economic până la conformarea cu prevederile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Pentru echipamentele de transfer termic care conţin substanţe care depreciază stratul de ozon şi gaze fluorurate cu efect de seră, lămpile fluorescente care conţin mercur, </w:t>
      </w:r>
      <w:r w:rsidRPr="00D640EC">
        <w:rPr>
          <w:rFonts w:ascii="Times New Roman" w:hAnsi="Times New Roman" w:cs="Times New Roman"/>
          <w:sz w:val="28"/>
          <w:szCs w:val="28"/>
          <w:lang w:val="en-US"/>
        </w:rPr>
        <w:lastRenderedPageBreak/>
        <w:t xml:space="preserve">panourile fotovoltaice şi echipamentele de mici dimensiuni prevăzute la categoriile 5 şi 6 din anexa nr. 2, operatorilor </w:t>
      </w:r>
      <w:proofErr w:type="gramStart"/>
      <w:r w:rsidRPr="00D640EC">
        <w:rPr>
          <w:rFonts w:ascii="Times New Roman" w:hAnsi="Times New Roman" w:cs="Times New Roman"/>
          <w:sz w:val="28"/>
          <w:szCs w:val="28"/>
          <w:lang w:val="en-US"/>
        </w:rPr>
        <w:t>care deţin</w:t>
      </w:r>
      <w:proofErr w:type="gramEnd"/>
      <w:r w:rsidRPr="00D640EC">
        <w:rPr>
          <w:rFonts w:ascii="Times New Roman" w:hAnsi="Times New Roman" w:cs="Times New Roman"/>
          <w:sz w:val="28"/>
          <w:szCs w:val="28"/>
          <w:lang w:val="en-US"/>
        </w:rPr>
        <w:t xml:space="preserve"> autorizaţie de mediu potrivit prevederilor Legii nr. </w:t>
      </w:r>
      <w:proofErr w:type="gramStart"/>
      <w:r w:rsidRPr="00D640EC">
        <w:rPr>
          <w:rFonts w:ascii="Times New Roman" w:hAnsi="Times New Roman" w:cs="Times New Roman"/>
          <w:sz w:val="28"/>
          <w:szCs w:val="28"/>
          <w:lang w:val="en-US"/>
        </w:rPr>
        <w:t>211/2011, republicată, în cazul săvârşirii contravenţiilor prevăzute la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c) pct. 2, pe lângă sancţiunea amenzii contravenţionale se aplică şi sancţiunea complementară a suspendării temporare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activităţii operatorului economic până la conformarea cu prevederile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În cazul în care nu s-au îndeplinit condiţiile stabilite prin actul de suspendare, în situaţia prevăzută la alin. (2), autoritatea competentă pentru protecţia mediului dispune, după expirarea termenului de suspendare, anularea autorizaţiei de mediu.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Constatarea contravenţiilor prevăzute la alin. (1) - (3) şi aplicarea sancţiunilor se fac de către personalul împuternicit 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Gărzii Naţionale de Mediu, pentru contravenţiile prevăzute la alin.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b) şi lit. c) pct. 1, 2, 4 şi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b) Autorităţii Naţionale pentru Protecţia Consumatorilor, pentru contravenţiile prevăzute la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xml:space="preserve">. b) pct. 2 şi lit. c) pct. 3 şi 4, pentru EEE destinate consumatorilor, astfel cum sunt definiţi la art. 2 pct. 2 din Ordonanţa Guvernului nr. </w:t>
      </w:r>
      <w:proofErr w:type="gramStart"/>
      <w:r w:rsidRPr="00D640EC">
        <w:rPr>
          <w:rFonts w:ascii="Times New Roman" w:hAnsi="Times New Roman" w:cs="Times New Roman"/>
          <w:sz w:val="28"/>
          <w:szCs w:val="28"/>
          <w:lang w:val="en-US"/>
        </w:rPr>
        <w:t>21/1992 privind protecţia consumatorilor, republicată, cu modificările şi completările ulterioare.</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Dispoziţiile referitoare la contravenţiile prevăzute la alin. (1)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(2) se completează cu prevederile Ordonanţei Guvernului nr. </w:t>
      </w:r>
      <w:proofErr w:type="gramStart"/>
      <w:r w:rsidRPr="00D640EC">
        <w:rPr>
          <w:rFonts w:ascii="Times New Roman" w:hAnsi="Times New Roman" w:cs="Times New Roman"/>
          <w:sz w:val="28"/>
          <w:szCs w:val="28"/>
          <w:lang w:val="en-US"/>
        </w:rPr>
        <w:t>2/2001 privind regimul juridic al contravenţiilor, aprobată cu modificări şi completări prin Legea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180/2002, cu modificările şi completările ulterioare.</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Dispoziţiile referitoare la contravenţiile prevăzute la alin. (1) </w:t>
      </w:r>
      <w:proofErr w:type="gramStart"/>
      <w:r w:rsidRPr="00D640EC">
        <w:rPr>
          <w:rFonts w:ascii="Times New Roman" w:hAnsi="Times New Roman" w:cs="Times New Roman"/>
          <w:sz w:val="28"/>
          <w:szCs w:val="28"/>
          <w:lang w:val="en-US"/>
        </w:rPr>
        <w:t>se</w:t>
      </w:r>
      <w:proofErr w:type="gramEnd"/>
      <w:r w:rsidRPr="00D640EC">
        <w:rPr>
          <w:rFonts w:ascii="Times New Roman" w:hAnsi="Times New Roman" w:cs="Times New Roman"/>
          <w:sz w:val="28"/>
          <w:szCs w:val="28"/>
          <w:lang w:val="en-US"/>
        </w:rPr>
        <w:t xml:space="preserve"> aplică fără a aduce atingere prevederilor art. 26 din Hotărârea Guvernului nr. 306/2011 privind unele măsuri de supraveghere a pieţei produselor reglementate de legislaţia Uniunii Europene care armonizează condiţiile de comercializare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acestora.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Ministerul Mediului, Apelor şi Pădurilor, prin Ministerul Afacerilor Externe, notifică Comisiei Europene prezenta ordonanţă de urgenţă, precum şi eventualele modificări ulterioare ale art. 43.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Inspecţia şi controlul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Autorităţile prevăzute la art. </w:t>
      </w:r>
      <w:proofErr w:type="gramStart"/>
      <w:r w:rsidRPr="00D640EC">
        <w:rPr>
          <w:rFonts w:ascii="Times New Roman" w:hAnsi="Times New Roman" w:cs="Times New Roman"/>
          <w:sz w:val="28"/>
          <w:szCs w:val="28"/>
          <w:lang w:val="en-US"/>
        </w:rPr>
        <w:t>43 alin.</w:t>
      </w:r>
      <w:proofErr w:type="gramEnd"/>
      <w:r w:rsidRPr="00D640EC">
        <w:rPr>
          <w:rFonts w:ascii="Times New Roman" w:hAnsi="Times New Roman" w:cs="Times New Roman"/>
          <w:sz w:val="28"/>
          <w:szCs w:val="28"/>
          <w:lang w:val="en-US"/>
        </w:rPr>
        <w:t xml:space="preserve"> (5) </w:t>
      </w:r>
      <w:proofErr w:type="gramStart"/>
      <w:r w:rsidRPr="00D640EC">
        <w:rPr>
          <w:rFonts w:ascii="Times New Roman" w:hAnsi="Times New Roman" w:cs="Times New Roman"/>
          <w:sz w:val="28"/>
          <w:szCs w:val="28"/>
          <w:lang w:val="en-US"/>
        </w:rPr>
        <w:t>realizează</w:t>
      </w:r>
      <w:proofErr w:type="gramEnd"/>
      <w:r w:rsidRPr="00D640EC">
        <w:rPr>
          <w:rFonts w:ascii="Times New Roman" w:hAnsi="Times New Roman" w:cs="Times New Roman"/>
          <w:sz w:val="28"/>
          <w:szCs w:val="28"/>
          <w:lang w:val="en-US"/>
        </w:rPr>
        <w:t xml:space="preserve"> inspecţii şi controale adecvate, în condiţiile legii, pentru a verifica punerea în aplicare, în mod corespunzător, a dispoziţiilor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Aceste inspecţii acoperă cel puţin:</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informaţiile</w:t>
      </w:r>
      <w:proofErr w:type="gramEnd"/>
      <w:r w:rsidRPr="00D640EC">
        <w:rPr>
          <w:rFonts w:ascii="Times New Roman" w:hAnsi="Times New Roman" w:cs="Times New Roman"/>
          <w:sz w:val="28"/>
          <w:szCs w:val="28"/>
          <w:lang w:val="en-US"/>
        </w:rPr>
        <w:t xml:space="preserve"> raportate potrivit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transferurile</w:t>
      </w:r>
      <w:proofErr w:type="gramEnd"/>
      <w:r w:rsidRPr="00D640EC">
        <w:rPr>
          <w:rFonts w:ascii="Times New Roman" w:hAnsi="Times New Roman" w:cs="Times New Roman"/>
          <w:sz w:val="28"/>
          <w:szCs w:val="28"/>
          <w:lang w:val="en-US"/>
        </w:rPr>
        <w:t xml:space="preserve">, în special exporturile de DEEE în afara Uniunii, cu respectarea Regulamentului nr. </w:t>
      </w:r>
      <w:proofErr w:type="gramStart"/>
      <w:r w:rsidRPr="00D640EC">
        <w:rPr>
          <w:rFonts w:ascii="Times New Roman" w:hAnsi="Times New Roman" w:cs="Times New Roman"/>
          <w:sz w:val="28"/>
          <w:szCs w:val="28"/>
          <w:lang w:val="en-US"/>
        </w:rPr>
        <w:t>1.013/2006 şi a Regulamentului nr.</w:t>
      </w:r>
      <w:proofErr w:type="gramEnd"/>
      <w:r w:rsidRPr="00D640EC">
        <w:rPr>
          <w:rFonts w:ascii="Times New Roman" w:hAnsi="Times New Roman" w:cs="Times New Roman"/>
          <w:sz w:val="28"/>
          <w:szCs w:val="28"/>
          <w:lang w:val="en-US"/>
        </w:rPr>
        <w:t xml:space="preserve"> 1.418/2007;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operaţiunile</w:t>
      </w:r>
      <w:proofErr w:type="gramEnd"/>
      <w:r w:rsidRPr="00D640EC">
        <w:rPr>
          <w:rFonts w:ascii="Times New Roman" w:hAnsi="Times New Roman" w:cs="Times New Roman"/>
          <w:sz w:val="28"/>
          <w:szCs w:val="28"/>
          <w:lang w:val="en-US"/>
        </w:rPr>
        <w:t xml:space="preserve"> din cadrul instalaţiilor de tratare, în conformitate cu Legea nr. </w:t>
      </w:r>
      <w:proofErr w:type="gramStart"/>
      <w:r w:rsidRPr="00D640EC">
        <w:rPr>
          <w:rFonts w:ascii="Times New Roman" w:hAnsi="Times New Roman" w:cs="Times New Roman"/>
          <w:sz w:val="28"/>
          <w:szCs w:val="28"/>
          <w:lang w:val="en-US"/>
        </w:rPr>
        <w:t>211/2011, republicată, şi cu anexa nr.</w:t>
      </w:r>
      <w:proofErr w:type="gramEnd"/>
      <w:r w:rsidRPr="00D640EC">
        <w:rPr>
          <w:rFonts w:ascii="Times New Roman" w:hAnsi="Times New Roman" w:cs="Times New Roman"/>
          <w:sz w:val="28"/>
          <w:szCs w:val="28"/>
          <w:lang w:val="en-US"/>
        </w:rPr>
        <w:t xml:space="preserve"> 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Autorităţile responsabile cu controlul transferurilor de deşeuri se asigură că transferurile de EEE folosite suspectate de a fi DEEE se desfăşoară potrivit cerinţelor minime prevăzute în anexa nr. </w:t>
      </w:r>
      <w:proofErr w:type="gramStart"/>
      <w:r w:rsidRPr="00D640EC">
        <w:rPr>
          <w:rFonts w:ascii="Times New Roman" w:hAnsi="Times New Roman" w:cs="Times New Roman"/>
          <w:sz w:val="28"/>
          <w:szCs w:val="28"/>
          <w:lang w:val="en-US"/>
        </w:rPr>
        <w:t>12 şi controlează aceste transferuri în consecinţă.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Costurile analizelor şi inspecţiilor adecvate, inclusiv costurile de stocare, ale EEE folosite suspectate de a fi DEEE pot fi imputate producătorilor, părţilor terţe care </w:t>
      </w:r>
      <w:r w:rsidRPr="00D640EC">
        <w:rPr>
          <w:rFonts w:ascii="Times New Roman" w:hAnsi="Times New Roman" w:cs="Times New Roman"/>
          <w:sz w:val="28"/>
          <w:szCs w:val="28"/>
          <w:lang w:val="en-US"/>
        </w:rPr>
        <w:lastRenderedPageBreak/>
        <w:t>acţionează în numele acestora sau altor persoane care organizează transferul de EEE folosite suspectate de a fi DEEE, cu respectarea prevederilor legale în vigoare.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Actele de punere în aplicare adoptate de către Comisie prin care sunt stabilite norme suplimentare privind inspecţiile şi controlul şi, în special, condiţii uniforme pentru punerea în aplicare a pct. 2 din anexa nr. </w:t>
      </w:r>
      <w:proofErr w:type="gramStart"/>
      <w:r w:rsidRPr="00D640EC">
        <w:rPr>
          <w:rFonts w:ascii="Times New Roman" w:hAnsi="Times New Roman" w:cs="Times New Roman"/>
          <w:sz w:val="28"/>
          <w:szCs w:val="28"/>
          <w:lang w:val="en-US"/>
        </w:rPr>
        <w:t>12 sunt transpuse prin hotărâre a Guvernului.</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Dispoziţii finale şi tranzitorii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Operatorii economici care sunt autorizaţi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desfăşoare activităţi de colectare a DEEE, autorizaţi la data intrării în vigoare a prezentei ordonanţe de urgenţă, sunt obligaţi ca, în termen de 120 de zile de la intrarea în vigoare a prezentei ordonanţe de urgenţă, să se conformeze obligaţiilor prevăzute la art. </w:t>
      </w:r>
      <w:proofErr w:type="gramStart"/>
      <w:r w:rsidRPr="00D640EC">
        <w:rPr>
          <w:rFonts w:ascii="Times New Roman" w:hAnsi="Times New Roman" w:cs="Times New Roman"/>
          <w:sz w:val="28"/>
          <w:szCs w:val="28"/>
          <w:lang w:val="en-US"/>
        </w:rPr>
        <w:t>9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Operatorii economici care sunt autorizaţi, la data intrării în vigoare a prezentei ordonanţe de urgenţă,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desfăşoare activităţi de colectare a DEEE şi care, la sfârşitul perioadei prevăzute la alin. (1), nu au încheiat contracte cu producători de EEE, organizaţii colective sau operatori economici care desfăşoară operaţii de tratare a DEEE în numele producătorilor nu mai au dreptul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desfăşoare activitatea de colectare a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Operatorii economici care efectuează operaţii de tratare sunt obligaţi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respecte cerinţele tehnice stabilite în anexa nr. 7. Dovada conformării cu cerinţele tehnice prevăzute în anexa nr. 7 se transmite de către operatorii economici care efectuează operaţii de tratare către autoritatea emitentă a autorizaţiei de mediu în termen de 6 luni de la intrarea în vigoare a prezentei ordonanţe de urgenţă, în vederea revizuirii autorizaţiei de mediu.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Ministerul Mediului, Apelor şi Pădurilor transmite Comisiei Europene legislaţia secundară care se adoptă în baza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Licenţele de operare ale organizaţiilor colective emise în condiţiile legii şi care sunt în vigoare la data intrării în vigoare a prezentei ordonanţe de urgenţă rămân valabile până la data de 31 decembrie 2015.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Organizaţiile colective a căror licenţă de operare este valabilă la data intrării în vigoare a prezentei ordonanţe de urgenţă şi care intenţionează să îşi continue activitatea de preluare a responsabilităţilor producătorilor de echipamente electrice şi electronice după data de 31 decembrie 2015 sunt obligate să depună documentaţia de licenţiere conform procedurii menţionate la art. </w:t>
      </w:r>
      <w:proofErr w:type="gramStart"/>
      <w:r w:rsidRPr="00D640EC">
        <w:rPr>
          <w:rFonts w:ascii="Times New Roman" w:hAnsi="Times New Roman" w:cs="Times New Roman"/>
          <w:sz w:val="28"/>
          <w:szCs w:val="28"/>
          <w:lang w:val="en-US"/>
        </w:rPr>
        <w:t>25 alin.</w:t>
      </w:r>
      <w:proofErr w:type="gramEnd"/>
      <w:r w:rsidRPr="00D640EC">
        <w:rPr>
          <w:rFonts w:ascii="Times New Roman" w:hAnsi="Times New Roman" w:cs="Times New Roman"/>
          <w:sz w:val="28"/>
          <w:szCs w:val="28"/>
          <w:lang w:val="en-US"/>
        </w:rPr>
        <w:t xml:space="preserve"> (7) </w:t>
      </w:r>
      <w:proofErr w:type="gramStart"/>
      <w:r w:rsidRPr="00D640EC">
        <w:rPr>
          <w:rFonts w:ascii="Times New Roman" w:hAnsi="Times New Roman" w:cs="Times New Roman"/>
          <w:sz w:val="28"/>
          <w:szCs w:val="28"/>
          <w:lang w:val="en-US"/>
        </w:rPr>
        <w:t>în</w:t>
      </w:r>
      <w:proofErr w:type="gramEnd"/>
      <w:r w:rsidRPr="00D640EC">
        <w:rPr>
          <w:rFonts w:ascii="Times New Roman" w:hAnsi="Times New Roman" w:cs="Times New Roman"/>
          <w:sz w:val="28"/>
          <w:szCs w:val="28"/>
          <w:lang w:val="en-US"/>
        </w:rPr>
        <w:t xml:space="preserve"> perioada 1 - 15 octombrie 2015.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Anexele nr.</w:t>
      </w:r>
      <w:proofErr w:type="gramEnd"/>
      <w:r w:rsidRPr="00D640EC">
        <w:rPr>
          <w:rFonts w:ascii="Times New Roman" w:hAnsi="Times New Roman" w:cs="Times New Roman"/>
          <w:sz w:val="28"/>
          <w:szCs w:val="28"/>
          <w:lang w:val="en-US"/>
        </w:rPr>
        <w:t xml:space="preserve"> 1 - 12 fac parte integrantă din prezenta ordonanţă de urgenţă şi se actualizează prin ordin al ministrului mediului, apelor şi pădurilor.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Orice trimitere la Hotărârea Guvernului nr. </w:t>
      </w:r>
      <w:proofErr w:type="gramStart"/>
      <w:r w:rsidRPr="00D640EC">
        <w:rPr>
          <w:rFonts w:ascii="Times New Roman" w:hAnsi="Times New Roman" w:cs="Times New Roman"/>
          <w:sz w:val="28"/>
          <w:szCs w:val="28"/>
          <w:lang w:val="en-US"/>
        </w:rPr>
        <w:t>1.037/2010 privind deşeurile de echipamente electrice şi electronice se consideră făcută la prezenta ordonanţă de urgenţă.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Măsurile adoptate sau impuse de autoritatea de reglementare în temeiul legislaţiei existente până la data intrării în vigoare a prezentei ordonanţe de urgenţă rămân în vigoare până la revizuirea acestora, potrivit prevederilor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Producătorii care </w:t>
      </w:r>
      <w:proofErr w:type="gramStart"/>
      <w:r w:rsidRPr="00D640EC">
        <w:rPr>
          <w:rFonts w:ascii="Times New Roman" w:hAnsi="Times New Roman" w:cs="Times New Roman"/>
          <w:sz w:val="28"/>
          <w:szCs w:val="28"/>
          <w:lang w:val="en-US"/>
        </w:rPr>
        <w:t>deţin</w:t>
      </w:r>
      <w:proofErr w:type="gramEnd"/>
      <w:r w:rsidRPr="00D640EC">
        <w:rPr>
          <w:rFonts w:ascii="Times New Roman" w:hAnsi="Times New Roman" w:cs="Times New Roman"/>
          <w:sz w:val="28"/>
          <w:szCs w:val="28"/>
          <w:lang w:val="en-US"/>
        </w:rPr>
        <w:t xml:space="preserve"> număr de înregistrare în Registrul producătorilor de EEE la data intrării în vigoare a prezentei ordonanţe de urgenţă îşi păstrează această calitate de producător înregistrat până la expirarea actului administrativ de înregistrare.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w:t>
      </w:r>
      <w:proofErr w:type="gramStart"/>
      <w:r w:rsidRPr="00D640EC">
        <w:rPr>
          <w:rFonts w:ascii="Times New Roman" w:hAnsi="Times New Roman" w:cs="Times New Roman"/>
          <w:sz w:val="28"/>
          <w:szCs w:val="28"/>
          <w:lang w:val="en-US"/>
        </w:rPr>
        <w:t>Prezenta ordonanţă de urgenţă intră în vigoare la 10 zile de la data publicării, cu excepţia prevederilor art.</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38 alin.</w:t>
      </w:r>
      <w:proofErr w:type="gramEnd"/>
      <w:r w:rsidRPr="00D640EC">
        <w:rPr>
          <w:rFonts w:ascii="Times New Roman" w:hAnsi="Times New Roman" w:cs="Times New Roman"/>
          <w:sz w:val="28"/>
          <w:szCs w:val="28"/>
          <w:lang w:val="en-US"/>
        </w:rPr>
        <w:t xml:space="preserve"> (2), precum şi a prevederilor art. </w:t>
      </w:r>
      <w:proofErr w:type="gramStart"/>
      <w:r w:rsidRPr="00D640EC">
        <w:rPr>
          <w:rFonts w:ascii="Times New Roman" w:hAnsi="Times New Roman" w:cs="Times New Roman"/>
          <w:sz w:val="28"/>
          <w:szCs w:val="28"/>
          <w:lang w:val="en-US"/>
        </w:rPr>
        <w:t>43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lit</w:t>
      </w:r>
      <w:proofErr w:type="gramEnd"/>
      <w:r w:rsidRPr="00D640EC">
        <w:rPr>
          <w:rFonts w:ascii="Times New Roman" w:hAnsi="Times New Roman" w:cs="Times New Roman"/>
          <w:sz w:val="28"/>
          <w:szCs w:val="28"/>
          <w:lang w:val="en-US"/>
        </w:rPr>
        <w:t>. c) pct. 4, care intră în vigoare în termen de 120 de zile de la data publicării.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La data intrării în vigoare a prezentei ordonanţe de urgenţă se abrogă: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a) Hotărârea Guvernului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1.037/2010 privind deşeurile de echipamente electrice şi electronice, publicată în Monitorul Oficial al României, Partea I, nr.</w:t>
      </w:r>
      <w:proofErr w:type="gramEnd"/>
      <w:r w:rsidRPr="00D640EC">
        <w:rPr>
          <w:rFonts w:ascii="Times New Roman" w:hAnsi="Times New Roman" w:cs="Times New Roman"/>
          <w:sz w:val="28"/>
          <w:szCs w:val="28"/>
          <w:lang w:val="en-US"/>
        </w:rPr>
        <w:t xml:space="preserve"> 728 din 2 noiembrie 2010;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Ordinul ministrului mediului şi pădurilor nr. </w:t>
      </w:r>
      <w:proofErr w:type="gramStart"/>
      <w:r w:rsidRPr="00D640EC">
        <w:rPr>
          <w:rFonts w:ascii="Times New Roman" w:hAnsi="Times New Roman" w:cs="Times New Roman"/>
          <w:sz w:val="28"/>
          <w:szCs w:val="28"/>
          <w:lang w:val="en-US"/>
        </w:rPr>
        <w:t>2.264/2011 privind aprobarea metodologiei de calcul al ratei anuale de colectare selectivă a deşeurilor de echipamente electrice şi electronice, publicat în Monitorul Oficial al României, Partea I, nr.</w:t>
      </w:r>
      <w:proofErr w:type="gramEnd"/>
      <w:r w:rsidRPr="00D640EC">
        <w:rPr>
          <w:rFonts w:ascii="Times New Roman" w:hAnsi="Times New Roman" w:cs="Times New Roman"/>
          <w:sz w:val="28"/>
          <w:szCs w:val="28"/>
          <w:lang w:val="en-US"/>
        </w:rPr>
        <w:t xml:space="preserve"> 715 din 11 octombrie 2011;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Ordinul ministrului mediului şi gospodăririi apelor nr. 901/S.B./2005 privind aprobarea măsurilor specifice pentru colectarea deşeurilor de echipamente electrice şi electronice care prezintă riscuri prin contaminare pentru securitatea şi sănătatea personalului din punctele de colectare, publicat în Monitorul Oficial al României, Partea I, </w:t>
      </w:r>
      <w:proofErr w:type="gramStart"/>
      <w:r w:rsidRPr="00D640EC">
        <w:rPr>
          <w:rFonts w:ascii="Times New Roman" w:hAnsi="Times New Roman" w:cs="Times New Roman"/>
          <w:sz w:val="28"/>
          <w:szCs w:val="28"/>
          <w:lang w:val="en-US"/>
        </w:rPr>
        <w:t>nr</w:t>
      </w:r>
      <w:proofErr w:type="gramEnd"/>
      <w:r w:rsidRPr="00D640EC">
        <w:rPr>
          <w:rFonts w:ascii="Times New Roman" w:hAnsi="Times New Roman" w:cs="Times New Roman"/>
          <w:sz w:val="28"/>
          <w:szCs w:val="28"/>
          <w:lang w:val="en-US"/>
        </w:rPr>
        <w:t>. 910 din 12 octombrie 2005.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Prezenta ordonanţă de urgenţă transpune Directiva 2012/19/UE a Parlamentului European şi a Consiliului din 4 iulie 2012 privind deşeurile de echipamente electrice şi electronice (DEEE), publicată în Jurnalul Oficial al Uniunii Europene, seria L, </w:t>
      </w:r>
      <w:proofErr w:type="gramStart"/>
      <w:r w:rsidRPr="00D640EC">
        <w:rPr>
          <w:rFonts w:ascii="Times New Roman" w:hAnsi="Times New Roman" w:cs="Times New Roman"/>
          <w:sz w:val="28"/>
          <w:szCs w:val="28"/>
          <w:lang w:val="en-US"/>
        </w:rPr>
        <w:t>nr</w:t>
      </w:r>
      <w:proofErr w:type="gramEnd"/>
      <w:r w:rsidRPr="00D640EC">
        <w:rPr>
          <w:rFonts w:ascii="Times New Roman" w:hAnsi="Times New Roman" w:cs="Times New Roman"/>
          <w:sz w:val="28"/>
          <w:szCs w:val="28"/>
          <w:lang w:val="en-US"/>
        </w:rPr>
        <w:t>. 197 din 24 iulie 2012.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PRIM-MINISTRU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VICTOR-VIOREL PONTA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sz w:val="28"/>
          <w:szCs w:val="28"/>
          <w:u w:val="single"/>
          <w:lang w:val="en-US"/>
        </w:rPr>
        <w:t>Contrasemnează: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Ministrul mediului, apelor şi pădurilor,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Mihail Fâcă,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secretar</w:t>
      </w:r>
      <w:proofErr w:type="gramEnd"/>
      <w:r w:rsidRPr="00D640EC">
        <w:rPr>
          <w:rFonts w:ascii="Times New Roman" w:hAnsi="Times New Roman" w:cs="Times New Roman"/>
          <w:sz w:val="28"/>
          <w:szCs w:val="28"/>
          <w:lang w:val="en-US"/>
        </w:rPr>
        <w:t xml:space="preserve"> de stat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economiei, comerţului şi turismului,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Mihai Tudose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Ministrul afacerilor externe,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George Ciamba,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secretar</w:t>
      </w:r>
      <w:proofErr w:type="gramEnd"/>
      <w:r w:rsidRPr="00D640EC">
        <w:rPr>
          <w:rFonts w:ascii="Times New Roman" w:hAnsi="Times New Roman" w:cs="Times New Roman"/>
          <w:sz w:val="28"/>
          <w:szCs w:val="28"/>
          <w:lang w:val="en-US"/>
        </w:rPr>
        <w:t xml:space="preserve"> de stat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sănătăţii,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Nicolae Bănicioiu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dezvoltării regionale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administraţiei</w:t>
      </w:r>
      <w:proofErr w:type="gramEnd"/>
      <w:r w:rsidRPr="00D640EC">
        <w:rPr>
          <w:rFonts w:ascii="Times New Roman" w:hAnsi="Times New Roman" w:cs="Times New Roman"/>
          <w:sz w:val="28"/>
          <w:szCs w:val="28"/>
          <w:lang w:val="en-US"/>
        </w:rPr>
        <w:t xml:space="preserve"> publice,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Nicolae-Liviu Dragnea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transporturilor,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Ioan Rus</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pentru societatea informaţională,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Sorin Mihai Grindeanu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educaţiei şi cercetării ştiinţifice,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Sorin Mihai Cîmpeanu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Bucureşti, 2 aprilie 2015.</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Nr. 5.</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b/>
          <w:bCs/>
          <w:sz w:val="28"/>
          <w:szCs w:val="28"/>
          <w:lang w:val="en-US"/>
        </w:rPr>
        <w:t>Categorii de EEE reglementate pe parcursul perioadei de tranziţie potrivit prevederilor art.</w:t>
      </w:r>
      <w:proofErr w:type="gramEnd"/>
      <w:r w:rsidRPr="00D640EC">
        <w:rPr>
          <w:rFonts w:ascii="Times New Roman" w:hAnsi="Times New Roman" w:cs="Times New Roman"/>
          <w:b/>
          <w:bCs/>
          <w:sz w:val="28"/>
          <w:szCs w:val="28"/>
          <w:lang w:val="en-US"/>
        </w:rPr>
        <w:t xml:space="preserve"> </w:t>
      </w:r>
      <w:proofErr w:type="gramStart"/>
      <w:r w:rsidRPr="00D640EC">
        <w:rPr>
          <w:rFonts w:ascii="Times New Roman" w:hAnsi="Times New Roman" w:cs="Times New Roman"/>
          <w:b/>
          <w:bCs/>
          <w:sz w:val="28"/>
          <w:szCs w:val="28"/>
          <w:lang w:val="en-US"/>
        </w:rPr>
        <w:t>2 alin.</w:t>
      </w:r>
      <w:proofErr w:type="gramEnd"/>
      <w:r w:rsidRPr="00D640EC">
        <w:rPr>
          <w:rFonts w:ascii="Times New Roman" w:hAnsi="Times New Roman" w:cs="Times New Roman"/>
          <w:b/>
          <w:bCs/>
          <w:sz w:val="28"/>
          <w:szCs w:val="28"/>
          <w:lang w:val="en-US"/>
        </w:rPr>
        <w:t xml:space="preserve"> (1) </w:t>
      </w:r>
      <w:proofErr w:type="gramStart"/>
      <w:r w:rsidRPr="00D640EC">
        <w:rPr>
          <w:rFonts w:ascii="Times New Roman" w:hAnsi="Times New Roman" w:cs="Times New Roman"/>
          <w:b/>
          <w:bCs/>
          <w:sz w:val="28"/>
          <w:szCs w:val="28"/>
          <w:lang w:val="en-US"/>
        </w:rPr>
        <w:t>lit</w:t>
      </w:r>
      <w:proofErr w:type="gramEnd"/>
      <w:r w:rsidRPr="00D640EC">
        <w:rPr>
          <w:rFonts w:ascii="Times New Roman" w:hAnsi="Times New Roman" w:cs="Times New Roman"/>
          <w:b/>
          <w:bCs/>
          <w:sz w:val="28"/>
          <w:szCs w:val="28"/>
          <w:lang w:val="en-US"/>
        </w:rPr>
        <w:t>. 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Aparate de uz casnic de </w:t>
      </w:r>
      <w:proofErr w:type="gramStart"/>
      <w:r w:rsidRPr="00D640EC">
        <w:rPr>
          <w:rFonts w:ascii="Times New Roman" w:hAnsi="Times New Roman" w:cs="Times New Roman"/>
          <w:sz w:val="28"/>
          <w:szCs w:val="28"/>
          <w:lang w:val="en-US"/>
        </w:rPr>
        <w:t>mari</w:t>
      </w:r>
      <w:proofErr w:type="gramEnd"/>
      <w:r w:rsidRPr="00D640EC">
        <w:rPr>
          <w:rFonts w:ascii="Times New Roman" w:hAnsi="Times New Roman" w:cs="Times New Roman"/>
          <w:sz w:val="28"/>
          <w:szCs w:val="28"/>
          <w:lang w:val="en-US"/>
        </w:rPr>
        <w:t xml:space="preserve">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Aparate de uz casnic de mici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Echipamente informatice şi echipamente pentru comunicaţii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Aparate electrice de consum şi panouri fotovoltaice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Echipamente de iluminat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Unelte electrice şi electronice, cu excepţia uneltelor industriale fixe de </w:t>
      </w:r>
      <w:proofErr w:type="gramStart"/>
      <w:r w:rsidRPr="00D640EC">
        <w:rPr>
          <w:rFonts w:ascii="Times New Roman" w:hAnsi="Times New Roman" w:cs="Times New Roman"/>
          <w:sz w:val="28"/>
          <w:szCs w:val="28"/>
          <w:lang w:val="en-US"/>
        </w:rPr>
        <w:t>mari</w:t>
      </w:r>
      <w:proofErr w:type="gramEnd"/>
      <w:r w:rsidRPr="00D640EC">
        <w:rPr>
          <w:rFonts w:ascii="Times New Roman" w:hAnsi="Times New Roman" w:cs="Times New Roman"/>
          <w:sz w:val="28"/>
          <w:szCs w:val="28"/>
          <w:lang w:val="en-US"/>
        </w:rPr>
        <w:t xml:space="preserve">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Jucării, echipament pentru petrecerea timpului liber şi echipament sportiv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Dispozitive medicale, cu excepţia tuturor produselor implantate şi infectate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9. Instrumente de monitorizare şi control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10. Distribuitoare automate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b/>
          <w:bCs/>
          <w:sz w:val="28"/>
          <w:szCs w:val="28"/>
          <w:lang w:val="en-US"/>
        </w:rPr>
        <w:t>Categorii de EEE reglementate de art.</w:t>
      </w:r>
      <w:proofErr w:type="gramEnd"/>
      <w:r w:rsidRPr="00D640EC">
        <w:rPr>
          <w:rFonts w:ascii="Times New Roman" w:hAnsi="Times New Roman" w:cs="Times New Roman"/>
          <w:b/>
          <w:bCs/>
          <w:sz w:val="28"/>
          <w:szCs w:val="28"/>
          <w:lang w:val="en-US"/>
        </w:rPr>
        <w:t xml:space="preserve"> </w:t>
      </w:r>
      <w:proofErr w:type="gramStart"/>
      <w:r w:rsidRPr="00D640EC">
        <w:rPr>
          <w:rFonts w:ascii="Times New Roman" w:hAnsi="Times New Roman" w:cs="Times New Roman"/>
          <w:b/>
          <w:bCs/>
          <w:sz w:val="28"/>
          <w:szCs w:val="28"/>
          <w:lang w:val="en-US"/>
        </w:rPr>
        <w:t>2 alin.</w:t>
      </w:r>
      <w:proofErr w:type="gramEnd"/>
      <w:r w:rsidRPr="00D640EC">
        <w:rPr>
          <w:rFonts w:ascii="Times New Roman" w:hAnsi="Times New Roman" w:cs="Times New Roman"/>
          <w:b/>
          <w:bCs/>
          <w:sz w:val="28"/>
          <w:szCs w:val="28"/>
          <w:lang w:val="en-US"/>
        </w:rPr>
        <w:t xml:space="preserve"> (1) </w:t>
      </w:r>
      <w:proofErr w:type="gramStart"/>
      <w:r w:rsidRPr="00D640EC">
        <w:rPr>
          <w:rFonts w:ascii="Times New Roman" w:hAnsi="Times New Roman" w:cs="Times New Roman"/>
          <w:b/>
          <w:bCs/>
          <w:sz w:val="28"/>
          <w:szCs w:val="28"/>
          <w:lang w:val="en-US"/>
        </w:rPr>
        <w:t>lit</w:t>
      </w:r>
      <w:proofErr w:type="gramEnd"/>
      <w:r w:rsidRPr="00D640EC">
        <w:rPr>
          <w:rFonts w:ascii="Times New Roman" w:hAnsi="Times New Roman" w:cs="Times New Roman"/>
          <w:b/>
          <w:bCs/>
          <w:sz w:val="28"/>
          <w:szCs w:val="28"/>
          <w:lang w:val="en-US"/>
        </w:rPr>
        <w:t>. b)</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Echipamente de transfer termic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Ecrane, monitoare şi echipamente care conţin ecrane cu o suprafaţă mai mare de 100 cm</w:t>
      </w:r>
      <w:r w:rsidRPr="00D640EC">
        <w:rPr>
          <w:rFonts w:ascii="Times New Roman" w:hAnsi="Times New Roman" w:cs="Times New Roman"/>
          <w:sz w:val="28"/>
          <w:szCs w:val="28"/>
          <w:vertAlign w:val="superscript"/>
          <w:lang w:val="en-US"/>
        </w:rPr>
        <w:t>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Lămpi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Echipamente de mari dimensiuni, având oricare dintre dimensiunile externe mai mare de 50 cm, inclusiv, printre altele: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w:t>
      </w:r>
      <w:proofErr w:type="gramStart"/>
      <w:r w:rsidRPr="00D640EC">
        <w:rPr>
          <w:rFonts w:ascii="Times New Roman" w:hAnsi="Times New Roman" w:cs="Times New Roman"/>
          <w:sz w:val="28"/>
          <w:szCs w:val="28"/>
          <w:lang w:val="en-US"/>
        </w:rPr>
        <w:t>nu include</w:t>
      </w:r>
      <w:proofErr w:type="gramEnd"/>
      <w:r w:rsidRPr="00D640EC">
        <w:rPr>
          <w:rFonts w:ascii="Times New Roman" w:hAnsi="Times New Roman" w:cs="Times New Roman"/>
          <w:sz w:val="28"/>
          <w:szCs w:val="28"/>
          <w:lang w:val="en-US"/>
        </w:rPr>
        <w:t xml:space="preserve"> echipamentele prevăzute la pct. 1 - 3.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Echipamente de mici dimensiuni (nicio dimensiune externă mai mare de 50 cm), inclusiv, printre altele: aparate de uz casnic; echipamente de larg consum; aparate de </w:t>
      </w:r>
      <w:r w:rsidRPr="00D640EC">
        <w:rPr>
          <w:rFonts w:ascii="Times New Roman" w:hAnsi="Times New Roman" w:cs="Times New Roman"/>
          <w:sz w:val="28"/>
          <w:szCs w:val="28"/>
          <w:lang w:val="en-US"/>
        </w:rPr>
        <w:lastRenderedPageBreak/>
        <w:t xml:space="preserve">iluminat,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w:t>
      </w:r>
      <w:proofErr w:type="gramStart"/>
      <w:r w:rsidRPr="00D640EC">
        <w:rPr>
          <w:rFonts w:ascii="Times New Roman" w:hAnsi="Times New Roman" w:cs="Times New Roman"/>
          <w:sz w:val="28"/>
          <w:szCs w:val="28"/>
          <w:lang w:val="en-US"/>
        </w:rPr>
        <w:t>nu include</w:t>
      </w:r>
      <w:proofErr w:type="gramEnd"/>
      <w:r w:rsidRPr="00D640EC">
        <w:rPr>
          <w:rFonts w:ascii="Times New Roman" w:hAnsi="Times New Roman" w:cs="Times New Roman"/>
          <w:sz w:val="28"/>
          <w:szCs w:val="28"/>
          <w:lang w:val="en-US"/>
        </w:rPr>
        <w:t xml:space="preserve"> echipamentele prevăzute la pct. 1 - 3 şi 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Echipamente informatice şi de telecomunicaţii de dimensiuni mici, nicio dimensiune externă mai mare de 50 cm</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Lista EEE care sunt cuprinse în categoriile din anexa nr.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Aparate de uz casnic de </w:t>
      </w:r>
      <w:proofErr w:type="gramStart"/>
      <w:r w:rsidRPr="00D640EC">
        <w:rPr>
          <w:rFonts w:ascii="Times New Roman" w:hAnsi="Times New Roman" w:cs="Times New Roman"/>
          <w:sz w:val="28"/>
          <w:szCs w:val="28"/>
          <w:lang w:val="en-US"/>
        </w:rPr>
        <w:t>mari</w:t>
      </w:r>
      <w:proofErr w:type="gramEnd"/>
      <w:r w:rsidRPr="00D640EC">
        <w:rPr>
          <w:rFonts w:ascii="Times New Roman" w:hAnsi="Times New Roman" w:cs="Times New Roman"/>
          <w:sz w:val="28"/>
          <w:szCs w:val="28"/>
          <w:lang w:val="en-US"/>
        </w:rPr>
        <w:t xml:space="preserve">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frigorifice de mari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frigidere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congelatoare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alte</w:t>
      </w:r>
      <w:proofErr w:type="gramEnd"/>
      <w:r w:rsidRPr="00D640EC">
        <w:rPr>
          <w:rFonts w:ascii="Times New Roman" w:hAnsi="Times New Roman" w:cs="Times New Roman"/>
          <w:sz w:val="28"/>
          <w:szCs w:val="28"/>
          <w:lang w:val="en-US"/>
        </w:rPr>
        <w:t xml:space="preserve"> aparate de mari dimensiuni utilizate pentru refrigerarea, conservarea şi stocarea alimentelor;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maşini</w:t>
      </w:r>
      <w:proofErr w:type="gramEnd"/>
      <w:r w:rsidRPr="00D640EC">
        <w:rPr>
          <w:rFonts w:ascii="Times New Roman" w:hAnsi="Times New Roman" w:cs="Times New Roman"/>
          <w:sz w:val="28"/>
          <w:szCs w:val="28"/>
          <w:lang w:val="en-US"/>
        </w:rPr>
        <w:t xml:space="preserve"> de spălat rufe;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w:t>
      </w:r>
      <w:proofErr w:type="gramStart"/>
      <w:r w:rsidRPr="00D640EC">
        <w:rPr>
          <w:rFonts w:ascii="Times New Roman" w:hAnsi="Times New Roman" w:cs="Times New Roman"/>
          <w:sz w:val="28"/>
          <w:szCs w:val="28"/>
          <w:lang w:val="en-US"/>
        </w:rPr>
        <w:t>uscătoare</w:t>
      </w:r>
      <w:proofErr w:type="gramEnd"/>
      <w:r w:rsidRPr="00D640EC">
        <w:rPr>
          <w:rFonts w:ascii="Times New Roman" w:hAnsi="Times New Roman" w:cs="Times New Roman"/>
          <w:sz w:val="28"/>
          <w:szCs w:val="28"/>
          <w:lang w:val="en-US"/>
        </w:rPr>
        <w:t xml:space="preserve"> de rufe;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w:t>
      </w:r>
      <w:proofErr w:type="gramStart"/>
      <w:r w:rsidRPr="00D640EC">
        <w:rPr>
          <w:rFonts w:ascii="Times New Roman" w:hAnsi="Times New Roman" w:cs="Times New Roman"/>
          <w:sz w:val="28"/>
          <w:szCs w:val="28"/>
          <w:lang w:val="en-US"/>
        </w:rPr>
        <w:t>maşini</w:t>
      </w:r>
      <w:proofErr w:type="gramEnd"/>
      <w:r w:rsidRPr="00D640EC">
        <w:rPr>
          <w:rFonts w:ascii="Times New Roman" w:hAnsi="Times New Roman" w:cs="Times New Roman"/>
          <w:sz w:val="28"/>
          <w:szCs w:val="28"/>
          <w:lang w:val="en-US"/>
        </w:rPr>
        <w:t xml:space="preserve"> de spălat vase;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w:t>
      </w:r>
      <w:proofErr w:type="gramStart"/>
      <w:r w:rsidRPr="00D640EC">
        <w:rPr>
          <w:rFonts w:ascii="Times New Roman" w:hAnsi="Times New Roman" w:cs="Times New Roman"/>
          <w:sz w:val="28"/>
          <w:szCs w:val="28"/>
          <w:lang w:val="en-US"/>
        </w:rPr>
        <w:t>maşini</w:t>
      </w:r>
      <w:proofErr w:type="gramEnd"/>
      <w:r w:rsidRPr="00D640EC">
        <w:rPr>
          <w:rFonts w:ascii="Times New Roman" w:hAnsi="Times New Roman" w:cs="Times New Roman"/>
          <w:sz w:val="28"/>
          <w:szCs w:val="28"/>
          <w:lang w:val="en-US"/>
        </w:rPr>
        <w:t xml:space="preserve"> de gătit;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w:t>
      </w:r>
      <w:proofErr w:type="gramStart"/>
      <w:r w:rsidRPr="00D640EC">
        <w:rPr>
          <w:rFonts w:ascii="Times New Roman" w:hAnsi="Times New Roman" w:cs="Times New Roman"/>
          <w:sz w:val="28"/>
          <w:szCs w:val="28"/>
          <w:lang w:val="en-US"/>
        </w:rPr>
        <w:t>sobe</w:t>
      </w:r>
      <w:proofErr w:type="gramEnd"/>
      <w:r w:rsidRPr="00D640EC">
        <w:rPr>
          <w:rFonts w:ascii="Times New Roman" w:hAnsi="Times New Roman" w:cs="Times New Roman"/>
          <w:sz w:val="28"/>
          <w:szCs w:val="28"/>
          <w:lang w:val="en-US"/>
        </w:rPr>
        <w:t xml:space="preserve"> electrice;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j) </w:t>
      </w:r>
      <w:proofErr w:type="gramStart"/>
      <w:r w:rsidRPr="00D640EC">
        <w:rPr>
          <w:rFonts w:ascii="Times New Roman" w:hAnsi="Times New Roman" w:cs="Times New Roman"/>
          <w:sz w:val="28"/>
          <w:szCs w:val="28"/>
          <w:lang w:val="en-US"/>
        </w:rPr>
        <w:t>plite</w:t>
      </w:r>
      <w:proofErr w:type="gramEnd"/>
      <w:r w:rsidRPr="00D640EC">
        <w:rPr>
          <w:rFonts w:ascii="Times New Roman" w:hAnsi="Times New Roman" w:cs="Times New Roman"/>
          <w:sz w:val="28"/>
          <w:szCs w:val="28"/>
          <w:lang w:val="en-US"/>
        </w:rPr>
        <w:t xml:space="preserve"> electrice;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k) </w:t>
      </w:r>
      <w:proofErr w:type="gramStart"/>
      <w:r w:rsidRPr="00D640EC">
        <w:rPr>
          <w:rFonts w:ascii="Times New Roman" w:hAnsi="Times New Roman" w:cs="Times New Roman"/>
          <w:sz w:val="28"/>
          <w:szCs w:val="28"/>
          <w:lang w:val="en-US"/>
        </w:rPr>
        <w:t>cuptoare</w:t>
      </w:r>
      <w:proofErr w:type="gramEnd"/>
      <w:r w:rsidRPr="00D640EC">
        <w:rPr>
          <w:rFonts w:ascii="Times New Roman" w:hAnsi="Times New Roman" w:cs="Times New Roman"/>
          <w:sz w:val="28"/>
          <w:szCs w:val="28"/>
          <w:lang w:val="en-US"/>
        </w:rPr>
        <w:t xml:space="preserve"> cu microunde;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 </w:t>
      </w:r>
      <w:proofErr w:type="gramStart"/>
      <w:r w:rsidRPr="00D640EC">
        <w:rPr>
          <w:rFonts w:ascii="Times New Roman" w:hAnsi="Times New Roman" w:cs="Times New Roman"/>
          <w:sz w:val="28"/>
          <w:szCs w:val="28"/>
          <w:lang w:val="en-US"/>
        </w:rPr>
        <w:t>alte</w:t>
      </w:r>
      <w:proofErr w:type="gramEnd"/>
      <w:r w:rsidRPr="00D640EC">
        <w:rPr>
          <w:rFonts w:ascii="Times New Roman" w:hAnsi="Times New Roman" w:cs="Times New Roman"/>
          <w:sz w:val="28"/>
          <w:szCs w:val="28"/>
          <w:lang w:val="en-US"/>
        </w:rPr>
        <w:t xml:space="preserve"> aparate de mari dimensiuni utilizate pentru prepararea sau procesarea de altă natură a alimentelor;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electrice de încălzit;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n) </w:t>
      </w:r>
      <w:proofErr w:type="gramStart"/>
      <w:r w:rsidRPr="00D640EC">
        <w:rPr>
          <w:rFonts w:ascii="Times New Roman" w:hAnsi="Times New Roman" w:cs="Times New Roman"/>
          <w:sz w:val="28"/>
          <w:szCs w:val="28"/>
          <w:lang w:val="en-US"/>
        </w:rPr>
        <w:t>radiatoare</w:t>
      </w:r>
      <w:proofErr w:type="gramEnd"/>
      <w:r w:rsidRPr="00D640EC">
        <w:rPr>
          <w:rFonts w:ascii="Times New Roman" w:hAnsi="Times New Roman" w:cs="Times New Roman"/>
          <w:sz w:val="28"/>
          <w:szCs w:val="28"/>
          <w:lang w:val="en-US"/>
        </w:rPr>
        <w:t xml:space="preserve"> electrice;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 </w:t>
      </w:r>
      <w:proofErr w:type="gramStart"/>
      <w:r w:rsidRPr="00D640EC">
        <w:rPr>
          <w:rFonts w:ascii="Times New Roman" w:hAnsi="Times New Roman" w:cs="Times New Roman"/>
          <w:sz w:val="28"/>
          <w:szCs w:val="28"/>
          <w:lang w:val="en-US"/>
        </w:rPr>
        <w:t>alte</w:t>
      </w:r>
      <w:proofErr w:type="gramEnd"/>
      <w:r w:rsidRPr="00D640EC">
        <w:rPr>
          <w:rFonts w:ascii="Times New Roman" w:hAnsi="Times New Roman" w:cs="Times New Roman"/>
          <w:sz w:val="28"/>
          <w:szCs w:val="28"/>
          <w:lang w:val="en-US"/>
        </w:rPr>
        <w:t xml:space="preserve"> aparate de mari dimensiuni utilizate pentru încălzirea camerelor, a paturilor, a scaunelor şi a fotoliilor;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w:t>
      </w:r>
      <w:proofErr w:type="gramStart"/>
      <w:r w:rsidRPr="00D640EC">
        <w:rPr>
          <w:rFonts w:ascii="Times New Roman" w:hAnsi="Times New Roman" w:cs="Times New Roman"/>
          <w:sz w:val="28"/>
          <w:szCs w:val="28"/>
          <w:lang w:val="en-US"/>
        </w:rPr>
        <w:t>ventilatoare</w:t>
      </w:r>
      <w:proofErr w:type="gramEnd"/>
      <w:r w:rsidRPr="00D640EC">
        <w:rPr>
          <w:rFonts w:ascii="Times New Roman" w:hAnsi="Times New Roman" w:cs="Times New Roman"/>
          <w:sz w:val="28"/>
          <w:szCs w:val="28"/>
          <w:lang w:val="en-US"/>
        </w:rPr>
        <w:t xml:space="preserve"> electrice;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q)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de aer condiţionat;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r) </w:t>
      </w:r>
      <w:proofErr w:type="gramStart"/>
      <w:r w:rsidRPr="00D640EC">
        <w:rPr>
          <w:rFonts w:ascii="Times New Roman" w:hAnsi="Times New Roman" w:cs="Times New Roman"/>
          <w:sz w:val="28"/>
          <w:szCs w:val="28"/>
          <w:lang w:val="en-US"/>
        </w:rPr>
        <w:t>alte</w:t>
      </w:r>
      <w:proofErr w:type="gramEnd"/>
      <w:r w:rsidRPr="00D640EC">
        <w:rPr>
          <w:rFonts w:ascii="Times New Roman" w:hAnsi="Times New Roman" w:cs="Times New Roman"/>
          <w:sz w:val="28"/>
          <w:szCs w:val="28"/>
          <w:lang w:val="en-US"/>
        </w:rPr>
        <w:t xml:space="preserve"> echipamente de ventilare, de ventilare pentru evacuare şi de climatizare.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Aparate de uz casnic de mici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aspiratoare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de curăţat covoare;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alte</w:t>
      </w:r>
      <w:proofErr w:type="gramEnd"/>
      <w:r w:rsidRPr="00D640EC">
        <w:rPr>
          <w:rFonts w:ascii="Times New Roman" w:hAnsi="Times New Roman" w:cs="Times New Roman"/>
          <w:sz w:val="28"/>
          <w:szCs w:val="28"/>
          <w:lang w:val="en-US"/>
        </w:rPr>
        <w:t xml:space="preserve"> aparate de curăţat;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utilizate pentru cusut, tricotat, ţesut şi alte metode de prelucrare a textilelor;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fiare</w:t>
      </w:r>
      <w:proofErr w:type="gramEnd"/>
      <w:r w:rsidRPr="00D640EC">
        <w:rPr>
          <w:rFonts w:ascii="Times New Roman" w:hAnsi="Times New Roman" w:cs="Times New Roman"/>
          <w:sz w:val="28"/>
          <w:szCs w:val="28"/>
          <w:lang w:val="en-US"/>
        </w:rPr>
        <w:t xml:space="preserve"> de călcat şi alte aparate de călcat, calandrat şi alte forme de întreţinere a îmbrăcămintei;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de prăjit pâine;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de prăjit;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w:t>
      </w:r>
      <w:proofErr w:type="gramStart"/>
      <w:r w:rsidRPr="00D640EC">
        <w:rPr>
          <w:rFonts w:ascii="Times New Roman" w:hAnsi="Times New Roman" w:cs="Times New Roman"/>
          <w:sz w:val="28"/>
          <w:szCs w:val="28"/>
          <w:lang w:val="en-US"/>
        </w:rPr>
        <w:t>maşini</w:t>
      </w:r>
      <w:proofErr w:type="gramEnd"/>
      <w:r w:rsidRPr="00D640EC">
        <w:rPr>
          <w:rFonts w:ascii="Times New Roman" w:hAnsi="Times New Roman" w:cs="Times New Roman"/>
          <w:sz w:val="28"/>
          <w:szCs w:val="28"/>
          <w:lang w:val="en-US"/>
        </w:rPr>
        <w:t xml:space="preserve"> de măcinat, filtre de cafea şi echipamente de deschis sau sigilat recipiente sau ambalaje;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w:t>
      </w:r>
      <w:proofErr w:type="gramStart"/>
      <w:r w:rsidRPr="00D640EC">
        <w:rPr>
          <w:rFonts w:ascii="Times New Roman" w:hAnsi="Times New Roman" w:cs="Times New Roman"/>
          <w:sz w:val="28"/>
          <w:szCs w:val="28"/>
          <w:lang w:val="en-US"/>
        </w:rPr>
        <w:t>cuţite</w:t>
      </w:r>
      <w:proofErr w:type="gramEnd"/>
      <w:r w:rsidRPr="00D640EC">
        <w:rPr>
          <w:rFonts w:ascii="Times New Roman" w:hAnsi="Times New Roman" w:cs="Times New Roman"/>
          <w:sz w:val="28"/>
          <w:szCs w:val="28"/>
          <w:lang w:val="en-US"/>
        </w:rPr>
        <w:t xml:space="preserve"> electrice;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j)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de tuns părul, uscătoare de păr, periuţe de dinţi, aparate de ras, aparate pentru masaj şi alte aparate de îngrijire corporală;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k) </w:t>
      </w:r>
      <w:proofErr w:type="gramStart"/>
      <w:r w:rsidRPr="00D640EC">
        <w:rPr>
          <w:rFonts w:ascii="Times New Roman" w:hAnsi="Times New Roman" w:cs="Times New Roman"/>
          <w:sz w:val="28"/>
          <w:szCs w:val="28"/>
          <w:lang w:val="en-US"/>
        </w:rPr>
        <w:t>ceasuri</w:t>
      </w:r>
      <w:proofErr w:type="gramEnd"/>
      <w:r w:rsidRPr="00D640EC">
        <w:rPr>
          <w:rFonts w:ascii="Times New Roman" w:hAnsi="Times New Roman" w:cs="Times New Roman"/>
          <w:sz w:val="28"/>
          <w:szCs w:val="28"/>
          <w:lang w:val="en-US"/>
        </w:rPr>
        <w:t>, ceasuri de mână şi echipamente de măsurat, indicat sau înregistrat timpul;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 </w:t>
      </w:r>
      <w:proofErr w:type="gramStart"/>
      <w:r w:rsidRPr="00D640EC">
        <w:rPr>
          <w:rFonts w:ascii="Times New Roman" w:hAnsi="Times New Roman" w:cs="Times New Roman"/>
          <w:sz w:val="28"/>
          <w:szCs w:val="28"/>
          <w:lang w:val="en-US"/>
        </w:rPr>
        <w:t>cântare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Echipamente informatice şi echipamente pentru comunicaţii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prelucrarea</w:t>
      </w:r>
      <w:proofErr w:type="gramEnd"/>
      <w:r w:rsidRPr="00D640EC">
        <w:rPr>
          <w:rFonts w:ascii="Times New Roman" w:hAnsi="Times New Roman" w:cs="Times New Roman"/>
          <w:sz w:val="28"/>
          <w:szCs w:val="28"/>
          <w:lang w:val="en-US"/>
        </w:rPr>
        <w:t xml:space="preserve"> centralizată a datelor;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sisteme</w:t>
      </w:r>
      <w:proofErr w:type="gramEnd"/>
      <w:r w:rsidRPr="00D640EC">
        <w:rPr>
          <w:rFonts w:ascii="Times New Roman" w:hAnsi="Times New Roman" w:cs="Times New Roman"/>
          <w:sz w:val="28"/>
          <w:szCs w:val="28"/>
          <w:lang w:val="en-US"/>
        </w:rPr>
        <w:t xml:space="preserve"> de procesare a datelor de mare capacitate;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minicomputere</w:t>
      </w:r>
      <w:proofErr w:type="gramEnd"/>
      <w:r w:rsidRPr="00D640EC">
        <w:rPr>
          <w:rFonts w:ascii="Times New Roman" w:hAnsi="Times New Roman" w:cs="Times New Roman"/>
          <w:sz w:val="28"/>
          <w:szCs w:val="28"/>
          <w:lang w:val="en-US"/>
        </w:rPr>
        <w:t>; imprimante; informatică personală;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calculatoare</w:t>
      </w:r>
      <w:proofErr w:type="gramEnd"/>
      <w:r w:rsidRPr="00D640EC">
        <w:rPr>
          <w:rFonts w:ascii="Times New Roman" w:hAnsi="Times New Roman" w:cs="Times New Roman"/>
          <w:sz w:val="28"/>
          <w:szCs w:val="28"/>
          <w:lang w:val="en-US"/>
        </w:rPr>
        <w:t xml:space="preserve"> personale, inclusiv unitate centrală, mouse, monitor şi tastatură;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calculatoare</w:t>
      </w:r>
      <w:proofErr w:type="gramEnd"/>
      <w:r w:rsidRPr="00D640EC">
        <w:rPr>
          <w:rFonts w:ascii="Times New Roman" w:hAnsi="Times New Roman" w:cs="Times New Roman"/>
          <w:sz w:val="28"/>
          <w:szCs w:val="28"/>
          <w:lang w:val="en-US"/>
        </w:rPr>
        <w:t xml:space="preserve"> portabile, inclusiv unitate centrală, mouse, monitor şi tastatură;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w:t>
      </w:r>
      <w:proofErr w:type="gramStart"/>
      <w:r w:rsidRPr="00D640EC">
        <w:rPr>
          <w:rFonts w:ascii="Times New Roman" w:hAnsi="Times New Roman" w:cs="Times New Roman"/>
          <w:sz w:val="28"/>
          <w:szCs w:val="28"/>
          <w:lang w:val="en-US"/>
        </w:rPr>
        <w:t>calculatoare</w:t>
      </w:r>
      <w:proofErr w:type="gramEnd"/>
      <w:r w:rsidRPr="00D640EC">
        <w:rPr>
          <w:rFonts w:ascii="Times New Roman" w:hAnsi="Times New Roman" w:cs="Times New Roman"/>
          <w:sz w:val="28"/>
          <w:szCs w:val="28"/>
          <w:lang w:val="en-US"/>
        </w:rPr>
        <w:t xml:space="preserve"> mici portabile;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w:t>
      </w:r>
      <w:proofErr w:type="gramStart"/>
      <w:r w:rsidRPr="00D640EC">
        <w:rPr>
          <w:rFonts w:ascii="Times New Roman" w:hAnsi="Times New Roman" w:cs="Times New Roman"/>
          <w:sz w:val="28"/>
          <w:szCs w:val="28"/>
          <w:lang w:val="en-US"/>
        </w:rPr>
        <w:t>calculatoare</w:t>
      </w:r>
      <w:proofErr w:type="gramEnd"/>
      <w:r w:rsidRPr="00D640EC">
        <w:rPr>
          <w:rFonts w:ascii="Times New Roman" w:hAnsi="Times New Roman" w:cs="Times New Roman"/>
          <w:sz w:val="28"/>
          <w:szCs w:val="28"/>
          <w:lang w:val="en-US"/>
        </w:rPr>
        <w:t xml:space="preserve">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w:t>
      </w:r>
      <w:proofErr w:type="gramStart"/>
      <w:r w:rsidRPr="00D640EC">
        <w:rPr>
          <w:rFonts w:ascii="Times New Roman" w:hAnsi="Times New Roman" w:cs="Times New Roman"/>
          <w:sz w:val="28"/>
          <w:szCs w:val="28"/>
          <w:lang w:val="en-US"/>
        </w:rPr>
        <w:t>imprimante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w:t>
      </w:r>
      <w:proofErr w:type="gramStart"/>
      <w:r w:rsidRPr="00D640EC">
        <w:rPr>
          <w:rFonts w:ascii="Times New Roman" w:hAnsi="Times New Roman" w:cs="Times New Roman"/>
          <w:sz w:val="28"/>
          <w:szCs w:val="28"/>
          <w:lang w:val="en-US"/>
        </w:rPr>
        <w:t>echipament</w:t>
      </w:r>
      <w:proofErr w:type="gramEnd"/>
      <w:r w:rsidRPr="00D640EC">
        <w:rPr>
          <w:rFonts w:ascii="Times New Roman" w:hAnsi="Times New Roman" w:cs="Times New Roman"/>
          <w:sz w:val="28"/>
          <w:szCs w:val="28"/>
          <w:lang w:val="en-US"/>
        </w:rPr>
        <w:t xml:space="preserve"> pentru copiere;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j) </w:t>
      </w:r>
      <w:proofErr w:type="gramStart"/>
      <w:r w:rsidRPr="00D640EC">
        <w:rPr>
          <w:rFonts w:ascii="Times New Roman" w:hAnsi="Times New Roman" w:cs="Times New Roman"/>
          <w:sz w:val="28"/>
          <w:szCs w:val="28"/>
          <w:lang w:val="en-US"/>
        </w:rPr>
        <w:t>maşini</w:t>
      </w:r>
      <w:proofErr w:type="gramEnd"/>
      <w:r w:rsidRPr="00D640EC">
        <w:rPr>
          <w:rFonts w:ascii="Times New Roman" w:hAnsi="Times New Roman" w:cs="Times New Roman"/>
          <w:sz w:val="28"/>
          <w:szCs w:val="28"/>
          <w:lang w:val="en-US"/>
        </w:rPr>
        <w:t xml:space="preserve"> de scris electrice şi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k) </w:t>
      </w:r>
      <w:proofErr w:type="gramStart"/>
      <w:r w:rsidRPr="00D640EC">
        <w:rPr>
          <w:rFonts w:ascii="Times New Roman" w:hAnsi="Times New Roman" w:cs="Times New Roman"/>
          <w:sz w:val="28"/>
          <w:szCs w:val="28"/>
          <w:lang w:val="en-US"/>
        </w:rPr>
        <w:t>calculatoare</w:t>
      </w:r>
      <w:proofErr w:type="gramEnd"/>
      <w:r w:rsidRPr="00D640EC">
        <w:rPr>
          <w:rFonts w:ascii="Times New Roman" w:hAnsi="Times New Roman" w:cs="Times New Roman"/>
          <w:sz w:val="28"/>
          <w:szCs w:val="28"/>
          <w:lang w:val="en-US"/>
        </w:rPr>
        <w:t xml:space="preserve"> de buzunar şi de birou;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 </w:t>
      </w:r>
      <w:proofErr w:type="gramStart"/>
      <w:r w:rsidRPr="00D640EC">
        <w:rPr>
          <w:rFonts w:ascii="Times New Roman" w:hAnsi="Times New Roman" w:cs="Times New Roman"/>
          <w:sz w:val="28"/>
          <w:szCs w:val="28"/>
          <w:lang w:val="en-US"/>
        </w:rPr>
        <w:t>alte</w:t>
      </w:r>
      <w:proofErr w:type="gramEnd"/>
      <w:r w:rsidRPr="00D640EC">
        <w:rPr>
          <w:rFonts w:ascii="Times New Roman" w:hAnsi="Times New Roman" w:cs="Times New Roman"/>
          <w:sz w:val="28"/>
          <w:szCs w:val="28"/>
          <w:lang w:val="en-US"/>
        </w:rPr>
        <w:t xml:space="preserve"> produse şi echipamente de colectare, stocare, prelucrare, prezentare sau comunicare a informaţiilor prin mijloace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 </w:t>
      </w:r>
      <w:proofErr w:type="gramStart"/>
      <w:r w:rsidRPr="00D640EC">
        <w:rPr>
          <w:rFonts w:ascii="Times New Roman" w:hAnsi="Times New Roman" w:cs="Times New Roman"/>
          <w:sz w:val="28"/>
          <w:szCs w:val="28"/>
          <w:lang w:val="en-US"/>
        </w:rPr>
        <w:t>terminale</w:t>
      </w:r>
      <w:proofErr w:type="gramEnd"/>
      <w:r w:rsidRPr="00D640EC">
        <w:rPr>
          <w:rFonts w:ascii="Times New Roman" w:hAnsi="Times New Roman" w:cs="Times New Roman"/>
          <w:sz w:val="28"/>
          <w:szCs w:val="28"/>
          <w:lang w:val="en-US"/>
        </w:rPr>
        <w:t xml:space="preserve"> şi sisteme pentru utilizatori;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n) </w:t>
      </w:r>
      <w:proofErr w:type="gramStart"/>
      <w:r w:rsidRPr="00D640EC">
        <w:rPr>
          <w:rFonts w:ascii="Times New Roman" w:hAnsi="Times New Roman" w:cs="Times New Roman"/>
          <w:sz w:val="28"/>
          <w:szCs w:val="28"/>
          <w:lang w:val="en-US"/>
        </w:rPr>
        <w:t>faxuri</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 </w:t>
      </w:r>
      <w:proofErr w:type="gramStart"/>
      <w:r w:rsidRPr="00D640EC">
        <w:rPr>
          <w:rFonts w:ascii="Times New Roman" w:hAnsi="Times New Roman" w:cs="Times New Roman"/>
          <w:sz w:val="28"/>
          <w:szCs w:val="28"/>
          <w:lang w:val="en-US"/>
        </w:rPr>
        <w:t>telexuri</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w:t>
      </w:r>
      <w:proofErr w:type="gramStart"/>
      <w:r w:rsidRPr="00D640EC">
        <w:rPr>
          <w:rFonts w:ascii="Times New Roman" w:hAnsi="Times New Roman" w:cs="Times New Roman"/>
          <w:sz w:val="28"/>
          <w:szCs w:val="28"/>
          <w:lang w:val="en-US"/>
        </w:rPr>
        <w:t>telefoane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q) </w:t>
      </w:r>
      <w:proofErr w:type="gramStart"/>
      <w:r w:rsidRPr="00D640EC">
        <w:rPr>
          <w:rFonts w:ascii="Times New Roman" w:hAnsi="Times New Roman" w:cs="Times New Roman"/>
          <w:sz w:val="28"/>
          <w:szCs w:val="28"/>
          <w:lang w:val="en-US"/>
        </w:rPr>
        <w:t>telefoane</w:t>
      </w:r>
      <w:proofErr w:type="gramEnd"/>
      <w:r w:rsidRPr="00D640EC">
        <w:rPr>
          <w:rFonts w:ascii="Times New Roman" w:hAnsi="Times New Roman" w:cs="Times New Roman"/>
          <w:sz w:val="28"/>
          <w:szCs w:val="28"/>
          <w:lang w:val="en-US"/>
        </w:rPr>
        <w:t xml:space="preserve"> publice;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r) </w:t>
      </w:r>
      <w:proofErr w:type="gramStart"/>
      <w:r w:rsidRPr="00D640EC">
        <w:rPr>
          <w:rFonts w:ascii="Times New Roman" w:hAnsi="Times New Roman" w:cs="Times New Roman"/>
          <w:sz w:val="28"/>
          <w:szCs w:val="28"/>
          <w:lang w:val="en-US"/>
        </w:rPr>
        <w:t>telefoane</w:t>
      </w:r>
      <w:proofErr w:type="gramEnd"/>
      <w:r w:rsidRPr="00D640EC">
        <w:rPr>
          <w:rFonts w:ascii="Times New Roman" w:hAnsi="Times New Roman" w:cs="Times New Roman"/>
          <w:sz w:val="28"/>
          <w:szCs w:val="28"/>
          <w:lang w:val="en-US"/>
        </w:rPr>
        <w:t xml:space="preserve"> fără fir;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s) </w:t>
      </w:r>
      <w:proofErr w:type="gramStart"/>
      <w:r w:rsidRPr="00D640EC">
        <w:rPr>
          <w:rFonts w:ascii="Times New Roman" w:hAnsi="Times New Roman" w:cs="Times New Roman"/>
          <w:sz w:val="28"/>
          <w:szCs w:val="28"/>
          <w:lang w:val="en-US"/>
        </w:rPr>
        <w:t>telefoane</w:t>
      </w:r>
      <w:proofErr w:type="gramEnd"/>
      <w:r w:rsidRPr="00D640EC">
        <w:rPr>
          <w:rFonts w:ascii="Times New Roman" w:hAnsi="Times New Roman" w:cs="Times New Roman"/>
          <w:sz w:val="28"/>
          <w:szCs w:val="28"/>
          <w:lang w:val="en-US"/>
        </w:rPr>
        <w:t xml:space="preserve"> celulare;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ş) </w:t>
      </w:r>
      <w:proofErr w:type="gramStart"/>
      <w:r w:rsidRPr="00D640EC">
        <w:rPr>
          <w:rFonts w:ascii="Times New Roman" w:hAnsi="Times New Roman" w:cs="Times New Roman"/>
          <w:sz w:val="28"/>
          <w:szCs w:val="28"/>
          <w:lang w:val="en-US"/>
        </w:rPr>
        <w:t>roboţi</w:t>
      </w:r>
      <w:proofErr w:type="gramEnd"/>
      <w:r w:rsidRPr="00D640EC">
        <w:rPr>
          <w:rFonts w:ascii="Times New Roman" w:hAnsi="Times New Roman" w:cs="Times New Roman"/>
          <w:sz w:val="28"/>
          <w:szCs w:val="28"/>
          <w:lang w:val="en-US"/>
        </w:rPr>
        <w:t xml:space="preserve"> telefonici;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t) </w:t>
      </w:r>
      <w:proofErr w:type="gramStart"/>
      <w:r w:rsidRPr="00D640EC">
        <w:rPr>
          <w:rFonts w:ascii="Times New Roman" w:hAnsi="Times New Roman" w:cs="Times New Roman"/>
          <w:sz w:val="28"/>
          <w:szCs w:val="28"/>
          <w:lang w:val="en-US"/>
        </w:rPr>
        <w:t>alte</w:t>
      </w:r>
      <w:proofErr w:type="gramEnd"/>
      <w:r w:rsidRPr="00D640EC">
        <w:rPr>
          <w:rFonts w:ascii="Times New Roman" w:hAnsi="Times New Roman" w:cs="Times New Roman"/>
          <w:sz w:val="28"/>
          <w:szCs w:val="28"/>
          <w:lang w:val="en-US"/>
        </w:rPr>
        <w:t xml:space="preserve"> produse sau echipamente pentru transmisia de sunete, imagini sau alte informaţii prin comunicaţii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Aparate electrice de consum şi panouri fotovoltaice: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de radio;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televizoare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camere</w:t>
      </w:r>
      <w:proofErr w:type="gramEnd"/>
      <w:r w:rsidRPr="00D640EC">
        <w:rPr>
          <w:rFonts w:ascii="Times New Roman" w:hAnsi="Times New Roman" w:cs="Times New Roman"/>
          <w:sz w:val="28"/>
          <w:szCs w:val="28"/>
          <w:lang w:val="en-US"/>
        </w:rPr>
        <w:t xml:space="preserve"> video;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video cu înregistrare;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de înregistrare de înaltă fidelitate;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w:t>
      </w:r>
      <w:proofErr w:type="gramStart"/>
      <w:r w:rsidRPr="00D640EC">
        <w:rPr>
          <w:rFonts w:ascii="Times New Roman" w:hAnsi="Times New Roman" w:cs="Times New Roman"/>
          <w:sz w:val="28"/>
          <w:szCs w:val="28"/>
          <w:lang w:val="en-US"/>
        </w:rPr>
        <w:t>amplificatoare</w:t>
      </w:r>
      <w:proofErr w:type="gramEnd"/>
      <w:r w:rsidRPr="00D640EC">
        <w:rPr>
          <w:rFonts w:ascii="Times New Roman" w:hAnsi="Times New Roman" w:cs="Times New Roman"/>
          <w:sz w:val="28"/>
          <w:szCs w:val="28"/>
          <w:lang w:val="en-US"/>
        </w:rPr>
        <w:t xml:space="preserve"> audio;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w:t>
      </w:r>
      <w:proofErr w:type="gramStart"/>
      <w:r w:rsidRPr="00D640EC">
        <w:rPr>
          <w:rFonts w:ascii="Times New Roman" w:hAnsi="Times New Roman" w:cs="Times New Roman"/>
          <w:sz w:val="28"/>
          <w:szCs w:val="28"/>
          <w:lang w:val="en-US"/>
        </w:rPr>
        <w:t>instrumente</w:t>
      </w:r>
      <w:proofErr w:type="gramEnd"/>
      <w:r w:rsidRPr="00D640EC">
        <w:rPr>
          <w:rFonts w:ascii="Times New Roman" w:hAnsi="Times New Roman" w:cs="Times New Roman"/>
          <w:sz w:val="28"/>
          <w:szCs w:val="28"/>
          <w:lang w:val="en-US"/>
        </w:rPr>
        <w:t xml:space="preserve"> muzicale;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w:t>
      </w:r>
      <w:proofErr w:type="gramStart"/>
      <w:r w:rsidRPr="00D640EC">
        <w:rPr>
          <w:rFonts w:ascii="Times New Roman" w:hAnsi="Times New Roman" w:cs="Times New Roman"/>
          <w:sz w:val="28"/>
          <w:szCs w:val="28"/>
          <w:lang w:val="en-US"/>
        </w:rPr>
        <w:t>alte</w:t>
      </w:r>
      <w:proofErr w:type="gramEnd"/>
      <w:r w:rsidRPr="00D640EC">
        <w:rPr>
          <w:rFonts w:ascii="Times New Roman" w:hAnsi="Times New Roman" w:cs="Times New Roman"/>
          <w:sz w:val="28"/>
          <w:szCs w:val="28"/>
          <w:lang w:val="en-US"/>
        </w:rPr>
        <w:t xml:space="preserve"> produse sau echipamente destinate înregistrării sau reproducerii sunetelor sau imaginilor, inclusiv semnale sau alte tehnologii de propagare a sunetului sau imaginii, altfel decât prin comunicaţii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w:t>
      </w:r>
      <w:proofErr w:type="gramStart"/>
      <w:r w:rsidRPr="00D640EC">
        <w:rPr>
          <w:rFonts w:ascii="Times New Roman" w:hAnsi="Times New Roman" w:cs="Times New Roman"/>
          <w:sz w:val="28"/>
          <w:szCs w:val="28"/>
          <w:lang w:val="en-US"/>
        </w:rPr>
        <w:t>panouri</w:t>
      </w:r>
      <w:proofErr w:type="gramEnd"/>
      <w:r w:rsidRPr="00D640EC">
        <w:rPr>
          <w:rFonts w:ascii="Times New Roman" w:hAnsi="Times New Roman" w:cs="Times New Roman"/>
          <w:sz w:val="28"/>
          <w:szCs w:val="28"/>
          <w:lang w:val="en-US"/>
        </w:rPr>
        <w:t xml:space="preserve"> fotovoltaice.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Echipamente de iluminat: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corpuri</w:t>
      </w:r>
      <w:proofErr w:type="gramEnd"/>
      <w:r w:rsidRPr="00D640EC">
        <w:rPr>
          <w:rFonts w:ascii="Times New Roman" w:hAnsi="Times New Roman" w:cs="Times New Roman"/>
          <w:sz w:val="28"/>
          <w:szCs w:val="28"/>
          <w:lang w:val="en-US"/>
        </w:rPr>
        <w:t xml:space="preserve"> de iluminat pentru lămpi fluorescente, cu excepţia corpurilor de iluminat de uz casnic;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lămpi</w:t>
      </w:r>
      <w:proofErr w:type="gramEnd"/>
      <w:r w:rsidRPr="00D640EC">
        <w:rPr>
          <w:rFonts w:ascii="Times New Roman" w:hAnsi="Times New Roman" w:cs="Times New Roman"/>
          <w:sz w:val="28"/>
          <w:szCs w:val="28"/>
          <w:lang w:val="en-US"/>
        </w:rPr>
        <w:t xml:space="preserve"> fluorescente drepte;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lămpi</w:t>
      </w:r>
      <w:proofErr w:type="gramEnd"/>
      <w:r w:rsidRPr="00D640EC">
        <w:rPr>
          <w:rFonts w:ascii="Times New Roman" w:hAnsi="Times New Roman" w:cs="Times New Roman"/>
          <w:sz w:val="28"/>
          <w:szCs w:val="28"/>
          <w:lang w:val="en-US"/>
        </w:rPr>
        <w:t xml:space="preserve"> fluorescente compacte;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d) </w:t>
      </w:r>
      <w:proofErr w:type="gramStart"/>
      <w:r w:rsidRPr="00D640EC">
        <w:rPr>
          <w:rFonts w:ascii="Times New Roman" w:hAnsi="Times New Roman" w:cs="Times New Roman"/>
          <w:sz w:val="28"/>
          <w:szCs w:val="28"/>
          <w:lang w:val="en-US"/>
        </w:rPr>
        <w:t>lămpi</w:t>
      </w:r>
      <w:proofErr w:type="gramEnd"/>
      <w:r w:rsidRPr="00D640EC">
        <w:rPr>
          <w:rFonts w:ascii="Times New Roman" w:hAnsi="Times New Roman" w:cs="Times New Roman"/>
          <w:sz w:val="28"/>
          <w:szCs w:val="28"/>
          <w:lang w:val="en-US"/>
        </w:rPr>
        <w:t xml:space="preserve"> cu descărcare în gaze de înaltă intensitate, inclusiv lămpi cu vapori de sodiu la înaltă presiune şi lămpi cu halogenuri metalice;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lămpi</w:t>
      </w:r>
      <w:proofErr w:type="gramEnd"/>
      <w:r w:rsidRPr="00D640EC">
        <w:rPr>
          <w:rFonts w:ascii="Times New Roman" w:hAnsi="Times New Roman" w:cs="Times New Roman"/>
          <w:sz w:val="28"/>
          <w:szCs w:val="28"/>
          <w:lang w:val="en-US"/>
        </w:rPr>
        <w:t xml:space="preserve"> cu vapori de sodiu la joasă presiune;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w:t>
      </w:r>
      <w:proofErr w:type="gramStart"/>
      <w:r w:rsidRPr="00D640EC">
        <w:rPr>
          <w:rFonts w:ascii="Times New Roman" w:hAnsi="Times New Roman" w:cs="Times New Roman"/>
          <w:sz w:val="28"/>
          <w:szCs w:val="28"/>
          <w:lang w:val="en-US"/>
        </w:rPr>
        <w:t>alte</w:t>
      </w:r>
      <w:proofErr w:type="gramEnd"/>
      <w:r w:rsidRPr="00D640EC">
        <w:rPr>
          <w:rFonts w:ascii="Times New Roman" w:hAnsi="Times New Roman" w:cs="Times New Roman"/>
          <w:sz w:val="28"/>
          <w:szCs w:val="28"/>
          <w:lang w:val="en-US"/>
        </w:rPr>
        <w:t xml:space="preserve"> corpuri de iluminat sau echipamente de difuzat sau controlat lumina, inclusiv LED, cu excepţia lămpilor cu filament.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Unelte electrice şi electronice, cu excepţia uneltelor industriale fixe de </w:t>
      </w:r>
      <w:proofErr w:type="gramStart"/>
      <w:r w:rsidRPr="00D640EC">
        <w:rPr>
          <w:rFonts w:ascii="Times New Roman" w:hAnsi="Times New Roman" w:cs="Times New Roman"/>
          <w:sz w:val="28"/>
          <w:szCs w:val="28"/>
          <w:lang w:val="en-US"/>
        </w:rPr>
        <w:t>mari</w:t>
      </w:r>
      <w:proofErr w:type="gramEnd"/>
      <w:r w:rsidRPr="00D640EC">
        <w:rPr>
          <w:rFonts w:ascii="Times New Roman" w:hAnsi="Times New Roman" w:cs="Times New Roman"/>
          <w:sz w:val="28"/>
          <w:szCs w:val="28"/>
          <w:lang w:val="en-US"/>
        </w:rPr>
        <w:t xml:space="preserve">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maşini</w:t>
      </w:r>
      <w:proofErr w:type="gramEnd"/>
      <w:r w:rsidRPr="00D640EC">
        <w:rPr>
          <w:rFonts w:ascii="Times New Roman" w:hAnsi="Times New Roman" w:cs="Times New Roman"/>
          <w:sz w:val="28"/>
          <w:szCs w:val="28"/>
          <w:lang w:val="en-US"/>
        </w:rPr>
        <w:t xml:space="preserve"> de găurit;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ferăstraie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maşini</w:t>
      </w:r>
      <w:proofErr w:type="gramEnd"/>
      <w:r w:rsidRPr="00D640EC">
        <w:rPr>
          <w:rFonts w:ascii="Times New Roman" w:hAnsi="Times New Roman" w:cs="Times New Roman"/>
          <w:sz w:val="28"/>
          <w:szCs w:val="28"/>
          <w:lang w:val="en-US"/>
        </w:rPr>
        <w:t xml:space="preserve"> de cusut;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echipamente de strunjit, de frezat, de şlefuit, de polizat, de tăiat cu ferăstrăul, de tăiat, de forfecat, de perforat, de găurit, de ştanţat, de fălţuit, de îndoit sau destinate altor operaţiuni de prelucrare a lemnului, a metalului sau a altor materiale;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dispozitive</w:t>
      </w:r>
      <w:proofErr w:type="gramEnd"/>
      <w:r w:rsidRPr="00D640EC">
        <w:rPr>
          <w:rFonts w:ascii="Times New Roman" w:hAnsi="Times New Roman" w:cs="Times New Roman"/>
          <w:sz w:val="28"/>
          <w:szCs w:val="28"/>
          <w:lang w:val="en-US"/>
        </w:rPr>
        <w:t xml:space="preserve"> de nituit, de fixat cu cuie, de înşurubat sau de extragere a niturilor, a cuielor, a şuruburilor sau pentru alte utilizări similare;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w:t>
      </w:r>
      <w:proofErr w:type="gramStart"/>
      <w:r w:rsidRPr="00D640EC">
        <w:rPr>
          <w:rFonts w:ascii="Times New Roman" w:hAnsi="Times New Roman" w:cs="Times New Roman"/>
          <w:sz w:val="28"/>
          <w:szCs w:val="28"/>
          <w:lang w:val="en-US"/>
        </w:rPr>
        <w:t>dispozitive</w:t>
      </w:r>
      <w:proofErr w:type="gramEnd"/>
      <w:r w:rsidRPr="00D640EC">
        <w:rPr>
          <w:rFonts w:ascii="Times New Roman" w:hAnsi="Times New Roman" w:cs="Times New Roman"/>
          <w:sz w:val="28"/>
          <w:szCs w:val="28"/>
          <w:lang w:val="en-US"/>
        </w:rPr>
        <w:t xml:space="preserve"> pentru sudură, pentru lipit sau pentru utilizări similare;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de pulverizat, de împrăştiat, de dispersat sau alte operaţiuni de tratare a substanţelor lichide sau gazoase prin alte mijloace;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w:t>
      </w:r>
      <w:proofErr w:type="gramStart"/>
      <w:r w:rsidRPr="00D640EC">
        <w:rPr>
          <w:rFonts w:ascii="Times New Roman" w:hAnsi="Times New Roman" w:cs="Times New Roman"/>
          <w:sz w:val="28"/>
          <w:szCs w:val="28"/>
          <w:lang w:val="en-US"/>
        </w:rPr>
        <w:t>unelte</w:t>
      </w:r>
      <w:proofErr w:type="gramEnd"/>
      <w:r w:rsidRPr="00D640EC">
        <w:rPr>
          <w:rFonts w:ascii="Times New Roman" w:hAnsi="Times New Roman" w:cs="Times New Roman"/>
          <w:sz w:val="28"/>
          <w:szCs w:val="28"/>
          <w:lang w:val="en-US"/>
        </w:rPr>
        <w:t xml:space="preserve"> de tuns iarba sau pentru alte activităţi de grădinărit.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Jucării, echipament pentru petrecerea timpului liber şi echipament sportiv: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seturi</w:t>
      </w:r>
      <w:proofErr w:type="gramEnd"/>
      <w:r w:rsidRPr="00D640EC">
        <w:rPr>
          <w:rFonts w:ascii="Times New Roman" w:hAnsi="Times New Roman" w:cs="Times New Roman"/>
          <w:sz w:val="28"/>
          <w:szCs w:val="28"/>
          <w:lang w:val="en-US"/>
        </w:rPr>
        <w:t xml:space="preserve"> de trenuri electrice sau de curse de maşini;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console</w:t>
      </w:r>
      <w:proofErr w:type="gramEnd"/>
      <w:r w:rsidRPr="00D640EC">
        <w:rPr>
          <w:rFonts w:ascii="Times New Roman" w:hAnsi="Times New Roman" w:cs="Times New Roman"/>
          <w:sz w:val="28"/>
          <w:szCs w:val="28"/>
          <w:lang w:val="en-US"/>
        </w:rPr>
        <w:t xml:space="preserve"> de mână pentru jocuri video;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jocuri</w:t>
      </w:r>
      <w:proofErr w:type="gramEnd"/>
      <w:r w:rsidRPr="00D640EC">
        <w:rPr>
          <w:rFonts w:ascii="Times New Roman" w:hAnsi="Times New Roman" w:cs="Times New Roman"/>
          <w:sz w:val="28"/>
          <w:szCs w:val="28"/>
          <w:lang w:val="en-US"/>
        </w:rPr>
        <w:t xml:space="preserve"> video;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calculatoare</w:t>
      </w:r>
      <w:proofErr w:type="gramEnd"/>
      <w:r w:rsidRPr="00D640EC">
        <w:rPr>
          <w:rFonts w:ascii="Times New Roman" w:hAnsi="Times New Roman" w:cs="Times New Roman"/>
          <w:sz w:val="28"/>
          <w:szCs w:val="28"/>
          <w:lang w:val="en-US"/>
        </w:rPr>
        <w:t xml:space="preserve"> pentru ciclism, scufundare, cros, canotaj şi altele asemenea;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sportive cu componente electrice sau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w:t>
      </w:r>
      <w:proofErr w:type="gramStart"/>
      <w:r w:rsidRPr="00D640EC">
        <w:rPr>
          <w:rFonts w:ascii="Times New Roman" w:hAnsi="Times New Roman" w:cs="Times New Roman"/>
          <w:sz w:val="28"/>
          <w:szCs w:val="28"/>
          <w:lang w:val="en-US"/>
        </w:rPr>
        <w:t>automate</w:t>
      </w:r>
      <w:proofErr w:type="gramEnd"/>
      <w:r w:rsidRPr="00D640EC">
        <w:rPr>
          <w:rFonts w:ascii="Times New Roman" w:hAnsi="Times New Roman" w:cs="Times New Roman"/>
          <w:sz w:val="28"/>
          <w:szCs w:val="28"/>
          <w:lang w:val="en-US"/>
        </w:rPr>
        <w:t xml:space="preserve"> cu monede.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Dispozitive medicale, cu excepţia tuturor produselor implantate şi infectate: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de radioterapie;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de cardiologie;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de dializă, ventilatoare pulmonare, echipamente de medicină nucleară;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de laborator pentru diagnosticare în vitro;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analizoare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frigorifice;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w:t>
      </w:r>
      <w:proofErr w:type="gramStart"/>
      <w:r w:rsidRPr="00D640EC">
        <w:rPr>
          <w:rFonts w:ascii="Times New Roman" w:hAnsi="Times New Roman" w:cs="Times New Roman"/>
          <w:sz w:val="28"/>
          <w:szCs w:val="28"/>
          <w:lang w:val="en-US"/>
        </w:rPr>
        <w:t>teste</w:t>
      </w:r>
      <w:proofErr w:type="gramEnd"/>
      <w:r w:rsidRPr="00D640EC">
        <w:rPr>
          <w:rFonts w:ascii="Times New Roman" w:hAnsi="Times New Roman" w:cs="Times New Roman"/>
          <w:sz w:val="28"/>
          <w:szCs w:val="28"/>
          <w:lang w:val="en-US"/>
        </w:rPr>
        <w:t xml:space="preserve"> de fecundare;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w:t>
      </w:r>
      <w:proofErr w:type="gramStart"/>
      <w:r w:rsidRPr="00D640EC">
        <w:rPr>
          <w:rFonts w:ascii="Times New Roman" w:hAnsi="Times New Roman" w:cs="Times New Roman"/>
          <w:sz w:val="28"/>
          <w:szCs w:val="28"/>
          <w:lang w:val="en-US"/>
        </w:rPr>
        <w:t>alte</w:t>
      </w:r>
      <w:proofErr w:type="gramEnd"/>
      <w:r w:rsidRPr="00D640EC">
        <w:rPr>
          <w:rFonts w:ascii="Times New Roman" w:hAnsi="Times New Roman" w:cs="Times New Roman"/>
          <w:sz w:val="28"/>
          <w:szCs w:val="28"/>
          <w:lang w:val="en-US"/>
        </w:rPr>
        <w:t xml:space="preserve"> aparate de detectare, prevenire, supraveghere, tratare, alinare a bolilor, a rănilor sau a incapacităţilor.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9. Instrumente de monitorizare şi control: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detectoare</w:t>
      </w:r>
      <w:proofErr w:type="gramEnd"/>
      <w:r w:rsidRPr="00D640EC">
        <w:rPr>
          <w:rFonts w:ascii="Times New Roman" w:hAnsi="Times New Roman" w:cs="Times New Roman"/>
          <w:sz w:val="28"/>
          <w:szCs w:val="28"/>
          <w:lang w:val="en-US"/>
        </w:rPr>
        <w:t xml:space="preserve"> de fum;</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regulatoare</w:t>
      </w:r>
      <w:proofErr w:type="gramEnd"/>
      <w:r w:rsidRPr="00D640EC">
        <w:rPr>
          <w:rFonts w:ascii="Times New Roman" w:hAnsi="Times New Roman" w:cs="Times New Roman"/>
          <w:sz w:val="28"/>
          <w:szCs w:val="28"/>
          <w:lang w:val="en-US"/>
        </w:rPr>
        <w:t xml:space="preserve"> de căldură;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termostate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aparate</w:t>
      </w:r>
      <w:proofErr w:type="gramEnd"/>
      <w:r w:rsidRPr="00D640EC">
        <w:rPr>
          <w:rFonts w:ascii="Times New Roman" w:hAnsi="Times New Roman" w:cs="Times New Roman"/>
          <w:sz w:val="28"/>
          <w:szCs w:val="28"/>
          <w:lang w:val="en-US"/>
        </w:rPr>
        <w:t xml:space="preserve"> de măsurat, cântărit sau reglat de uz casnic sau utilizate ca echipamente de laborator;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alte</w:t>
      </w:r>
      <w:proofErr w:type="gramEnd"/>
      <w:r w:rsidRPr="00D640EC">
        <w:rPr>
          <w:rFonts w:ascii="Times New Roman" w:hAnsi="Times New Roman" w:cs="Times New Roman"/>
          <w:sz w:val="28"/>
          <w:szCs w:val="28"/>
          <w:lang w:val="en-US"/>
        </w:rPr>
        <w:t xml:space="preserve"> instrumente de supraveghere şi control utilizate în instalaţii industriale, de exemplu, în panourile de control.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10. Distribuitoare </w:t>
      </w:r>
      <w:proofErr w:type="gramStart"/>
      <w:r w:rsidRPr="00D640EC">
        <w:rPr>
          <w:rFonts w:ascii="Times New Roman" w:hAnsi="Times New Roman" w:cs="Times New Roman"/>
          <w:sz w:val="28"/>
          <w:szCs w:val="28"/>
          <w:lang w:val="en-US"/>
        </w:rPr>
        <w:t>automate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distribuitoare</w:t>
      </w:r>
      <w:proofErr w:type="gramEnd"/>
      <w:r w:rsidRPr="00D640EC">
        <w:rPr>
          <w:rFonts w:ascii="Times New Roman" w:hAnsi="Times New Roman" w:cs="Times New Roman"/>
          <w:sz w:val="28"/>
          <w:szCs w:val="28"/>
          <w:lang w:val="en-US"/>
        </w:rPr>
        <w:t xml:space="preserve"> automate de băuturi calde;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b) </w:t>
      </w:r>
      <w:proofErr w:type="gramStart"/>
      <w:r w:rsidRPr="00D640EC">
        <w:rPr>
          <w:rFonts w:ascii="Times New Roman" w:hAnsi="Times New Roman" w:cs="Times New Roman"/>
          <w:sz w:val="28"/>
          <w:szCs w:val="28"/>
          <w:lang w:val="en-US"/>
        </w:rPr>
        <w:t>distribuitoare</w:t>
      </w:r>
      <w:proofErr w:type="gramEnd"/>
      <w:r w:rsidRPr="00D640EC">
        <w:rPr>
          <w:rFonts w:ascii="Times New Roman" w:hAnsi="Times New Roman" w:cs="Times New Roman"/>
          <w:sz w:val="28"/>
          <w:szCs w:val="28"/>
          <w:lang w:val="en-US"/>
        </w:rPr>
        <w:t xml:space="preserve"> automate de sticle sau doze calde sau reci;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distribuitoare</w:t>
      </w:r>
      <w:proofErr w:type="gramEnd"/>
      <w:r w:rsidRPr="00D640EC">
        <w:rPr>
          <w:rFonts w:ascii="Times New Roman" w:hAnsi="Times New Roman" w:cs="Times New Roman"/>
          <w:sz w:val="28"/>
          <w:szCs w:val="28"/>
          <w:lang w:val="en-US"/>
        </w:rPr>
        <w:t xml:space="preserve"> automate de produse solide;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distribuitoare</w:t>
      </w:r>
      <w:proofErr w:type="gramEnd"/>
      <w:r w:rsidRPr="00D640EC">
        <w:rPr>
          <w:rFonts w:ascii="Times New Roman" w:hAnsi="Times New Roman" w:cs="Times New Roman"/>
          <w:sz w:val="28"/>
          <w:szCs w:val="28"/>
          <w:lang w:val="en-US"/>
        </w:rPr>
        <w:t xml:space="preserve"> automate de bani;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toate</w:t>
      </w:r>
      <w:proofErr w:type="gramEnd"/>
      <w:r w:rsidRPr="00D640EC">
        <w:rPr>
          <w:rFonts w:ascii="Times New Roman" w:hAnsi="Times New Roman" w:cs="Times New Roman"/>
          <w:sz w:val="28"/>
          <w:szCs w:val="28"/>
          <w:lang w:val="en-US"/>
        </w:rPr>
        <w:t xml:space="preserve"> aparatele care furnizează automat orice fel de produse.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Lista EEE care sunt cuprinse în categoriile prevăzute în anexa nr.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Echipamente de transfer termic: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w:t>
      </w:r>
      <w:proofErr w:type="gramStart"/>
      <w:r w:rsidRPr="00D640EC">
        <w:rPr>
          <w:rFonts w:ascii="Times New Roman" w:hAnsi="Times New Roman" w:cs="Times New Roman"/>
          <w:sz w:val="28"/>
          <w:szCs w:val="28"/>
          <w:lang w:val="en-US"/>
        </w:rPr>
        <w:t>frigidere</w:t>
      </w:r>
      <w:proofErr w:type="gramEnd"/>
      <w:r w:rsidRPr="00D640EC">
        <w:rPr>
          <w:rFonts w:ascii="Times New Roman" w:hAnsi="Times New Roman" w:cs="Times New Roman"/>
          <w:sz w:val="28"/>
          <w:szCs w:val="28"/>
          <w:lang w:val="en-US"/>
        </w:rPr>
        <w:t>, congelatoare, distribuitoare automate de produse reci, echipamente de aer condiţionat, echipamente de dezumidificare, pompe de căldură, radiatoare cu ulei şi alte echipamente de transfer termic utilizând alte fluide decât apa pentru transferul termic.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Ecrane monitoare şi echipamente care conţin ecrane cu o suprafaţă mai mare de 100 cm</w:t>
      </w:r>
      <w:r w:rsidRPr="00D640EC">
        <w:rPr>
          <w:rFonts w:ascii="Times New Roman" w:hAnsi="Times New Roman" w:cs="Times New Roman"/>
          <w:sz w:val="28"/>
          <w:szCs w:val="28"/>
          <w:vertAlign w:val="superscript"/>
          <w:lang w:val="en-US"/>
        </w:rPr>
        <w:t>2</w:t>
      </w:r>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w:t>
      </w:r>
      <w:proofErr w:type="gramStart"/>
      <w:r w:rsidRPr="00D640EC">
        <w:rPr>
          <w:rFonts w:ascii="Times New Roman" w:hAnsi="Times New Roman" w:cs="Times New Roman"/>
          <w:sz w:val="28"/>
          <w:szCs w:val="28"/>
          <w:lang w:val="en-US"/>
        </w:rPr>
        <w:t>ecrane</w:t>
      </w:r>
      <w:proofErr w:type="gramEnd"/>
      <w:r w:rsidRPr="00D640EC">
        <w:rPr>
          <w:rFonts w:ascii="Times New Roman" w:hAnsi="Times New Roman" w:cs="Times New Roman"/>
          <w:sz w:val="28"/>
          <w:szCs w:val="28"/>
          <w:lang w:val="en-US"/>
        </w:rPr>
        <w:t>, televizoare, cadre foto LCD, monitoare, calculatoare portabile, calculatoare mici portabile.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Lămpi: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w:t>
      </w:r>
      <w:proofErr w:type="gramStart"/>
      <w:r w:rsidRPr="00D640EC">
        <w:rPr>
          <w:rFonts w:ascii="Times New Roman" w:hAnsi="Times New Roman" w:cs="Times New Roman"/>
          <w:sz w:val="28"/>
          <w:szCs w:val="28"/>
          <w:lang w:val="en-US"/>
        </w:rPr>
        <w:t>lămpi</w:t>
      </w:r>
      <w:proofErr w:type="gramEnd"/>
      <w:r w:rsidRPr="00D640EC">
        <w:rPr>
          <w:rFonts w:ascii="Times New Roman" w:hAnsi="Times New Roman" w:cs="Times New Roman"/>
          <w:sz w:val="28"/>
          <w:szCs w:val="28"/>
          <w:lang w:val="en-US"/>
        </w:rPr>
        <w:t xml:space="preserve"> fluorescente drepte, lămpi fluorescente compacte, lămpi fluorescente, lămpi cu descărcare în gaze de înaltă intensitate - inclusiv lămpi cu vapori de sodiu la înaltă presiune şi lămpi cu halogenuri metalice -, lămpi cu vapori de sodiu la joasă presiune, LED.</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Echipamente de </w:t>
      </w:r>
      <w:proofErr w:type="gramStart"/>
      <w:r w:rsidRPr="00D640EC">
        <w:rPr>
          <w:rFonts w:ascii="Times New Roman" w:hAnsi="Times New Roman" w:cs="Times New Roman"/>
          <w:sz w:val="28"/>
          <w:szCs w:val="28"/>
          <w:lang w:val="en-US"/>
        </w:rPr>
        <w:t>mari</w:t>
      </w:r>
      <w:proofErr w:type="gramEnd"/>
      <w:r w:rsidRPr="00D640EC">
        <w:rPr>
          <w:rFonts w:ascii="Times New Roman" w:hAnsi="Times New Roman" w:cs="Times New Roman"/>
          <w:sz w:val="28"/>
          <w:szCs w:val="28"/>
          <w:lang w:val="en-US"/>
        </w:rPr>
        <w:t xml:space="preserve">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maşini de spălat rufe, uscătoare de haine, maşini de spălat veselă, maşini de gătit, sobe electrice, plite electrice, aparate de iluminat, echipamente de reproducere a sunetului sau imaginilor, echipamente muzicale cu excepţia orgilor instalate în lăcaşuri de cult, aparate de tricotat şi ţesut, unităţi centrale de calculator de mari dimensiuni, imprimante de mari dimensiuni, fotocopiatoare, automate cu monede de mari dimensiuni, dispozitive medicale de mari dimensiuni, instrumente de supraveghere şi control de mari dimensiuni, distribuitoare automate de produse şi bancnote de mari dimensiuni, panouri fotovoltaice.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Echipamente de mici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aspiratoare, aparate de curăţat covoare, aparate de cusut, aparate de iluminat, cuptoare cu microunde, echipamente de ventilare, fiare de călcat, aparate de prăjit pâine, cuţite electrice, fierbătoare de apă, ceasuri deşteptătoare şi ceasuri de mână, aparate de ras electrice, cântare, aparate pentru îngrijirea părului şi de îngrijire corporală, calculatoare de buzunar, aparate de radio, camere video, aparate video, echipamente de înaltă fidelitate, instrumente muzicale, echipamente de reproducere a sunetului sau imaginilor, jucării electrice şi electronice, echipamente sportive, calculatoare pentru ciclism, scufundare, cros, canotaj etc., detectoare de fum, regulatoare de căldură, termostate, unelte electrice şi electronice de mici dimensiuni, dispozitive medicale de mici dimensiuni, instrumente de supraveghere şi control de mici dimensiuni, distribuitoare automate de produse de mici dimensiuni, echipamente de mici dimensiuni cu panouri fotovoltaice integrate.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Echipamente informatice şi echipamente pentru comunicaţii electronice de dimensiuni mici, nicio dimensiune externă mai mare de 50 cm:</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w:t>
      </w:r>
      <w:proofErr w:type="gramStart"/>
      <w:r w:rsidRPr="00D640EC">
        <w:rPr>
          <w:rFonts w:ascii="Times New Roman" w:hAnsi="Times New Roman" w:cs="Times New Roman"/>
          <w:sz w:val="28"/>
          <w:szCs w:val="28"/>
          <w:lang w:val="en-US"/>
        </w:rPr>
        <w:t>telefoane</w:t>
      </w:r>
      <w:proofErr w:type="gramEnd"/>
      <w:r w:rsidRPr="00D640EC">
        <w:rPr>
          <w:rFonts w:ascii="Times New Roman" w:hAnsi="Times New Roman" w:cs="Times New Roman"/>
          <w:sz w:val="28"/>
          <w:szCs w:val="28"/>
          <w:lang w:val="en-US"/>
        </w:rPr>
        <w:t xml:space="preserve"> mobile, GPS, calculatoare de buzunar, routere, calculatoare personale, imprimante, telefoane.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DEFINIŢII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echipamente electrice şi electronice, denumite în continuare EEE - echipamente care sunt dependente de curenţi electrici sau câmpuri electromagnetice pentru a funcţiona corespunzător şi echipamente pentru generarea, transferul şi măsurarea acestor curenţi şi câmpuri, proiectate pentru utilizarea la o tensiune nominală de maximum 1.000 de volţi, pentru curent alternativ, şi 1.500 de volţi, pentru curent continuu;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unelte</w:t>
      </w:r>
      <w:proofErr w:type="gramEnd"/>
      <w:r w:rsidRPr="00D640EC">
        <w:rPr>
          <w:rFonts w:ascii="Times New Roman" w:hAnsi="Times New Roman" w:cs="Times New Roman"/>
          <w:sz w:val="28"/>
          <w:szCs w:val="28"/>
          <w:lang w:val="en-US"/>
        </w:rPr>
        <w:t xml:space="preserve"> industriale fixe de mari dimensiuni - un ansamblu de mari dimensiuni de maşini, echipamente şi/sau componente care funcţionează împreună pentru o aplicaţie specifică, sunt instalate şi dezinstalate cu titlu permanent de către profesionişti într-un anumit loc şi utilizate şi întreţinute de profesionişti într-o instalaţie industrială de producţie sau de cercetare şi dezvoltare;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instalaţie</w:t>
      </w:r>
      <w:proofErr w:type="gramEnd"/>
      <w:r w:rsidRPr="00D640EC">
        <w:rPr>
          <w:rFonts w:ascii="Times New Roman" w:hAnsi="Times New Roman" w:cs="Times New Roman"/>
          <w:sz w:val="28"/>
          <w:szCs w:val="28"/>
          <w:lang w:val="en-US"/>
        </w:rPr>
        <w:t xml:space="preserve"> fixă de mari dimensiuni - o anumită combinaţie de mari dimensiuni de mai multe tipuri de aparate şi, după caz, de alte dispozitive, care: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w:t>
      </w:r>
      <w:proofErr w:type="gramStart"/>
      <w:r w:rsidRPr="00D640EC">
        <w:rPr>
          <w:rFonts w:ascii="Times New Roman" w:hAnsi="Times New Roman" w:cs="Times New Roman"/>
          <w:sz w:val="28"/>
          <w:szCs w:val="28"/>
          <w:lang w:val="en-US"/>
        </w:rPr>
        <w:t>sunt</w:t>
      </w:r>
      <w:proofErr w:type="gramEnd"/>
      <w:r w:rsidRPr="00D640EC">
        <w:rPr>
          <w:rFonts w:ascii="Times New Roman" w:hAnsi="Times New Roman" w:cs="Times New Roman"/>
          <w:sz w:val="28"/>
          <w:szCs w:val="28"/>
          <w:lang w:val="en-US"/>
        </w:rPr>
        <w:t xml:space="preserve"> asamblate, instalate şi dezinstalate de către profesionişti;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 </w:t>
      </w:r>
      <w:proofErr w:type="gramStart"/>
      <w:r w:rsidRPr="00D640EC">
        <w:rPr>
          <w:rFonts w:ascii="Times New Roman" w:hAnsi="Times New Roman" w:cs="Times New Roman"/>
          <w:sz w:val="28"/>
          <w:szCs w:val="28"/>
          <w:lang w:val="en-US"/>
        </w:rPr>
        <w:t>sunt</w:t>
      </w:r>
      <w:proofErr w:type="gramEnd"/>
      <w:r w:rsidRPr="00D640EC">
        <w:rPr>
          <w:rFonts w:ascii="Times New Roman" w:hAnsi="Times New Roman" w:cs="Times New Roman"/>
          <w:sz w:val="28"/>
          <w:szCs w:val="28"/>
          <w:lang w:val="en-US"/>
        </w:rPr>
        <w:t xml:space="preserve"> destinate utilizării permanente ca parte a unei clădiri sau a unei structuri într-un amplasament prestabilit şi destinat acestui scop;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(iii) </w:t>
      </w:r>
      <w:proofErr w:type="gramStart"/>
      <w:r w:rsidRPr="00D640EC">
        <w:rPr>
          <w:rFonts w:ascii="Times New Roman" w:hAnsi="Times New Roman" w:cs="Times New Roman"/>
          <w:sz w:val="28"/>
          <w:szCs w:val="28"/>
          <w:lang w:val="en-US"/>
        </w:rPr>
        <w:t>pot</w:t>
      </w:r>
      <w:proofErr w:type="gramEnd"/>
      <w:r w:rsidRPr="00D640EC">
        <w:rPr>
          <w:rFonts w:ascii="Times New Roman" w:hAnsi="Times New Roman" w:cs="Times New Roman"/>
          <w:sz w:val="28"/>
          <w:szCs w:val="28"/>
          <w:lang w:val="en-US"/>
        </w:rPr>
        <w:t xml:space="preserve"> fi înlocuite numai prin acelaşi tip de echipament proiectat special;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mobile fără destinaţie rutieră - echipamente care dispun de o sursă proprie de energie, a căror funcţionare în timpul lucrului necesită fie mobilitate, fie o mişcare continuă sau semicontinuă între o succesiune de puncte de lucru fixe;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deşeuri</w:t>
      </w:r>
      <w:proofErr w:type="gramEnd"/>
      <w:r w:rsidRPr="00D640EC">
        <w:rPr>
          <w:rFonts w:ascii="Times New Roman" w:hAnsi="Times New Roman" w:cs="Times New Roman"/>
          <w:sz w:val="28"/>
          <w:szCs w:val="28"/>
          <w:lang w:val="en-US"/>
        </w:rPr>
        <w:t xml:space="preserve"> de echipamente electrice şi electronice, denumite în continuare DEEE - echipamentele electrice şi electronice care constituie deşeuri în sensul pct. 9 din anexa nr. </w:t>
      </w:r>
      <w:proofErr w:type="gramStart"/>
      <w:r w:rsidRPr="00D640EC">
        <w:rPr>
          <w:rFonts w:ascii="Times New Roman" w:hAnsi="Times New Roman" w:cs="Times New Roman"/>
          <w:sz w:val="28"/>
          <w:szCs w:val="28"/>
          <w:lang w:val="en-US"/>
        </w:rPr>
        <w:t>1 la Legea nr.</w:t>
      </w:r>
      <w:proofErr w:type="gramEnd"/>
      <w:r w:rsidRPr="00D640EC">
        <w:rPr>
          <w:rFonts w:ascii="Times New Roman" w:hAnsi="Times New Roman" w:cs="Times New Roman"/>
          <w:sz w:val="28"/>
          <w:szCs w:val="28"/>
          <w:lang w:val="en-US"/>
        </w:rPr>
        <w:t xml:space="preserve"> 211/2011 privind regimul deşeurilor, republicată, inclusiv componentele, subansamblele şi produsele consumabile care fac parte integrantă din produs în momentul în care acesta devine deşeu;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DEEE de dimensiuni foarte mici - deşeuri de echipamente electrice şi electronice la care nicio dimensiune exterioară nu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mai mare de 25 cm;</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w:t>
      </w:r>
      <w:proofErr w:type="gramStart"/>
      <w:r w:rsidRPr="00D640EC">
        <w:rPr>
          <w:rFonts w:ascii="Times New Roman" w:hAnsi="Times New Roman" w:cs="Times New Roman"/>
          <w:sz w:val="28"/>
          <w:szCs w:val="28"/>
          <w:lang w:val="en-US"/>
        </w:rPr>
        <w:t>producător</w:t>
      </w:r>
      <w:proofErr w:type="gramEnd"/>
      <w:r w:rsidRPr="00D640EC">
        <w:rPr>
          <w:rFonts w:ascii="Times New Roman" w:hAnsi="Times New Roman" w:cs="Times New Roman"/>
          <w:sz w:val="28"/>
          <w:szCs w:val="28"/>
          <w:lang w:val="en-US"/>
        </w:rPr>
        <w:t xml:space="preserve"> - orice persoană fizică sau juridică care, indiferent de tehnica de vânzare utilizată, inclusiv comunicarea la distanţă astfel cum este definită în Ordonanţa de urgenţă a Guvernului nr. 34/2014 privind drepturile consumatorilor în cadrul contractelor încheiate cu profesioniştii, precum şi pentru modificarea şi completarea unor acte normative: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are sediul în România şi fabrică EEE sub propriul nume sau propria marcă comercială sau ale cărui EEE sunt proiectate sau fabricate şi comercializate sub propriul nume sau sub propria marcă comercială, pe teritoriul României;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 are sediul în România şi revinde pe teritoriul României sub propriul nume sau propria marcă comercială echipamente produse de alţi furnizori, un revânzător nefiind considerat "producător" atunci când marca producătorului figurează pe echipament conform pct. (i);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(iii) </w:t>
      </w:r>
      <w:proofErr w:type="gramStart"/>
      <w:r w:rsidRPr="00D640EC">
        <w:rPr>
          <w:rFonts w:ascii="Times New Roman" w:hAnsi="Times New Roman" w:cs="Times New Roman"/>
          <w:sz w:val="28"/>
          <w:szCs w:val="28"/>
          <w:lang w:val="en-US"/>
        </w:rPr>
        <w:t>are</w:t>
      </w:r>
      <w:proofErr w:type="gramEnd"/>
      <w:r w:rsidRPr="00D640EC">
        <w:rPr>
          <w:rFonts w:ascii="Times New Roman" w:hAnsi="Times New Roman" w:cs="Times New Roman"/>
          <w:sz w:val="28"/>
          <w:szCs w:val="28"/>
          <w:lang w:val="en-US"/>
        </w:rPr>
        <w:t xml:space="preserve"> sediul în România şi introduce pe piaţa naţională, cu titlu profesional, EEE dintr-o ţară terţă sau dintr-un alt stat membru al Uniunii Europene; sau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(iv) </w:t>
      </w:r>
      <w:proofErr w:type="gramStart"/>
      <w:r w:rsidRPr="00D640EC">
        <w:rPr>
          <w:rFonts w:ascii="Times New Roman" w:hAnsi="Times New Roman" w:cs="Times New Roman"/>
          <w:sz w:val="28"/>
          <w:szCs w:val="28"/>
          <w:lang w:val="en-US"/>
        </w:rPr>
        <w:t>vinde</w:t>
      </w:r>
      <w:proofErr w:type="gramEnd"/>
      <w:r w:rsidRPr="00D640EC">
        <w:rPr>
          <w:rFonts w:ascii="Times New Roman" w:hAnsi="Times New Roman" w:cs="Times New Roman"/>
          <w:sz w:val="28"/>
          <w:szCs w:val="28"/>
          <w:lang w:val="en-US"/>
        </w:rPr>
        <w:t xml:space="preserve"> EEE prin mijloace de comunicare la distanţă direct gospodăriilor particulare sau utilizatorilor în afara gospodăriilor particulare, în România şi are sediul într-un alt stat </w:t>
      </w:r>
      <w:r w:rsidRPr="00D640EC">
        <w:rPr>
          <w:rFonts w:ascii="Times New Roman" w:hAnsi="Times New Roman" w:cs="Times New Roman"/>
          <w:sz w:val="28"/>
          <w:szCs w:val="28"/>
          <w:lang w:val="en-US"/>
        </w:rPr>
        <w:lastRenderedPageBreak/>
        <w:t xml:space="preserve">membru sau într-o ţară terţă. Orice persoană care asigură în mod exclusiv o finanţare, în cadrul sau în temeiul unui contract de finanţare, nu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considerată "producător" decât în cazul în care acţionează ca producător în sensul pct. (i) - (iv);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w:t>
      </w:r>
      <w:proofErr w:type="gramStart"/>
      <w:r w:rsidRPr="00D640EC">
        <w:rPr>
          <w:rFonts w:ascii="Times New Roman" w:hAnsi="Times New Roman" w:cs="Times New Roman"/>
          <w:sz w:val="28"/>
          <w:szCs w:val="28"/>
          <w:lang w:val="en-US"/>
        </w:rPr>
        <w:t>distribuitor</w:t>
      </w:r>
      <w:proofErr w:type="gramEnd"/>
      <w:r w:rsidRPr="00D640EC">
        <w:rPr>
          <w:rFonts w:ascii="Times New Roman" w:hAnsi="Times New Roman" w:cs="Times New Roman"/>
          <w:sz w:val="28"/>
          <w:szCs w:val="28"/>
          <w:lang w:val="en-US"/>
        </w:rPr>
        <w:t xml:space="preserve"> - orice persoană fizică sau juridică din lanţul de aprovizionare, care face un EEE disponibil pe piaţă. Această definiţie nu împiedică </w:t>
      </w:r>
      <w:proofErr w:type="gramStart"/>
      <w:r w:rsidRPr="00D640EC">
        <w:rPr>
          <w:rFonts w:ascii="Times New Roman" w:hAnsi="Times New Roman" w:cs="Times New Roman"/>
          <w:sz w:val="28"/>
          <w:szCs w:val="28"/>
          <w:lang w:val="en-US"/>
        </w:rPr>
        <w:t>un</w:t>
      </w:r>
      <w:proofErr w:type="gramEnd"/>
      <w:r w:rsidRPr="00D640EC">
        <w:rPr>
          <w:rFonts w:ascii="Times New Roman" w:hAnsi="Times New Roman" w:cs="Times New Roman"/>
          <w:sz w:val="28"/>
          <w:szCs w:val="28"/>
          <w:lang w:val="en-US"/>
        </w:rPr>
        <w:t xml:space="preserve"> distribuitor să fie, în acelaşi timp, producător în sensul lit. g);</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DEEE provenite de la gospodării particulare - DEEE provenite de la gospodării particulare şi DEEE de origine comercială, industrială, din instituţii şi din alte surse care, datorită naturii şi cantităţii lor, sunt similare celor provenite de la gospodării particulare. Deşeurile provenite din EEE care ar putea fi utilizate atât de gospodării particulare, cât şi de utilizatori în afara gospodăriilor particulare sunt considerate drept DEEE provenite de la gospodării particulare;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j) </w:t>
      </w:r>
      <w:proofErr w:type="gramStart"/>
      <w:r w:rsidRPr="00D640EC">
        <w:rPr>
          <w:rFonts w:ascii="Times New Roman" w:hAnsi="Times New Roman" w:cs="Times New Roman"/>
          <w:sz w:val="28"/>
          <w:szCs w:val="28"/>
          <w:lang w:val="en-US"/>
        </w:rPr>
        <w:t>contract</w:t>
      </w:r>
      <w:proofErr w:type="gramEnd"/>
      <w:r w:rsidRPr="00D640EC">
        <w:rPr>
          <w:rFonts w:ascii="Times New Roman" w:hAnsi="Times New Roman" w:cs="Times New Roman"/>
          <w:sz w:val="28"/>
          <w:szCs w:val="28"/>
          <w:lang w:val="en-US"/>
        </w:rPr>
        <w:t xml:space="preserve"> de finanţare - orice acord sau contract de împrumut, leasing, închiriere sau vânzare la termen referitor la un echipament, fie că acordul sau contractul respectiv sau orice acord sau contract auxiliar prevede sau nu efectuarea sau posibilitatea efectuării unui transfer de proprietate privind echipamentul în cauză;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k)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face disponibil pe piaţă - orice tip de furnizare a unui produs spre distribuire, consum sau utilizare pe piaţa naţională în cursul unei activităţi comerciale, fie în schimbul unei plăţi, fie gratuit;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 </w:t>
      </w:r>
      <w:proofErr w:type="gramStart"/>
      <w:r w:rsidRPr="00D640EC">
        <w:rPr>
          <w:rFonts w:ascii="Times New Roman" w:hAnsi="Times New Roman" w:cs="Times New Roman"/>
          <w:sz w:val="28"/>
          <w:szCs w:val="28"/>
          <w:lang w:val="en-US"/>
        </w:rPr>
        <w:t>cu</w:t>
      </w:r>
      <w:proofErr w:type="gramEnd"/>
      <w:r w:rsidRPr="00D640EC">
        <w:rPr>
          <w:rFonts w:ascii="Times New Roman" w:hAnsi="Times New Roman" w:cs="Times New Roman"/>
          <w:sz w:val="28"/>
          <w:szCs w:val="28"/>
          <w:lang w:val="en-US"/>
        </w:rPr>
        <w:t xml:space="preserve"> titlu profesional - în cadrul activităţii desfăşurate în mod obişnuit, în mod normal şi repetat;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 </w:t>
      </w:r>
      <w:proofErr w:type="gramStart"/>
      <w:r w:rsidRPr="00D640EC">
        <w:rPr>
          <w:rFonts w:ascii="Times New Roman" w:hAnsi="Times New Roman" w:cs="Times New Roman"/>
          <w:sz w:val="28"/>
          <w:szCs w:val="28"/>
          <w:lang w:val="en-US"/>
        </w:rPr>
        <w:t>introducere</w:t>
      </w:r>
      <w:proofErr w:type="gramEnd"/>
      <w:r w:rsidRPr="00D640EC">
        <w:rPr>
          <w:rFonts w:ascii="Times New Roman" w:hAnsi="Times New Roman" w:cs="Times New Roman"/>
          <w:sz w:val="28"/>
          <w:szCs w:val="28"/>
          <w:lang w:val="en-US"/>
        </w:rPr>
        <w:t xml:space="preserve"> pe piaţă - acţiunea de a face disponibil, cu titlu profesional, un produs pentru prima dată pe piaţa naţională;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n) înlăturare - manipularea manuală, mecanică, chimică sau metalurgică ce are ca rezultat faptul că substanţele, amestecurile şi componentele periculoase sunt reţinute într-un flux identificabil sau reprezintă o parte identificabilă a unui flux din cadrul procesului de tratare. O substanţă, </w:t>
      </w:r>
      <w:proofErr w:type="gramStart"/>
      <w:r w:rsidRPr="00D640EC">
        <w:rPr>
          <w:rFonts w:ascii="Times New Roman" w:hAnsi="Times New Roman" w:cs="Times New Roman"/>
          <w:sz w:val="28"/>
          <w:szCs w:val="28"/>
          <w:lang w:val="en-US"/>
        </w:rPr>
        <w:t>un</w:t>
      </w:r>
      <w:proofErr w:type="gramEnd"/>
      <w:r w:rsidRPr="00D640EC">
        <w:rPr>
          <w:rFonts w:ascii="Times New Roman" w:hAnsi="Times New Roman" w:cs="Times New Roman"/>
          <w:sz w:val="28"/>
          <w:szCs w:val="28"/>
          <w:lang w:val="en-US"/>
        </w:rPr>
        <w:t xml:space="preserve"> amestec sau o componentă este identificabilă dacă poate fi monitorizată pentru a se verifica dacă tratarea sa este sigură din punctul de vedere al protecţiei mediului;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 </w:t>
      </w:r>
      <w:proofErr w:type="gramStart"/>
      <w:r w:rsidRPr="00D640EC">
        <w:rPr>
          <w:rFonts w:ascii="Times New Roman" w:hAnsi="Times New Roman" w:cs="Times New Roman"/>
          <w:sz w:val="28"/>
          <w:szCs w:val="28"/>
          <w:lang w:val="en-US"/>
        </w:rPr>
        <w:t>dispozitiv</w:t>
      </w:r>
      <w:proofErr w:type="gramEnd"/>
      <w:r w:rsidRPr="00D640EC">
        <w:rPr>
          <w:rFonts w:ascii="Times New Roman" w:hAnsi="Times New Roman" w:cs="Times New Roman"/>
          <w:sz w:val="28"/>
          <w:szCs w:val="28"/>
          <w:lang w:val="en-US"/>
        </w:rPr>
        <w:t xml:space="preserve"> medical - EEE definite la art. </w:t>
      </w:r>
      <w:proofErr w:type="gramStart"/>
      <w:r w:rsidRPr="00D640EC">
        <w:rPr>
          <w:rFonts w:ascii="Times New Roman" w:hAnsi="Times New Roman" w:cs="Times New Roman"/>
          <w:sz w:val="28"/>
          <w:szCs w:val="28"/>
          <w:lang w:val="en-US"/>
        </w:rPr>
        <w:t>2 alin.</w:t>
      </w:r>
      <w:proofErr w:type="gramEnd"/>
      <w:r w:rsidRPr="00D640EC">
        <w:rPr>
          <w:rFonts w:ascii="Times New Roman" w:hAnsi="Times New Roman" w:cs="Times New Roman"/>
          <w:sz w:val="28"/>
          <w:szCs w:val="28"/>
          <w:lang w:val="en-US"/>
        </w:rPr>
        <w:t xml:space="preserve"> (1) pct. 1 din Hotărârea Guvernului nr. 54/2009 privind condiţiile introducerii pe piaţă a dispozitivelor medicale, cu modificările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w:t>
      </w:r>
      <w:proofErr w:type="gramStart"/>
      <w:r w:rsidRPr="00D640EC">
        <w:rPr>
          <w:rFonts w:ascii="Times New Roman" w:hAnsi="Times New Roman" w:cs="Times New Roman"/>
          <w:sz w:val="28"/>
          <w:szCs w:val="28"/>
          <w:lang w:val="en-US"/>
        </w:rPr>
        <w:t>dispozitiv</w:t>
      </w:r>
      <w:proofErr w:type="gramEnd"/>
      <w:r w:rsidRPr="00D640EC">
        <w:rPr>
          <w:rFonts w:ascii="Times New Roman" w:hAnsi="Times New Roman" w:cs="Times New Roman"/>
          <w:sz w:val="28"/>
          <w:szCs w:val="28"/>
          <w:lang w:val="en-US"/>
        </w:rPr>
        <w:t xml:space="preserve"> medical de diagnostic în vitro - EEE definite la art. 2 pct. 2 din Hotărârea Guvernului nr. 798/2003 privind stabilirea condiţiilor de introducere pe piaţă şi de utilizare a dispozitivelor medicale pentru diagnostic în vitro,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q) </w:t>
      </w:r>
      <w:proofErr w:type="gramStart"/>
      <w:r w:rsidRPr="00D640EC">
        <w:rPr>
          <w:rFonts w:ascii="Times New Roman" w:hAnsi="Times New Roman" w:cs="Times New Roman"/>
          <w:sz w:val="28"/>
          <w:szCs w:val="28"/>
          <w:lang w:val="en-US"/>
        </w:rPr>
        <w:t>dispozitiv</w:t>
      </w:r>
      <w:proofErr w:type="gramEnd"/>
      <w:r w:rsidRPr="00D640EC">
        <w:rPr>
          <w:rFonts w:ascii="Times New Roman" w:hAnsi="Times New Roman" w:cs="Times New Roman"/>
          <w:sz w:val="28"/>
          <w:szCs w:val="28"/>
          <w:lang w:val="en-US"/>
        </w:rPr>
        <w:t xml:space="preserve"> medical implantabil activ - EEE definite la art. </w:t>
      </w:r>
      <w:proofErr w:type="gramStart"/>
      <w:r w:rsidRPr="00D640EC">
        <w:rPr>
          <w:rFonts w:ascii="Times New Roman" w:hAnsi="Times New Roman" w:cs="Times New Roman"/>
          <w:sz w:val="28"/>
          <w:szCs w:val="28"/>
          <w:lang w:val="en-US"/>
        </w:rPr>
        <w:t>2 alin.</w:t>
      </w:r>
      <w:proofErr w:type="gramEnd"/>
      <w:r w:rsidRPr="00D640EC">
        <w:rPr>
          <w:rFonts w:ascii="Times New Roman" w:hAnsi="Times New Roman" w:cs="Times New Roman"/>
          <w:sz w:val="28"/>
          <w:szCs w:val="28"/>
          <w:lang w:val="en-US"/>
        </w:rPr>
        <w:t xml:space="preserve"> (1) pct. 3 din Hotărârea Guvernului nr. 55/2009 privind dispozitivele medicale implantabile active, cu modificările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r) </w:t>
      </w:r>
      <w:proofErr w:type="gramStart"/>
      <w:r w:rsidRPr="00D640EC">
        <w:rPr>
          <w:rFonts w:ascii="Times New Roman" w:hAnsi="Times New Roman" w:cs="Times New Roman"/>
          <w:sz w:val="28"/>
          <w:szCs w:val="28"/>
          <w:lang w:val="en-US"/>
        </w:rPr>
        <w:t>produse</w:t>
      </w:r>
      <w:proofErr w:type="gramEnd"/>
      <w:r w:rsidRPr="00D640EC">
        <w:rPr>
          <w:rFonts w:ascii="Times New Roman" w:hAnsi="Times New Roman" w:cs="Times New Roman"/>
          <w:sz w:val="28"/>
          <w:szCs w:val="28"/>
          <w:lang w:val="en-US"/>
        </w:rPr>
        <w:t xml:space="preserve"> orfane - produse ale unor producători care şi-au încetat activitatea sau care nu pot fi identificaţi la momentul când acestea devin deşeuri;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s) </w:t>
      </w:r>
      <w:proofErr w:type="gramStart"/>
      <w:r w:rsidRPr="00D640EC">
        <w:rPr>
          <w:rFonts w:ascii="Times New Roman" w:hAnsi="Times New Roman" w:cs="Times New Roman"/>
          <w:sz w:val="28"/>
          <w:szCs w:val="28"/>
          <w:lang w:val="en-US"/>
        </w:rPr>
        <w:t>deşeuri</w:t>
      </w:r>
      <w:proofErr w:type="gramEnd"/>
      <w:r w:rsidRPr="00D640EC">
        <w:rPr>
          <w:rFonts w:ascii="Times New Roman" w:hAnsi="Times New Roman" w:cs="Times New Roman"/>
          <w:sz w:val="28"/>
          <w:szCs w:val="28"/>
          <w:lang w:val="en-US"/>
        </w:rPr>
        <w:t xml:space="preserve"> istorice - DEEE provenite de la produse introduse pe piaţă anterior datei de 1 ianuarie 2007;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ş) </w:t>
      </w:r>
      <w:proofErr w:type="gramStart"/>
      <w:r w:rsidRPr="00D640EC">
        <w:rPr>
          <w:rFonts w:ascii="Times New Roman" w:hAnsi="Times New Roman" w:cs="Times New Roman"/>
          <w:sz w:val="28"/>
          <w:szCs w:val="28"/>
          <w:lang w:val="en-US"/>
        </w:rPr>
        <w:t>organizaţie</w:t>
      </w:r>
      <w:proofErr w:type="gramEnd"/>
      <w:r w:rsidRPr="00D640EC">
        <w:rPr>
          <w:rFonts w:ascii="Times New Roman" w:hAnsi="Times New Roman" w:cs="Times New Roman"/>
          <w:sz w:val="28"/>
          <w:szCs w:val="28"/>
          <w:lang w:val="en-US"/>
        </w:rPr>
        <w:t xml:space="preserve"> colectivă - operator economic constituit în conformitate cu prevederile art. </w:t>
      </w:r>
      <w:proofErr w:type="gramStart"/>
      <w:r w:rsidRPr="00D640EC">
        <w:rPr>
          <w:rFonts w:ascii="Times New Roman" w:hAnsi="Times New Roman" w:cs="Times New Roman"/>
          <w:sz w:val="28"/>
          <w:szCs w:val="28"/>
          <w:lang w:val="en-US"/>
        </w:rPr>
        <w:t>1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din</w:t>
      </w:r>
      <w:proofErr w:type="gramEnd"/>
      <w:r w:rsidRPr="00D640EC">
        <w:rPr>
          <w:rFonts w:ascii="Times New Roman" w:hAnsi="Times New Roman" w:cs="Times New Roman"/>
          <w:sz w:val="28"/>
          <w:szCs w:val="28"/>
          <w:lang w:val="en-US"/>
        </w:rPr>
        <w:t xml:space="preserve"> Legea societăţilor nr. </w:t>
      </w:r>
      <w:proofErr w:type="gramStart"/>
      <w:r w:rsidRPr="00D640EC">
        <w:rPr>
          <w:rFonts w:ascii="Times New Roman" w:hAnsi="Times New Roman" w:cs="Times New Roman"/>
          <w:sz w:val="28"/>
          <w:szCs w:val="28"/>
          <w:lang w:val="en-US"/>
        </w:rPr>
        <w:t>31/1990, republicată, cu modificările şi completările ulterioare, sau potrivit prevederilor art.</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1 alin.</w:t>
      </w:r>
      <w:proofErr w:type="gramEnd"/>
      <w:r w:rsidRPr="00D640EC">
        <w:rPr>
          <w:rFonts w:ascii="Times New Roman" w:hAnsi="Times New Roman" w:cs="Times New Roman"/>
          <w:sz w:val="28"/>
          <w:szCs w:val="28"/>
          <w:lang w:val="en-US"/>
        </w:rPr>
        <w:t xml:space="preserve"> (1) </w:t>
      </w:r>
      <w:proofErr w:type="gramStart"/>
      <w:r w:rsidRPr="00D640EC">
        <w:rPr>
          <w:rFonts w:ascii="Times New Roman" w:hAnsi="Times New Roman" w:cs="Times New Roman"/>
          <w:sz w:val="28"/>
          <w:szCs w:val="28"/>
          <w:lang w:val="en-US"/>
        </w:rPr>
        <w:t>din</w:t>
      </w:r>
      <w:proofErr w:type="gramEnd"/>
      <w:r w:rsidRPr="00D640EC">
        <w:rPr>
          <w:rFonts w:ascii="Times New Roman" w:hAnsi="Times New Roman" w:cs="Times New Roman"/>
          <w:sz w:val="28"/>
          <w:szCs w:val="28"/>
          <w:lang w:val="en-US"/>
        </w:rPr>
        <w:t xml:space="preserve"> Ordonanţa Guvernului </w:t>
      </w:r>
      <w:r w:rsidRPr="00D640EC">
        <w:rPr>
          <w:rFonts w:ascii="Times New Roman" w:hAnsi="Times New Roman" w:cs="Times New Roman"/>
          <w:sz w:val="28"/>
          <w:szCs w:val="28"/>
          <w:lang w:val="en-US"/>
        </w:rPr>
        <w:lastRenderedPageBreak/>
        <w:t xml:space="preserve">nr. </w:t>
      </w:r>
      <w:proofErr w:type="gramStart"/>
      <w:r w:rsidRPr="00D640EC">
        <w:rPr>
          <w:rFonts w:ascii="Times New Roman" w:hAnsi="Times New Roman" w:cs="Times New Roman"/>
          <w:sz w:val="28"/>
          <w:szCs w:val="28"/>
          <w:lang w:val="en-US"/>
        </w:rPr>
        <w:t>26/2000 cu privire la asociaţii şi fundaţii, aprobată cu modificări şi completări prin Legea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246/2005, cu modificările şi completările ulterioare, autorizat de către Ministerul Mediului, Apelor şi Pădurilor potrivit prevederilor art.</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25 alin.</w:t>
      </w:r>
      <w:proofErr w:type="gramEnd"/>
      <w:r w:rsidRPr="00D640EC">
        <w:rPr>
          <w:rFonts w:ascii="Times New Roman" w:hAnsi="Times New Roman" w:cs="Times New Roman"/>
          <w:sz w:val="28"/>
          <w:szCs w:val="28"/>
          <w:lang w:val="en-US"/>
        </w:rPr>
        <w:t xml:space="preserve"> (7) </w:t>
      </w:r>
      <w:proofErr w:type="gramStart"/>
      <w:r w:rsidRPr="00D640EC">
        <w:rPr>
          <w:rFonts w:ascii="Times New Roman" w:hAnsi="Times New Roman" w:cs="Times New Roman"/>
          <w:sz w:val="28"/>
          <w:szCs w:val="28"/>
          <w:lang w:val="en-US"/>
        </w:rPr>
        <w:t>din</w:t>
      </w:r>
      <w:proofErr w:type="gramEnd"/>
      <w:r w:rsidRPr="00D640EC">
        <w:rPr>
          <w:rFonts w:ascii="Times New Roman" w:hAnsi="Times New Roman" w:cs="Times New Roman"/>
          <w:sz w:val="28"/>
          <w:szCs w:val="28"/>
          <w:lang w:val="en-US"/>
        </w:rPr>
        <w:t xml:space="preserve"> Ordonanţa de urgenţă a Guvernului nr. 5/2015 privind deşeurile de echipamente electrice şi electronice şi care are drept activitate exclusiv preluarea şi ducerea la îndeplinire a obligaţiilor producătorilor de echipamente electrice şi electronice sau ai reprezentanţilor autorizaţi care acţionează în numele producătorilor cu privire la gestionarea deşeurilor din echipamente electrice şi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t) </w:t>
      </w:r>
      <w:proofErr w:type="gramStart"/>
      <w:r w:rsidRPr="00D640EC">
        <w:rPr>
          <w:rFonts w:ascii="Times New Roman" w:hAnsi="Times New Roman" w:cs="Times New Roman"/>
          <w:sz w:val="28"/>
          <w:szCs w:val="28"/>
          <w:lang w:val="en-US"/>
        </w:rPr>
        <w:t>sistemul</w:t>
      </w:r>
      <w:proofErr w:type="gramEnd"/>
      <w:r w:rsidRPr="00D640EC">
        <w:rPr>
          <w:rFonts w:ascii="Times New Roman" w:hAnsi="Times New Roman" w:cs="Times New Roman"/>
          <w:sz w:val="28"/>
          <w:szCs w:val="28"/>
          <w:lang w:val="en-US"/>
        </w:rPr>
        <w:t xml:space="preserve"> unul la unul - sistem prin care, la achiziţionarea unui EEE, se preia un DEEE de tip echivalent, îndeplinind aceleaşi funcţii ca echipamentul furnizat;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ţ) perioada de garantare - intervalul de timp, stabilit în documente tehnice normative sau declarat de către producător, în cadrul căruia produsele de folosinţă îndelungată trebuie să îşi menţină caracteristicile funcţionale, dacă au fost respectate condiţiile de transport, manipulare, depozitare şi exploatare, la sfârşitul căruia se consideră că un echipament electric şi electronic devine deşeu;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u) interes naţional esenţial de securitate - acele interese naţionale care au rol de a asigura funcţiile vitale ale siguranţei, apărării şi securităţii naţionale, suveranităţii, independenţei şi integrităţii ţării şi infrastructurilor naţionale;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v) telecomunicaţii-comunicaţii electronice, astfel cum sunt definite prin Ordonanţa de urgenţă a Guvernului nr. </w:t>
      </w:r>
      <w:proofErr w:type="gramStart"/>
      <w:r w:rsidRPr="00D640EC">
        <w:rPr>
          <w:rFonts w:ascii="Times New Roman" w:hAnsi="Times New Roman" w:cs="Times New Roman"/>
          <w:sz w:val="28"/>
          <w:szCs w:val="28"/>
          <w:lang w:val="en-US"/>
        </w:rPr>
        <w:t>111/2011 privind comunicaţiile electronice, aprobată cu modificări şi completări prin Legea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140/2012, cu modificările şi completările ulterioare.</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Ratele anuale minime de colectare care trebuie atinse de către producători</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xml:space="preserve"> _______________________________________________________________________</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xml:space="preserve">|                             | </w:t>
      </w:r>
      <w:r w:rsidRPr="00D640EC">
        <w:rPr>
          <w:rFonts w:ascii="Courier New" w:hAnsi="Courier New" w:cs="Courier New"/>
          <w:b/>
          <w:bCs/>
          <w:lang w:val="en-US"/>
        </w:rPr>
        <w:t>Rata de colectare anuală exprimată în %</w:t>
      </w:r>
      <w:r w:rsidRPr="00D640EC">
        <w:rPr>
          <w:rFonts w:ascii="Courier New" w:hAnsi="Courier New" w:cs="Courier New"/>
          <w:lang w:val="en-US"/>
        </w:rPr>
        <w:t xml:space="preserve"> |</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|_____________________________|_________________________________________|</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Pentru anul 2016            |                  &gt; 40%                  |</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|_____________________________|_________________________________________|</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Pentru perioada 2017 - 2020 |                    45%                  |</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|_____________________________|_________________________________________|</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Începând cu anul 2021       |                    65%                  |</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Courier New" w:hAnsi="Courier New" w:cs="Courier New"/>
          <w:lang w:val="en-US"/>
        </w:rPr>
        <w:t>|_____________________________|_________________________________________|</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b/>
          <w:bCs/>
          <w:sz w:val="28"/>
          <w:szCs w:val="28"/>
          <w:lang w:val="en-US"/>
        </w:rPr>
        <w:t>Tratarea selectivă a materiilor şi componentelor deşeurilor de echipamente electrice şi electronice menţionate la art.</w:t>
      </w:r>
      <w:proofErr w:type="gramEnd"/>
      <w:r w:rsidRPr="00D640EC">
        <w:rPr>
          <w:rFonts w:ascii="Times New Roman" w:hAnsi="Times New Roman" w:cs="Times New Roman"/>
          <w:b/>
          <w:bCs/>
          <w:sz w:val="28"/>
          <w:szCs w:val="28"/>
          <w:lang w:val="en-US"/>
        </w:rPr>
        <w:t xml:space="preserve"> 20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Se impune înlăturarea cel puţin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următoarelor substanţe, amestecuri şi componente din orice deşeu de echipamente electrice şi electronice care face obiectul unei colectări separate: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condensatoarele</w:t>
      </w:r>
      <w:proofErr w:type="gramEnd"/>
      <w:r w:rsidRPr="00D640EC">
        <w:rPr>
          <w:rFonts w:ascii="Times New Roman" w:hAnsi="Times New Roman" w:cs="Times New Roman"/>
          <w:sz w:val="28"/>
          <w:szCs w:val="28"/>
          <w:lang w:val="en-US"/>
        </w:rPr>
        <w:t xml:space="preserve"> care conţin bifenili policloruraţi (PCB), potrivit prevederilor Hotărârii Guvernului nr. 173/2000 pentru reglementarea regimului special privind gestiunea şi controlul bifenililor policloruraţi şi ale altor compuşi similari,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b) </w:t>
      </w:r>
      <w:proofErr w:type="gramStart"/>
      <w:r w:rsidRPr="00D640EC">
        <w:rPr>
          <w:rFonts w:ascii="Times New Roman" w:hAnsi="Times New Roman" w:cs="Times New Roman"/>
          <w:sz w:val="28"/>
          <w:szCs w:val="28"/>
          <w:lang w:val="en-US"/>
        </w:rPr>
        <w:t>componentele</w:t>
      </w:r>
      <w:proofErr w:type="gramEnd"/>
      <w:r w:rsidRPr="00D640EC">
        <w:rPr>
          <w:rFonts w:ascii="Times New Roman" w:hAnsi="Times New Roman" w:cs="Times New Roman"/>
          <w:sz w:val="28"/>
          <w:szCs w:val="28"/>
          <w:lang w:val="en-US"/>
        </w:rPr>
        <w:t xml:space="preserve"> care conţin mercur, precum întrerupătoarele sau lămpile cu retroiluminare;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bateriile</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plăcile de circuit imprimat ale telefoanelor mobile, în general, şi alte dispozitive, dacă suprafaţa plăcii de circuit imprimat este mai mare de 10 cm</w:t>
      </w:r>
      <w:r w:rsidRPr="00D640EC">
        <w:rPr>
          <w:rFonts w:ascii="Times New Roman" w:hAnsi="Times New Roman" w:cs="Times New Roman"/>
          <w:sz w:val="28"/>
          <w:szCs w:val="28"/>
          <w:vertAlign w:val="superscript"/>
          <w:lang w:val="en-US"/>
        </w:rPr>
        <w:t>2</w:t>
      </w:r>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cartuşele</w:t>
      </w:r>
      <w:proofErr w:type="gramEnd"/>
      <w:r w:rsidRPr="00D640EC">
        <w:rPr>
          <w:rFonts w:ascii="Times New Roman" w:hAnsi="Times New Roman" w:cs="Times New Roman"/>
          <w:sz w:val="28"/>
          <w:szCs w:val="28"/>
          <w:lang w:val="en-US"/>
        </w:rPr>
        <w:t xml:space="preserve"> de toner, lichid sau sub formă de pastă, precum şi tonerele de culoare;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w:t>
      </w:r>
      <w:proofErr w:type="gramStart"/>
      <w:r w:rsidRPr="00D640EC">
        <w:rPr>
          <w:rFonts w:ascii="Times New Roman" w:hAnsi="Times New Roman" w:cs="Times New Roman"/>
          <w:sz w:val="28"/>
          <w:szCs w:val="28"/>
          <w:lang w:val="en-US"/>
        </w:rPr>
        <w:t>materialele</w:t>
      </w:r>
      <w:proofErr w:type="gramEnd"/>
      <w:r w:rsidRPr="00D640EC">
        <w:rPr>
          <w:rFonts w:ascii="Times New Roman" w:hAnsi="Times New Roman" w:cs="Times New Roman"/>
          <w:sz w:val="28"/>
          <w:szCs w:val="28"/>
          <w:lang w:val="en-US"/>
        </w:rPr>
        <w:t xml:space="preserve"> plastice care conţin substanţe ignifuge bromurate;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w:t>
      </w:r>
      <w:proofErr w:type="gramStart"/>
      <w:r w:rsidRPr="00D640EC">
        <w:rPr>
          <w:rFonts w:ascii="Times New Roman" w:hAnsi="Times New Roman" w:cs="Times New Roman"/>
          <w:sz w:val="28"/>
          <w:szCs w:val="28"/>
          <w:lang w:val="en-US"/>
        </w:rPr>
        <w:t>deşeurile</w:t>
      </w:r>
      <w:proofErr w:type="gramEnd"/>
      <w:r w:rsidRPr="00D640EC">
        <w:rPr>
          <w:rFonts w:ascii="Times New Roman" w:hAnsi="Times New Roman" w:cs="Times New Roman"/>
          <w:sz w:val="28"/>
          <w:szCs w:val="28"/>
          <w:lang w:val="en-US"/>
        </w:rPr>
        <w:t xml:space="preserve"> de azbest şi componentele care conţin azbest;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w:t>
      </w:r>
      <w:proofErr w:type="gramStart"/>
      <w:r w:rsidRPr="00D640EC">
        <w:rPr>
          <w:rFonts w:ascii="Times New Roman" w:hAnsi="Times New Roman" w:cs="Times New Roman"/>
          <w:sz w:val="28"/>
          <w:szCs w:val="28"/>
          <w:lang w:val="en-US"/>
        </w:rPr>
        <w:t>tuburile</w:t>
      </w:r>
      <w:proofErr w:type="gramEnd"/>
      <w:r w:rsidRPr="00D640EC">
        <w:rPr>
          <w:rFonts w:ascii="Times New Roman" w:hAnsi="Times New Roman" w:cs="Times New Roman"/>
          <w:sz w:val="28"/>
          <w:szCs w:val="28"/>
          <w:lang w:val="en-US"/>
        </w:rPr>
        <w:t xml:space="preserve"> catodice;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w:t>
      </w:r>
      <w:proofErr w:type="gramStart"/>
      <w:r w:rsidRPr="00D640EC">
        <w:rPr>
          <w:rFonts w:ascii="Times New Roman" w:hAnsi="Times New Roman" w:cs="Times New Roman"/>
          <w:sz w:val="28"/>
          <w:szCs w:val="28"/>
          <w:lang w:val="en-US"/>
        </w:rPr>
        <w:t>clorofluorocarburile</w:t>
      </w:r>
      <w:proofErr w:type="gramEnd"/>
      <w:r w:rsidRPr="00D640EC">
        <w:rPr>
          <w:rFonts w:ascii="Times New Roman" w:hAnsi="Times New Roman" w:cs="Times New Roman"/>
          <w:sz w:val="28"/>
          <w:szCs w:val="28"/>
          <w:lang w:val="en-US"/>
        </w:rPr>
        <w:t xml:space="preserve"> (CFC), hidroclorofluorocarburile (HCFC) sau hidrofluorocarburile (HFC), hidrocarburile (HC);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j) </w:t>
      </w:r>
      <w:proofErr w:type="gramStart"/>
      <w:r w:rsidRPr="00D640EC">
        <w:rPr>
          <w:rFonts w:ascii="Times New Roman" w:hAnsi="Times New Roman" w:cs="Times New Roman"/>
          <w:sz w:val="28"/>
          <w:szCs w:val="28"/>
          <w:lang w:val="en-US"/>
        </w:rPr>
        <w:t>lămpile</w:t>
      </w:r>
      <w:proofErr w:type="gramEnd"/>
      <w:r w:rsidRPr="00D640EC">
        <w:rPr>
          <w:rFonts w:ascii="Times New Roman" w:hAnsi="Times New Roman" w:cs="Times New Roman"/>
          <w:sz w:val="28"/>
          <w:szCs w:val="28"/>
          <w:lang w:val="en-US"/>
        </w:rPr>
        <w:t xml:space="preserve"> cu descărcare în gaze;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k) </w:t>
      </w:r>
      <w:proofErr w:type="gramStart"/>
      <w:r w:rsidRPr="00D640EC">
        <w:rPr>
          <w:rFonts w:ascii="Times New Roman" w:hAnsi="Times New Roman" w:cs="Times New Roman"/>
          <w:sz w:val="28"/>
          <w:szCs w:val="28"/>
          <w:lang w:val="en-US"/>
        </w:rPr>
        <w:t>ecranele</w:t>
      </w:r>
      <w:proofErr w:type="gramEnd"/>
      <w:r w:rsidRPr="00D640EC">
        <w:rPr>
          <w:rFonts w:ascii="Times New Roman" w:hAnsi="Times New Roman" w:cs="Times New Roman"/>
          <w:sz w:val="28"/>
          <w:szCs w:val="28"/>
          <w:lang w:val="en-US"/>
        </w:rPr>
        <w:t xml:space="preserve"> cu cristale lichide (împreună cu carcasa lor, după caz) cu o suprafaţă mai mare de 100 cm</w:t>
      </w:r>
      <w:r w:rsidRPr="00D640EC">
        <w:rPr>
          <w:rFonts w:ascii="Times New Roman" w:hAnsi="Times New Roman" w:cs="Times New Roman"/>
          <w:sz w:val="28"/>
          <w:szCs w:val="28"/>
          <w:vertAlign w:val="superscript"/>
          <w:lang w:val="en-US"/>
        </w:rPr>
        <w:t>2</w:t>
      </w:r>
      <w:r w:rsidRPr="00D640EC">
        <w:rPr>
          <w:rFonts w:ascii="Times New Roman" w:hAnsi="Times New Roman" w:cs="Times New Roman"/>
          <w:sz w:val="28"/>
          <w:szCs w:val="28"/>
          <w:lang w:val="en-US"/>
        </w:rPr>
        <w:t xml:space="preserve"> şi toate ecranele retroiluminate cu lămpi cu descărcare în gaze;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 </w:t>
      </w:r>
      <w:proofErr w:type="gramStart"/>
      <w:r w:rsidRPr="00D640EC">
        <w:rPr>
          <w:rFonts w:ascii="Times New Roman" w:hAnsi="Times New Roman" w:cs="Times New Roman"/>
          <w:sz w:val="28"/>
          <w:szCs w:val="28"/>
          <w:lang w:val="en-US"/>
        </w:rPr>
        <w:t>cablurile</w:t>
      </w:r>
      <w:proofErr w:type="gramEnd"/>
      <w:r w:rsidRPr="00D640EC">
        <w:rPr>
          <w:rFonts w:ascii="Times New Roman" w:hAnsi="Times New Roman" w:cs="Times New Roman"/>
          <w:sz w:val="28"/>
          <w:szCs w:val="28"/>
          <w:lang w:val="en-US"/>
        </w:rPr>
        <w:t xml:space="preserve"> electrice externe;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 </w:t>
      </w:r>
      <w:proofErr w:type="gramStart"/>
      <w:r w:rsidRPr="00D640EC">
        <w:rPr>
          <w:rFonts w:ascii="Times New Roman" w:hAnsi="Times New Roman" w:cs="Times New Roman"/>
          <w:sz w:val="28"/>
          <w:szCs w:val="28"/>
          <w:lang w:val="en-US"/>
        </w:rPr>
        <w:t>componentele</w:t>
      </w:r>
      <w:proofErr w:type="gramEnd"/>
      <w:r w:rsidRPr="00D640EC">
        <w:rPr>
          <w:rFonts w:ascii="Times New Roman" w:hAnsi="Times New Roman" w:cs="Times New Roman"/>
          <w:sz w:val="28"/>
          <w:szCs w:val="28"/>
          <w:lang w:val="en-US"/>
        </w:rPr>
        <w:t xml:space="preserve"> care conţin fibre ceramice refractare precum cele descrise în Hotărârea Guvernului nr. 1.408/2008 privind clasificarea, ambalarea şi etichetarea substanţelor periculoase;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n) </w:t>
      </w:r>
      <w:proofErr w:type="gramStart"/>
      <w:r w:rsidRPr="00D640EC">
        <w:rPr>
          <w:rFonts w:ascii="Times New Roman" w:hAnsi="Times New Roman" w:cs="Times New Roman"/>
          <w:sz w:val="28"/>
          <w:szCs w:val="28"/>
          <w:lang w:val="en-US"/>
        </w:rPr>
        <w:t>componentele</w:t>
      </w:r>
      <w:proofErr w:type="gramEnd"/>
      <w:r w:rsidRPr="00D640EC">
        <w:rPr>
          <w:rFonts w:ascii="Times New Roman" w:hAnsi="Times New Roman" w:cs="Times New Roman"/>
          <w:sz w:val="28"/>
          <w:szCs w:val="28"/>
          <w:lang w:val="en-US"/>
        </w:rPr>
        <w:t xml:space="preserve"> care conţin substanţe radioactive, cu excepţia componentelor care nu depăşesc în cantitate valorile de scutire prevăzute la art. </w:t>
      </w:r>
      <w:proofErr w:type="gramStart"/>
      <w:r w:rsidRPr="00D640EC">
        <w:rPr>
          <w:rFonts w:ascii="Times New Roman" w:hAnsi="Times New Roman" w:cs="Times New Roman"/>
          <w:sz w:val="28"/>
          <w:szCs w:val="28"/>
          <w:lang w:val="en-US"/>
        </w:rPr>
        <w:t>5 alin.</w:t>
      </w:r>
      <w:proofErr w:type="gramEnd"/>
      <w:r w:rsidRPr="00D640EC">
        <w:rPr>
          <w:rFonts w:ascii="Times New Roman" w:hAnsi="Times New Roman" w:cs="Times New Roman"/>
          <w:sz w:val="28"/>
          <w:szCs w:val="28"/>
          <w:lang w:val="en-US"/>
        </w:rPr>
        <w:t xml:space="preserve"> (1), art. 8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9, precum şi pct. 5 - 11 din anexa nr. 2 din Normele fundamentale de securitate radiologică, aprobate prin Ordinul preşedintelui Comisiei Naţionale pentru Controlul Activităţilor Nucleare nr. 14/2000, cu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 </w:t>
      </w:r>
      <w:proofErr w:type="gramStart"/>
      <w:r w:rsidRPr="00D640EC">
        <w:rPr>
          <w:rFonts w:ascii="Times New Roman" w:hAnsi="Times New Roman" w:cs="Times New Roman"/>
          <w:sz w:val="28"/>
          <w:szCs w:val="28"/>
          <w:lang w:val="en-US"/>
        </w:rPr>
        <w:t>condensatorii</w:t>
      </w:r>
      <w:proofErr w:type="gramEnd"/>
      <w:r w:rsidRPr="00D640EC">
        <w:rPr>
          <w:rFonts w:ascii="Times New Roman" w:hAnsi="Times New Roman" w:cs="Times New Roman"/>
          <w:sz w:val="28"/>
          <w:szCs w:val="28"/>
          <w:lang w:val="en-US"/>
        </w:rPr>
        <w:t xml:space="preserve"> electrolitici care conţin substanţe periculoase (înălţime &gt; 25 mm, diametru &gt; 25 mm sau volum similar în mod proporţional).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Aceste substanţe, amestecuri şi componente sunt eliminate sau valorificate în conformitate cu Legea nr. </w:t>
      </w:r>
      <w:proofErr w:type="gramStart"/>
      <w:r w:rsidRPr="00D640EC">
        <w:rPr>
          <w:rFonts w:ascii="Times New Roman" w:hAnsi="Times New Roman" w:cs="Times New Roman"/>
          <w:sz w:val="28"/>
          <w:szCs w:val="28"/>
          <w:lang w:val="en-US"/>
        </w:rPr>
        <w:t>211/2011 privind regimul deşeurilor, republicată.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Componentele următoare ale DEEE care fac obiectul unei colectări separate trebuie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fie tratate în felul următor: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tuburile</w:t>
      </w:r>
      <w:proofErr w:type="gramEnd"/>
      <w:r w:rsidRPr="00D640EC">
        <w:rPr>
          <w:rFonts w:ascii="Times New Roman" w:hAnsi="Times New Roman" w:cs="Times New Roman"/>
          <w:sz w:val="28"/>
          <w:szCs w:val="28"/>
          <w:lang w:val="en-US"/>
        </w:rPr>
        <w:t xml:space="preserve"> catodice: trebuie înlăturat învelişul fluorescent;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echipamentele</w:t>
      </w:r>
      <w:proofErr w:type="gramEnd"/>
      <w:r w:rsidRPr="00D640EC">
        <w:rPr>
          <w:rFonts w:ascii="Times New Roman" w:hAnsi="Times New Roman" w:cs="Times New Roman"/>
          <w:sz w:val="28"/>
          <w:szCs w:val="28"/>
          <w:lang w:val="en-US"/>
        </w:rPr>
        <w:t xml:space="preserve"> ce conţin gaze care depreciază stratul de ozon sau care prezintă un potenţial de încălzire globală a climei (GWP) mai mare de 15, precum cele din spume sau din circuitele de refrigerare: gazele se extrag şi se tratează în mod corespunzător. Gazele care depreciază stratul de ozon se tratează în conformitate cu Regulamentul (CE) nr. 1.005/2009 al Parlamentului European şi al Consiliului din 16 septembrie 2009 privind substanţele care diminuează stratul de ozon;</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lămpile</w:t>
      </w:r>
      <w:proofErr w:type="gramEnd"/>
      <w:r w:rsidRPr="00D640EC">
        <w:rPr>
          <w:rFonts w:ascii="Times New Roman" w:hAnsi="Times New Roman" w:cs="Times New Roman"/>
          <w:sz w:val="28"/>
          <w:szCs w:val="28"/>
          <w:lang w:val="en-US"/>
        </w:rPr>
        <w:t xml:space="preserve"> cu descărcare în gaze: se înlătură mercurul.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Ţinând seama de considerentele ecologice şi de oportunitatea pregătirii pentru reutilizare şi a reciclării, pct. 1 şi 2 se aplică astfel încât să nu împiedice pregătirea pentru reutilizare şi reciclarea în condiţii de protecţie a mediului a componentelor sau a aparatelor întregi.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b/>
          <w:bCs/>
          <w:sz w:val="28"/>
          <w:szCs w:val="28"/>
          <w:lang w:val="en-US"/>
        </w:rPr>
        <w:t>Cerinţe tehnice prevăzute la art.</w:t>
      </w:r>
      <w:proofErr w:type="gramEnd"/>
      <w:r w:rsidRPr="00D640EC">
        <w:rPr>
          <w:rFonts w:ascii="Times New Roman" w:hAnsi="Times New Roman" w:cs="Times New Roman"/>
          <w:b/>
          <w:bCs/>
          <w:sz w:val="28"/>
          <w:szCs w:val="28"/>
          <w:lang w:val="en-US"/>
        </w:rPr>
        <w:t xml:space="preserve"> 21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1. Locuri de stocare (inclusiv stocare temporară) a DEEE înainte de tratarea lor fără </w:t>
      </w:r>
      <w:proofErr w:type="gramStart"/>
      <w:r w:rsidRPr="00D640EC">
        <w:rPr>
          <w:rFonts w:ascii="Times New Roman" w:hAnsi="Times New Roman" w:cs="Times New Roman"/>
          <w:sz w:val="28"/>
          <w:szCs w:val="28"/>
          <w:lang w:val="en-US"/>
        </w:rPr>
        <w:t>a</w:t>
      </w:r>
      <w:proofErr w:type="gramEnd"/>
      <w:r w:rsidRPr="00D640EC">
        <w:rPr>
          <w:rFonts w:ascii="Times New Roman" w:hAnsi="Times New Roman" w:cs="Times New Roman"/>
          <w:sz w:val="28"/>
          <w:szCs w:val="28"/>
          <w:lang w:val="en-US"/>
        </w:rPr>
        <w:t xml:space="preserve"> aduce atingere cerinţelor Hotărârii Guvernului nr. 349/2005 privind depozitarea deşeurilor,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suprafeţe</w:t>
      </w:r>
      <w:proofErr w:type="gramEnd"/>
      <w:r w:rsidRPr="00D640EC">
        <w:rPr>
          <w:rFonts w:ascii="Times New Roman" w:hAnsi="Times New Roman" w:cs="Times New Roman"/>
          <w:sz w:val="28"/>
          <w:szCs w:val="28"/>
          <w:lang w:val="en-US"/>
        </w:rPr>
        <w:t xml:space="preserve"> impermeabile pentru zonele adecvate, prevăzute cu instalaţii de colectare a pierderilor prin scurgere şi, după caz, cu decantoare şi separatoare de grăsimi;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învelitori</w:t>
      </w:r>
      <w:proofErr w:type="gramEnd"/>
      <w:r w:rsidRPr="00D640EC">
        <w:rPr>
          <w:rFonts w:ascii="Times New Roman" w:hAnsi="Times New Roman" w:cs="Times New Roman"/>
          <w:sz w:val="28"/>
          <w:szCs w:val="28"/>
          <w:lang w:val="en-US"/>
        </w:rPr>
        <w:t xml:space="preserve"> rezistente la intemperii pentru zonele adecvate.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Locuri de tratare a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cântare</w:t>
      </w:r>
      <w:proofErr w:type="gramEnd"/>
      <w:r w:rsidRPr="00D640EC">
        <w:rPr>
          <w:rFonts w:ascii="Times New Roman" w:hAnsi="Times New Roman" w:cs="Times New Roman"/>
          <w:sz w:val="28"/>
          <w:szCs w:val="28"/>
          <w:lang w:val="en-US"/>
        </w:rPr>
        <w:t xml:space="preserve"> de măsurare a greutăţii deşeurilor tratate;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suprafeţe</w:t>
      </w:r>
      <w:proofErr w:type="gramEnd"/>
      <w:r w:rsidRPr="00D640EC">
        <w:rPr>
          <w:rFonts w:ascii="Times New Roman" w:hAnsi="Times New Roman" w:cs="Times New Roman"/>
          <w:sz w:val="28"/>
          <w:szCs w:val="28"/>
          <w:lang w:val="en-US"/>
        </w:rPr>
        <w:t xml:space="preserve"> impermeabile şi învelitori rezistente la intemperii pentru zonele adecvate, prevăzute cu instalaţii de colectare a pierderilor prin scurgere şi, după caz, cu decantoare şi separatoare de grăsimi;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stocare</w:t>
      </w:r>
      <w:proofErr w:type="gramEnd"/>
      <w:r w:rsidRPr="00D640EC">
        <w:rPr>
          <w:rFonts w:ascii="Times New Roman" w:hAnsi="Times New Roman" w:cs="Times New Roman"/>
          <w:sz w:val="28"/>
          <w:szCs w:val="28"/>
          <w:lang w:val="en-US"/>
        </w:rPr>
        <w:t xml:space="preserve"> adecvată pentru piesele demontate;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containere</w:t>
      </w:r>
      <w:proofErr w:type="gramEnd"/>
      <w:r w:rsidRPr="00D640EC">
        <w:rPr>
          <w:rFonts w:ascii="Times New Roman" w:hAnsi="Times New Roman" w:cs="Times New Roman"/>
          <w:sz w:val="28"/>
          <w:szCs w:val="28"/>
          <w:lang w:val="en-US"/>
        </w:rPr>
        <w:t xml:space="preserve"> adecvate pentru stocarea bateriilor, a condensatorilor cu conţinut de PCB/PCT şi a altor deşeuri periculoase precum deşeurile radioactive;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w:t>
      </w:r>
      <w:proofErr w:type="gramStart"/>
      <w:r w:rsidRPr="00D640EC">
        <w:rPr>
          <w:rFonts w:ascii="Times New Roman" w:hAnsi="Times New Roman" w:cs="Times New Roman"/>
          <w:sz w:val="28"/>
          <w:szCs w:val="28"/>
          <w:lang w:val="en-US"/>
        </w:rPr>
        <w:t>echipamente</w:t>
      </w:r>
      <w:proofErr w:type="gramEnd"/>
      <w:r w:rsidRPr="00D640EC">
        <w:rPr>
          <w:rFonts w:ascii="Times New Roman" w:hAnsi="Times New Roman" w:cs="Times New Roman"/>
          <w:sz w:val="28"/>
          <w:szCs w:val="28"/>
          <w:lang w:val="en-US"/>
        </w:rPr>
        <w:t xml:space="preserve"> de tratare a apei, în conformitate cu reglementările în materie de sănătate şi mediu.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b/>
          <w:bCs/>
          <w:sz w:val="28"/>
          <w:szCs w:val="28"/>
          <w:lang w:val="en-US"/>
        </w:rPr>
        <w:t>Obiectivele minime privind valorificarea prevăzute la art.</w:t>
      </w:r>
      <w:proofErr w:type="gramEnd"/>
      <w:r w:rsidRPr="00D640EC">
        <w:rPr>
          <w:rFonts w:ascii="Times New Roman" w:hAnsi="Times New Roman" w:cs="Times New Roman"/>
          <w:b/>
          <w:bCs/>
          <w:sz w:val="28"/>
          <w:szCs w:val="28"/>
          <w:lang w:val="en-US"/>
        </w:rPr>
        <w:t xml:space="preserve"> 27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Partea 1: Obiective minime aplicabile per categorie de la data intrării în vigoare a prezentei ordonanţe de urgenţă până la data de 14 august 2015 privind categoriile prevăzute în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DEEE incluse în categoria 1 sau 10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80%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75%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DEEE incluse în categoria 3 sau 4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75%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65%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DEEE incluse în categoriile 2, 5 - 8 sau 9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70%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50%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lămpile cu descărcare în gaze, 80%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Partea 2: Obiective minime aplicabile per categorie de la data de 15 august 2015 până la data de 14 august 2018 privind categoriile prevăzute în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DEEE incluse în categoria 1 sau 10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85%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80% se pregătesc pentru reutilizare şi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DEEE incluse în categoria 3 sau 4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80%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70% se pregătesc pentru reutilizare şi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DEEE incluse în categoriile 2, 5-8 sau 9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75%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55% se pregătesc pentru reutilizare şi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lămpile cu descărcare în gaze, 80%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Partea 3: Obiective minime aplicabile per categorie de la 15 august 2018 privind categoriile prevăzute în anexa nr. 5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DEEE incluse în categoria 1 sau 4 din anexa nr. 2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85%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80% se pregătesc pentru reutilizare şi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DEEE incluse în categoria 2 din anexa nr. 2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80%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70% se pregătesc pentru reutilizare şi se reciclează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DEEE incluse în categoria 5 sau 6 din anexa nr. 2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75%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55% se pregătesc pentru reutilizare şi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pentru</w:t>
      </w:r>
      <w:proofErr w:type="gramEnd"/>
      <w:r w:rsidRPr="00D640EC">
        <w:rPr>
          <w:rFonts w:ascii="Times New Roman" w:hAnsi="Times New Roman" w:cs="Times New Roman"/>
          <w:sz w:val="28"/>
          <w:szCs w:val="28"/>
          <w:lang w:val="en-US"/>
        </w:rPr>
        <w:t xml:space="preserve"> DEEE incluse în categoria 3 din anexa nr. </w:t>
      </w:r>
      <w:proofErr w:type="gramStart"/>
      <w:r w:rsidRPr="00D640EC">
        <w:rPr>
          <w:rFonts w:ascii="Times New Roman" w:hAnsi="Times New Roman" w:cs="Times New Roman"/>
          <w:sz w:val="28"/>
          <w:szCs w:val="28"/>
          <w:lang w:val="en-US"/>
        </w:rPr>
        <w:t>2 la ordonanţa de urgenţă, 80% se reciclează.</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10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Simbol pentru marcarea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Simbolul care indică faptul că EEE fac obiectul unei colectări separate reprezintă o pubelă cu roţi barată cu o cruce, ca în imaginea de mai </w:t>
      </w:r>
      <w:proofErr w:type="gramStart"/>
      <w:r w:rsidRPr="00D640EC">
        <w:rPr>
          <w:rFonts w:ascii="Times New Roman" w:hAnsi="Times New Roman" w:cs="Times New Roman"/>
          <w:sz w:val="28"/>
          <w:szCs w:val="28"/>
          <w:lang w:val="en-US"/>
        </w:rPr>
        <w:t>jos</w:t>
      </w:r>
      <w:proofErr w:type="gramEnd"/>
      <w:r w:rsidRPr="00D640EC">
        <w:rPr>
          <w:rFonts w:ascii="Times New Roman" w:hAnsi="Times New Roman" w:cs="Times New Roman"/>
          <w:sz w:val="28"/>
          <w:szCs w:val="28"/>
          <w:lang w:val="en-US"/>
        </w:rPr>
        <w:t xml:space="preserve">. Simbolul trebuie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fie tipărit vizibil, lizibil şi indelebil.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Figura 1Lex: Simbol pentru marcarea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11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b/>
          <w:bCs/>
          <w:sz w:val="28"/>
          <w:szCs w:val="28"/>
          <w:lang w:val="en-US"/>
        </w:rPr>
        <w:t>Informaţiile pentru înregistrare şi raportare prevăzute la art.</w:t>
      </w:r>
      <w:proofErr w:type="gramEnd"/>
      <w:r w:rsidRPr="00D640EC">
        <w:rPr>
          <w:rFonts w:ascii="Times New Roman" w:hAnsi="Times New Roman" w:cs="Times New Roman"/>
          <w:b/>
          <w:bCs/>
          <w:sz w:val="28"/>
          <w:szCs w:val="28"/>
          <w:lang w:val="en-US"/>
        </w:rPr>
        <w:t xml:space="preserve"> 38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Informaţii care trebuie furnizate la înregistrare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Numele şi adresa producătorului sau a reprezentantului autorizat, în cazul în care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desemnat potrivit prevederilor art. 40 (codul poştal şi localitatea, denumirea străzii şi numărul, </w:t>
      </w:r>
      <w:proofErr w:type="gramStart"/>
      <w:r w:rsidRPr="00D640EC">
        <w:rPr>
          <w:rFonts w:ascii="Times New Roman" w:hAnsi="Times New Roman" w:cs="Times New Roman"/>
          <w:sz w:val="28"/>
          <w:szCs w:val="28"/>
          <w:lang w:val="en-US"/>
        </w:rPr>
        <w:t>ţara</w:t>
      </w:r>
      <w:proofErr w:type="gramEnd"/>
      <w:r w:rsidRPr="00D640EC">
        <w:rPr>
          <w:rFonts w:ascii="Times New Roman" w:hAnsi="Times New Roman" w:cs="Times New Roman"/>
          <w:sz w:val="28"/>
          <w:szCs w:val="28"/>
          <w:lang w:val="en-US"/>
        </w:rPr>
        <w:t xml:space="preserve">, numărul de telefon şi de fax, adresa de e-mail, precum şi o persoană de contact). În cazul desemnării unui reprezentant autorizat, astfel cum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definit la art. 40, de asemenea datele de contact ale producătorului reprezentat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Codul naţional de identificare al producătorului, incluzând numărul </w:t>
      </w:r>
      <w:proofErr w:type="gramStart"/>
      <w:r w:rsidRPr="00D640EC">
        <w:rPr>
          <w:rFonts w:ascii="Times New Roman" w:hAnsi="Times New Roman" w:cs="Times New Roman"/>
          <w:sz w:val="28"/>
          <w:szCs w:val="28"/>
          <w:lang w:val="en-US"/>
        </w:rPr>
        <w:t>european</w:t>
      </w:r>
      <w:proofErr w:type="gramEnd"/>
      <w:r w:rsidRPr="00D640EC">
        <w:rPr>
          <w:rFonts w:ascii="Times New Roman" w:hAnsi="Times New Roman" w:cs="Times New Roman"/>
          <w:sz w:val="28"/>
          <w:szCs w:val="28"/>
          <w:lang w:val="en-US"/>
        </w:rPr>
        <w:t xml:space="preserve"> de identificare fiscală sau numărul naţional de identificare fiscală al producătorului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3. Categoria de EEE în conformitate cu anexa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1 sau nr.</w:t>
      </w:r>
      <w:proofErr w:type="gramEnd"/>
      <w:r w:rsidRPr="00D640EC">
        <w:rPr>
          <w:rFonts w:ascii="Times New Roman" w:hAnsi="Times New Roman" w:cs="Times New Roman"/>
          <w:sz w:val="28"/>
          <w:szCs w:val="28"/>
          <w:lang w:val="en-US"/>
        </w:rPr>
        <w:t xml:space="preserve"> 2 la ordonanţa de urgenţă, după caz</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Tipul de EEE (echipamente de uz casnic sau alte echipamente decât cele de uz casnic)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Marca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Informaţii privind modul în care producătorul îşi asumă responsabilităţile: sistem individual sau colectiv, inclusiv informaţii privind garanţia financiară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7. Tehnica de vânzare utilizată (de exemplu, vânzare la </w:t>
      </w:r>
      <w:proofErr w:type="gramStart"/>
      <w:r w:rsidRPr="00D640EC">
        <w:rPr>
          <w:rFonts w:ascii="Times New Roman" w:hAnsi="Times New Roman" w:cs="Times New Roman"/>
          <w:sz w:val="28"/>
          <w:szCs w:val="28"/>
          <w:lang w:val="en-US"/>
        </w:rPr>
        <w:t>distanţă</w:t>
      </w:r>
      <w:proofErr w:type="gramEnd"/>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Declaraţie prin care se precizează că informaţiile furnizate sunt adevărate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Informaţii care trebuie furnizate pentru raportare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Codul naţional de identificare al producătorului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Perioada de raportare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3. Categoria de EEE în conformitate cu anexa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1 sau nr.</w:t>
      </w:r>
      <w:proofErr w:type="gramEnd"/>
      <w:r w:rsidRPr="00D640EC">
        <w:rPr>
          <w:rFonts w:ascii="Times New Roman" w:hAnsi="Times New Roman" w:cs="Times New Roman"/>
          <w:sz w:val="28"/>
          <w:szCs w:val="28"/>
          <w:lang w:val="en-US"/>
        </w:rPr>
        <w:t xml:space="preserve"> 2 la ordonanţa de urgenţă, după caz</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Cantitatea de EEE introduse pe piaţa internă, exprimată în unităţi de masă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Cantitatea, exprimată în unităţi de masă, de deşeuri de EEE colectate separat, reciclate (inclusiv pregătite pentru reutilizare), valorificate şi eliminate pe teritoriul statelor membre sau transportate în interiorul sau în afara Uniunii Europene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NOTĂ: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Informaţiile prevăzute la pct. 4 şi 5 trebuie furnizate pe categorii.</w:t>
      </w:r>
      <w:proofErr w:type="gramEnd"/>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12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Cerinţe minime pentru transferuri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a face diferenţa între EEE şi DEEE, în cazul în care posesorul obiectului susţine că intenţionează să expedieze sau expediază EEE folosite, şi nu DEEE, statele membre solicită posesorului să aibă la dispoziţie, în sprijinul cererii sale, următoarele: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o copie a facturii şi a contractului privind vânzarea şi/sau transferul de proprietate a EEE, în care se precizează că echipamentul este destinat reutilizării directe şi că este complet funcţional;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dovezi</w:t>
      </w:r>
      <w:proofErr w:type="gramEnd"/>
      <w:r w:rsidRPr="00D640EC">
        <w:rPr>
          <w:rFonts w:ascii="Times New Roman" w:hAnsi="Times New Roman" w:cs="Times New Roman"/>
          <w:sz w:val="28"/>
          <w:szCs w:val="28"/>
          <w:lang w:val="en-US"/>
        </w:rPr>
        <w:t xml:space="preserve"> privind evaluarea sau testarea, sub forma unei copii a evidenţelor (certificat de testare, dovadă de funcţionalitate), pentru fiecare articol din cadrul lotului şi un protocol care să conţină toate informaţiile privind evidenţa, potrivit pct.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w:t>
      </w:r>
      <w:proofErr w:type="gramStart"/>
      <w:r w:rsidRPr="00D640EC">
        <w:rPr>
          <w:rFonts w:ascii="Times New Roman" w:hAnsi="Times New Roman" w:cs="Times New Roman"/>
          <w:sz w:val="28"/>
          <w:szCs w:val="28"/>
          <w:lang w:val="en-US"/>
        </w:rPr>
        <w:t>o</w:t>
      </w:r>
      <w:proofErr w:type="gramEnd"/>
      <w:r w:rsidRPr="00D640EC">
        <w:rPr>
          <w:rFonts w:ascii="Times New Roman" w:hAnsi="Times New Roman" w:cs="Times New Roman"/>
          <w:sz w:val="28"/>
          <w:szCs w:val="28"/>
          <w:lang w:val="en-US"/>
        </w:rPr>
        <w:t xml:space="preserve"> declaraţie a deţinătorului care aranjează transportul EEE conform căreia niciunul dintre materialele sau echipamentele din cadrul lotului nu constituie deşeuri, astfel cum sunt definite la pct. 9 din anexa nr. </w:t>
      </w:r>
      <w:proofErr w:type="gramStart"/>
      <w:r w:rsidRPr="00D640EC">
        <w:rPr>
          <w:rFonts w:ascii="Times New Roman" w:hAnsi="Times New Roman" w:cs="Times New Roman"/>
          <w:sz w:val="28"/>
          <w:szCs w:val="28"/>
          <w:lang w:val="en-US"/>
        </w:rPr>
        <w:t>1 la Legea nr.</w:t>
      </w:r>
      <w:proofErr w:type="gramEnd"/>
      <w:r w:rsidRPr="00D640EC">
        <w:rPr>
          <w:rFonts w:ascii="Times New Roman" w:hAnsi="Times New Roman" w:cs="Times New Roman"/>
          <w:sz w:val="28"/>
          <w:szCs w:val="28"/>
          <w:lang w:val="en-US"/>
        </w:rPr>
        <w:t xml:space="preserve"> 211/2011 privind regimul deşeurilor, republicată;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w:t>
      </w:r>
      <w:proofErr w:type="gramStart"/>
      <w:r w:rsidRPr="00D640EC">
        <w:rPr>
          <w:rFonts w:ascii="Times New Roman" w:hAnsi="Times New Roman" w:cs="Times New Roman"/>
          <w:sz w:val="28"/>
          <w:szCs w:val="28"/>
          <w:lang w:val="en-US"/>
        </w:rPr>
        <w:t>o</w:t>
      </w:r>
      <w:proofErr w:type="gramEnd"/>
      <w:r w:rsidRPr="00D640EC">
        <w:rPr>
          <w:rFonts w:ascii="Times New Roman" w:hAnsi="Times New Roman" w:cs="Times New Roman"/>
          <w:sz w:val="28"/>
          <w:szCs w:val="28"/>
          <w:lang w:val="en-US"/>
        </w:rPr>
        <w:t xml:space="preserve"> protecţie corespunzătoare împotriva deteriorării în timpul transportului, al încărcării şi al descărcării, în special printr-o ambalare şi o stivuire corespunzătoare a încărcăturii.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Prin excepţie, pct. 1 lit. a)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b) şi pct. 3 nu se aplică în cazul în care există dovezi clare pentru a susţine faptul că transportul se efectuează în cadrul unui acord de transfer între întreprinderi şi atunci când:</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EEE sunt returnate producătorului sau unei părţi terţe care acţionează în numele său ca defecte pentru reparaţii în perioada de garanţie, cu intenţia de a fi reutilizate; sau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EEE pentru uz profesional care au fost folosite sunt trimise producătorului sau unei părţi terţe care acţionează în numele său ori către o instalaţie a unui terţ din ţări unde se aplică Decizia </w:t>
      </w:r>
      <w:proofErr w:type="gramStart"/>
      <w:r w:rsidRPr="00D640EC">
        <w:rPr>
          <w:rFonts w:ascii="Times New Roman" w:hAnsi="Times New Roman" w:cs="Times New Roman"/>
          <w:sz w:val="28"/>
          <w:szCs w:val="28"/>
          <w:lang w:val="en-US"/>
        </w:rPr>
        <w:t>C(</w:t>
      </w:r>
      <w:proofErr w:type="gramEnd"/>
      <w:r w:rsidRPr="00D640EC">
        <w:rPr>
          <w:rFonts w:ascii="Times New Roman" w:hAnsi="Times New Roman" w:cs="Times New Roman"/>
          <w:sz w:val="28"/>
          <w:szCs w:val="28"/>
          <w:lang w:val="en-US"/>
        </w:rPr>
        <w:t>2001)107 finală a Consiliului OCDE privind revizuirea Deciziei C(92)39 privind controlul transporturilor transfrontaliere de deşeuri destinate operaţiunilor de valorificare, pentru recondiţionare sau reparaţii, pe baza unui contract valabil, cu intenţia de a fi reutilizate; sau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c) EEE pentru uz profesional utilizate şi defecte, precum dispozitivele medicale sau părţile acestora, sunt trimise producătorului sau unei părţi terţe care acţionează în numele său în vederea analizării cauzelor principale, pe baza unui contract valabil, în cazul în care o astfel de analiză nu poate fi efectuată decât de producător sau de terţe părţi care acţionează în numele acestuia.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Pentru a demonstra că articolele expediate sunt EEE folosite, şi nu DEEE, statele membre impun următorii paşi pentru realizarea testării şi pentru ţinerea evidenţei în ceea </w:t>
      </w:r>
      <w:proofErr w:type="gramStart"/>
      <w:r w:rsidRPr="00D640EC">
        <w:rPr>
          <w:rFonts w:ascii="Times New Roman" w:hAnsi="Times New Roman" w:cs="Times New Roman"/>
          <w:sz w:val="28"/>
          <w:szCs w:val="28"/>
          <w:lang w:val="en-US"/>
        </w:rPr>
        <w:t>ce</w:t>
      </w:r>
      <w:proofErr w:type="gramEnd"/>
      <w:r w:rsidRPr="00D640EC">
        <w:rPr>
          <w:rFonts w:ascii="Times New Roman" w:hAnsi="Times New Roman" w:cs="Times New Roman"/>
          <w:sz w:val="28"/>
          <w:szCs w:val="28"/>
          <w:lang w:val="en-US"/>
        </w:rPr>
        <w:t xml:space="preserve"> priveşte EEE folosite: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Pasul 1: Testare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Se testează funcţionalitatea şi se evaluează prezenţa substanţelor periculoase. </w:t>
      </w:r>
      <w:proofErr w:type="gramStart"/>
      <w:r w:rsidRPr="00D640EC">
        <w:rPr>
          <w:rFonts w:ascii="Times New Roman" w:hAnsi="Times New Roman" w:cs="Times New Roman"/>
          <w:sz w:val="28"/>
          <w:szCs w:val="28"/>
          <w:lang w:val="en-US"/>
        </w:rPr>
        <w:t>Testele care urmează a fi realizate depind de tipul de EEE.</w:t>
      </w:r>
      <w:proofErr w:type="gramEnd"/>
      <w:r w:rsidRPr="00D640EC">
        <w:rPr>
          <w:rFonts w:ascii="Times New Roman" w:hAnsi="Times New Roman" w:cs="Times New Roman"/>
          <w:sz w:val="28"/>
          <w:szCs w:val="28"/>
          <w:lang w:val="en-US"/>
        </w:rPr>
        <w:t xml:space="preserve"> În cazul majorităţii EEE folosite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suficient un test de funcţionalitate asupra funcţiilor esenţiale.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Rezultatele evaluării şi testării sunt înregistrate într-un document doveditor.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Pasul 2: Documentul doveditor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Documentul doveditor </w:t>
      </w:r>
      <w:proofErr w:type="gramStart"/>
      <w:r w:rsidRPr="00D640EC">
        <w:rPr>
          <w:rFonts w:ascii="Times New Roman" w:hAnsi="Times New Roman" w:cs="Times New Roman"/>
          <w:sz w:val="28"/>
          <w:szCs w:val="28"/>
          <w:lang w:val="en-US"/>
        </w:rPr>
        <w:t>este</w:t>
      </w:r>
      <w:proofErr w:type="gramEnd"/>
      <w:r w:rsidRPr="00D640EC">
        <w:rPr>
          <w:rFonts w:ascii="Times New Roman" w:hAnsi="Times New Roman" w:cs="Times New Roman"/>
          <w:sz w:val="28"/>
          <w:szCs w:val="28"/>
          <w:lang w:val="en-US"/>
        </w:rPr>
        <w:t xml:space="preserve"> fixat în mod sigur, dar nu permanent, fie chiar pe EEE (dacă nu este ambalat), fie pe ambalaj, astfel încât să poată fi citit fără a dezambala echipamentul.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Documentul doveditor trebuie </w:t>
      </w:r>
      <w:proofErr w:type="gramStart"/>
      <w:r w:rsidRPr="00D640EC">
        <w:rPr>
          <w:rFonts w:ascii="Times New Roman" w:hAnsi="Times New Roman" w:cs="Times New Roman"/>
          <w:sz w:val="28"/>
          <w:szCs w:val="28"/>
          <w:lang w:val="en-US"/>
        </w:rPr>
        <w:t>să</w:t>
      </w:r>
      <w:proofErr w:type="gramEnd"/>
      <w:r w:rsidRPr="00D640EC">
        <w:rPr>
          <w:rFonts w:ascii="Times New Roman" w:hAnsi="Times New Roman" w:cs="Times New Roman"/>
          <w:sz w:val="28"/>
          <w:szCs w:val="28"/>
          <w:lang w:val="en-US"/>
        </w:rPr>
        <w:t xml:space="preserve"> conţină următoarele informaţii: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w:t>
      </w:r>
      <w:proofErr w:type="gramStart"/>
      <w:r w:rsidRPr="00D640EC">
        <w:rPr>
          <w:rFonts w:ascii="Times New Roman" w:hAnsi="Times New Roman" w:cs="Times New Roman"/>
          <w:sz w:val="28"/>
          <w:szCs w:val="28"/>
          <w:lang w:val="en-US"/>
        </w:rPr>
        <w:t>denumirea</w:t>
      </w:r>
      <w:proofErr w:type="gramEnd"/>
      <w:r w:rsidRPr="00D640EC">
        <w:rPr>
          <w:rFonts w:ascii="Times New Roman" w:hAnsi="Times New Roman" w:cs="Times New Roman"/>
          <w:sz w:val="28"/>
          <w:szCs w:val="28"/>
          <w:lang w:val="en-US"/>
        </w:rPr>
        <w:t xml:space="preserve"> articolului, denumirea echipamentului, dacă este cuprinsă în lista din anexa nr. </w:t>
      </w:r>
      <w:proofErr w:type="gramStart"/>
      <w:r w:rsidRPr="00D640EC">
        <w:rPr>
          <w:rFonts w:ascii="Times New Roman" w:hAnsi="Times New Roman" w:cs="Times New Roman"/>
          <w:sz w:val="28"/>
          <w:szCs w:val="28"/>
          <w:lang w:val="en-US"/>
        </w:rPr>
        <w:t>3 sau din anexa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4 la ordonanţa de urgenţă, după caz, şi a categoriei prevăzute în anexa nr.</w:t>
      </w:r>
      <w:proofErr w:type="gramEnd"/>
      <w:r w:rsidRPr="00D640EC">
        <w:rPr>
          <w:rFonts w:ascii="Times New Roman" w:hAnsi="Times New Roman" w:cs="Times New Roman"/>
          <w:sz w:val="28"/>
          <w:szCs w:val="28"/>
          <w:lang w:val="en-US"/>
        </w:rPr>
        <w:t xml:space="preserve"> </w:t>
      </w:r>
      <w:proofErr w:type="gramStart"/>
      <w:r w:rsidRPr="00D640EC">
        <w:rPr>
          <w:rFonts w:ascii="Times New Roman" w:hAnsi="Times New Roman" w:cs="Times New Roman"/>
          <w:sz w:val="28"/>
          <w:szCs w:val="28"/>
          <w:lang w:val="en-US"/>
        </w:rPr>
        <w:t>1 sau în anexa nr.</w:t>
      </w:r>
      <w:proofErr w:type="gramEnd"/>
      <w:r w:rsidRPr="00D640EC">
        <w:rPr>
          <w:rFonts w:ascii="Times New Roman" w:hAnsi="Times New Roman" w:cs="Times New Roman"/>
          <w:sz w:val="28"/>
          <w:szCs w:val="28"/>
          <w:lang w:val="en-US"/>
        </w:rPr>
        <w:t xml:space="preserve"> 2 la ordonanţa de urgenţă, după caz;</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 </w:t>
      </w:r>
      <w:proofErr w:type="gramStart"/>
      <w:r w:rsidRPr="00D640EC">
        <w:rPr>
          <w:rFonts w:ascii="Times New Roman" w:hAnsi="Times New Roman" w:cs="Times New Roman"/>
          <w:sz w:val="28"/>
          <w:szCs w:val="28"/>
          <w:lang w:val="en-US"/>
        </w:rPr>
        <w:t>numărul</w:t>
      </w:r>
      <w:proofErr w:type="gramEnd"/>
      <w:r w:rsidRPr="00D640EC">
        <w:rPr>
          <w:rFonts w:ascii="Times New Roman" w:hAnsi="Times New Roman" w:cs="Times New Roman"/>
          <w:sz w:val="28"/>
          <w:szCs w:val="28"/>
          <w:lang w:val="en-US"/>
        </w:rPr>
        <w:t xml:space="preserve"> de identificare al articolului, nr. </w:t>
      </w:r>
      <w:proofErr w:type="gramStart"/>
      <w:r w:rsidRPr="00D640EC">
        <w:rPr>
          <w:rFonts w:ascii="Times New Roman" w:hAnsi="Times New Roman" w:cs="Times New Roman"/>
          <w:sz w:val="28"/>
          <w:szCs w:val="28"/>
          <w:lang w:val="en-US"/>
        </w:rPr>
        <w:t>tip</w:t>
      </w:r>
      <w:proofErr w:type="gramEnd"/>
      <w:r w:rsidRPr="00D640EC">
        <w:rPr>
          <w:rFonts w:ascii="Times New Roman" w:hAnsi="Times New Roman" w:cs="Times New Roman"/>
          <w:sz w:val="28"/>
          <w:szCs w:val="28"/>
          <w:lang w:val="en-US"/>
        </w:rPr>
        <w:t>, dacă este cazul;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(iii) </w:t>
      </w:r>
      <w:proofErr w:type="gramStart"/>
      <w:r w:rsidRPr="00D640EC">
        <w:rPr>
          <w:rFonts w:ascii="Times New Roman" w:hAnsi="Times New Roman" w:cs="Times New Roman"/>
          <w:sz w:val="28"/>
          <w:szCs w:val="28"/>
          <w:lang w:val="en-US"/>
        </w:rPr>
        <w:t>anul</w:t>
      </w:r>
      <w:proofErr w:type="gramEnd"/>
      <w:r w:rsidRPr="00D640EC">
        <w:rPr>
          <w:rFonts w:ascii="Times New Roman" w:hAnsi="Times New Roman" w:cs="Times New Roman"/>
          <w:sz w:val="28"/>
          <w:szCs w:val="28"/>
          <w:lang w:val="en-US"/>
        </w:rPr>
        <w:t xml:space="preserve"> producţiei, dacă este disponibil;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(iv) </w:t>
      </w:r>
      <w:proofErr w:type="gramStart"/>
      <w:r w:rsidRPr="00D640EC">
        <w:rPr>
          <w:rFonts w:ascii="Times New Roman" w:hAnsi="Times New Roman" w:cs="Times New Roman"/>
          <w:sz w:val="28"/>
          <w:szCs w:val="28"/>
          <w:lang w:val="en-US"/>
        </w:rPr>
        <w:t>denumirea</w:t>
      </w:r>
      <w:proofErr w:type="gramEnd"/>
      <w:r w:rsidRPr="00D640EC">
        <w:rPr>
          <w:rFonts w:ascii="Times New Roman" w:hAnsi="Times New Roman" w:cs="Times New Roman"/>
          <w:sz w:val="28"/>
          <w:szCs w:val="28"/>
          <w:lang w:val="en-US"/>
        </w:rPr>
        <w:t xml:space="preserve"> şi adresa companiei responsabile pentru dovada de funcţionalitate;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(v) </w:t>
      </w:r>
      <w:proofErr w:type="gramStart"/>
      <w:r w:rsidRPr="00D640EC">
        <w:rPr>
          <w:rFonts w:ascii="Times New Roman" w:hAnsi="Times New Roman" w:cs="Times New Roman"/>
          <w:sz w:val="28"/>
          <w:szCs w:val="28"/>
          <w:lang w:val="en-US"/>
        </w:rPr>
        <w:t>rezultatele</w:t>
      </w:r>
      <w:proofErr w:type="gramEnd"/>
      <w:r w:rsidRPr="00D640EC">
        <w:rPr>
          <w:rFonts w:ascii="Times New Roman" w:hAnsi="Times New Roman" w:cs="Times New Roman"/>
          <w:sz w:val="28"/>
          <w:szCs w:val="28"/>
          <w:lang w:val="en-US"/>
        </w:rPr>
        <w:t xml:space="preserve"> testelor descrise la pasul 1, inclusiv data la care s-a efectuat testul de funcţionalitate;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(vi) </w:t>
      </w:r>
      <w:proofErr w:type="gramStart"/>
      <w:r w:rsidRPr="00D640EC">
        <w:rPr>
          <w:rFonts w:ascii="Times New Roman" w:hAnsi="Times New Roman" w:cs="Times New Roman"/>
          <w:sz w:val="28"/>
          <w:szCs w:val="28"/>
          <w:lang w:val="en-US"/>
        </w:rPr>
        <w:t>tipul</w:t>
      </w:r>
      <w:proofErr w:type="gramEnd"/>
      <w:r w:rsidRPr="00D640EC">
        <w:rPr>
          <w:rFonts w:ascii="Times New Roman" w:hAnsi="Times New Roman" w:cs="Times New Roman"/>
          <w:sz w:val="28"/>
          <w:szCs w:val="28"/>
          <w:lang w:val="en-US"/>
        </w:rPr>
        <w:t xml:space="preserve"> de teste realizate.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Pe lângă documentaţia solicitată la pct. 1 - 3, fiecare încărcătură de EEE folosite (de exemplu, container, </w:t>
      </w:r>
      <w:proofErr w:type="gramStart"/>
      <w:r w:rsidRPr="00D640EC">
        <w:rPr>
          <w:rFonts w:ascii="Times New Roman" w:hAnsi="Times New Roman" w:cs="Times New Roman"/>
          <w:sz w:val="28"/>
          <w:szCs w:val="28"/>
          <w:lang w:val="en-US"/>
        </w:rPr>
        <w:t>camion</w:t>
      </w:r>
      <w:proofErr w:type="gramEnd"/>
      <w:r w:rsidRPr="00D640EC">
        <w:rPr>
          <w:rFonts w:ascii="Times New Roman" w:hAnsi="Times New Roman" w:cs="Times New Roman"/>
          <w:sz w:val="28"/>
          <w:szCs w:val="28"/>
          <w:lang w:val="en-US"/>
        </w:rPr>
        <w:t>) este însoţită de: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w:t>
      </w:r>
      <w:proofErr w:type="gramStart"/>
      <w:r w:rsidRPr="00D640EC">
        <w:rPr>
          <w:rFonts w:ascii="Times New Roman" w:hAnsi="Times New Roman" w:cs="Times New Roman"/>
          <w:sz w:val="28"/>
          <w:szCs w:val="28"/>
          <w:lang w:val="en-US"/>
        </w:rPr>
        <w:t>un</w:t>
      </w:r>
      <w:proofErr w:type="gramEnd"/>
      <w:r w:rsidRPr="00D640EC">
        <w:rPr>
          <w:rFonts w:ascii="Times New Roman" w:hAnsi="Times New Roman" w:cs="Times New Roman"/>
          <w:sz w:val="28"/>
          <w:szCs w:val="28"/>
          <w:lang w:val="en-US"/>
        </w:rPr>
        <w:t xml:space="preserve"> document de transport relevant, de exemplu CMR sau scrisoarea de transport;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w:t>
      </w:r>
      <w:proofErr w:type="gramStart"/>
      <w:r w:rsidRPr="00D640EC">
        <w:rPr>
          <w:rFonts w:ascii="Times New Roman" w:hAnsi="Times New Roman" w:cs="Times New Roman"/>
          <w:sz w:val="28"/>
          <w:szCs w:val="28"/>
          <w:lang w:val="en-US"/>
        </w:rPr>
        <w:t>o</w:t>
      </w:r>
      <w:proofErr w:type="gramEnd"/>
      <w:r w:rsidRPr="00D640EC">
        <w:rPr>
          <w:rFonts w:ascii="Times New Roman" w:hAnsi="Times New Roman" w:cs="Times New Roman"/>
          <w:sz w:val="28"/>
          <w:szCs w:val="28"/>
          <w:lang w:val="en-US"/>
        </w:rPr>
        <w:t xml:space="preserve"> declaraţie de responsabilitate din partea persoanei responsabile.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În absenţa unei dovezi că un obiect este EEE folosit, şi nu DEEE, prin documentele corespunzătoare necesare conform pct. 1 - 4 şi în absenţa unei protecţii corespunzătoare împotriva deteriorării în timpul transportului, al încărcării şi al descărcării, în special printr-o ambalare corespunzătoare şi stivuire corespunzătoare a încărcăturii, acestea fiind obligaţii ale posesorului care organizează transportul, autorităţile din statele membre consideră că articolul respectiv constituie un DEEE şi că încărcătura cuprinde un transfer ilegal. În aceste circumstanţe, încărcătura </w:t>
      </w:r>
      <w:proofErr w:type="gramStart"/>
      <w:r w:rsidRPr="00D640EC">
        <w:rPr>
          <w:rFonts w:ascii="Times New Roman" w:hAnsi="Times New Roman" w:cs="Times New Roman"/>
          <w:sz w:val="28"/>
          <w:szCs w:val="28"/>
          <w:lang w:val="en-US"/>
        </w:rPr>
        <w:t>va</w:t>
      </w:r>
      <w:proofErr w:type="gramEnd"/>
      <w:r w:rsidRPr="00D640EC">
        <w:rPr>
          <w:rFonts w:ascii="Times New Roman" w:hAnsi="Times New Roman" w:cs="Times New Roman"/>
          <w:sz w:val="28"/>
          <w:szCs w:val="28"/>
          <w:lang w:val="en-US"/>
        </w:rPr>
        <w:t xml:space="preserve"> fi tratată potrivit prevederilor art. 24 </w:t>
      </w:r>
      <w:proofErr w:type="gramStart"/>
      <w:r w:rsidRPr="00D640EC">
        <w:rPr>
          <w:rFonts w:ascii="Times New Roman" w:hAnsi="Times New Roman" w:cs="Times New Roman"/>
          <w:sz w:val="28"/>
          <w:szCs w:val="28"/>
          <w:lang w:val="en-US"/>
        </w:rPr>
        <w:t>şi</w:t>
      </w:r>
      <w:proofErr w:type="gramEnd"/>
      <w:r w:rsidRPr="00D640EC">
        <w:rPr>
          <w:rFonts w:ascii="Times New Roman" w:hAnsi="Times New Roman" w:cs="Times New Roman"/>
          <w:sz w:val="28"/>
          <w:szCs w:val="28"/>
          <w:lang w:val="en-US"/>
        </w:rPr>
        <w:t xml:space="preserve"> 25 din Regulamentul (CE) nr. 1.013/2006 al Parlamentului European şi al Consiliului din 14 iunie 2006 privind transferurile de deşeuri.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6748B" w:rsidRDefault="00A24E2A" w:rsidP="00A24E2A">
      <w:r w:rsidRPr="00D640EC">
        <w:rPr>
          <w:rFonts w:ascii="Times New Roman" w:hAnsi="Times New Roman" w:cs="Times New Roman"/>
          <w:sz w:val="28"/>
          <w:szCs w:val="28"/>
          <w:lang w:val="en-US"/>
        </w:rPr>
        <w:t xml:space="preserve">                              ---------------</w:t>
      </w:r>
    </w:p>
    <w:sectPr w:rsidR="00A6748B" w:rsidSect="00A24E2A">
      <w:footerReference w:type="default" r:id="rId7"/>
      <w:pgSz w:w="11906" w:h="16838"/>
      <w:pgMar w:top="720" w:right="720" w:bottom="72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09" w:rsidRDefault="00890009" w:rsidP="00713504">
      <w:pPr>
        <w:spacing w:after="0" w:line="240" w:lineRule="auto"/>
      </w:pPr>
      <w:r>
        <w:separator/>
      </w:r>
    </w:p>
  </w:endnote>
  <w:endnote w:type="continuationSeparator" w:id="0">
    <w:p w:rsidR="00890009" w:rsidRDefault="00890009" w:rsidP="0071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558839"/>
      <w:docPartObj>
        <w:docPartGallery w:val="Page Numbers (Bottom of Page)"/>
        <w:docPartUnique/>
      </w:docPartObj>
    </w:sdtPr>
    <w:sdtEndPr>
      <w:rPr>
        <w:noProof/>
      </w:rPr>
    </w:sdtEndPr>
    <w:sdtContent>
      <w:p w:rsidR="00CB0A6A" w:rsidRDefault="00CB0A6A">
        <w:pPr>
          <w:pStyle w:val="Footer"/>
          <w:jc w:val="right"/>
        </w:pPr>
        <w:r>
          <w:fldChar w:fldCharType="begin"/>
        </w:r>
        <w:r>
          <w:instrText xml:space="preserve"> PAGE   \* MERGEFORMAT </w:instrText>
        </w:r>
        <w:r>
          <w:fldChar w:fldCharType="separate"/>
        </w:r>
        <w:r w:rsidR="00D640EC">
          <w:rPr>
            <w:noProof/>
          </w:rPr>
          <w:t>1</w:t>
        </w:r>
        <w:r>
          <w:rPr>
            <w:noProof/>
          </w:rPr>
          <w:fldChar w:fldCharType="end"/>
        </w:r>
      </w:p>
    </w:sdtContent>
  </w:sdt>
  <w:p w:rsidR="00CB0A6A" w:rsidRDefault="00CB0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09" w:rsidRDefault="00890009" w:rsidP="00713504">
      <w:pPr>
        <w:spacing w:after="0" w:line="240" w:lineRule="auto"/>
      </w:pPr>
      <w:r>
        <w:separator/>
      </w:r>
    </w:p>
  </w:footnote>
  <w:footnote w:type="continuationSeparator" w:id="0">
    <w:p w:rsidR="00890009" w:rsidRDefault="00890009" w:rsidP="00713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2A"/>
    <w:rsid w:val="0019733B"/>
    <w:rsid w:val="00305E9F"/>
    <w:rsid w:val="004A7E97"/>
    <w:rsid w:val="0052410D"/>
    <w:rsid w:val="00556933"/>
    <w:rsid w:val="00595A58"/>
    <w:rsid w:val="006325A0"/>
    <w:rsid w:val="00636716"/>
    <w:rsid w:val="006C6EB5"/>
    <w:rsid w:val="00713504"/>
    <w:rsid w:val="0073021B"/>
    <w:rsid w:val="00801BC0"/>
    <w:rsid w:val="00864359"/>
    <w:rsid w:val="008768DB"/>
    <w:rsid w:val="00890009"/>
    <w:rsid w:val="008C5467"/>
    <w:rsid w:val="0095606F"/>
    <w:rsid w:val="0096694F"/>
    <w:rsid w:val="009A6ED8"/>
    <w:rsid w:val="00A0520E"/>
    <w:rsid w:val="00A24E2A"/>
    <w:rsid w:val="00A6748B"/>
    <w:rsid w:val="00B05845"/>
    <w:rsid w:val="00B143B2"/>
    <w:rsid w:val="00B82CD3"/>
    <w:rsid w:val="00C92BBF"/>
    <w:rsid w:val="00CB0A6A"/>
    <w:rsid w:val="00CB54B6"/>
    <w:rsid w:val="00D01F83"/>
    <w:rsid w:val="00D3586E"/>
    <w:rsid w:val="00D640EC"/>
    <w:rsid w:val="00E37150"/>
    <w:rsid w:val="00E92C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04"/>
  </w:style>
  <w:style w:type="paragraph" w:styleId="Footer">
    <w:name w:val="footer"/>
    <w:basedOn w:val="Normal"/>
    <w:link w:val="FooterChar"/>
    <w:uiPriority w:val="99"/>
    <w:unhideWhenUsed/>
    <w:rsid w:val="00713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04"/>
  </w:style>
  <w:style w:type="paragraph" w:styleId="BalloonText">
    <w:name w:val="Balloon Text"/>
    <w:basedOn w:val="Normal"/>
    <w:link w:val="BalloonTextChar"/>
    <w:uiPriority w:val="99"/>
    <w:semiHidden/>
    <w:unhideWhenUsed/>
    <w:rsid w:val="0071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04"/>
  </w:style>
  <w:style w:type="paragraph" w:styleId="Footer">
    <w:name w:val="footer"/>
    <w:basedOn w:val="Normal"/>
    <w:link w:val="FooterChar"/>
    <w:uiPriority w:val="99"/>
    <w:unhideWhenUsed/>
    <w:rsid w:val="00713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04"/>
  </w:style>
  <w:style w:type="paragraph" w:styleId="BalloonText">
    <w:name w:val="Balloon Text"/>
    <w:basedOn w:val="Normal"/>
    <w:link w:val="BalloonTextChar"/>
    <w:uiPriority w:val="99"/>
    <w:semiHidden/>
    <w:unhideWhenUsed/>
    <w:rsid w:val="0071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13051</Words>
  <Characters>75699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Irimescu</dc:creator>
  <cp:lastModifiedBy>Sabina Irimescu</cp:lastModifiedBy>
  <cp:revision>3</cp:revision>
  <cp:lastPrinted>2015-04-23T11:06:00Z</cp:lastPrinted>
  <dcterms:created xsi:type="dcterms:W3CDTF">2015-04-24T11:43:00Z</dcterms:created>
  <dcterms:modified xsi:type="dcterms:W3CDTF">2015-04-24T11:43:00Z</dcterms:modified>
</cp:coreProperties>
</file>