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62" w:rsidRPr="003F55F9" w:rsidRDefault="00237F2E" w:rsidP="00960D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3F55F9">
        <w:rPr>
          <w:rFonts w:ascii="Times New Roman" w:hAnsi="Times New Roman" w:cs="Times New Roman"/>
          <w:sz w:val="24"/>
          <w:szCs w:val="24"/>
        </w:rPr>
        <w:t xml:space="preserve">Anunț public privind </w:t>
      </w:r>
      <w:r w:rsidR="00D17225" w:rsidRPr="003F55F9">
        <w:rPr>
          <w:rFonts w:ascii="Times New Roman" w:hAnsi="Times New Roman" w:cs="Times New Roman"/>
          <w:sz w:val="24"/>
          <w:szCs w:val="24"/>
        </w:rPr>
        <w:t xml:space="preserve">decizia </w:t>
      </w:r>
      <w:r w:rsidR="003F55F9">
        <w:rPr>
          <w:rFonts w:ascii="Times New Roman" w:hAnsi="Times New Roman" w:cs="Times New Roman"/>
          <w:sz w:val="24"/>
          <w:szCs w:val="24"/>
        </w:rPr>
        <w:t xml:space="preserve">REVIZUIRE A AUTORIZATIEI </w:t>
      </w:r>
      <w:r w:rsidR="00AB7360" w:rsidRPr="003F55F9">
        <w:rPr>
          <w:rFonts w:ascii="Times New Roman" w:hAnsi="Times New Roman" w:cs="Times New Roman"/>
          <w:sz w:val="24"/>
          <w:szCs w:val="24"/>
        </w:rPr>
        <w:t>de mediu</w:t>
      </w:r>
      <w:r w:rsidR="005A57A7">
        <w:rPr>
          <w:rFonts w:ascii="Times New Roman" w:hAnsi="Times New Roman" w:cs="Times New Roman"/>
          <w:sz w:val="24"/>
          <w:szCs w:val="24"/>
        </w:rPr>
        <w:t xml:space="preserve"> 360/05.10.2009</w:t>
      </w:r>
      <w:r w:rsidR="00AB7360" w:rsidRPr="003F55F9">
        <w:rPr>
          <w:rFonts w:ascii="Times New Roman" w:hAnsi="Times New Roman" w:cs="Times New Roman"/>
          <w:sz w:val="24"/>
          <w:szCs w:val="24"/>
        </w:rPr>
        <w:t xml:space="preserve"> </w:t>
      </w:r>
      <w:r w:rsidR="00960D62" w:rsidRPr="003F55F9">
        <w:rPr>
          <w:rFonts w:ascii="Times New Roman" w:hAnsi="Times New Roman" w:cs="Times New Roman"/>
          <w:b/>
          <w:color w:val="000000"/>
          <w:sz w:val="24"/>
          <w:szCs w:val="24"/>
        </w:rPr>
        <w:t>pentru desfăşurarea activitățiilor:</w:t>
      </w:r>
      <w:r w:rsidR="00960D62" w:rsidRPr="003F55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6549B" w:rsidRPr="005A57A7" w:rsidRDefault="00923CB5" w:rsidP="005A57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49B" w:rsidRPr="003F55F9">
        <w:rPr>
          <w:rFonts w:ascii="Times New Roman" w:hAnsi="Times New Roman"/>
          <w:b/>
          <w:sz w:val="24"/>
          <w:szCs w:val="24"/>
        </w:rPr>
        <w:t xml:space="preserve"> </w:t>
      </w:r>
      <w:r w:rsidR="0066549B" w:rsidRPr="003F55F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6549B" w:rsidRPr="003F55F9">
        <w:rPr>
          <w:rFonts w:ascii="Times New Roman" w:hAnsi="Times New Roman"/>
          <w:b/>
          <w:sz w:val="24"/>
          <w:szCs w:val="24"/>
        </w:rPr>
        <w:t>–</w:t>
      </w:r>
      <w:r w:rsidR="003F55F9" w:rsidRPr="003F55F9">
        <w:rPr>
          <w:rFonts w:ascii="Arial" w:eastAsia="Calibri" w:hAnsi="Arial" w:cs="Arial"/>
          <w:sz w:val="20"/>
          <w:szCs w:val="24"/>
          <w:lang w:val="en-US"/>
        </w:rPr>
        <w:t xml:space="preserve"> </w:t>
      </w:r>
      <w:proofErr w:type="spellStart"/>
      <w:r w:rsidR="003F55F9" w:rsidRPr="003F55F9">
        <w:rPr>
          <w:rFonts w:ascii="Arial" w:eastAsia="Calibri" w:hAnsi="Arial" w:cs="Arial"/>
          <w:sz w:val="20"/>
          <w:szCs w:val="24"/>
          <w:lang w:val="en-US"/>
        </w:rPr>
        <w:t>Comert</w:t>
      </w:r>
      <w:proofErr w:type="spellEnd"/>
      <w:r w:rsidR="003F55F9" w:rsidRPr="003F55F9">
        <w:rPr>
          <w:rFonts w:ascii="Arial" w:eastAsia="Calibri" w:hAnsi="Arial" w:cs="Arial"/>
          <w:sz w:val="20"/>
          <w:szCs w:val="24"/>
          <w:lang w:val="en-US"/>
        </w:rPr>
        <w:t xml:space="preserve"> cu </w:t>
      </w:r>
      <w:proofErr w:type="spellStart"/>
      <w:r w:rsidR="003F55F9" w:rsidRPr="003F55F9">
        <w:rPr>
          <w:rFonts w:ascii="Arial" w:eastAsia="Calibri" w:hAnsi="Arial" w:cs="Arial"/>
          <w:sz w:val="20"/>
          <w:szCs w:val="24"/>
          <w:lang w:val="en-US"/>
        </w:rPr>
        <w:t>ridicata</w:t>
      </w:r>
      <w:proofErr w:type="spellEnd"/>
      <w:r w:rsidR="003F55F9" w:rsidRPr="003F55F9">
        <w:rPr>
          <w:rFonts w:ascii="Arial" w:eastAsia="Calibri" w:hAnsi="Arial" w:cs="Arial"/>
          <w:sz w:val="20"/>
          <w:szCs w:val="24"/>
          <w:lang w:val="en-US"/>
        </w:rPr>
        <w:t xml:space="preserve"> al </w:t>
      </w:r>
      <w:proofErr w:type="spellStart"/>
      <w:r w:rsidR="003F55F9" w:rsidRPr="003F55F9">
        <w:rPr>
          <w:rFonts w:ascii="Arial" w:eastAsia="Calibri" w:hAnsi="Arial" w:cs="Arial"/>
          <w:sz w:val="20"/>
          <w:szCs w:val="24"/>
          <w:lang w:val="en-US"/>
        </w:rPr>
        <w:t>deseurilor</w:t>
      </w:r>
      <w:proofErr w:type="spellEnd"/>
      <w:r w:rsidR="003F55F9" w:rsidRPr="003F55F9">
        <w:rPr>
          <w:rFonts w:ascii="Arial" w:eastAsia="Calibri" w:hAnsi="Arial" w:cs="Arial"/>
          <w:sz w:val="20"/>
          <w:szCs w:val="24"/>
          <w:lang w:val="en-US"/>
        </w:rPr>
        <w:t xml:space="preserve"> </w:t>
      </w:r>
      <w:proofErr w:type="spellStart"/>
      <w:r w:rsidR="003F55F9" w:rsidRPr="003F55F9">
        <w:rPr>
          <w:rFonts w:ascii="Arial" w:eastAsia="Calibri" w:hAnsi="Arial" w:cs="Arial"/>
          <w:sz w:val="20"/>
          <w:szCs w:val="24"/>
          <w:lang w:val="en-US"/>
        </w:rPr>
        <w:t>si</w:t>
      </w:r>
      <w:proofErr w:type="spellEnd"/>
      <w:r w:rsidR="003F55F9" w:rsidRPr="003F55F9">
        <w:rPr>
          <w:rFonts w:ascii="Arial" w:eastAsia="Calibri" w:hAnsi="Arial" w:cs="Arial"/>
          <w:sz w:val="20"/>
          <w:szCs w:val="24"/>
          <w:lang w:val="en-US"/>
        </w:rPr>
        <w:t xml:space="preserve"> </w:t>
      </w:r>
      <w:proofErr w:type="spellStart"/>
      <w:r w:rsidR="003F55F9" w:rsidRPr="003F55F9">
        <w:rPr>
          <w:rFonts w:ascii="Arial" w:eastAsia="Calibri" w:hAnsi="Arial" w:cs="Arial"/>
          <w:sz w:val="20"/>
          <w:szCs w:val="24"/>
          <w:lang w:val="en-US"/>
        </w:rPr>
        <w:t>resturilor</w:t>
      </w:r>
      <w:proofErr w:type="spellEnd"/>
      <w:r w:rsidR="003F55F9" w:rsidRPr="003F55F9">
        <w:rPr>
          <w:rFonts w:ascii="Times New Roman" w:hAnsi="Times New Roman"/>
          <w:b/>
          <w:sz w:val="24"/>
          <w:szCs w:val="24"/>
        </w:rPr>
        <w:t xml:space="preserve"> </w:t>
      </w:r>
      <w:r w:rsidR="003F55F9">
        <w:rPr>
          <w:rFonts w:ascii="Times New Roman" w:hAnsi="Times New Roman"/>
          <w:b/>
          <w:sz w:val="24"/>
          <w:szCs w:val="24"/>
        </w:rPr>
        <w:t>,</w:t>
      </w:r>
      <w:r w:rsidR="003F55F9" w:rsidRPr="003F55F9">
        <w:rPr>
          <w:rFonts w:ascii="Arial" w:eastAsia="Calibri" w:hAnsi="Arial" w:cs="Arial"/>
          <w:sz w:val="20"/>
          <w:szCs w:val="24"/>
          <w:lang w:val="en-US"/>
        </w:rPr>
        <w:t xml:space="preserve"> </w:t>
      </w:r>
      <w:proofErr w:type="spellStart"/>
      <w:r w:rsidR="003F55F9" w:rsidRPr="003F55F9">
        <w:rPr>
          <w:rFonts w:ascii="Arial" w:eastAsia="Calibri" w:hAnsi="Arial" w:cs="Arial"/>
          <w:sz w:val="20"/>
          <w:szCs w:val="24"/>
          <w:lang w:val="en-US"/>
        </w:rPr>
        <w:t>Colectarea</w:t>
      </w:r>
      <w:proofErr w:type="spellEnd"/>
      <w:r w:rsidR="003F55F9" w:rsidRPr="003F55F9">
        <w:rPr>
          <w:rFonts w:ascii="Arial" w:eastAsia="Calibri" w:hAnsi="Arial" w:cs="Arial"/>
          <w:sz w:val="20"/>
          <w:szCs w:val="24"/>
          <w:lang w:val="en-US"/>
        </w:rPr>
        <w:t xml:space="preserve"> </w:t>
      </w:r>
      <w:proofErr w:type="spellStart"/>
      <w:r w:rsidR="003F55F9" w:rsidRPr="003F55F9">
        <w:rPr>
          <w:rFonts w:ascii="Arial" w:eastAsia="Calibri" w:hAnsi="Arial" w:cs="Arial"/>
          <w:sz w:val="20"/>
          <w:szCs w:val="24"/>
          <w:lang w:val="en-US"/>
        </w:rPr>
        <w:t>deseurilor</w:t>
      </w:r>
      <w:proofErr w:type="spellEnd"/>
      <w:r w:rsidR="003F55F9" w:rsidRPr="003F55F9">
        <w:rPr>
          <w:rFonts w:ascii="Arial" w:eastAsia="Calibri" w:hAnsi="Arial" w:cs="Arial"/>
          <w:sz w:val="20"/>
          <w:szCs w:val="24"/>
          <w:lang w:val="en-US"/>
        </w:rPr>
        <w:t xml:space="preserve"> </w:t>
      </w:r>
      <w:proofErr w:type="spellStart"/>
      <w:r w:rsidR="003F55F9" w:rsidRPr="003F55F9">
        <w:rPr>
          <w:rFonts w:ascii="Arial" w:eastAsia="Calibri" w:hAnsi="Arial" w:cs="Arial"/>
          <w:sz w:val="20"/>
          <w:szCs w:val="24"/>
          <w:lang w:val="en-US"/>
        </w:rPr>
        <w:t>nepericuloase</w:t>
      </w:r>
      <w:proofErr w:type="spellEnd"/>
      <w:r w:rsidR="003F55F9" w:rsidRPr="003F55F9">
        <w:rPr>
          <w:rFonts w:ascii="Times New Roman" w:hAnsi="Times New Roman"/>
          <w:b/>
          <w:sz w:val="24"/>
          <w:szCs w:val="24"/>
        </w:rPr>
        <w:t xml:space="preserve"> </w:t>
      </w:r>
    </w:p>
    <w:p w:rsidR="00A25167" w:rsidRPr="003F55F9" w:rsidRDefault="00A25167" w:rsidP="003F55F9">
      <w:pPr>
        <w:spacing w:after="0" w:line="259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3F55F9">
        <w:rPr>
          <w:rFonts w:ascii="Times New Roman" w:hAnsi="Times New Roman"/>
          <w:b/>
          <w:sz w:val="24"/>
          <w:szCs w:val="24"/>
        </w:rPr>
        <w:tab/>
      </w:r>
      <w:r w:rsidR="003F55F9">
        <w:rPr>
          <w:rFonts w:ascii="Times New Roman" w:hAnsi="Times New Roman"/>
          <w:b/>
          <w:sz w:val="24"/>
          <w:szCs w:val="24"/>
        </w:rPr>
        <w:t>Punct de lucru:</w:t>
      </w:r>
      <w:r w:rsidRPr="003F55F9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Arial" w:eastAsia="Calibri" w:hAnsi="Arial" w:cs="Arial"/>
            <w:b/>
            <w:sz w:val="24"/>
            <w:szCs w:val="24"/>
            <w:lang w:val="en-US"/>
          </w:rPr>
          <w:alias w:val="Denumire punct lucru"/>
          <w:tag w:val="PunctDeLucru"/>
          <w:id w:val="1933544245"/>
          <w:lock w:val="contentLocked"/>
          <w:placeholder>
            <w:docPart w:val="2A0CAF2920D9438EB0C6B47FDB535E12"/>
          </w:placeholder>
        </w:sdtPr>
        <w:sdtEndPr/>
        <w:sdtContent>
          <w:r w:rsidR="003F55F9" w:rsidRPr="003F55F9">
            <w:rPr>
              <w:rFonts w:ascii="Arial" w:eastAsia="Calibri" w:hAnsi="Arial" w:cs="Arial"/>
              <w:b/>
              <w:sz w:val="24"/>
              <w:szCs w:val="24"/>
              <w:lang w:val="en-US"/>
            </w:rPr>
            <w:t>SC PELTITA SRL</w:t>
          </w:r>
        </w:sdtContent>
      </w:sdt>
      <w:r w:rsidR="003F55F9">
        <w:rPr>
          <w:rFonts w:ascii="Arial" w:eastAsia="Calibri" w:hAnsi="Arial" w:cs="Arial"/>
          <w:b/>
          <w:sz w:val="24"/>
          <w:szCs w:val="24"/>
          <w:lang w:val="en-US"/>
        </w:rPr>
        <w:t xml:space="preserve"> , </w:t>
      </w:r>
      <w:sdt>
        <w:sdtPr>
          <w:rPr>
            <w:rFonts w:ascii="Arial" w:eastAsia="Calibri" w:hAnsi="Arial" w:cs="Arial"/>
            <w:b/>
            <w:sz w:val="24"/>
            <w:szCs w:val="24"/>
            <w:lang w:val="en-US"/>
          </w:rPr>
          <w:alias w:val="Adresă punct lucru"/>
          <w:tag w:val="PUNCT_LUCRU"/>
          <w:id w:val="-804237670"/>
          <w:lock w:val="contentLocked"/>
          <w:placeholder>
            <w:docPart w:val="3AFED4AABD0848398415D603E49C0C88"/>
          </w:placeholder>
          <w:text/>
        </w:sdtPr>
        <w:sdtEndPr/>
        <w:sdtContent>
          <w:r w:rsidR="003F55F9" w:rsidRPr="003F55F9">
            <w:rPr>
              <w:rFonts w:ascii="Arial" w:eastAsia="Calibri" w:hAnsi="Arial" w:cs="Arial"/>
              <w:b/>
              <w:sz w:val="24"/>
              <w:szCs w:val="24"/>
              <w:lang w:val="en-US"/>
            </w:rPr>
            <w:t>Str. MIHAIL KOGALNICEANU, Nr. 6, Floreşti , Judetul Cluj</w:t>
          </w:r>
        </w:sdtContent>
      </w:sdt>
    </w:p>
    <w:p w:rsidR="00A25167" w:rsidRPr="003F55F9" w:rsidRDefault="00A25167" w:rsidP="00A25167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dt>
      <w:sdtPr>
        <w:rPr>
          <w:rFonts w:ascii="Arial" w:eastAsia="Calibri" w:hAnsi="Arial" w:cs="Arial"/>
          <w:b/>
          <w:sz w:val="24"/>
          <w:szCs w:val="24"/>
          <w:lang w:val="en-US"/>
        </w:rPr>
        <w:alias w:val="Coduri de activități"/>
        <w:tag w:val="CodActivitateModel"/>
        <w:id w:val="703753697"/>
        <w:lock w:val="contentLocked"/>
        <w:placeholder>
          <w:docPart w:val="681B2234051F4D8DA9EDF7E93291E0E2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3F55F9" w:rsidRPr="003F55F9" w:rsidTr="00645C19">
            <w:tc>
              <w:tcPr>
                <w:tcW w:w="791" w:type="dxa"/>
                <w:shd w:val="clear" w:color="auto" w:fill="C0C0C0"/>
                <w:vAlign w:val="center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</w:pPr>
                <w:r w:rsidRPr="003F55F9"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</w:pPr>
                <w:r w:rsidRPr="003F55F9"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</w:pPr>
                <w:r w:rsidRPr="003F55F9"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</w:pPr>
                <w:r w:rsidRPr="003F55F9"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</w:pPr>
                <w:r w:rsidRPr="003F55F9"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</w:pPr>
                <w:r w:rsidRPr="003F55F9"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</w:pPr>
                <w:r w:rsidRPr="003F55F9">
                  <w:rPr>
                    <w:rFonts w:ascii="Arial" w:eastAsia="Calibri" w:hAnsi="Arial" w:cs="Arial"/>
                    <w:b/>
                    <w:sz w:val="20"/>
                    <w:szCs w:val="24"/>
                    <w:lang w:val="en-US"/>
                  </w:rPr>
                  <w:t>SNAP</w:t>
                </w:r>
              </w:p>
            </w:tc>
          </w:tr>
          <w:tr w:rsidR="003F55F9" w:rsidRPr="003F55F9" w:rsidTr="00645C19">
            <w:tc>
              <w:tcPr>
                <w:tcW w:w="791" w:type="dxa"/>
                <w:shd w:val="clear" w:color="auto" w:fill="auto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  <w:r w:rsidRPr="003F55F9"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  <w:t>4677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  <w:r w:rsidRPr="003F55F9"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  <w:t>Comert cu ridicata al deseurilor si resturilor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  <w:r w:rsidRPr="003F55F9"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  <w:t>260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  <w:r w:rsidRPr="003F55F9"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  <w:t>5157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  <w:r w:rsidRPr="003F55F9"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  <w:t>Comertul cu ridicata al deseurilor si resturilor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</w:p>
            </w:tc>
          </w:tr>
          <w:tr w:rsidR="003F55F9" w:rsidRPr="003F55F9" w:rsidTr="00645C19">
            <w:tc>
              <w:tcPr>
                <w:tcW w:w="791" w:type="dxa"/>
                <w:shd w:val="clear" w:color="auto" w:fill="auto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  <w:r w:rsidRPr="003F55F9"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  <w:t>3811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  <w:r w:rsidRPr="003F55F9"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  <w:t>Colectarea deseurilor nepericuloase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  <w:r w:rsidRPr="003F55F9"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  <w:t>277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  <w:r w:rsidRPr="003F55F9"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  <w:t>9002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  <w:r w:rsidRPr="003F55F9"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  <w:t>Colectarea si tratarea altor reziduuri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3F55F9" w:rsidRPr="003F55F9" w:rsidRDefault="003F55F9" w:rsidP="00645C19">
                <w:pPr>
                  <w:spacing w:before="40"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4"/>
                    <w:lang w:val="en-US"/>
                  </w:rPr>
                </w:pPr>
              </w:p>
            </w:tc>
          </w:tr>
        </w:tbl>
        <w:p w:rsidR="003F55F9" w:rsidRPr="003F55F9" w:rsidRDefault="005A57A7" w:rsidP="00645C19">
          <w:pPr>
            <w:spacing w:after="0" w:line="240" w:lineRule="auto"/>
            <w:rPr>
              <w:rFonts w:ascii="Arial" w:eastAsia="Calibri" w:hAnsi="Arial" w:cs="Arial"/>
              <w:b/>
              <w:sz w:val="24"/>
              <w:szCs w:val="24"/>
              <w:lang w:val="en-US"/>
            </w:rPr>
          </w:pPr>
        </w:p>
      </w:sdtContent>
    </w:sdt>
    <w:p w:rsidR="00A25167" w:rsidRPr="003F55F9" w:rsidRDefault="00A25167" w:rsidP="00A25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5167" w:rsidRPr="003F55F9" w:rsidRDefault="00A25167" w:rsidP="00A2516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25167" w:rsidRPr="003F55F9" w:rsidRDefault="00A25167" w:rsidP="003F55F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F55F9">
        <w:rPr>
          <w:rFonts w:ascii="Times New Roman" w:hAnsi="Times New Roman" w:cs="Times New Roman"/>
          <w:b/>
          <w:bCs/>
          <w:sz w:val="24"/>
          <w:szCs w:val="24"/>
          <w:u w:val="single"/>
        </w:rPr>
        <w:t>Titular</w:t>
      </w:r>
      <w:r w:rsidRPr="003F55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55F9" w:rsidRPr="003F55F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  <w:lang w:val="en-US"/>
          </w:rPr>
          <w:alias w:val="Operator economic"/>
          <w:tag w:val="OperatorEconomic"/>
          <w:id w:val="-1592231465"/>
          <w:lock w:val="contentLocked"/>
          <w:placeholder>
            <w:docPart w:val="470875373DE94A38A2863626C5C376CC"/>
          </w:placeholder>
          <w:text/>
        </w:sdtPr>
        <w:sdtEndPr/>
        <w:sdtContent>
          <w:r w:rsidR="003F55F9" w:rsidRPr="003F55F9">
            <w:rPr>
              <w:rFonts w:ascii="Arial" w:eastAsia="Calibri" w:hAnsi="Arial" w:cs="Arial"/>
              <w:b/>
              <w:sz w:val="24"/>
              <w:szCs w:val="24"/>
              <w:lang w:val="en-US"/>
            </w:rPr>
            <w:t>SC PELTITA SRL</w:t>
          </w:r>
        </w:sdtContent>
      </w:sdt>
      <w:r w:rsidR="003F55F9" w:rsidRPr="003F55F9">
        <w:rPr>
          <w:rFonts w:ascii="Times New Roman" w:hAnsi="Times New Roman" w:cs="Times New Roman"/>
          <w:iCs/>
          <w:sz w:val="24"/>
          <w:szCs w:val="24"/>
        </w:rPr>
        <w:t xml:space="preserve"> cu sediul</w:t>
      </w:r>
      <w:r w:rsidR="003F55F9">
        <w:rPr>
          <w:rFonts w:ascii="Times New Roman" w:hAnsi="Times New Roman" w:cs="Times New Roman"/>
          <w:iCs/>
          <w:sz w:val="24"/>
          <w:szCs w:val="24"/>
        </w:rPr>
        <w:t xml:space="preserve"> in </w:t>
      </w:r>
      <w:r w:rsidR="003F55F9" w:rsidRPr="003F55F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  <w:lang w:val="en-US"/>
          </w:rPr>
          <w:alias w:val="Adresă sediu social (mască ELO)"/>
          <w:tag w:val="SEDIU"/>
          <w:id w:val="-2128229447"/>
          <w:lock w:val="contentLocked"/>
          <w:placeholder>
            <w:docPart w:val="A08D588A6AA544AF96CD909F52B8E553"/>
          </w:placeholder>
          <w:text/>
        </w:sdtPr>
        <w:sdtEndPr/>
        <w:sdtContent>
          <w:r w:rsidR="003F55F9" w:rsidRPr="003F55F9">
            <w:rPr>
              <w:rFonts w:ascii="Arial" w:eastAsia="Calibri" w:hAnsi="Arial" w:cs="Arial"/>
              <w:b/>
              <w:sz w:val="24"/>
              <w:szCs w:val="24"/>
              <w:lang w:val="en-US"/>
            </w:rPr>
            <w:t>Str. GHEORGHE DOJA, Nr. BL. Z1, AP. 11, Floreşti , Judetul Cluj</w:t>
          </w:r>
        </w:sdtContent>
      </w:sdt>
      <w:r w:rsidRPr="003F55F9">
        <w:rPr>
          <w:rFonts w:ascii="Times New Roman" w:hAnsi="Times New Roman" w:cs="Times New Roman"/>
          <w:bCs/>
          <w:iCs/>
          <w:sz w:val="24"/>
          <w:szCs w:val="24"/>
        </w:rPr>
        <w:t xml:space="preserve"> înregistrată la Registrul Comerţului cu </w:t>
      </w:r>
      <w:r w:rsidRPr="003F55F9">
        <w:rPr>
          <w:rFonts w:ascii="Times New Roman" w:hAnsi="Times New Roman" w:cs="Times New Roman"/>
          <w:iCs/>
          <w:sz w:val="24"/>
          <w:szCs w:val="24"/>
        </w:rPr>
        <w:t xml:space="preserve">Cod unic de înregistrare:  </w:t>
      </w:r>
      <w:r w:rsidR="003F55F9">
        <w:rPr>
          <w:rFonts w:ascii="Times New Roman" w:hAnsi="Times New Roman" w:cs="Times New Roman"/>
          <w:iCs/>
          <w:sz w:val="24"/>
          <w:szCs w:val="24"/>
        </w:rPr>
        <w:t>25599283</w:t>
      </w:r>
      <w:r w:rsidRPr="003F55F9">
        <w:rPr>
          <w:rFonts w:ascii="Times New Roman" w:hAnsi="Times New Roman" w:cs="Times New Roman"/>
          <w:iCs/>
          <w:sz w:val="24"/>
          <w:szCs w:val="24"/>
        </w:rPr>
        <w:t>, Nr. de înmatriculare:  J12/</w:t>
      </w:r>
      <w:r w:rsidR="003F55F9">
        <w:rPr>
          <w:rFonts w:ascii="Times New Roman" w:hAnsi="Times New Roman" w:cs="Times New Roman"/>
          <w:iCs/>
          <w:sz w:val="24"/>
          <w:szCs w:val="24"/>
        </w:rPr>
        <w:t>1138/26.05.2009</w:t>
      </w:r>
      <w:r w:rsidRPr="003F55F9">
        <w:rPr>
          <w:rFonts w:ascii="Times New Roman" w:hAnsi="Times New Roman" w:cs="Times New Roman"/>
          <w:iCs/>
          <w:sz w:val="24"/>
          <w:szCs w:val="24"/>
        </w:rPr>
        <w:t>;</w:t>
      </w:r>
    </w:p>
    <w:p w:rsidR="00A25167" w:rsidRPr="003F55F9" w:rsidRDefault="00A25167" w:rsidP="00A2516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</w:p>
    <w:p w:rsidR="00A25167" w:rsidRPr="003F55F9" w:rsidRDefault="00A25167" w:rsidP="00A2516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  <w:r w:rsidRPr="003F55F9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.</w:t>
      </w:r>
    </w:p>
    <w:bookmarkEnd w:id="0"/>
    <w:p w:rsidR="0066549B" w:rsidRDefault="0066549B" w:rsidP="0066549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3F55F9" w:rsidRPr="003F55F9" w:rsidRDefault="003F55F9" w:rsidP="00665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3F55F9" w:rsidRPr="003F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16C2"/>
    <w:multiLevelType w:val="hybridMultilevel"/>
    <w:tmpl w:val="85B28C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17383"/>
    <w:rsid w:val="000267D1"/>
    <w:rsid w:val="00027BE3"/>
    <w:rsid w:val="00054507"/>
    <w:rsid w:val="00057E2D"/>
    <w:rsid w:val="000665CF"/>
    <w:rsid w:val="000712D8"/>
    <w:rsid w:val="00073EF9"/>
    <w:rsid w:val="00076E0F"/>
    <w:rsid w:val="000826DF"/>
    <w:rsid w:val="000924B1"/>
    <w:rsid w:val="00095C54"/>
    <w:rsid w:val="000A7779"/>
    <w:rsid w:val="000B15BC"/>
    <w:rsid w:val="000B214E"/>
    <w:rsid w:val="000B35C4"/>
    <w:rsid w:val="000C103C"/>
    <w:rsid w:val="000C78D7"/>
    <w:rsid w:val="000E378A"/>
    <w:rsid w:val="000F08E7"/>
    <w:rsid w:val="000F5589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3F3E4C"/>
    <w:rsid w:val="003F55F9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1AB5"/>
    <w:rsid w:val="004B2AD9"/>
    <w:rsid w:val="004C19EB"/>
    <w:rsid w:val="004C6B24"/>
    <w:rsid w:val="004C772D"/>
    <w:rsid w:val="004D52BD"/>
    <w:rsid w:val="004D632E"/>
    <w:rsid w:val="004F5493"/>
    <w:rsid w:val="004F5929"/>
    <w:rsid w:val="004F7863"/>
    <w:rsid w:val="00503743"/>
    <w:rsid w:val="0051462B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A57A7"/>
    <w:rsid w:val="005B0E1F"/>
    <w:rsid w:val="005B1341"/>
    <w:rsid w:val="005B3E3C"/>
    <w:rsid w:val="005B52E4"/>
    <w:rsid w:val="005C1606"/>
    <w:rsid w:val="005C67F4"/>
    <w:rsid w:val="005F0D1A"/>
    <w:rsid w:val="006231A8"/>
    <w:rsid w:val="006239A6"/>
    <w:rsid w:val="006416F7"/>
    <w:rsid w:val="00642B20"/>
    <w:rsid w:val="006468E4"/>
    <w:rsid w:val="0066549B"/>
    <w:rsid w:val="00667A24"/>
    <w:rsid w:val="006736CE"/>
    <w:rsid w:val="006751C0"/>
    <w:rsid w:val="0069055E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12883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23CB5"/>
    <w:rsid w:val="009415C9"/>
    <w:rsid w:val="00960D62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25167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65B0"/>
    <w:rsid w:val="00AB7360"/>
    <w:rsid w:val="00AB7C1C"/>
    <w:rsid w:val="00AC3A45"/>
    <w:rsid w:val="00AD6591"/>
    <w:rsid w:val="00AF2537"/>
    <w:rsid w:val="00B11F0C"/>
    <w:rsid w:val="00B13866"/>
    <w:rsid w:val="00B21E4B"/>
    <w:rsid w:val="00B24BEF"/>
    <w:rsid w:val="00B25013"/>
    <w:rsid w:val="00B42CBF"/>
    <w:rsid w:val="00B45F46"/>
    <w:rsid w:val="00B51EA1"/>
    <w:rsid w:val="00B53B5E"/>
    <w:rsid w:val="00B5761B"/>
    <w:rsid w:val="00B57E29"/>
    <w:rsid w:val="00B60C04"/>
    <w:rsid w:val="00B82A7E"/>
    <w:rsid w:val="00B8467A"/>
    <w:rsid w:val="00BA12D1"/>
    <w:rsid w:val="00BA356B"/>
    <w:rsid w:val="00BA7308"/>
    <w:rsid w:val="00BA7514"/>
    <w:rsid w:val="00BB1187"/>
    <w:rsid w:val="00BB15D2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4B78"/>
    <w:rsid w:val="00C35DAE"/>
    <w:rsid w:val="00C44285"/>
    <w:rsid w:val="00C465E5"/>
    <w:rsid w:val="00C51B4A"/>
    <w:rsid w:val="00C52CCE"/>
    <w:rsid w:val="00C53133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17225"/>
    <w:rsid w:val="00D2104B"/>
    <w:rsid w:val="00D211EC"/>
    <w:rsid w:val="00D226B8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1141"/>
    <w:rsid w:val="00E178DA"/>
    <w:rsid w:val="00E264F6"/>
    <w:rsid w:val="00E26CE2"/>
    <w:rsid w:val="00E279BF"/>
    <w:rsid w:val="00E3482F"/>
    <w:rsid w:val="00E508B7"/>
    <w:rsid w:val="00E50D9C"/>
    <w:rsid w:val="00E64660"/>
    <w:rsid w:val="00E7464C"/>
    <w:rsid w:val="00E74749"/>
    <w:rsid w:val="00E773B0"/>
    <w:rsid w:val="00E875F6"/>
    <w:rsid w:val="00EC6989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B18D9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4C6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1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4C6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875373DE94A38A2863626C5C3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0370-5E91-4628-87C1-2B789B8F2DD6}"/>
      </w:docPartPr>
      <w:docPartBody>
        <w:p w:rsidR="00E87FF9" w:rsidRDefault="00E7348E" w:rsidP="00E7348E">
          <w:pPr>
            <w:pStyle w:val="470875373DE94A38A2863626C5C376CC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A08D588A6AA544AF96CD909F52B8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63B6-0A78-40FC-8F65-BEFF149B684A}"/>
      </w:docPartPr>
      <w:docPartBody>
        <w:p w:rsidR="00E87FF9" w:rsidRDefault="00E7348E" w:rsidP="00E7348E">
          <w:pPr>
            <w:pStyle w:val="A08D588A6AA544AF96CD909F52B8E55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2A0CAF2920D9438EB0C6B47FDB535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C252B-A85C-44CE-8F5D-50A1A7BB1E72}"/>
      </w:docPartPr>
      <w:docPartBody>
        <w:p w:rsidR="00E87FF9" w:rsidRDefault="00E7348E" w:rsidP="00E7348E">
          <w:pPr>
            <w:pStyle w:val="2A0CAF2920D9438EB0C6B47FDB535E12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3AFED4AABD0848398415D603E49C0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0A1E8-BEE6-4EC1-9C48-09EBAD2D2804}"/>
      </w:docPartPr>
      <w:docPartBody>
        <w:p w:rsidR="00E87FF9" w:rsidRDefault="00E7348E" w:rsidP="00E7348E">
          <w:pPr>
            <w:pStyle w:val="3AFED4AABD0848398415D603E49C0C88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681B2234051F4D8DA9EDF7E93291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A433-7B6F-433E-874D-6F27802906DC}"/>
      </w:docPartPr>
      <w:docPartBody>
        <w:p w:rsidR="00E87FF9" w:rsidRDefault="00E7348E" w:rsidP="00E7348E">
          <w:pPr>
            <w:pStyle w:val="681B2234051F4D8DA9EDF7E93291E0E2"/>
          </w:pPr>
          <w:r w:rsidRPr="005259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8E"/>
    <w:rsid w:val="002F1D42"/>
    <w:rsid w:val="007E177B"/>
    <w:rsid w:val="00E7348E"/>
    <w:rsid w:val="00E8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48E"/>
  </w:style>
  <w:style w:type="paragraph" w:customStyle="1" w:styleId="A5C0B7658674495DAFF4BAEC6A59251D">
    <w:name w:val="A5C0B7658674495DAFF4BAEC6A59251D"/>
    <w:rsid w:val="00E7348E"/>
  </w:style>
  <w:style w:type="paragraph" w:customStyle="1" w:styleId="E41EDFF9608E43ADA5A31890A6A17685">
    <w:name w:val="E41EDFF9608E43ADA5A31890A6A17685"/>
    <w:rsid w:val="00E7348E"/>
  </w:style>
  <w:style w:type="paragraph" w:customStyle="1" w:styleId="AE3A9A22570D4451B8C89EE8AA78E578">
    <w:name w:val="AE3A9A22570D4451B8C89EE8AA78E578"/>
    <w:rsid w:val="00E7348E"/>
  </w:style>
  <w:style w:type="paragraph" w:customStyle="1" w:styleId="E584F164A3284FB29EECCA26179D631F">
    <w:name w:val="E584F164A3284FB29EECCA26179D631F"/>
    <w:rsid w:val="00E7348E"/>
  </w:style>
  <w:style w:type="paragraph" w:customStyle="1" w:styleId="109689938A284AA1A0BB92C3016E38D2">
    <w:name w:val="109689938A284AA1A0BB92C3016E38D2"/>
    <w:rsid w:val="00E7348E"/>
  </w:style>
  <w:style w:type="paragraph" w:customStyle="1" w:styleId="DEFD13B7AC8A4666BB056322F8F615E4">
    <w:name w:val="DEFD13B7AC8A4666BB056322F8F615E4"/>
    <w:rsid w:val="00E7348E"/>
  </w:style>
  <w:style w:type="paragraph" w:customStyle="1" w:styleId="488C7CF5561D4B7A954D2CADAFCBE2EF">
    <w:name w:val="488C7CF5561D4B7A954D2CADAFCBE2EF"/>
    <w:rsid w:val="00E7348E"/>
  </w:style>
  <w:style w:type="paragraph" w:customStyle="1" w:styleId="6B2199556A294647A6B48D58BE8CB0F7">
    <w:name w:val="6B2199556A294647A6B48D58BE8CB0F7"/>
    <w:rsid w:val="00E7348E"/>
  </w:style>
  <w:style w:type="paragraph" w:customStyle="1" w:styleId="470875373DE94A38A2863626C5C376CC">
    <w:name w:val="470875373DE94A38A2863626C5C376CC"/>
    <w:rsid w:val="00E7348E"/>
  </w:style>
  <w:style w:type="paragraph" w:customStyle="1" w:styleId="A08D588A6AA544AF96CD909F52B8E553">
    <w:name w:val="A08D588A6AA544AF96CD909F52B8E553"/>
    <w:rsid w:val="00E7348E"/>
  </w:style>
  <w:style w:type="paragraph" w:customStyle="1" w:styleId="2A0CAF2920D9438EB0C6B47FDB535E12">
    <w:name w:val="2A0CAF2920D9438EB0C6B47FDB535E12"/>
    <w:rsid w:val="00E7348E"/>
  </w:style>
  <w:style w:type="paragraph" w:customStyle="1" w:styleId="3AFED4AABD0848398415D603E49C0C88">
    <w:name w:val="3AFED4AABD0848398415D603E49C0C88"/>
    <w:rsid w:val="00E7348E"/>
  </w:style>
  <w:style w:type="paragraph" w:customStyle="1" w:styleId="681B2234051F4D8DA9EDF7E93291E0E2">
    <w:name w:val="681B2234051F4D8DA9EDF7E93291E0E2"/>
    <w:rsid w:val="00E734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48E"/>
  </w:style>
  <w:style w:type="paragraph" w:customStyle="1" w:styleId="A5C0B7658674495DAFF4BAEC6A59251D">
    <w:name w:val="A5C0B7658674495DAFF4BAEC6A59251D"/>
    <w:rsid w:val="00E7348E"/>
  </w:style>
  <w:style w:type="paragraph" w:customStyle="1" w:styleId="E41EDFF9608E43ADA5A31890A6A17685">
    <w:name w:val="E41EDFF9608E43ADA5A31890A6A17685"/>
    <w:rsid w:val="00E7348E"/>
  </w:style>
  <w:style w:type="paragraph" w:customStyle="1" w:styleId="AE3A9A22570D4451B8C89EE8AA78E578">
    <w:name w:val="AE3A9A22570D4451B8C89EE8AA78E578"/>
    <w:rsid w:val="00E7348E"/>
  </w:style>
  <w:style w:type="paragraph" w:customStyle="1" w:styleId="E584F164A3284FB29EECCA26179D631F">
    <w:name w:val="E584F164A3284FB29EECCA26179D631F"/>
    <w:rsid w:val="00E7348E"/>
  </w:style>
  <w:style w:type="paragraph" w:customStyle="1" w:styleId="109689938A284AA1A0BB92C3016E38D2">
    <w:name w:val="109689938A284AA1A0BB92C3016E38D2"/>
    <w:rsid w:val="00E7348E"/>
  </w:style>
  <w:style w:type="paragraph" w:customStyle="1" w:styleId="DEFD13B7AC8A4666BB056322F8F615E4">
    <w:name w:val="DEFD13B7AC8A4666BB056322F8F615E4"/>
    <w:rsid w:val="00E7348E"/>
  </w:style>
  <w:style w:type="paragraph" w:customStyle="1" w:styleId="488C7CF5561D4B7A954D2CADAFCBE2EF">
    <w:name w:val="488C7CF5561D4B7A954D2CADAFCBE2EF"/>
    <w:rsid w:val="00E7348E"/>
  </w:style>
  <w:style w:type="paragraph" w:customStyle="1" w:styleId="6B2199556A294647A6B48D58BE8CB0F7">
    <w:name w:val="6B2199556A294647A6B48D58BE8CB0F7"/>
    <w:rsid w:val="00E7348E"/>
  </w:style>
  <w:style w:type="paragraph" w:customStyle="1" w:styleId="470875373DE94A38A2863626C5C376CC">
    <w:name w:val="470875373DE94A38A2863626C5C376CC"/>
    <w:rsid w:val="00E7348E"/>
  </w:style>
  <w:style w:type="paragraph" w:customStyle="1" w:styleId="A08D588A6AA544AF96CD909F52B8E553">
    <w:name w:val="A08D588A6AA544AF96CD909F52B8E553"/>
    <w:rsid w:val="00E7348E"/>
  </w:style>
  <w:style w:type="paragraph" w:customStyle="1" w:styleId="2A0CAF2920D9438EB0C6B47FDB535E12">
    <w:name w:val="2A0CAF2920D9438EB0C6B47FDB535E12"/>
    <w:rsid w:val="00E7348E"/>
  </w:style>
  <w:style w:type="paragraph" w:customStyle="1" w:styleId="3AFED4AABD0848398415D603E49C0C88">
    <w:name w:val="3AFED4AABD0848398415D603E49C0C88"/>
    <w:rsid w:val="00E7348E"/>
  </w:style>
  <w:style w:type="paragraph" w:customStyle="1" w:styleId="681B2234051F4D8DA9EDF7E93291E0E2">
    <w:name w:val="681B2234051F4D8DA9EDF7E93291E0E2"/>
    <w:rsid w:val="00E73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LILIANA BUCIN</cp:lastModifiedBy>
  <cp:revision>32</cp:revision>
  <dcterms:created xsi:type="dcterms:W3CDTF">2015-03-04T12:27:00Z</dcterms:created>
  <dcterms:modified xsi:type="dcterms:W3CDTF">2017-07-26T12:43:00Z</dcterms:modified>
</cp:coreProperties>
</file>