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B9B" w:rsidRDefault="00F72B9B" w:rsidP="00B50194">
      <w:pPr>
        <w:spacing w:after="0"/>
        <w:jc w:val="center"/>
        <w:rPr>
          <w:rFonts w:ascii="Times New Roman" w:eastAsia="Calibri" w:hAnsi="Times New Roman" w:cs="Times New Roman"/>
          <w:b/>
          <w:noProof/>
          <w:sz w:val="28"/>
          <w:szCs w:val="28"/>
          <w:lang w:val="ro-RO"/>
        </w:rPr>
      </w:pPr>
    </w:p>
    <w:p w:rsidR="0034548E" w:rsidRDefault="0034548E" w:rsidP="00F72B9B">
      <w:pPr>
        <w:spacing w:after="0" w:line="360" w:lineRule="auto"/>
        <w:jc w:val="both"/>
        <w:rPr>
          <w:rFonts w:ascii="Trebuchet MS" w:eastAsia="Calibri" w:hAnsi="Trebuchet MS" w:cs="Times New Roman"/>
          <w:b/>
          <w:noProof/>
          <w:lang w:val="ro-RO"/>
        </w:rPr>
      </w:pPr>
    </w:p>
    <w:p w:rsidR="00F72B9B" w:rsidRPr="00D15F16" w:rsidRDefault="00F72B9B" w:rsidP="00F72B9B">
      <w:pPr>
        <w:spacing w:after="0" w:line="360" w:lineRule="auto"/>
        <w:jc w:val="both"/>
        <w:rPr>
          <w:rFonts w:ascii="Trebuchet MS" w:eastAsia="Calibri" w:hAnsi="Trebuchet MS" w:cs="Times New Roman"/>
          <w:b/>
          <w:noProof/>
          <w:lang w:val="ro-RO"/>
        </w:rPr>
      </w:pPr>
      <w:r w:rsidRPr="00D15F16">
        <w:rPr>
          <w:rFonts w:ascii="Trebuchet MS" w:eastAsia="Calibri" w:hAnsi="Trebuchet MS" w:cs="Times New Roman"/>
          <w:b/>
          <w:noProof/>
          <w:lang w:val="ro-RO"/>
        </w:rPr>
        <w:t>AGENȚIA PENTRU PROTECȚIA MEDIULUI CLUJ</w:t>
      </w:r>
    </w:p>
    <w:p w:rsidR="00F72B9B" w:rsidRDefault="00F72B9B" w:rsidP="00B50194">
      <w:pPr>
        <w:spacing w:after="0"/>
        <w:jc w:val="center"/>
        <w:rPr>
          <w:rFonts w:ascii="Times New Roman" w:eastAsia="Calibri" w:hAnsi="Times New Roman" w:cs="Times New Roman"/>
          <w:b/>
          <w:noProof/>
          <w:sz w:val="28"/>
          <w:szCs w:val="28"/>
          <w:lang w:val="ro-RO"/>
        </w:rPr>
      </w:pPr>
    </w:p>
    <w:p w:rsidR="00F72B9B" w:rsidRPr="00F72B9B" w:rsidRDefault="00F72B9B" w:rsidP="00F72B9B">
      <w:pPr>
        <w:spacing w:after="0" w:line="360" w:lineRule="auto"/>
        <w:jc w:val="center"/>
        <w:rPr>
          <w:rFonts w:ascii="Trebuchet MS" w:eastAsia="Calibri" w:hAnsi="Trebuchet MS" w:cs="Times New Roman"/>
          <w:b/>
          <w:noProof/>
          <w:lang w:val="ro-RO"/>
        </w:rPr>
      </w:pPr>
    </w:p>
    <w:p w:rsidR="00B50194" w:rsidRPr="00F72B9B" w:rsidRDefault="00B50194" w:rsidP="00F72B9B">
      <w:pPr>
        <w:spacing w:after="0" w:line="360" w:lineRule="auto"/>
        <w:jc w:val="center"/>
        <w:rPr>
          <w:rFonts w:ascii="Trebuchet MS" w:eastAsia="Calibri" w:hAnsi="Trebuchet MS" w:cs="Times New Roman"/>
          <w:b/>
          <w:noProof/>
          <w:lang w:val="ro-RO"/>
        </w:rPr>
      </w:pPr>
      <w:r w:rsidRPr="00F72B9B">
        <w:rPr>
          <w:rFonts w:ascii="Trebuchet MS" w:eastAsia="Calibri" w:hAnsi="Trebuchet MS" w:cs="Times New Roman"/>
          <w:b/>
          <w:noProof/>
          <w:lang w:val="ro-RO"/>
        </w:rPr>
        <w:t>AUTORIZAȚIE DE MEDIU</w:t>
      </w:r>
    </w:p>
    <w:p w:rsidR="00B50194" w:rsidRPr="00F72B9B" w:rsidRDefault="00B50194" w:rsidP="00F72B9B">
      <w:pPr>
        <w:spacing w:after="0" w:line="360" w:lineRule="auto"/>
        <w:jc w:val="center"/>
        <w:rPr>
          <w:rFonts w:ascii="Trebuchet MS" w:eastAsia="Calibri" w:hAnsi="Trebuchet MS" w:cs="Times New Roman"/>
          <w:b/>
          <w:noProof/>
          <w:color w:val="000000" w:themeColor="text1"/>
          <w:lang w:val="ro-RO"/>
        </w:rPr>
      </w:pPr>
      <w:r w:rsidRPr="00F72B9B">
        <w:rPr>
          <w:rFonts w:ascii="Trebuchet MS" w:eastAsia="Calibri" w:hAnsi="Trebuchet MS" w:cs="Times New Roman"/>
          <w:b/>
          <w:noProof/>
          <w:color w:val="000000" w:themeColor="text1"/>
          <w:lang w:val="ro-RO"/>
        </w:rPr>
        <w:t>Nr.</w:t>
      </w:r>
      <w:r w:rsidR="007949E3" w:rsidRPr="00F72B9B">
        <w:rPr>
          <w:rFonts w:ascii="Trebuchet MS" w:eastAsia="Calibri" w:hAnsi="Trebuchet MS" w:cs="Times New Roman"/>
          <w:b/>
          <w:noProof/>
          <w:color w:val="000000" w:themeColor="text1"/>
          <w:lang w:val="ro-RO"/>
        </w:rPr>
        <w:t xml:space="preserve"> </w:t>
      </w:r>
      <w:r w:rsidR="00AF4601">
        <w:rPr>
          <w:rFonts w:ascii="Trebuchet MS" w:eastAsia="Calibri" w:hAnsi="Trebuchet MS" w:cs="Times New Roman"/>
          <w:b/>
          <w:noProof/>
          <w:color w:val="000000" w:themeColor="text1"/>
          <w:lang w:val="ro-RO"/>
        </w:rPr>
        <w:t xml:space="preserve">DRAFT </w:t>
      </w:r>
      <w:r w:rsidRPr="00F72B9B">
        <w:rPr>
          <w:rFonts w:ascii="Trebuchet MS" w:eastAsia="Calibri" w:hAnsi="Trebuchet MS" w:cs="Times New Roman"/>
          <w:b/>
          <w:noProof/>
          <w:color w:val="000000" w:themeColor="text1"/>
          <w:lang w:val="ro-RO"/>
        </w:rPr>
        <w:t>din</w:t>
      </w:r>
      <w:r w:rsidR="00AF4601">
        <w:rPr>
          <w:rFonts w:ascii="Trebuchet MS" w:eastAsia="Calibri" w:hAnsi="Trebuchet MS" w:cs="Times New Roman"/>
          <w:b/>
          <w:noProof/>
          <w:color w:val="000000" w:themeColor="text1"/>
          <w:lang w:val="ro-RO"/>
        </w:rPr>
        <w:t xml:space="preserve"> XX.XX</w:t>
      </w:r>
      <w:r w:rsidRPr="00F72B9B">
        <w:rPr>
          <w:rFonts w:ascii="Trebuchet MS" w:eastAsia="Calibri" w:hAnsi="Trebuchet MS" w:cs="Times New Roman"/>
          <w:b/>
          <w:noProof/>
          <w:color w:val="000000" w:themeColor="text1"/>
          <w:lang w:val="ro-RO"/>
        </w:rPr>
        <w:t>.202</w:t>
      </w:r>
      <w:r w:rsidR="00AF4601">
        <w:rPr>
          <w:rFonts w:ascii="Trebuchet MS" w:eastAsia="Calibri" w:hAnsi="Trebuchet MS" w:cs="Times New Roman"/>
          <w:b/>
          <w:noProof/>
          <w:color w:val="000000" w:themeColor="text1"/>
          <w:lang w:val="ro-RO"/>
        </w:rPr>
        <w:t>4</w:t>
      </w:r>
    </w:p>
    <w:p w:rsidR="007D1912" w:rsidRPr="00F72B9B" w:rsidRDefault="007D1912" w:rsidP="00F72B9B">
      <w:pPr>
        <w:spacing w:after="0" w:line="360" w:lineRule="auto"/>
        <w:rPr>
          <w:rFonts w:ascii="Trebuchet MS" w:eastAsia="Calibri" w:hAnsi="Trebuchet MS" w:cs="Times New Roman"/>
          <w:b/>
          <w:noProof/>
          <w:color w:val="FF0000"/>
          <w:lang w:val="ro-RO"/>
        </w:rPr>
      </w:pPr>
    </w:p>
    <w:p w:rsidR="00C04660" w:rsidRPr="00F72B9B" w:rsidRDefault="00C04660" w:rsidP="00F72B9B">
      <w:pPr>
        <w:spacing w:after="0" w:line="360" w:lineRule="auto"/>
        <w:rPr>
          <w:rFonts w:ascii="Trebuchet MS" w:eastAsia="Calibri" w:hAnsi="Trebuchet MS" w:cs="Times New Roman"/>
          <w:b/>
          <w:noProof/>
          <w:color w:val="FF0000"/>
          <w:lang w:val="ro-RO"/>
        </w:rPr>
      </w:pPr>
    </w:p>
    <w:p w:rsidR="0050648C" w:rsidRPr="00F72B9B" w:rsidRDefault="00387951" w:rsidP="00F72B9B">
      <w:pPr>
        <w:spacing w:after="0" w:line="360" w:lineRule="auto"/>
        <w:ind w:firstLine="720"/>
        <w:contextualSpacing/>
        <w:jc w:val="both"/>
        <w:rPr>
          <w:rFonts w:ascii="Trebuchet MS" w:hAnsi="Trebuchet MS" w:cs="Times New Roman"/>
          <w:lang w:val="ro-RO"/>
        </w:rPr>
      </w:pPr>
      <w:r w:rsidRPr="00F72B9B">
        <w:rPr>
          <w:rFonts w:ascii="Trebuchet MS" w:hAnsi="Trebuchet MS" w:cs="Times New Roman"/>
          <w:lang w:val="ro-RO"/>
        </w:rPr>
        <w:t xml:space="preserve">Ca  urmare a cererii adresate de </w:t>
      </w:r>
      <w:r w:rsidR="003218C0" w:rsidRPr="00F72B9B">
        <w:rPr>
          <w:rFonts w:ascii="Trebuchet MS" w:hAnsi="Trebuchet MS" w:cs="Times New Roman"/>
          <w:b/>
          <w:lang w:val="ro-RO"/>
        </w:rPr>
        <w:t xml:space="preserve">SC </w:t>
      </w:r>
      <w:r w:rsidR="00AF4601">
        <w:rPr>
          <w:rFonts w:ascii="Trebuchet MS" w:hAnsi="Trebuchet MS" w:cs="Times New Roman"/>
          <w:b/>
          <w:lang w:val="ro-RO"/>
        </w:rPr>
        <w:t>ROFO IMPEX</w:t>
      </w:r>
      <w:r w:rsidR="003218C0" w:rsidRPr="00F72B9B">
        <w:rPr>
          <w:rFonts w:ascii="Trebuchet MS" w:hAnsi="Trebuchet MS" w:cs="Times New Roman"/>
          <w:b/>
          <w:lang w:val="ro-RO"/>
        </w:rPr>
        <w:t xml:space="preserve"> SRL</w:t>
      </w:r>
      <w:r w:rsidR="004115D5" w:rsidRPr="00F72B9B">
        <w:rPr>
          <w:rFonts w:ascii="Trebuchet MS" w:hAnsi="Trebuchet MS" w:cs="Times New Roman"/>
          <w:b/>
          <w:lang w:val="ro-RO"/>
        </w:rPr>
        <w:t>,</w:t>
      </w:r>
      <w:r w:rsidRPr="00F72B9B">
        <w:rPr>
          <w:rFonts w:ascii="Trebuchet MS" w:hAnsi="Trebuchet MS" w:cs="Times New Roman"/>
          <w:b/>
          <w:lang w:val="ro-RO"/>
        </w:rPr>
        <w:t xml:space="preserve"> </w:t>
      </w:r>
      <w:r w:rsidRPr="00F72B9B">
        <w:rPr>
          <w:rFonts w:ascii="Trebuchet MS" w:hAnsi="Trebuchet MS" w:cs="Times New Roman"/>
          <w:lang w:val="ro-RO"/>
        </w:rPr>
        <w:t xml:space="preserve">cu sediul </w:t>
      </w:r>
      <w:r w:rsidR="004115D5" w:rsidRPr="00F72B9B">
        <w:rPr>
          <w:rFonts w:ascii="Trebuchet MS" w:hAnsi="Trebuchet MS" w:cs="Times New Roman"/>
          <w:lang w:val="ro-RO"/>
        </w:rPr>
        <w:t xml:space="preserve">în </w:t>
      </w:r>
      <w:r w:rsidR="00AF4601">
        <w:rPr>
          <w:rFonts w:ascii="Trebuchet MS" w:hAnsi="Trebuchet MS" w:cs="Times New Roman"/>
          <w:b/>
          <w:lang w:val="ro-RO"/>
        </w:rPr>
        <w:t xml:space="preserve">Nima, nr. 332, comuna Mintiu Gherlii, </w:t>
      </w:r>
      <w:r w:rsidRPr="00F72B9B">
        <w:rPr>
          <w:rFonts w:ascii="Trebuchet MS" w:hAnsi="Trebuchet MS" w:cs="Times New Roman"/>
          <w:b/>
          <w:lang w:val="ro-RO"/>
        </w:rPr>
        <w:t>jud</w:t>
      </w:r>
      <w:r w:rsidR="0050648C" w:rsidRPr="00F72B9B">
        <w:rPr>
          <w:rFonts w:ascii="Trebuchet MS" w:hAnsi="Trebuchet MS" w:cs="Times New Roman"/>
          <w:b/>
          <w:lang w:val="ro-RO"/>
        </w:rPr>
        <w:t>ețul Cluj</w:t>
      </w:r>
      <w:r w:rsidR="0050648C" w:rsidRPr="00F72B9B">
        <w:rPr>
          <w:rFonts w:ascii="Trebuchet MS" w:hAnsi="Trebuchet MS" w:cs="Times New Roman"/>
          <w:lang w:val="ro-RO"/>
        </w:rPr>
        <w:t>,</w:t>
      </w:r>
      <w:r w:rsidRPr="00F72B9B">
        <w:rPr>
          <w:rFonts w:ascii="Trebuchet MS" w:hAnsi="Trebuchet MS" w:cs="Times New Roman"/>
          <w:lang w:val="ro-RO"/>
        </w:rPr>
        <w:t xml:space="preserve"> </w:t>
      </w:r>
      <w:r w:rsidR="00CD5A71" w:rsidRPr="00F72B9B">
        <w:rPr>
          <w:rFonts w:ascii="Trebuchet MS" w:hAnsi="Trebuchet MS" w:cs="Times New Roman"/>
          <w:lang w:val="ro-RO"/>
        </w:rPr>
        <w:t xml:space="preserve">înregistrată la APM Cluj </w:t>
      </w:r>
      <w:r w:rsidRPr="00F72B9B">
        <w:rPr>
          <w:rFonts w:ascii="Trebuchet MS" w:hAnsi="Trebuchet MS" w:cs="Times New Roman"/>
          <w:lang w:val="ro-RO"/>
        </w:rPr>
        <w:t xml:space="preserve">cu numărul </w:t>
      </w:r>
      <w:r w:rsidR="0034548E">
        <w:rPr>
          <w:rFonts w:ascii="Trebuchet MS" w:hAnsi="Trebuchet MS" w:cs="Times New Roman"/>
          <w:lang w:val="ro-RO"/>
        </w:rPr>
        <w:t>23989/09.11</w:t>
      </w:r>
      <w:r w:rsidR="003218C0" w:rsidRPr="00F72B9B">
        <w:rPr>
          <w:rFonts w:ascii="Trebuchet MS" w:hAnsi="Trebuchet MS" w:cs="Times New Roman"/>
          <w:lang w:val="ro-RO"/>
        </w:rPr>
        <w:t xml:space="preserve">.2023, </w:t>
      </w:r>
      <w:r w:rsidR="00CC33EA">
        <w:rPr>
          <w:rFonts w:ascii="Trebuchet MS" w:hAnsi="Trebuchet MS" w:cs="Times New Roman"/>
          <w:lang w:val="ro-RO"/>
        </w:rPr>
        <w:t>completată cu nr. 2222/05.02.2024</w:t>
      </w:r>
      <w:r w:rsidR="00C519F0" w:rsidRPr="00F72B9B">
        <w:rPr>
          <w:rFonts w:ascii="Trebuchet MS" w:hAnsi="Trebuchet MS" w:cs="Times New Roman"/>
          <w:lang w:val="ro-RO"/>
        </w:rPr>
        <w:t>,</w:t>
      </w:r>
    </w:p>
    <w:p w:rsidR="00387951" w:rsidRPr="00F72B9B" w:rsidRDefault="00387951" w:rsidP="00F72B9B">
      <w:pPr>
        <w:spacing w:after="0" w:line="360" w:lineRule="auto"/>
        <w:ind w:firstLine="720"/>
        <w:contextualSpacing/>
        <w:jc w:val="both"/>
        <w:rPr>
          <w:rFonts w:ascii="Trebuchet MS" w:hAnsi="Trebuchet MS" w:cs="Times New Roman"/>
          <w:lang w:val="ro-RO"/>
        </w:rPr>
      </w:pPr>
      <w:r w:rsidRPr="00F72B9B">
        <w:rPr>
          <w:rFonts w:ascii="Trebuchet MS" w:hAnsi="Trebuchet MS" w:cs="Times New Roman"/>
          <w:lang w:val="ro-RO"/>
        </w:rPr>
        <w:t xml:space="preserve">În </w:t>
      </w:r>
      <w:r w:rsidR="0050648C" w:rsidRPr="00F72B9B">
        <w:rPr>
          <w:rFonts w:ascii="Trebuchet MS" w:hAnsi="Trebuchet MS" w:cs="Times New Roman"/>
          <w:lang w:val="ro-RO"/>
        </w:rPr>
        <w:t xml:space="preserve">urma analizării documentelor transmise și </w:t>
      </w:r>
      <w:r w:rsidRPr="00F72B9B">
        <w:rPr>
          <w:rFonts w:ascii="Trebuchet MS" w:hAnsi="Trebuchet MS" w:cs="Times New Roman"/>
          <w:lang w:val="ro-RO"/>
        </w:rPr>
        <w:t xml:space="preserve">a </w:t>
      </w:r>
      <w:r w:rsidR="0050648C" w:rsidRPr="00F72B9B">
        <w:rPr>
          <w:rFonts w:ascii="Trebuchet MS" w:hAnsi="Trebuchet MS" w:cs="Times New Roman"/>
          <w:lang w:val="ro-RO"/>
        </w:rPr>
        <w:t xml:space="preserve">verificării, in baza </w:t>
      </w:r>
      <w:r w:rsidRPr="00F72B9B">
        <w:rPr>
          <w:rFonts w:ascii="Trebuchet MS" w:hAnsi="Trebuchet MS" w:cs="Times New Roman"/>
          <w:lang w:val="ro-RO"/>
        </w:rPr>
        <w:t xml:space="preserve">HG nr. </w:t>
      </w:r>
      <w:r w:rsidR="00B61F5C" w:rsidRPr="00F72B9B">
        <w:rPr>
          <w:rFonts w:ascii="Trebuchet MS" w:hAnsi="Trebuchet MS" w:cs="Times New Roman"/>
          <w:bCs/>
          <w:lang w:val="ro-RO"/>
        </w:rPr>
        <w:t>43/2020 privind organizarea și funcționarea Ministerului Mediului, Apelor și Pădurilor,</w:t>
      </w:r>
      <w:r w:rsidR="00B61F5C" w:rsidRPr="00F72B9B">
        <w:rPr>
          <w:rFonts w:ascii="Trebuchet MS" w:hAnsi="Trebuchet MS" w:cs="Times New Roman"/>
          <w:lang w:val="ro-RO" w:eastAsia="ro-RO"/>
        </w:rPr>
        <w:t xml:space="preserve"> </w:t>
      </w:r>
      <w:r w:rsidR="00B61F5C" w:rsidRPr="00F72B9B">
        <w:rPr>
          <w:rFonts w:ascii="Trebuchet MS" w:hAnsi="Trebuchet MS" w:cs="Times New Roman"/>
          <w:lang w:val="ro-RO"/>
        </w:rPr>
        <w:t>a HG nr.1000/2012 privind reorganizarea și funcționarea Agenției Naționale pentru Protecția Mediului și a instituțiilor publice aflate în subordinea acesteia,</w:t>
      </w:r>
      <w:r w:rsidR="00B61F5C" w:rsidRPr="00F72B9B">
        <w:rPr>
          <w:rFonts w:ascii="Trebuchet MS" w:hAnsi="Trebuchet MS" w:cs="Times New Roman"/>
          <w:lang w:val="ro-RO" w:eastAsia="ro-RO"/>
        </w:rPr>
        <w:t xml:space="preserve"> a </w:t>
      </w:r>
      <w:r w:rsidR="00B61F5C" w:rsidRPr="00F72B9B">
        <w:rPr>
          <w:rFonts w:ascii="Trebuchet MS" w:hAnsi="Trebuchet MS" w:cs="Times New Roman"/>
          <w:lang w:val="ro-RO"/>
        </w:rPr>
        <w:t>OUG nr. 195/2005 privind protecția mediului, aprobată cu modificări și completări prin Legea nr. 265/2006, cu modificările şi completă</w:t>
      </w:r>
      <w:r w:rsidR="007371CC" w:rsidRPr="00F72B9B">
        <w:rPr>
          <w:rFonts w:ascii="Trebuchet MS" w:hAnsi="Trebuchet MS" w:cs="Times New Roman"/>
          <w:lang w:val="ro-RO"/>
        </w:rPr>
        <w:t xml:space="preserve">rile ulterioare, a Ordinului </w:t>
      </w:r>
      <w:r w:rsidR="00B61F5C" w:rsidRPr="00F72B9B">
        <w:rPr>
          <w:rFonts w:ascii="Trebuchet MS" w:hAnsi="Trebuchet MS" w:cs="Times New Roman"/>
          <w:noProof/>
          <w:lang w:val="ro-RO"/>
        </w:rPr>
        <w:t>M</w:t>
      </w:r>
      <w:r w:rsidR="007371CC" w:rsidRPr="00F72B9B">
        <w:rPr>
          <w:rFonts w:ascii="Trebuchet MS" w:hAnsi="Trebuchet MS" w:cs="Times New Roman"/>
          <w:noProof/>
          <w:lang w:val="ro-RO"/>
        </w:rPr>
        <w:t>MDD</w:t>
      </w:r>
      <w:r w:rsidR="00B61F5C" w:rsidRPr="00F72B9B">
        <w:rPr>
          <w:rFonts w:ascii="Trebuchet MS" w:hAnsi="Trebuchet MS" w:cs="Times New Roman"/>
          <w:noProof/>
          <w:lang w:val="ro-RO"/>
        </w:rPr>
        <w:t xml:space="preserve"> nr. 1798/2007 pentru aprobarea Procedurii de emitere a autorizației de mediu, cu modificăr</w:t>
      </w:r>
      <w:r w:rsidR="007371CC" w:rsidRPr="00F72B9B">
        <w:rPr>
          <w:rFonts w:ascii="Trebuchet MS" w:hAnsi="Trebuchet MS" w:cs="Times New Roman"/>
          <w:noProof/>
          <w:lang w:val="ro-RO"/>
        </w:rPr>
        <w:t xml:space="preserve">ile și completările ulterioare </w:t>
      </w:r>
      <w:r w:rsidR="00B61F5C" w:rsidRPr="00F72B9B">
        <w:rPr>
          <w:rFonts w:ascii="Trebuchet MS" w:hAnsi="Trebuchet MS" w:cs="Times New Roman"/>
          <w:lang w:val="ro-RO"/>
        </w:rPr>
        <w:t xml:space="preserve">şi a Ordinului nr. </w:t>
      </w:r>
      <w:r w:rsidR="00B61F5C" w:rsidRPr="00F72B9B">
        <w:rPr>
          <w:rFonts w:ascii="Trebuchet MS" w:hAnsi="Trebuchet MS" w:cs="Times New Roman"/>
          <w:noProof/>
          <w:lang w:val="ro-RO"/>
        </w:rPr>
        <w:t>1150</w:t>
      </w:r>
      <w:r w:rsidR="007371CC" w:rsidRPr="00F72B9B">
        <w:rPr>
          <w:rFonts w:ascii="Trebuchet MS" w:hAnsi="Trebuchet MS" w:cs="Times New Roman"/>
          <w:noProof/>
          <w:lang w:val="ro-RO"/>
        </w:rPr>
        <w:t>/2020</w:t>
      </w:r>
      <w:r w:rsidR="00B61F5C" w:rsidRPr="00F72B9B">
        <w:rPr>
          <w:rFonts w:ascii="Trebuchet MS" w:hAnsi="Trebuchet MS" w:cs="Times New Roman"/>
          <w:noProof/>
          <w:lang w:val="ro-RO"/>
        </w:rPr>
        <w:t xml:space="preserve"> privind aprobarea procedurii de aplicare a vizei anuale a autorizaţiei de mediu şi a au</w:t>
      </w:r>
      <w:r w:rsidR="00265CDC" w:rsidRPr="00F72B9B">
        <w:rPr>
          <w:rFonts w:ascii="Trebuchet MS" w:hAnsi="Trebuchet MS" w:cs="Times New Roman"/>
          <w:noProof/>
          <w:lang w:val="ro-RO"/>
        </w:rPr>
        <w:t>torizaţiei integrate de mediu</w:t>
      </w:r>
      <w:r w:rsidR="00D93F6C" w:rsidRPr="00F72B9B">
        <w:rPr>
          <w:rFonts w:ascii="Trebuchet MS" w:hAnsi="Trebuchet MS" w:cs="Times New Roman"/>
          <w:noProof/>
          <w:lang w:val="ro-RO"/>
        </w:rPr>
        <w:t>, cu modificările și completările ulterioare,</w:t>
      </w:r>
      <w:r w:rsidR="00B61F5C" w:rsidRPr="00F72B9B">
        <w:rPr>
          <w:rFonts w:ascii="Trebuchet MS" w:hAnsi="Trebuchet MS" w:cs="Times New Roman"/>
          <w:noProof/>
          <w:lang w:val="ro-RO"/>
        </w:rPr>
        <w:t xml:space="preserve"> </w:t>
      </w:r>
      <w:r w:rsidRPr="00F72B9B">
        <w:rPr>
          <w:rFonts w:ascii="Trebuchet MS" w:hAnsi="Trebuchet MS" w:cs="Times New Roman"/>
          <w:lang w:val="ro-RO"/>
        </w:rPr>
        <w:t>se emite:</w:t>
      </w:r>
    </w:p>
    <w:p w:rsidR="00387951" w:rsidRPr="00F72B9B" w:rsidRDefault="00387951" w:rsidP="00F72B9B">
      <w:pPr>
        <w:autoSpaceDE w:val="0"/>
        <w:autoSpaceDN w:val="0"/>
        <w:adjustRightInd w:val="0"/>
        <w:spacing w:after="0" w:line="360" w:lineRule="auto"/>
        <w:ind w:firstLine="720"/>
        <w:jc w:val="both"/>
        <w:rPr>
          <w:rFonts w:ascii="Trebuchet MS" w:hAnsi="Trebuchet MS" w:cs="Times New Roman"/>
          <w:lang w:val="ro-RO"/>
        </w:rPr>
      </w:pPr>
    </w:p>
    <w:p w:rsidR="00387951" w:rsidRPr="00F72B9B" w:rsidRDefault="0050648C" w:rsidP="00F72B9B">
      <w:pPr>
        <w:pStyle w:val="PlainText"/>
        <w:spacing w:line="360" w:lineRule="auto"/>
        <w:jc w:val="center"/>
        <w:rPr>
          <w:rFonts w:ascii="Trebuchet MS" w:hAnsi="Trebuchet MS"/>
          <w:b/>
          <w:bCs/>
          <w:sz w:val="22"/>
          <w:szCs w:val="22"/>
          <w:lang w:val="ro-RO"/>
        </w:rPr>
      </w:pPr>
      <w:r w:rsidRPr="00F72B9B">
        <w:rPr>
          <w:rFonts w:ascii="Trebuchet MS" w:hAnsi="Trebuchet MS"/>
          <w:b/>
          <w:bCs/>
          <w:sz w:val="22"/>
          <w:szCs w:val="22"/>
          <w:lang w:val="ro-RO"/>
        </w:rPr>
        <w:t>AUTORIZAȚ</w:t>
      </w:r>
      <w:r w:rsidR="00387951" w:rsidRPr="00F72B9B">
        <w:rPr>
          <w:rFonts w:ascii="Trebuchet MS" w:hAnsi="Trebuchet MS"/>
          <w:b/>
          <w:bCs/>
          <w:sz w:val="22"/>
          <w:szCs w:val="22"/>
          <w:lang w:val="ro-RO"/>
        </w:rPr>
        <w:t>IA DE MEDIU</w:t>
      </w:r>
    </w:p>
    <w:p w:rsidR="00387951" w:rsidRPr="00F72B9B" w:rsidRDefault="00387951" w:rsidP="00F72B9B">
      <w:pPr>
        <w:pStyle w:val="PlainText"/>
        <w:spacing w:line="360" w:lineRule="auto"/>
        <w:rPr>
          <w:rFonts w:ascii="Trebuchet MS" w:hAnsi="Trebuchet MS"/>
          <w:sz w:val="22"/>
          <w:szCs w:val="22"/>
          <w:lang w:val="ro-RO"/>
        </w:rPr>
      </w:pPr>
    </w:p>
    <w:p w:rsidR="00AF6219" w:rsidRPr="00F72B9B" w:rsidRDefault="00AF6219" w:rsidP="00F72B9B">
      <w:pPr>
        <w:spacing w:after="0" w:line="360" w:lineRule="auto"/>
        <w:contextualSpacing/>
        <w:rPr>
          <w:rFonts w:ascii="Trebuchet MS" w:hAnsi="Trebuchet MS" w:cs="Times New Roman"/>
          <w:b/>
          <w:bCs/>
          <w:lang w:val="ro-RO"/>
        </w:rPr>
      </w:pPr>
      <w:r w:rsidRPr="00F72B9B">
        <w:rPr>
          <w:rFonts w:ascii="Trebuchet MS" w:hAnsi="Trebuchet MS" w:cs="Times New Roman"/>
          <w:b/>
          <w:lang w:val="ro-RO"/>
        </w:rPr>
        <w:t>Titular:</w:t>
      </w:r>
      <w:r w:rsidR="0050648C" w:rsidRPr="00F72B9B">
        <w:rPr>
          <w:rFonts w:ascii="Trebuchet MS" w:hAnsi="Trebuchet MS" w:cs="Times New Roman"/>
          <w:lang w:val="ro-RO"/>
        </w:rPr>
        <w:t xml:space="preserve"> </w:t>
      </w:r>
      <w:r w:rsidR="0034548E" w:rsidRPr="0034548E">
        <w:rPr>
          <w:rFonts w:ascii="Trebuchet MS" w:hAnsi="Trebuchet MS" w:cs="Times New Roman"/>
          <w:lang w:val="ro-RO"/>
        </w:rPr>
        <w:t>SC ROFO IMPEX SRL</w:t>
      </w:r>
    </w:p>
    <w:p w:rsidR="00387951" w:rsidRPr="00F72B9B" w:rsidRDefault="00337683" w:rsidP="00F72B9B">
      <w:pPr>
        <w:spacing w:after="0" w:line="360" w:lineRule="auto"/>
        <w:contextualSpacing/>
        <w:jc w:val="both"/>
        <w:rPr>
          <w:rFonts w:ascii="Trebuchet MS" w:eastAsia="Times New Roman" w:hAnsi="Trebuchet MS" w:cs="Times New Roman"/>
          <w:b/>
          <w:lang w:val="ro-RO"/>
        </w:rPr>
      </w:pPr>
      <w:r w:rsidRPr="00F72B9B">
        <w:rPr>
          <w:rFonts w:ascii="Trebuchet MS" w:eastAsia="Times New Roman" w:hAnsi="Trebuchet MS" w:cs="Times New Roman"/>
          <w:b/>
          <w:lang w:val="ro-RO"/>
        </w:rPr>
        <w:t>pentru funcţionarea</w:t>
      </w:r>
      <w:r w:rsidR="00D07A6B" w:rsidRPr="00F72B9B">
        <w:rPr>
          <w:rFonts w:ascii="Trebuchet MS" w:eastAsia="Times New Roman" w:hAnsi="Trebuchet MS" w:cs="Times New Roman"/>
          <w:b/>
          <w:lang w:val="ro-RO"/>
        </w:rPr>
        <w:t xml:space="preserve">: </w:t>
      </w:r>
      <w:r w:rsidR="00CD46AF">
        <w:rPr>
          <w:rFonts w:ascii="Trebuchet MS" w:eastAsia="Times New Roman" w:hAnsi="Trebuchet MS" w:cs="Times New Roman"/>
          <w:lang w:val="ro-RO"/>
        </w:rPr>
        <w:t xml:space="preserve">Pensiunea Casa Rofo </w:t>
      </w:r>
    </w:p>
    <w:p w:rsidR="00D07A6B" w:rsidRPr="00F72B9B" w:rsidRDefault="00337683" w:rsidP="00F72B9B">
      <w:pPr>
        <w:spacing w:after="0" w:line="360" w:lineRule="auto"/>
        <w:contextualSpacing/>
        <w:rPr>
          <w:rFonts w:ascii="Trebuchet MS" w:hAnsi="Trebuchet MS" w:cs="Times New Roman"/>
          <w:lang w:val="ro-RO"/>
        </w:rPr>
      </w:pPr>
      <w:r w:rsidRPr="00F72B9B">
        <w:rPr>
          <w:rFonts w:ascii="Trebuchet MS" w:hAnsi="Trebuchet MS" w:cs="Times New Roman"/>
          <w:b/>
          <w:bCs/>
          <w:lang w:val="ro-RO"/>
        </w:rPr>
        <w:t>Punct de lucru</w:t>
      </w:r>
      <w:r w:rsidR="00387951" w:rsidRPr="00F72B9B">
        <w:rPr>
          <w:rFonts w:ascii="Trebuchet MS" w:hAnsi="Trebuchet MS" w:cs="Times New Roman"/>
          <w:b/>
          <w:bCs/>
          <w:lang w:val="ro-RO"/>
        </w:rPr>
        <w:t xml:space="preserve">: </w:t>
      </w:r>
      <w:bookmarkStart w:id="0" w:name="_GoBack"/>
      <w:r w:rsidR="00CD46AF" w:rsidRPr="00CD46AF">
        <w:rPr>
          <w:rFonts w:ascii="Trebuchet MS" w:hAnsi="Trebuchet MS" w:cs="Times New Roman"/>
          <w:lang w:val="ro-RO"/>
        </w:rPr>
        <w:t>Nima, nr. 332, comuna Mintiu Gherlii, județul Cluj</w:t>
      </w:r>
      <w:bookmarkEnd w:id="0"/>
      <w:r w:rsidR="0050648C" w:rsidRPr="00F72B9B">
        <w:rPr>
          <w:rFonts w:ascii="Trebuchet MS" w:hAnsi="Trebuchet MS" w:cs="Times New Roman"/>
          <w:lang w:val="ro-RO"/>
        </w:rPr>
        <w:t xml:space="preserve">, </w:t>
      </w:r>
    </w:p>
    <w:p w:rsidR="00387951" w:rsidRDefault="00387951"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care prevede</w:t>
      </w:r>
      <w:r w:rsidR="0050648C" w:rsidRPr="00F72B9B">
        <w:rPr>
          <w:rFonts w:ascii="Trebuchet MS" w:hAnsi="Trebuchet MS" w:cs="Times New Roman"/>
          <w:b/>
          <w:lang w:val="ro-RO"/>
        </w:rPr>
        <w:t xml:space="preserve"> desfășurarea următoarelor activităț</w:t>
      </w:r>
      <w:r w:rsidR="0063541A" w:rsidRPr="00F72B9B">
        <w:rPr>
          <w:rFonts w:ascii="Trebuchet MS" w:hAnsi="Trebuchet MS" w:cs="Times New Roman"/>
          <w:b/>
          <w:lang w:val="ro-RO"/>
        </w:rPr>
        <w:t>i (conform cod CAEN)</w:t>
      </w:r>
      <w:r w:rsidRPr="00F72B9B">
        <w:rPr>
          <w:rFonts w:ascii="Trebuchet MS" w:hAnsi="Trebuchet MS" w:cs="Times New Roman"/>
          <w:b/>
          <w:lang w:val="ro-RO"/>
        </w:rPr>
        <w:t xml:space="preserve">: </w:t>
      </w:r>
    </w:p>
    <w:p w:rsidR="00CD46AF" w:rsidRPr="00F72B9B" w:rsidRDefault="00CD46AF" w:rsidP="00F72B9B">
      <w:pPr>
        <w:spacing w:after="0" w:line="360" w:lineRule="auto"/>
        <w:jc w:val="both"/>
        <w:rPr>
          <w:rFonts w:ascii="Trebuchet MS" w:hAnsi="Trebuchet MS" w:cs="Times New Roman"/>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55"/>
        <w:gridCol w:w="3260"/>
        <w:gridCol w:w="1701"/>
        <w:gridCol w:w="3140"/>
      </w:tblGrid>
      <w:tr w:rsidR="0063541A" w:rsidRPr="0034548E" w:rsidTr="00FD2D42">
        <w:trPr>
          <w:trHeight w:val="550"/>
        </w:trPr>
        <w:tc>
          <w:tcPr>
            <w:tcW w:w="805"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Cod CAEN Rev.2</w:t>
            </w:r>
          </w:p>
        </w:tc>
        <w:tc>
          <w:tcPr>
            <w:tcW w:w="1688"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Denumire activitate CAEN Rev. 2</w:t>
            </w:r>
          </w:p>
        </w:tc>
        <w:tc>
          <w:tcPr>
            <w:tcW w:w="881"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Cod CAEN Rev.1</w:t>
            </w:r>
          </w:p>
        </w:tc>
        <w:tc>
          <w:tcPr>
            <w:tcW w:w="1626"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Denumire activitate CAEN Rev.1</w:t>
            </w:r>
          </w:p>
        </w:tc>
      </w:tr>
      <w:tr w:rsidR="003218C0" w:rsidRPr="0034548E" w:rsidTr="00FD2D42">
        <w:trPr>
          <w:trHeight w:val="421"/>
        </w:trPr>
        <w:tc>
          <w:tcPr>
            <w:tcW w:w="805" w:type="pct"/>
            <w:shd w:val="clear" w:color="auto" w:fill="auto"/>
          </w:tcPr>
          <w:p w:rsidR="003218C0" w:rsidRPr="0034548E" w:rsidRDefault="003218C0" w:rsidP="0034548E">
            <w:pPr>
              <w:spacing w:before="40" w:after="0" w:line="240" w:lineRule="auto"/>
              <w:jc w:val="center"/>
              <w:rPr>
                <w:rFonts w:ascii="Trebuchet MS" w:hAnsi="Trebuchet MS" w:cs="Times New Roman"/>
                <w:sz w:val="20"/>
                <w:lang w:val="ro-RO"/>
              </w:rPr>
            </w:pPr>
            <w:r w:rsidRPr="0034548E">
              <w:rPr>
                <w:rFonts w:ascii="Trebuchet MS" w:hAnsi="Trebuchet MS" w:cs="Times New Roman"/>
                <w:sz w:val="20"/>
                <w:lang w:val="ro-RO"/>
              </w:rPr>
              <w:t>5610</w:t>
            </w:r>
          </w:p>
        </w:tc>
        <w:tc>
          <w:tcPr>
            <w:tcW w:w="1688" w:type="pct"/>
            <w:shd w:val="clear" w:color="auto" w:fill="auto"/>
          </w:tcPr>
          <w:p w:rsidR="003218C0" w:rsidRPr="0034548E" w:rsidRDefault="003218C0" w:rsidP="0034548E">
            <w:pPr>
              <w:spacing w:before="40" w:after="0" w:line="240" w:lineRule="auto"/>
              <w:jc w:val="center"/>
              <w:rPr>
                <w:rFonts w:ascii="Trebuchet MS" w:hAnsi="Trebuchet MS" w:cs="Times New Roman"/>
                <w:sz w:val="20"/>
                <w:lang w:val="ro-RO"/>
              </w:rPr>
            </w:pPr>
            <w:r w:rsidRPr="0034548E">
              <w:rPr>
                <w:rFonts w:ascii="Trebuchet MS" w:hAnsi="Trebuchet MS" w:cs="Times New Roman"/>
                <w:sz w:val="20"/>
                <w:lang w:val="ro-RO"/>
              </w:rPr>
              <w:t>Restaurante</w:t>
            </w:r>
          </w:p>
        </w:tc>
        <w:tc>
          <w:tcPr>
            <w:tcW w:w="881" w:type="pct"/>
            <w:shd w:val="clear" w:color="auto" w:fill="auto"/>
          </w:tcPr>
          <w:p w:rsidR="003218C0" w:rsidRPr="0034548E" w:rsidRDefault="003218C0" w:rsidP="0034548E">
            <w:pPr>
              <w:spacing w:before="40" w:after="0" w:line="240" w:lineRule="auto"/>
              <w:jc w:val="center"/>
              <w:rPr>
                <w:rFonts w:ascii="Trebuchet MS" w:hAnsi="Trebuchet MS" w:cs="Times New Roman"/>
                <w:sz w:val="20"/>
                <w:lang w:val="ro-RO"/>
              </w:rPr>
            </w:pPr>
            <w:r w:rsidRPr="0034548E">
              <w:rPr>
                <w:rFonts w:ascii="Trebuchet MS" w:hAnsi="Trebuchet MS" w:cs="Times New Roman"/>
                <w:sz w:val="20"/>
                <w:lang w:val="ro-RO"/>
              </w:rPr>
              <w:t>5530</w:t>
            </w:r>
          </w:p>
        </w:tc>
        <w:tc>
          <w:tcPr>
            <w:tcW w:w="1626" w:type="pct"/>
            <w:shd w:val="clear" w:color="auto" w:fill="auto"/>
          </w:tcPr>
          <w:p w:rsidR="003218C0" w:rsidRPr="0034548E" w:rsidRDefault="003218C0" w:rsidP="0034548E">
            <w:pPr>
              <w:spacing w:before="40" w:after="0" w:line="240" w:lineRule="auto"/>
              <w:jc w:val="center"/>
              <w:rPr>
                <w:rFonts w:ascii="Trebuchet MS" w:hAnsi="Trebuchet MS" w:cs="Times New Roman"/>
                <w:sz w:val="20"/>
                <w:lang w:val="ro-RO"/>
              </w:rPr>
            </w:pPr>
            <w:r w:rsidRPr="0034548E">
              <w:rPr>
                <w:rFonts w:ascii="Trebuchet MS" w:hAnsi="Trebuchet MS" w:cs="Times New Roman"/>
                <w:sz w:val="20"/>
                <w:lang w:val="ro-RO"/>
              </w:rPr>
              <w:t>Restaurante</w:t>
            </w:r>
          </w:p>
        </w:tc>
      </w:tr>
    </w:tbl>
    <w:p w:rsidR="00387951" w:rsidRPr="00F72B9B" w:rsidRDefault="002B052D" w:rsidP="00F72B9B">
      <w:pPr>
        <w:spacing w:after="0" w:line="360" w:lineRule="auto"/>
        <w:contextualSpacing/>
        <w:jc w:val="both"/>
        <w:rPr>
          <w:rFonts w:ascii="Trebuchet MS" w:hAnsi="Trebuchet MS" w:cs="Times New Roman"/>
          <w:b/>
          <w:lang w:val="ro-RO"/>
        </w:rPr>
      </w:pPr>
      <w:r w:rsidRPr="00F72B9B">
        <w:rPr>
          <w:rFonts w:ascii="Trebuchet MS" w:hAnsi="Trebuchet MS" w:cs="Times New Roman"/>
          <w:b/>
          <w:lang w:val="ro-RO"/>
        </w:rPr>
        <w:lastRenderedPageBreak/>
        <w:t xml:space="preserve">Documentaţia </w:t>
      </w:r>
      <w:r w:rsidR="00387951" w:rsidRPr="00F72B9B">
        <w:rPr>
          <w:rFonts w:ascii="Trebuchet MS" w:hAnsi="Trebuchet MS" w:cs="Times New Roman"/>
          <w:b/>
          <w:lang w:val="ro-RO"/>
        </w:rPr>
        <w:t xml:space="preserve">conține: </w:t>
      </w:r>
    </w:p>
    <w:p w:rsidR="002B052D" w:rsidRPr="00F72B9B" w:rsidRDefault="00387951"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Fişă de prezentare şi declaraţie întocmită</w:t>
      </w:r>
      <w:r w:rsidR="0050648C" w:rsidRPr="00F72B9B">
        <w:rPr>
          <w:rFonts w:ascii="Trebuchet MS" w:hAnsi="Trebuchet MS" w:cs="Times New Roman"/>
          <w:lang w:val="ro-RO"/>
        </w:rPr>
        <w:t xml:space="preserve"> de </w:t>
      </w:r>
      <w:r w:rsidR="003218C0" w:rsidRPr="00F72B9B">
        <w:rPr>
          <w:rFonts w:ascii="Trebuchet MS" w:hAnsi="Trebuchet MS" w:cs="Times New Roman"/>
          <w:lang w:val="ro-RO"/>
        </w:rPr>
        <w:t>DRĂGAN DANA GABRIELA</w:t>
      </w:r>
      <w:r w:rsidR="00F84C1D" w:rsidRPr="00F72B9B">
        <w:rPr>
          <w:rFonts w:ascii="Trebuchet MS" w:hAnsi="Trebuchet MS" w:cs="Times New Roman"/>
          <w:lang w:val="ro-RO"/>
        </w:rPr>
        <w:t>;</w:t>
      </w:r>
    </w:p>
    <w:p w:rsidR="0050648C" w:rsidRPr="00F72B9B" w:rsidRDefault="00F84C1D"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OP</w:t>
      </w:r>
      <w:r w:rsidR="00807BC2" w:rsidRPr="00F72B9B">
        <w:rPr>
          <w:rFonts w:ascii="Trebuchet MS" w:hAnsi="Trebuchet MS" w:cs="Times New Roman"/>
          <w:lang w:val="ro-RO"/>
        </w:rPr>
        <w:t xml:space="preserve"> reprezentând tarif emitere autorizaţie de mediu: 500 lei</w:t>
      </w:r>
      <w:r w:rsidR="00807BC2" w:rsidRPr="00F72B9B">
        <w:rPr>
          <w:rFonts w:ascii="Trebuchet MS" w:hAnsi="Trebuchet MS"/>
          <w:lang w:val="ro-RO"/>
        </w:rPr>
        <w:t>;</w:t>
      </w:r>
    </w:p>
    <w:p w:rsidR="00807BC2" w:rsidRPr="00F72B9B" w:rsidRDefault="003F54DB"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A</w:t>
      </w:r>
      <w:r w:rsidR="00807BC2" w:rsidRPr="00F72B9B">
        <w:rPr>
          <w:rFonts w:ascii="Trebuchet MS" w:hAnsi="Trebuchet MS" w:cs="Times New Roman"/>
          <w:lang w:val="ro-RO"/>
        </w:rPr>
        <w:t xml:space="preserve">nunţ ziar - </w:t>
      </w:r>
      <w:r w:rsidR="00807BC2" w:rsidRPr="00F72B9B">
        <w:rPr>
          <w:rFonts w:ascii="Trebuchet MS" w:hAnsi="Trebuchet MS" w:cs="Times New Roman"/>
          <w:noProof/>
          <w:lang w:val="ro-RO"/>
        </w:rPr>
        <w:t>mediatizare solicitare Autorizaţie de Mediu</w:t>
      </w:r>
      <w:r w:rsidR="00807BC2" w:rsidRPr="00F72B9B">
        <w:rPr>
          <w:rFonts w:ascii="Trebuchet MS" w:hAnsi="Trebuchet MS"/>
          <w:lang w:val="ro-RO"/>
        </w:rPr>
        <w:t>;</w:t>
      </w:r>
    </w:p>
    <w:p w:rsidR="00757AB7" w:rsidRPr="00F72B9B" w:rsidRDefault="00CD46AF"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Declarație de respectare a Regulamentului 1272/2008/CE</w:t>
      </w:r>
      <w:r w:rsidR="00757AB7" w:rsidRPr="00F72B9B">
        <w:rPr>
          <w:rFonts w:ascii="Trebuchet MS" w:hAnsi="Trebuchet MS" w:cs="Times New Roman"/>
          <w:lang w:val="ro-RO"/>
        </w:rPr>
        <w:t>;</w:t>
      </w:r>
    </w:p>
    <w:p w:rsidR="00E24A41" w:rsidRPr="00D343D5" w:rsidRDefault="00D343D5" w:rsidP="00F72B9B">
      <w:pPr>
        <w:pStyle w:val="ListParagraph"/>
        <w:numPr>
          <w:ilvl w:val="0"/>
          <w:numId w:val="6"/>
        </w:numPr>
        <w:spacing w:after="0" w:line="360" w:lineRule="auto"/>
        <w:ind w:left="426"/>
        <w:jc w:val="both"/>
        <w:rPr>
          <w:rFonts w:ascii="Trebuchet MS" w:hAnsi="Trebuchet MS" w:cs="Times New Roman"/>
          <w:u w:val="single"/>
          <w:lang w:val="ro-RO"/>
        </w:rPr>
      </w:pPr>
      <w:r>
        <w:rPr>
          <w:rFonts w:ascii="Trebuchet MS" w:hAnsi="Trebuchet MS" w:cs="Times New Roman"/>
          <w:lang w:val="ro-RO"/>
        </w:rPr>
        <w:t>Extras de carte funciară pentru informare CF nr. 50962 Mintiu Gherlii</w:t>
      </w:r>
      <w:r w:rsidR="00E24A41" w:rsidRPr="00F72B9B">
        <w:rPr>
          <w:rFonts w:ascii="Trebuchet MS" w:hAnsi="Trebuchet MS" w:cs="Times New Roman"/>
          <w:lang w:val="ro-RO"/>
        </w:rPr>
        <w:t>;</w:t>
      </w:r>
    </w:p>
    <w:p w:rsidR="00D343D5" w:rsidRPr="00687195" w:rsidRDefault="00D343D5"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 xml:space="preserve">Contract de furnizare/prestare a serviciului de alimentare cu apă și de canalizare nr. </w:t>
      </w:r>
      <w:r w:rsidR="00687195">
        <w:rPr>
          <w:rFonts w:ascii="Trebuchet MS" w:hAnsi="Trebuchet MS" w:cs="Times New Roman"/>
          <w:lang w:val="ro-RO"/>
        </w:rPr>
        <w:t xml:space="preserve">11860/26.03.2019, încheiat cu </w:t>
      </w:r>
      <w:r w:rsidR="00687195" w:rsidRPr="00687195">
        <w:rPr>
          <w:rFonts w:ascii="Trebuchet MS" w:hAnsi="Trebuchet MS" w:cs="Times New Roman"/>
          <w:lang w:val="ro-RO"/>
        </w:rPr>
        <w:t>COMPANIA DE APĂ SOMEȘ SA CLUJ și anexele nr. 1-4;</w:t>
      </w:r>
    </w:p>
    <w:p w:rsidR="00687195" w:rsidRDefault="00687195" w:rsidP="00F72B9B">
      <w:pPr>
        <w:pStyle w:val="ListParagraph"/>
        <w:numPr>
          <w:ilvl w:val="0"/>
          <w:numId w:val="6"/>
        </w:numPr>
        <w:spacing w:after="0" w:line="360" w:lineRule="auto"/>
        <w:ind w:left="426"/>
        <w:jc w:val="both"/>
        <w:rPr>
          <w:rFonts w:ascii="Trebuchet MS" w:hAnsi="Trebuchet MS" w:cs="Times New Roman"/>
          <w:lang w:val="ro-RO"/>
        </w:rPr>
      </w:pPr>
      <w:r w:rsidRPr="00687195">
        <w:rPr>
          <w:rFonts w:ascii="Trebuchet MS" w:hAnsi="Trebuchet MS" w:cs="Times New Roman"/>
          <w:lang w:val="ro-RO"/>
        </w:rPr>
        <w:t>Contract de</w:t>
      </w:r>
      <w:r>
        <w:rPr>
          <w:rFonts w:ascii="Trebuchet MS" w:hAnsi="Trebuchet MS" w:cs="Times New Roman"/>
          <w:lang w:val="ro-RO"/>
        </w:rPr>
        <w:t xml:space="preserve"> furnizare a energiei </w:t>
      </w:r>
      <w:r w:rsidR="00D541AD">
        <w:rPr>
          <w:rFonts w:ascii="Trebuchet MS" w:hAnsi="Trebuchet MS" w:cs="Times New Roman"/>
          <w:lang w:val="ro-RO"/>
        </w:rPr>
        <w:t>electrice la clienții eligibili noncasnici cu preț fix nr. 15392818/14.09.2023, încheiat cu SOCIETATEA ELECTRICA FURNIZARE SA;</w:t>
      </w:r>
    </w:p>
    <w:p w:rsidR="00D541AD" w:rsidRDefault="00D541AD"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cadru de furnizare a energiei electrice la clienții finali preluați de către furnizorul de ultimă instanță nr. 15392818/31.12.2022,</w:t>
      </w:r>
      <w:r w:rsidRPr="00D541AD">
        <w:rPr>
          <w:rFonts w:ascii="Trebuchet MS" w:hAnsi="Trebuchet MS" w:cs="Times New Roman"/>
          <w:lang w:val="ro-RO"/>
        </w:rPr>
        <w:t xml:space="preserve"> </w:t>
      </w:r>
      <w:r>
        <w:rPr>
          <w:rFonts w:ascii="Trebuchet MS" w:hAnsi="Trebuchet MS" w:cs="Times New Roman"/>
          <w:lang w:val="ro-RO"/>
        </w:rPr>
        <w:t>încheiat cu SOCIETATEA ELECTRICA FURNIZARE SA;</w:t>
      </w:r>
    </w:p>
    <w:p w:rsidR="00D541AD" w:rsidRDefault="00D541AD"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de prestări servicii nr. 0009/10.06.2022, încheiat cu BESA PEST SRL;</w:t>
      </w:r>
    </w:p>
    <w:p w:rsidR="00D541AD" w:rsidRDefault="00D541AD"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de vânzare-cumpărare nr. 53/22.11.2022, încheiat cu SC PROGAMMA SRL;</w:t>
      </w:r>
    </w:p>
    <w:p w:rsidR="00D541AD" w:rsidRDefault="00D541AD"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de prestări servicii nr. 212/01.09.2023, încheiat cu IMAGPRO RECYCLE SRL;</w:t>
      </w:r>
    </w:p>
    <w:p w:rsidR="00D541AD" w:rsidRPr="00D541AD" w:rsidRDefault="00D541AD" w:rsidP="00517C6F">
      <w:pPr>
        <w:pStyle w:val="ListParagraph"/>
        <w:numPr>
          <w:ilvl w:val="0"/>
          <w:numId w:val="6"/>
        </w:numPr>
        <w:spacing w:after="0" w:line="360" w:lineRule="auto"/>
        <w:ind w:left="426"/>
        <w:jc w:val="both"/>
        <w:rPr>
          <w:rFonts w:ascii="Trebuchet MS" w:hAnsi="Trebuchet MS" w:cs="Times New Roman"/>
          <w:lang w:val="ro-RO"/>
        </w:rPr>
      </w:pPr>
      <w:r w:rsidRPr="00D541AD">
        <w:rPr>
          <w:rFonts w:ascii="Trebuchet MS" w:hAnsi="Trebuchet MS" w:cs="Times New Roman"/>
          <w:lang w:val="ro-RO"/>
        </w:rPr>
        <w:t xml:space="preserve">Contract de prestare a serviciului de salubrizare a localităților pentru utilizatorii non-casnici nr. CJL3_111888/01.06.2021, încheiat cu SUPERCOM SA și act adițional  </w:t>
      </w:r>
    </w:p>
    <w:p w:rsidR="00181A74" w:rsidRPr="00F72B9B" w:rsidRDefault="00B76BB6"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lang w:val="ro-RO"/>
        </w:rPr>
        <w:t xml:space="preserve">Plan de încadrare în zonă și plan de situație </w:t>
      </w:r>
      <w:r w:rsidR="00181A74" w:rsidRPr="00F72B9B">
        <w:rPr>
          <w:rFonts w:ascii="Trebuchet MS" w:hAnsi="Trebuchet MS"/>
          <w:lang w:val="ro-RO"/>
        </w:rPr>
        <w:t xml:space="preserve">  </w:t>
      </w:r>
    </w:p>
    <w:p w:rsidR="006B76E9" w:rsidRPr="00F72B9B" w:rsidRDefault="00B76BB6"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eastAsia="Times New Roman" w:hAnsi="Trebuchet MS" w:cs="Times New Roman"/>
          <w:noProof/>
          <w:lang w:val="ro-RO"/>
        </w:rPr>
        <w:t>F</w:t>
      </w:r>
      <w:r w:rsidR="006B76E9" w:rsidRPr="00F72B9B">
        <w:rPr>
          <w:rFonts w:ascii="Trebuchet MS" w:eastAsia="Times New Roman" w:hAnsi="Trebuchet MS" w:cs="Times New Roman"/>
          <w:noProof/>
          <w:lang w:val="ro-RO"/>
        </w:rPr>
        <w:t>işele de securitate ale soluţiilor de curăţenie utilizate în activitate</w:t>
      </w:r>
      <w:r w:rsidR="006B76E9" w:rsidRPr="00F72B9B">
        <w:rPr>
          <w:rFonts w:ascii="Trebuchet MS" w:hAnsi="Trebuchet MS"/>
          <w:lang w:val="ro-RO"/>
        </w:rPr>
        <w:t>;</w:t>
      </w:r>
    </w:p>
    <w:p w:rsidR="00387951" w:rsidRPr="00F72B9B" w:rsidRDefault="00387951" w:rsidP="00F72B9B">
      <w:pPr>
        <w:spacing w:after="0" w:line="360" w:lineRule="auto"/>
        <w:contextualSpacing/>
        <w:jc w:val="both"/>
        <w:rPr>
          <w:rFonts w:ascii="Trebuchet MS" w:hAnsi="Trebuchet MS" w:cs="Times New Roman"/>
          <w:lang w:val="ro-RO"/>
        </w:rPr>
      </w:pPr>
      <w:r w:rsidRPr="00F72B9B">
        <w:rPr>
          <w:rFonts w:ascii="Trebuchet MS" w:hAnsi="Trebuchet MS" w:cs="Times New Roman"/>
          <w:b/>
          <w:lang w:val="ro-RO"/>
        </w:rPr>
        <w:t>şi următoarele acte de reglementare emise de alte autorităţi</w:t>
      </w:r>
      <w:r w:rsidRPr="00F72B9B">
        <w:rPr>
          <w:rFonts w:ascii="Trebuchet MS" w:hAnsi="Trebuchet MS" w:cs="Times New Roman"/>
          <w:lang w:val="ro-RO"/>
        </w:rPr>
        <w:t xml:space="preserve">: </w:t>
      </w:r>
    </w:p>
    <w:p w:rsidR="00807BC2" w:rsidRPr="00F72B9B" w:rsidRDefault="00CD46AF" w:rsidP="00F72B9B">
      <w:pPr>
        <w:pStyle w:val="ListParagraph"/>
        <w:numPr>
          <w:ilvl w:val="0"/>
          <w:numId w:val="7"/>
        </w:numPr>
        <w:spacing w:after="0" w:line="360" w:lineRule="auto"/>
        <w:ind w:left="426"/>
        <w:jc w:val="both"/>
        <w:rPr>
          <w:rFonts w:ascii="Trebuchet MS" w:hAnsi="Trebuchet MS"/>
          <w:lang w:val="ro-RO"/>
        </w:rPr>
      </w:pPr>
      <w:r>
        <w:rPr>
          <w:rFonts w:ascii="Trebuchet MS" w:hAnsi="Trebuchet MS"/>
          <w:lang w:val="ro-RO"/>
        </w:rPr>
        <w:t>C</w:t>
      </w:r>
      <w:r w:rsidR="00807BC2" w:rsidRPr="00F72B9B">
        <w:rPr>
          <w:rFonts w:ascii="Trebuchet MS" w:hAnsi="Trebuchet MS"/>
          <w:lang w:val="ro-RO"/>
        </w:rPr>
        <w:t xml:space="preserve">ertificat de înregistrare Seria B Nr. </w:t>
      </w:r>
      <w:r>
        <w:rPr>
          <w:rFonts w:ascii="Trebuchet MS" w:hAnsi="Trebuchet MS"/>
          <w:lang w:val="ro-RO"/>
        </w:rPr>
        <w:t>4030321</w:t>
      </w:r>
      <w:r w:rsidR="00807BC2" w:rsidRPr="00F72B9B">
        <w:rPr>
          <w:rFonts w:ascii="Trebuchet MS" w:hAnsi="Trebuchet MS"/>
          <w:lang w:val="ro-RO"/>
        </w:rPr>
        <w:t xml:space="preserve">, CUI nr. </w:t>
      </w:r>
      <w:r>
        <w:rPr>
          <w:rFonts w:ascii="Trebuchet MS" w:hAnsi="Trebuchet MS"/>
          <w:lang w:val="ro-RO"/>
        </w:rPr>
        <w:t>248740</w:t>
      </w:r>
      <w:r w:rsidR="00807BC2" w:rsidRPr="00F72B9B">
        <w:rPr>
          <w:rFonts w:ascii="Trebuchet MS" w:hAnsi="Trebuchet MS"/>
          <w:lang w:val="ro-RO"/>
        </w:rPr>
        <w:t xml:space="preserve"> din </w:t>
      </w:r>
      <w:r>
        <w:rPr>
          <w:rFonts w:ascii="Trebuchet MS" w:hAnsi="Trebuchet MS"/>
          <w:lang w:val="ro-RO"/>
        </w:rPr>
        <w:t>27.11.1992</w:t>
      </w:r>
      <w:r w:rsidR="00807BC2" w:rsidRPr="00F72B9B">
        <w:rPr>
          <w:rFonts w:ascii="Trebuchet MS" w:hAnsi="Trebuchet MS"/>
          <w:lang w:val="ro-RO"/>
        </w:rPr>
        <w:t>; J12/</w:t>
      </w:r>
      <w:r>
        <w:rPr>
          <w:rFonts w:ascii="Trebuchet MS" w:hAnsi="Trebuchet MS"/>
          <w:lang w:val="ro-RO"/>
        </w:rPr>
        <w:t>2163</w:t>
      </w:r>
      <w:r w:rsidR="004115D5" w:rsidRPr="00F72B9B">
        <w:rPr>
          <w:rFonts w:ascii="Trebuchet MS" w:hAnsi="Trebuchet MS"/>
          <w:lang w:val="ro-RO"/>
        </w:rPr>
        <w:t>/</w:t>
      </w:r>
      <w:r w:rsidR="00F84C1D" w:rsidRPr="00F72B9B">
        <w:rPr>
          <w:rFonts w:ascii="Trebuchet MS" w:hAnsi="Trebuchet MS"/>
          <w:lang w:val="ro-RO"/>
        </w:rPr>
        <w:t>1</w:t>
      </w:r>
      <w:r>
        <w:rPr>
          <w:rFonts w:ascii="Trebuchet MS" w:hAnsi="Trebuchet MS"/>
          <w:lang w:val="ro-RO"/>
        </w:rPr>
        <w:t>5.05</w:t>
      </w:r>
      <w:r w:rsidR="00F84C1D" w:rsidRPr="00F72B9B">
        <w:rPr>
          <w:rFonts w:ascii="Trebuchet MS" w:hAnsi="Trebuchet MS"/>
          <w:lang w:val="ro-RO"/>
        </w:rPr>
        <w:t>.</w:t>
      </w:r>
      <w:r>
        <w:rPr>
          <w:rFonts w:ascii="Trebuchet MS" w:hAnsi="Trebuchet MS"/>
          <w:lang w:val="ro-RO"/>
        </w:rPr>
        <w:t>1992</w:t>
      </w:r>
      <w:r w:rsidR="00807BC2" w:rsidRPr="00F72B9B">
        <w:rPr>
          <w:rFonts w:ascii="Trebuchet MS" w:hAnsi="Trebuchet MS"/>
          <w:lang w:val="ro-RO"/>
        </w:rPr>
        <w:t>, emis de ORC Cluj;</w:t>
      </w:r>
    </w:p>
    <w:p w:rsidR="00807BC2" w:rsidRPr="00CD46AF" w:rsidRDefault="00CD46AF" w:rsidP="00F72B9B">
      <w:pPr>
        <w:pStyle w:val="ListParagraph"/>
        <w:numPr>
          <w:ilvl w:val="0"/>
          <w:numId w:val="7"/>
        </w:numPr>
        <w:spacing w:after="0" w:line="360" w:lineRule="auto"/>
        <w:ind w:left="426"/>
        <w:jc w:val="both"/>
        <w:rPr>
          <w:rFonts w:ascii="Trebuchet MS" w:hAnsi="Trebuchet MS"/>
          <w:lang w:val="ro-RO"/>
        </w:rPr>
      </w:pPr>
      <w:r>
        <w:rPr>
          <w:rFonts w:ascii="Trebuchet MS" w:hAnsi="Trebuchet MS" w:cs="Times New Roman"/>
          <w:lang w:val="ro-RO"/>
        </w:rPr>
        <w:t>C</w:t>
      </w:r>
      <w:r w:rsidR="00807BC2" w:rsidRPr="00F72B9B">
        <w:rPr>
          <w:rFonts w:ascii="Trebuchet MS" w:hAnsi="Trebuchet MS" w:cs="Times New Roman"/>
          <w:lang w:val="ro-RO"/>
        </w:rPr>
        <w:t>ertificat constatator nr.</w:t>
      </w:r>
      <w:r>
        <w:rPr>
          <w:rFonts w:ascii="Trebuchet MS" w:hAnsi="Trebuchet MS" w:cs="Times New Roman"/>
          <w:lang w:val="ro-RO"/>
        </w:rPr>
        <w:t xml:space="preserve"> 1064356</w:t>
      </w:r>
      <w:r w:rsidR="00807BC2" w:rsidRPr="00F72B9B">
        <w:rPr>
          <w:rFonts w:ascii="Trebuchet MS" w:hAnsi="Trebuchet MS" w:cs="Times New Roman"/>
          <w:lang w:val="ro-RO"/>
        </w:rPr>
        <w:t xml:space="preserve"> din </w:t>
      </w:r>
      <w:r w:rsidR="0043458D" w:rsidRPr="00F72B9B">
        <w:rPr>
          <w:rFonts w:ascii="Trebuchet MS" w:hAnsi="Trebuchet MS" w:cs="Times New Roman"/>
          <w:lang w:val="ro-RO"/>
        </w:rPr>
        <w:t>2</w:t>
      </w:r>
      <w:r>
        <w:rPr>
          <w:rFonts w:ascii="Trebuchet MS" w:hAnsi="Trebuchet MS" w:cs="Times New Roman"/>
          <w:lang w:val="ro-RO"/>
        </w:rPr>
        <w:t>6</w:t>
      </w:r>
      <w:r w:rsidR="00F84C1D" w:rsidRPr="00F72B9B">
        <w:rPr>
          <w:rFonts w:ascii="Trebuchet MS" w:hAnsi="Trebuchet MS" w:cs="Times New Roman"/>
          <w:lang w:val="ro-RO"/>
        </w:rPr>
        <w:t>.0</w:t>
      </w:r>
      <w:r>
        <w:rPr>
          <w:rFonts w:ascii="Trebuchet MS" w:hAnsi="Trebuchet MS" w:cs="Times New Roman"/>
          <w:lang w:val="ro-RO"/>
        </w:rPr>
        <w:t>9</w:t>
      </w:r>
      <w:r w:rsidR="00F84C1D" w:rsidRPr="00F72B9B">
        <w:rPr>
          <w:rFonts w:ascii="Trebuchet MS" w:hAnsi="Trebuchet MS" w:cs="Times New Roman"/>
          <w:lang w:val="ro-RO"/>
        </w:rPr>
        <w:t>.202</w:t>
      </w:r>
      <w:r>
        <w:rPr>
          <w:rFonts w:ascii="Trebuchet MS" w:hAnsi="Trebuchet MS" w:cs="Times New Roman"/>
          <w:lang w:val="ro-RO"/>
        </w:rPr>
        <w:t>3</w:t>
      </w:r>
      <w:r w:rsidR="00807BC2" w:rsidRPr="00F72B9B">
        <w:rPr>
          <w:rFonts w:ascii="Trebuchet MS" w:hAnsi="Trebuchet MS" w:cs="Times New Roman"/>
          <w:lang w:val="ro-RO"/>
        </w:rPr>
        <w:t>, emis de ONRC;</w:t>
      </w:r>
    </w:p>
    <w:p w:rsidR="00CD46AF" w:rsidRPr="00D343D5" w:rsidRDefault="00CD46AF" w:rsidP="00F72B9B">
      <w:pPr>
        <w:pStyle w:val="ListParagraph"/>
        <w:numPr>
          <w:ilvl w:val="0"/>
          <w:numId w:val="7"/>
        </w:numPr>
        <w:spacing w:after="0" w:line="360" w:lineRule="auto"/>
        <w:ind w:left="426"/>
        <w:jc w:val="both"/>
        <w:rPr>
          <w:rFonts w:ascii="Trebuchet MS" w:hAnsi="Trebuchet MS"/>
          <w:lang w:val="ro-RO"/>
        </w:rPr>
      </w:pPr>
      <w:r>
        <w:rPr>
          <w:rFonts w:ascii="Trebuchet MS" w:hAnsi="Trebuchet MS" w:cs="Times New Roman"/>
          <w:lang w:val="ro-RO"/>
        </w:rPr>
        <w:t>Autorizație de securitate la incendiu nr. 207098/07.08.2007</w:t>
      </w:r>
      <w:r w:rsidR="00D343D5">
        <w:rPr>
          <w:rFonts w:ascii="Trebuchet MS" w:hAnsi="Trebuchet MS" w:cs="Times New Roman"/>
          <w:lang w:val="ro-RO"/>
        </w:rPr>
        <w:t>, emisă de ISU „AVRAM IANCU” AL JUDEȚULUI CLUJ;</w:t>
      </w:r>
    </w:p>
    <w:p w:rsidR="00D343D5" w:rsidRPr="00F72B9B" w:rsidRDefault="00D343D5" w:rsidP="00F72B9B">
      <w:pPr>
        <w:pStyle w:val="ListParagraph"/>
        <w:numPr>
          <w:ilvl w:val="0"/>
          <w:numId w:val="7"/>
        </w:numPr>
        <w:spacing w:after="0" w:line="360" w:lineRule="auto"/>
        <w:ind w:left="426"/>
        <w:jc w:val="both"/>
        <w:rPr>
          <w:rFonts w:ascii="Trebuchet MS" w:hAnsi="Trebuchet MS"/>
          <w:lang w:val="ro-RO"/>
        </w:rPr>
      </w:pPr>
      <w:r>
        <w:rPr>
          <w:rFonts w:ascii="Trebuchet MS" w:hAnsi="Trebuchet MS" w:cs="Times New Roman"/>
          <w:lang w:val="ro-RO"/>
        </w:rPr>
        <w:t xml:space="preserve">Document de înregistrare sanitară veterinară și pentru siguranța alimentelor pentru unitățile de vânzare cu amănuntul nr. VACJ00289/19.07.2007, emisă de DSVSA CLUJ; </w:t>
      </w:r>
    </w:p>
    <w:p w:rsidR="00387951" w:rsidRPr="00F72B9B" w:rsidRDefault="00387951" w:rsidP="00F72B9B">
      <w:pPr>
        <w:spacing w:after="0" w:line="360" w:lineRule="auto"/>
        <w:jc w:val="both"/>
        <w:rPr>
          <w:rFonts w:ascii="Trebuchet MS" w:hAnsi="Trebuchet MS" w:cs="Times New Roman"/>
          <w:b/>
          <w:noProof/>
          <w:highlight w:val="yellow"/>
          <w:lang w:val="ro-RO"/>
        </w:rPr>
      </w:pPr>
    </w:p>
    <w:p w:rsidR="00364C6A" w:rsidRPr="00F72B9B" w:rsidRDefault="00364C6A" w:rsidP="00F72B9B">
      <w:pPr>
        <w:tabs>
          <w:tab w:val="left" w:pos="5850"/>
        </w:tabs>
        <w:spacing w:after="0" w:line="360" w:lineRule="auto"/>
        <w:jc w:val="both"/>
        <w:rPr>
          <w:rFonts w:ascii="Trebuchet MS" w:eastAsia="Times New Roman" w:hAnsi="Trebuchet MS" w:cs="Times New Roman"/>
          <w:b/>
          <w:noProof/>
          <w:color w:val="000000"/>
          <w:lang w:val="ro-RO"/>
        </w:rPr>
      </w:pPr>
      <w:r w:rsidRPr="00F72B9B">
        <w:rPr>
          <w:rFonts w:ascii="Trebuchet MS" w:eastAsia="Times New Roman" w:hAnsi="Trebuchet MS" w:cs="Times New Roman"/>
          <w:b/>
          <w:noProof/>
          <w:color w:val="000000"/>
          <w:lang w:val="ro-RO"/>
        </w:rPr>
        <w:t>Prezenta autorizație se emite cu următoarele condiții impuse:</w:t>
      </w:r>
    </w:p>
    <w:p w:rsidR="00364C6A" w:rsidRPr="00F72B9B" w:rsidRDefault="00364C6A" w:rsidP="00F72B9B">
      <w:pPr>
        <w:pStyle w:val="ListParagraph"/>
        <w:numPr>
          <w:ilvl w:val="0"/>
          <w:numId w:val="7"/>
        </w:numPr>
        <w:spacing w:after="0" w:line="360" w:lineRule="auto"/>
        <w:ind w:left="567"/>
        <w:jc w:val="both"/>
        <w:rPr>
          <w:rFonts w:ascii="Trebuchet MS" w:hAnsi="Trebuchet MS" w:cs="Times New Roman"/>
          <w:lang w:val="ro-RO"/>
        </w:rPr>
      </w:pPr>
      <w:r w:rsidRPr="00F72B9B">
        <w:rPr>
          <w:rFonts w:ascii="Trebuchet MS" w:hAnsi="Trebuchet MS" w:cs="Times New Roman"/>
          <w:lang w:val="ro-RO"/>
        </w:rPr>
        <w:t>se vor respecta prevederile O.U.G. nr. 195/2005 privind protecţia mediului, aprobată cu modificări şi completări prin Legea nr. 265/2006, cu modificări</w:t>
      </w:r>
      <w:r w:rsidR="009E751C">
        <w:rPr>
          <w:rFonts w:ascii="Trebuchet MS" w:hAnsi="Trebuchet MS" w:cs="Times New Roman"/>
          <w:lang w:val="ro-RO"/>
        </w:rPr>
        <w:t>le şi completările ulterioare;</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lang w:val="ro-RO"/>
        </w:rPr>
      </w:pPr>
      <w:r w:rsidRPr="00F72B9B">
        <w:rPr>
          <w:rFonts w:ascii="Trebuchet MS" w:hAnsi="Trebuchet MS" w:cs="Times New Roman"/>
          <w:lang w:val="ro-RO"/>
        </w:rPr>
        <w:t>Ord. M.M.D.D. nr. 1798/2007, cu modificările şi completările ulterioare, titularul de activitate fiind direct răspunzător în caz de prejudiciere a ambientului, a stării de sănătate şi confort a populaţiei datorate activităţii obiectivului</w:t>
      </w:r>
      <w:r w:rsidR="009E751C">
        <w:rPr>
          <w:rFonts w:ascii="Trebuchet MS" w:hAnsi="Trebuchet MS" w:cs="Times New Roman"/>
          <w:lang w:val="ro-RO"/>
        </w:rPr>
        <w:t>;</w:t>
      </w:r>
      <w:r w:rsidRPr="00F72B9B">
        <w:rPr>
          <w:rFonts w:ascii="Trebuchet MS" w:hAnsi="Trebuchet MS" w:cs="Times New Roman"/>
          <w:lang w:val="ro-RO"/>
        </w:rPr>
        <w:t xml:space="preserve"> </w:t>
      </w:r>
    </w:p>
    <w:p w:rsidR="00ED733F" w:rsidRPr="00F72B9B" w:rsidRDefault="00ED733F" w:rsidP="00F72B9B">
      <w:pPr>
        <w:pStyle w:val="ListParagraph"/>
        <w:spacing w:after="0" w:line="360" w:lineRule="auto"/>
        <w:ind w:left="567"/>
        <w:jc w:val="both"/>
        <w:rPr>
          <w:rFonts w:ascii="Trebuchet MS" w:hAnsi="Trebuchet MS" w:cs="Times New Roman"/>
          <w:lang w:val="ro-RO"/>
        </w:rPr>
      </w:pPr>
    </w:p>
    <w:p w:rsidR="00364C6A" w:rsidRPr="00F72B9B" w:rsidRDefault="003941A2" w:rsidP="00F72B9B">
      <w:pPr>
        <w:spacing w:after="0" w:line="360" w:lineRule="auto"/>
        <w:jc w:val="both"/>
        <w:rPr>
          <w:rFonts w:ascii="Trebuchet MS" w:hAnsi="Trebuchet MS" w:cs="Times New Roman"/>
          <w:b/>
          <w:noProof/>
          <w:lang w:val="ro-RO"/>
        </w:rPr>
      </w:pPr>
      <w:r w:rsidRPr="00F72B9B">
        <w:rPr>
          <w:rFonts w:ascii="Trebuchet MS" w:hAnsi="Trebuchet MS" w:cs="Times New Roman"/>
          <w:b/>
          <w:noProof/>
          <w:lang w:val="ro-RO"/>
        </w:rPr>
        <w:t xml:space="preserve">I. luarea tuturor măsurilor: </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 xml:space="preserve">de prevenire eficientă a poluării şi evitarea oricărui risc de poluare; </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care să asigure că nici o poluare importantă nu va fi cauzată;</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sidRPr="00F72B9B">
        <w:rPr>
          <w:rFonts w:ascii="Trebuchet MS" w:hAnsi="Trebuchet MS" w:cs="Times New Roman"/>
          <w:noProof/>
          <w:lang w:val="ro-RO"/>
        </w:rPr>
        <w:t>ndu-se impactul asupra mediului;</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de utilizare eficientă a energiei;</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pentru prevenirea accidentelor şi limitarea consecinţelor acestora;</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pentru aducerea amplasamentului şi a zonelor afectate într-o stare care să permită reutilizarea acestora, în cazul încetării definitive a activităţii;</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lang w:val="ro-RO"/>
        </w:rPr>
      </w:pPr>
      <w:r w:rsidRPr="00F72B9B">
        <w:rPr>
          <w:rFonts w:ascii="Trebuchet MS" w:hAnsi="Trebuchet MS" w:cs="Times New Roman"/>
          <w:lang w:val="ro-RO"/>
        </w:rPr>
        <w:t>de menţinere în stare de funcţionare a mijloacelor existente de prevenire şi stingere a incendiilor;</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bCs/>
          <w:iCs/>
          <w:noProof/>
          <w:lang w:val="ro-RO"/>
        </w:rPr>
      </w:pPr>
      <w:r w:rsidRPr="00F72B9B">
        <w:rPr>
          <w:rFonts w:ascii="Trebuchet MS" w:hAnsi="Trebuchet MS" w:cs="Times New Roman"/>
          <w:bCs/>
          <w:noProof/>
          <w:lang w:val="ro-RO"/>
        </w:rPr>
        <w:t xml:space="preserve">de </w:t>
      </w:r>
      <w:r w:rsidRPr="00F72B9B">
        <w:rPr>
          <w:rFonts w:ascii="Trebuchet MS" w:hAnsi="Trebuchet MS" w:cs="Times New Roman"/>
          <w:bCs/>
          <w:iCs/>
          <w:noProof/>
          <w:lang w:val="ro-RO"/>
        </w:rPr>
        <w:t xml:space="preserve"> respectare a ordinii, curăţeniei şi liniştii publice în perimetrul obiectivului;</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lang w:val="ro-RO"/>
        </w:rPr>
      </w:pPr>
      <w:r w:rsidRPr="00F72B9B">
        <w:rPr>
          <w:rFonts w:ascii="Trebuchet MS" w:hAnsi="Trebuchet MS" w:cs="Times New Roman"/>
          <w:lang w:val="ro-RO"/>
        </w:rPr>
        <w:t xml:space="preserve">de asigurare a unui stoc minim de materiale şi mijloace pentru intervenţie în caz de accidente; </w:t>
      </w:r>
    </w:p>
    <w:p w:rsidR="00364C6A" w:rsidRPr="00F72B9B" w:rsidRDefault="00364C6A" w:rsidP="00F72B9B">
      <w:pPr>
        <w:spacing w:after="0" w:line="360" w:lineRule="auto"/>
        <w:jc w:val="both"/>
        <w:rPr>
          <w:rFonts w:ascii="Trebuchet MS" w:hAnsi="Trebuchet MS" w:cs="Times New Roman"/>
          <w:b/>
          <w:noProof/>
          <w:lang w:val="ro-RO"/>
        </w:rPr>
      </w:pPr>
      <w:r w:rsidRPr="00F72B9B">
        <w:rPr>
          <w:rFonts w:ascii="Trebuchet MS" w:hAnsi="Trebuchet MS" w:cs="Times New Roman"/>
          <w:b/>
          <w:lang w:val="ro-RO"/>
        </w:rPr>
        <w:t>II</w:t>
      </w:r>
      <w:r w:rsidRPr="00C5732E">
        <w:rPr>
          <w:rFonts w:ascii="Trebuchet MS" w:hAnsi="Trebuchet MS" w:cs="Times New Roman"/>
          <w:b/>
          <w:lang w:val="ro-RO"/>
        </w:rPr>
        <w:t xml:space="preserve">. pentru </w:t>
      </w:r>
      <w:r w:rsidRPr="00C5732E">
        <w:rPr>
          <w:rFonts w:ascii="Trebuchet MS" w:hAnsi="Trebuchet MS" w:cs="Times New Roman"/>
          <w:b/>
          <w:noProof/>
          <w:lang w:val="ro-RO"/>
        </w:rPr>
        <w:t>desfăşur</w:t>
      </w:r>
      <w:r w:rsidR="003941A2" w:rsidRPr="00C5732E">
        <w:rPr>
          <w:rFonts w:ascii="Trebuchet MS" w:hAnsi="Trebuchet MS" w:cs="Times New Roman"/>
          <w:b/>
          <w:noProof/>
          <w:lang w:val="ro-RO"/>
        </w:rPr>
        <w:t>area activităţii autorizate:</w:t>
      </w:r>
      <w:r w:rsidR="003941A2" w:rsidRPr="00F72B9B">
        <w:rPr>
          <w:rFonts w:ascii="Trebuchet MS" w:hAnsi="Trebuchet MS" w:cs="Times New Roman"/>
          <w:b/>
          <w:noProof/>
          <w:lang w:val="ro-RO"/>
        </w:rPr>
        <w:t xml:space="preserve"> </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întreţinerea în bună stare de funcţionare a instalaţiilor şi dotărilor de protecţie a mediului;</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colectarea separată şi controlată a deşeurilor pe categorii, valorificarea celor reciclabile şi eliminarea celor nerecuperabile prin firme specializate şi autorizate, conf. OUG 92/2021 privind regimul deşeurilor, cu modificările și completările ulterioare;</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interzicerea depozitării definitive şi a incinerării oricărui tip de deşeu în incinta obiectivului;</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menţinerea în stare de curăţenie a spaţiului din incintă, fără depozitări necontrolate de deşeuri;</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stocarea temporară a deşeurilor pe amplasament doar pentru maxim 1 an (pentru deşeurile care urmează a fi eliminate) şi maxim 3 ani (pentru deşeurile care urmează a fi tratate sau valorificate);</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lastRenderedPageBreak/>
        <w:t>Producatorii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modificările și completările ulterioare,  Art. 48. - (1);</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 xml:space="preserve">uleiurile uzate sunt colectate separat în recipiente inchise etanș, rezistente la șoc mecanic și termic (cu excepția cazului în care colectarea separată nu este posibilă din punct de vedere tehnic); </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uleiurile uzate prezentând caracteristici diferite nu se amestecă, iar uleiurile uzate nu se amestecă cu alte tipuri de deșeuri sau substanțe;</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uleiurile uzate sunt stocate în recipiente adecvate în spații corespunzător amenajate, împrejmuite și securizate, pentru prevenirea scurgerilor necontrolate;</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titularul are obligaţia predării a întregii cantități de ulei uzat numai operatorilor economici autorizaţi în scopul colectării, valorificării şi/sau eliminării a uleiurilor uzate;</w:t>
      </w:r>
    </w:p>
    <w:p w:rsidR="00196137" w:rsidRPr="00C5732E" w:rsidRDefault="00196137" w:rsidP="00F72B9B">
      <w:pPr>
        <w:pStyle w:val="ListParagraph"/>
        <w:numPr>
          <w:ilvl w:val="0"/>
          <w:numId w:val="22"/>
        </w:numPr>
        <w:spacing w:after="0" w:line="360" w:lineRule="auto"/>
        <w:ind w:left="567"/>
        <w:jc w:val="both"/>
        <w:rPr>
          <w:rFonts w:ascii="Trebuchet MS" w:hAnsi="Trebuchet MS" w:cs="Times New Roman"/>
          <w:b/>
          <w:noProof/>
          <w:lang w:val="ro-RO"/>
        </w:rPr>
      </w:pPr>
      <w:r w:rsidRPr="00C5732E">
        <w:rPr>
          <w:rFonts w:ascii="Trebuchet MS" w:hAnsi="Trebuchet MS" w:cs="Times New Roman"/>
          <w:b/>
          <w:noProof/>
          <w:lang w:val="ro-RO"/>
        </w:rPr>
        <w:t>eliminarea și/sau valorificarea deșeurilor generate din activitate doar către generatori autorizați, pe bază de contracte încheiate cu aceștia;</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colectarea deșeurilor generate pe categorii de deșeuri; depozitarea deșeurilor se face doar pe spații amenajate corespunzător pentru tipul de deșeuri; se interzice depozitarea deșeurilor pe spații necorespunzătoare;</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gestionarea deșeurilor se va realiza fără a pune în pericol sănătatea umană și fără a dăuna mediului, în special:</w:t>
      </w:r>
    </w:p>
    <w:p w:rsidR="00196137" w:rsidRPr="00F72B9B" w:rsidRDefault="00196137" w:rsidP="00F72B9B">
      <w:pPr>
        <w:pStyle w:val="ListParagraph"/>
        <w:numPr>
          <w:ilvl w:val="0"/>
          <w:numId w:val="27"/>
        </w:numPr>
        <w:spacing w:after="0" w:line="360" w:lineRule="auto"/>
        <w:ind w:left="993"/>
        <w:jc w:val="both"/>
        <w:rPr>
          <w:rFonts w:ascii="Trebuchet MS" w:hAnsi="Trebuchet MS" w:cs="Times New Roman"/>
          <w:noProof/>
          <w:lang w:val="ro-RO"/>
        </w:rPr>
      </w:pPr>
      <w:r w:rsidRPr="00F72B9B">
        <w:rPr>
          <w:rFonts w:ascii="Trebuchet MS" w:hAnsi="Trebuchet MS" w:cs="Times New Roman"/>
          <w:noProof/>
          <w:lang w:val="ro-RO"/>
        </w:rPr>
        <w:t>fără a genera riscuri pentru aer, apă, sol, faună sau floră;</w:t>
      </w:r>
    </w:p>
    <w:p w:rsidR="00196137" w:rsidRPr="00F72B9B" w:rsidRDefault="00196137" w:rsidP="00F72B9B">
      <w:pPr>
        <w:pStyle w:val="ListParagraph"/>
        <w:numPr>
          <w:ilvl w:val="0"/>
          <w:numId w:val="27"/>
        </w:numPr>
        <w:spacing w:after="0" w:line="360" w:lineRule="auto"/>
        <w:ind w:left="993"/>
        <w:jc w:val="both"/>
        <w:rPr>
          <w:rFonts w:ascii="Trebuchet MS" w:hAnsi="Trebuchet MS" w:cs="Times New Roman"/>
          <w:noProof/>
          <w:lang w:val="ro-RO"/>
        </w:rPr>
      </w:pPr>
      <w:r w:rsidRPr="00F72B9B">
        <w:rPr>
          <w:rFonts w:ascii="Trebuchet MS" w:hAnsi="Trebuchet MS" w:cs="Times New Roman"/>
          <w:noProof/>
          <w:lang w:val="ro-RO"/>
        </w:rPr>
        <w:t>fără a crea disconfort din cauza zgomotului sau a mirosurilor;</w:t>
      </w:r>
    </w:p>
    <w:p w:rsidR="00196137" w:rsidRPr="00F72B9B" w:rsidRDefault="00196137" w:rsidP="00F72B9B">
      <w:pPr>
        <w:pStyle w:val="ListParagraph"/>
        <w:numPr>
          <w:ilvl w:val="0"/>
          <w:numId w:val="27"/>
        </w:numPr>
        <w:spacing w:after="0" w:line="360" w:lineRule="auto"/>
        <w:ind w:left="993"/>
        <w:jc w:val="both"/>
        <w:rPr>
          <w:rFonts w:ascii="Trebuchet MS" w:hAnsi="Trebuchet MS" w:cs="Times New Roman"/>
          <w:noProof/>
          <w:lang w:val="ro-RO"/>
        </w:rPr>
      </w:pPr>
      <w:r w:rsidRPr="00F72B9B">
        <w:rPr>
          <w:rFonts w:ascii="Trebuchet MS" w:hAnsi="Trebuchet MS" w:cs="Times New Roman"/>
          <w:noProof/>
          <w:lang w:val="ro-RO"/>
        </w:rPr>
        <w:t>fără a afecta negativ peisajul sau zonele de interes special;</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codificarea deșeurilor se va face conform Deciziei Comisiei 2014/955/UE din 18 decembrie 2014 de modificare a Deciziei 2000/532/CE de stabilire a unei liste de deșeuri în temeiul Directivei 2008/98/CE a Parlamentului European și a Consiliului;</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deţinerea de materiale absorbante şi de neutralizare a eventualelor scurgeri de substanţe/preparate chimice periculoase sau deşeuri periculoase;</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lastRenderedPageBreak/>
        <w:t>întreţinerea şi exploatarea corespunzătoare a sistemului de canalizare a apelor uzate menajere, tehnologice, pluviale;</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nr. 259/2012;</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întreţinerea spaţiilor verzi şi a plantaţiilor decorative din perimetrul obiectivului, respectarea ordinii, curăţeniei şi liniştii publice în perimetrul obiectivului;</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lastRenderedPageBreak/>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respectarea limitelor de zgomot impuse prin STAS-ul 10009/2017 Acustica. Limite admisibile ale nivelului de zgomot din mediul ambiant;</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organizarea evenimentelor care sunt generatoare de zgomot şi vibraţii în spații amenajate fonic, astfel încât să nu se creeze disconfort fonic în spațiile urbane învecinate;</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în cazul producerii unui prejudiciu, titularul activitatii suportă costul pentru repararea prejudiciului și înlătură urmările produse de acesta, restabilind conditiile anterioare producerii prejudiciului, potrivit principiului “poluatorul plătește”;</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reînnoirea tuturor autorizaţiilor şi avizelor care îşi pierd valabilitatea, emise de alte autorităţi, luate în considerare la emiterea prezentei autorizaţii/care sunt necesare funcționării obiectivului;</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se vor respecta condiţiile prevăzute de Ordonanţa nr. 21/2002, modificată şi completată cu Legea nr. 515/2002 privind gospodărirea localităţilor urbane şi rurale;</w:t>
      </w:r>
    </w:p>
    <w:p w:rsidR="00196137" w:rsidRPr="00F72B9B" w:rsidRDefault="000C6504"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se intezice evacuarea în resursele de apă a apelor uzate colectate în bazinul etanș vidanjabil;</w:t>
      </w:r>
    </w:p>
    <w:p w:rsidR="00ED733F" w:rsidRPr="00F72B9B" w:rsidRDefault="00ED733F" w:rsidP="00F72B9B">
      <w:pPr>
        <w:pStyle w:val="ListParagraph"/>
        <w:spacing w:after="0" w:line="360" w:lineRule="auto"/>
        <w:ind w:left="426"/>
        <w:jc w:val="both"/>
        <w:rPr>
          <w:rFonts w:ascii="Trebuchet MS" w:hAnsi="Trebuchet MS" w:cs="Times New Roman"/>
          <w:lang w:val="ro-RO"/>
        </w:rPr>
      </w:pP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noProof/>
          <w:lang w:val="ro-RO"/>
        </w:rPr>
      </w:pPr>
      <w:r w:rsidRPr="00F72B9B">
        <w:rPr>
          <w:rFonts w:ascii="Trebuchet MS" w:eastAsia="Times New Roman" w:hAnsi="Trebuchet MS" w:cs="Times New Roman"/>
          <w:b/>
          <w:noProof/>
          <w:lang w:val="ro-RO"/>
        </w:rPr>
        <w:t>Titularul de activitate este obligat să respecte în integralitate prevederile următoarelor acte normative:</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OUG nr. 195/2005 privind protecţia mediului cu modificările şi completările ulterioare;</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Legea 123/2020 pentru modificarea și completarea Ordonanței de urgență a Guvernului nr. 195/2005 privind protecția mediului;</w:t>
      </w:r>
    </w:p>
    <w:p w:rsidR="000C6504"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 xml:space="preserve">Legea 219/2019 privind modificarea şi completarea art. 16 din OUG 195/2005 privind protecţia mediulu;  </w:t>
      </w:r>
    </w:p>
    <w:p w:rsidR="00C5732E" w:rsidRDefault="00C5732E" w:rsidP="00C5732E">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C5732E">
        <w:rPr>
          <w:rFonts w:ascii="Trebuchet MS" w:eastAsia="Times New Roman" w:hAnsi="Trebuchet MS" w:cs="Times New Roman"/>
          <w:iCs/>
          <w:lang w:val="ro-RO" w:eastAsia="ro-RO"/>
        </w:rPr>
        <w:lastRenderedPageBreak/>
        <w:t>Ordinul nr. 2436/2023 pentru aprobarea Ghidului privind Reglementările specifice din domeniul deşeurilor, ca urmare a implementării proiectului SIPOCA 394/11609</w:t>
      </w:r>
      <w:r>
        <w:rPr>
          <w:rFonts w:ascii="Trebuchet MS" w:eastAsia="Times New Roman" w:hAnsi="Trebuchet MS" w:cs="Times New Roman"/>
          <w:iCs/>
          <w:lang w:val="ro-RO" w:eastAsia="ro-RO"/>
        </w:rPr>
        <w:t>;</w:t>
      </w:r>
    </w:p>
    <w:p w:rsidR="000C6504" w:rsidRPr="00F72B9B" w:rsidRDefault="000C6504" w:rsidP="00C5732E">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Ordinul nr. 1150/2020 privind aprobarea Procedurii de aplicare a vizei anuale a autorizației de mediu și autorizației integrate de mediu, cu modificările și completările ulerioare;</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Legea 104/2011 privind calitatea aerului înconjurător;</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Ordinul nr. 3299/2012 pentru aprobarea metodologiei de realizare şi raportare a inventarelor privind emisiile de poluanţi în atmosferă;</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OUG nr. 92/2021 privind regimul deşeurilor</w:t>
      </w:r>
      <w:r w:rsidRPr="00F72B9B">
        <w:rPr>
          <w:rFonts w:ascii="Trebuchet MS" w:hAnsi="Trebuchet MS" w:cs="Times New Roman"/>
          <w:noProof/>
          <w:lang w:val="ro-RO"/>
        </w:rPr>
        <w:t>, cu modificările și completările ulterioare</w:t>
      </w:r>
      <w:r w:rsidRPr="00F72B9B">
        <w:rPr>
          <w:rFonts w:ascii="Trebuchet MS" w:eastAsia="Times New Roman" w:hAnsi="Trebuchet MS" w:cs="Times New Roman"/>
          <w:iCs/>
          <w:lang w:val="ro-RO" w:eastAsia="ro-RO"/>
        </w:rPr>
        <w:t>;</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Ord. nr. 794/2012 privind procedura de raportare a datelor referitoare la ambalaje și deșeuri de ambalaje;</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Legea nr. 360/2003(r1) privind regimul substanţelor şi preparatelor chimice periculoase;</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HG nr. 658/2007 privind stabilirea unor măsuri pentru asigurarea aplicării Rgulamentului CE nr. 648/2004 al Parlamentului European și al Consiliului Uniunii Europene privind detergenții Amendat de Regulamentul 907/2006;</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 xml:space="preserve">Regulamentul (UE) nr. 517/2014 al Parlamentului European și al Consiliului din 16 aprilie 2014 privind gazele fluorurate cu efect de seră; </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lastRenderedPageBreak/>
        <w:t>HG nr. 1061/2008 privind transportul deşeurilor periculoase şi nepericuloase pe teritoriul României;</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 xml:space="preserve">OUG nr. 196/2005 privind Fondul pentru mediu cu modificările şi completările ulterioare; </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 xml:space="preserve">Ordinul nr. 591/2017 privind aprobarea modelului şi conţinutului formularului “Declaraţie privind obligaţiile la Fondul pentru Mediu” şi a instrucţiunilor de completare şi depunere a acestuia; </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Ordinul nr. 578/2006 al MMGA pentru aprobarea Metodologiei de calcul al contribuţiilor şi taxelor datorate la Fondul pentru mediu, cu modificările şi completările ulterioare;</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OUG nr. 68/2007 privind răspunderea de mediu cu referire la prevenirea şi repararea prejudiciului adus mediului, cu modificările şi completările ulterioare;</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HG nr. 210/2007, Ord nr. 27/2007, OUG nr. 12/2007 aprobată prin Legea nr. 161/2007,  pentru modificarea şi completarea unor acte normative care transpun aquis-ul comunitar în domeniul protecţiei mediului;</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Legea nr. 249/2015 privind modalitatea de gestionare a ambalajelor şi a deşeurilor de ambalaje cu completările şi modificările ulterioare;</w:t>
      </w:r>
    </w:p>
    <w:p w:rsidR="00167434"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Regulamentul 1907/2006;</w:t>
      </w:r>
    </w:p>
    <w:p w:rsidR="009E751C" w:rsidRPr="00F72B9B" w:rsidRDefault="009E751C" w:rsidP="009E751C">
      <w:pPr>
        <w:pStyle w:val="ListParagraph"/>
        <w:autoSpaceDE w:val="0"/>
        <w:autoSpaceDN w:val="0"/>
        <w:adjustRightInd w:val="0"/>
        <w:spacing w:after="0" w:line="360" w:lineRule="auto"/>
        <w:ind w:left="567"/>
        <w:jc w:val="both"/>
        <w:rPr>
          <w:rFonts w:ascii="Trebuchet MS" w:eastAsia="Times New Roman" w:hAnsi="Trebuchet MS" w:cs="Times New Roman"/>
          <w:iCs/>
          <w:lang w:val="ro-RO" w:eastAsia="ro-RO"/>
        </w:rPr>
      </w:pP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i/>
          <w:lang w:val="ro-RO"/>
        </w:rPr>
      </w:pPr>
      <w:r w:rsidRPr="00F72B9B">
        <w:rPr>
          <w:rFonts w:ascii="Trebuchet MS" w:eastAsia="Times New Roman" w:hAnsi="Trebuchet MS" w:cs="Times New Roman"/>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B0499F" w:rsidRPr="00F72B9B" w:rsidRDefault="00B0499F" w:rsidP="00F72B9B">
      <w:pPr>
        <w:autoSpaceDE w:val="0"/>
        <w:autoSpaceDN w:val="0"/>
        <w:adjustRightInd w:val="0"/>
        <w:spacing w:after="0" w:line="360" w:lineRule="auto"/>
        <w:jc w:val="both"/>
        <w:rPr>
          <w:rFonts w:ascii="Trebuchet MS" w:eastAsia="Times New Roman" w:hAnsi="Trebuchet MS" w:cs="Times New Roman"/>
          <w:b/>
          <w:i/>
          <w:lang w:val="ro-RO"/>
        </w:rPr>
      </w:pPr>
    </w:p>
    <w:p w:rsidR="00364C6A" w:rsidRPr="00F72B9B" w:rsidRDefault="00364C6A" w:rsidP="00F72B9B">
      <w:pPr>
        <w:spacing w:after="0" w:line="360" w:lineRule="auto"/>
        <w:jc w:val="both"/>
        <w:rPr>
          <w:rFonts w:ascii="Trebuchet MS" w:hAnsi="Trebuchet MS" w:cs="Times New Roman"/>
          <w:b/>
          <w:noProof/>
          <w:lang w:val="ro-RO"/>
        </w:rPr>
      </w:pPr>
      <w:r w:rsidRPr="00F72B9B">
        <w:rPr>
          <w:rFonts w:ascii="Trebuchet MS" w:hAnsi="Trebuchet MS" w:cs="Times New Roman"/>
          <w:b/>
          <w:noProof/>
          <w:lang w:val="ro-RO"/>
        </w:rPr>
        <w:t>Titularul autorizaţie</w:t>
      </w:r>
      <w:r w:rsidR="00B0499F" w:rsidRPr="00F72B9B">
        <w:rPr>
          <w:rFonts w:ascii="Trebuchet MS" w:hAnsi="Trebuchet MS" w:cs="Times New Roman"/>
          <w:b/>
          <w:noProof/>
          <w:lang w:val="ro-RO"/>
        </w:rPr>
        <w:t xml:space="preserve">i are următoarele obligaţii: </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să respecte prevederile legale din domeniul protecţiei mediului;</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 xml:space="preserve">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w:t>
      </w:r>
      <w:r w:rsidRPr="00F72B9B">
        <w:rPr>
          <w:rFonts w:ascii="Trebuchet MS" w:hAnsi="Trebuchet MS" w:cs="Times New Roman"/>
          <w:noProof/>
          <w:lang w:val="ro-RO"/>
        </w:rPr>
        <w:lastRenderedPageBreak/>
        <w:t>ar rezulta în urma modificărilor care fac obiectul notificării, până la adoptarea unei decizii a autorităţii de mediu competente;</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să solicite și să obțină viza anuală a autorizației de mediu conform  Legii 219/2019;</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D93F6C" w:rsidRPr="00F72B9B">
        <w:rPr>
          <w:rFonts w:ascii="Trebuchet MS" w:hAnsi="Trebuchet MS" w:cs="Times New Roman"/>
          <w:noProof/>
          <w:lang w:val="ro-RO"/>
        </w:rPr>
        <w:t>,</w:t>
      </w:r>
      <w:r w:rsidR="00D93F6C" w:rsidRPr="00F72B9B">
        <w:rPr>
          <w:rFonts w:ascii="Trebuchet MS" w:eastAsia="Times New Roman" w:hAnsi="Trebuchet MS" w:cs="Times New Roman"/>
          <w:iCs/>
          <w:lang w:val="ro-RO" w:eastAsia="ro-RO"/>
        </w:rPr>
        <w:t xml:space="preserve"> cu modificările și completările ulterioare</w:t>
      </w:r>
      <w:r w:rsidRPr="00F72B9B">
        <w:rPr>
          <w:rFonts w:ascii="Trebuchet MS" w:hAnsi="Trebuchet MS" w:cs="Times New Roman"/>
          <w:noProof/>
          <w:lang w:val="ro-RO"/>
        </w:rPr>
        <w:t>, art. 5 alin. (4) cu “maximum 90 de zile şi de minimum 60 zile înainte de ziua şi luna corespunzătoare zilei şi lunii în care a fost emisă autorizația de mediu pe care acesta o deţine”.</w:t>
      </w:r>
    </w:p>
    <w:p w:rsidR="007949E3" w:rsidRPr="00F72B9B" w:rsidRDefault="007949E3" w:rsidP="00F72B9B">
      <w:pPr>
        <w:autoSpaceDE w:val="0"/>
        <w:autoSpaceDN w:val="0"/>
        <w:adjustRightInd w:val="0"/>
        <w:spacing w:after="0" w:line="360" w:lineRule="auto"/>
        <w:jc w:val="both"/>
        <w:rPr>
          <w:rFonts w:ascii="Trebuchet MS" w:eastAsia="Times New Roman" w:hAnsi="Trebuchet MS" w:cs="Times New Roman"/>
          <w:b/>
          <w:noProof/>
          <w:color w:val="000000"/>
          <w:lang w:val="ro-RO"/>
        </w:rPr>
      </w:pP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iCs/>
          <w:color w:val="000000"/>
          <w:lang w:val="ro-RO"/>
        </w:rPr>
      </w:pPr>
      <w:r w:rsidRPr="00F72B9B">
        <w:rPr>
          <w:rFonts w:ascii="Trebuchet MS" w:eastAsia="Times New Roman" w:hAnsi="Trebuchet MS" w:cs="Times New Roman"/>
          <w:b/>
          <w:noProof/>
          <w:color w:val="000000"/>
          <w:lang w:val="ro-RO"/>
        </w:rPr>
        <w:t>Nerespectarea prevederilor prezentei autorizații de mediu se sancţionează conform prevederilor legale în vigoare</w:t>
      </w:r>
      <w:r w:rsidRPr="00F72B9B">
        <w:rPr>
          <w:rFonts w:ascii="Trebuchet MS" w:eastAsia="Times New Roman" w:hAnsi="Trebuchet MS" w:cs="Times New Roman"/>
          <w:b/>
          <w:iCs/>
          <w:color w:val="000000"/>
          <w:lang w:val="ro-RO"/>
        </w:rPr>
        <w:t>.</w:t>
      </w: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iCs/>
          <w:color w:val="000000"/>
          <w:lang w:val="ro-RO"/>
        </w:rPr>
      </w:pPr>
      <w:r w:rsidRPr="00F72B9B">
        <w:rPr>
          <w:rFonts w:ascii="Trebuchet MS" w:eastAsia="Times New Roman" w:hAnsi="Trebuchet MS" w:cs="Times New Roman"/>
          <w:b/>
          <w:iCs/>
          <w:color w:val="000000"/>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color w:val="000000"/>
          <w:lang w:val="ro-RO" w:eastAsia="ro-RO"/>
        </w:rPr>
      </w:pPr>
      <w:r w:rsidRPr="00F72B9B">
        <w:rPr>
          <w:rFonts w:ascii="Trebuchet MS" w:eastAsia="Times New Roman" w:hAnsi="Trebuchet MS" w:cs="Times New Roman"/>
          <w:b/>
          <w:color w:val="000000"/>
          <w:lang w:val="ro-RO" w:eastAsia="ro-RO"/>
        </w:rPr>
        <w:t>Răspunderea pentru corectitudinea informațiilor puse la dispoziția autorității competente pentru protecția mediului și a publicului revine în întregime titularului activității.</w:t>
      </w:r>
    </w:p>
    <w:p w:rsidR="00364C6A" w:rsidRPr="00F72B9B" w:rsidRDefault="00364C6A" w:rsidP="00F72B9B">
      <w:pPr>
        <w:autoSpaceDE w:val="0"/>
        <w:autoSpaceDN w:val="0"/>
        <w:adjustRightInd w:val="0"/>
        <w:spacing w:after="0" w:line="360" w:lineRule="auto"/>
        <w:ind w:right="83"/>
        <w:jc w:val="both"/>
        <w:rPr>
          <w:rFonts w:ascii="Trebuchet MS" w:hAnsi="Trebuchet MS" w:cs="Times New Roman"/>
          <w:noProof/>
          <w:lang w:val="ro-RO"/>
        </w:rPr>
      </w:pPr>
    </w:p>
    <w:p w:rsidR="00387951" w:rsidRPr="00F72B9B" w:rsidRDefault="00387951" w:rsidP="00F72B9B">
      <w:pPr>
        <w:spacing w:after="0" w:line="360" w:lineRule="auto"/>
        <w:jc w:val="both"/>
        <w:rPr>
          <w:rFonts w:ascii="Trebuchet MS" w:eastAsia="Times New Roman" w:hAnsi="Trebuchet MS" w:cs="Times New Roman"/>
          <w:b/>
          <w:bCs/>
          <w:u w:val="single"/>
          <w:lang w:val="ro-RO"/>
        </w:rPr>
      </w:pPr>
      <w:r w:rsidRPr="00F72B9B">
        <w:rPr>
          <w:rFonts w:ascii="Trebuchet MS" w:eastAsia="Times New Roman" w:hAnsi="Trebuchet MS" w:cs="Times New Roman"/>
          <w:b/>
          <w:bCs/>
          <w:u w:val="single"/>
          <w:lang w:val="ro-RO"/>
        </w:rPr>
        <w:t>Prezenta autorizație de mediu își păstrează valabilitatea pe toată perioada în care beneficiarul acesteia obține viza anuală  conform Legii nr. 219/15.11.2019 și a Ordinului  1150/27.05.2020</w:t>
      </w:r>
      <w:r w:rsidR="00D93F6C" w:rsidRPr="00F72B9B">
        <w:rPr>
          <w:rFonts w:ascii="Trebuchet MS" w:eastAsia="Times New Roman" w:hAnsi="Trebuchet MS" w:cs="Times New Roman"/>
          <w:b/>
          <w:bCs/>
          <w:u w:val="single"/>
          <w:lang w:val="ro-RO"/>
        </w:rPr>
        <w:t>, cu modificările și completările ulterioare</w:t>
      </w:r>
      <w:r w:rsidRPr="00F72B9B">
        <w:rPr>
          <w:rFonts w:ascii="Trebuchet MS" w:eastAsia="Times New Roman" w:hAnsi="Trebuchet MS" w:cs="Times New Roman"/>
          <w:b/>
          <w:bCs/>
          <w:u w:val="single"/>
          <w:lang w:val="ro-RO"/>
        </w:rPr>
        <w:t xml:space="preserve">, pentru modificarea și completarea OUG nr. 195/2005 privind protecția mediului.  </w:t>
      </w:r>
    </w:p>
    <w:p w:rsidR="00387951" w:rsidRPr="00F72B9B" w:rsidRDefault="00387951" w:rsidP="009E751C">
      <w:pPr>
        <w:pStyle w:val="PlainText"/>
        <w:jc w:val="both"/>
        <w:rPr>
          <w:rFonts w:ascii="Trebuchet MS" w:hAnsi="Trebuchet MS"/>
          <w:color w:val="FF0000"/>
          <w:sz w:val="22"/>
          <w:szCs w:val="22"/>
          <w:lang w:val="ro-RO"/>
        </w:rPr>
      </w:pPr>
    </w:p>
    <w:p w:rsidR="00387951" w:rsidRPr="00F72B9B" w:rsidRDefault="00387951" w:rsidP="009E751C">
      <w:pPr>
        <w:spacing w:after="0" w:line="240" w:lineRule="auto"/>
        <w:ind w:right="142"/>
        <w:jc w:val="both"/>
        <w:rPr>
          <w:rFonts w:ascii="Trebuchet MS" w:hAnsi="Trebuchet MS" w:cs="Times New Roman"/>
          <w:lang w:val="ro-RO"/>
        </w:rPr>
      </w:pPr>
    </w:p>
    <w:p w:rsidR="00387951" w:rsidRPr="00F72B9B" w:rsidRDefault="00387951" w:rsidP="00F72B9B">
      <w:pPr>
        <w:pStyle w:val="ListParagraph"/>
        <w:numPr>
          <w:ilvl w:val="0"/>
          <w:numId w:val="5"/>
        </w:numPr>
        <w:spacing w:after="0" w:line="360" w:lineRule="auto"/>
        <w:ind w:right="-720"/>
        <w:jc w:val="both"/>
        <w:rPr>
          <w:rFonts w:ascii="Trebuchet MS" w:hAnsi="Trebuchet MS" w:cs="Times New Roman"/>
          <w:b/>
          <w:lang w:val="ro-RO"/>
        </w:rPr>
      </w:pPr>
      <w:r w:rsidRPr="00F72B9B">
        <w:rPr>
          <w:rFonts w:ascii="Trebuchet MS" w:hAnsi="Trebuchet MS" w:cs="Times New Roman"/>
          <w:b/>
          <w:lang w:val="ro-RO"/>
        </w:rPr>
        <w:t>Activitatea autorizată</w:t>
      </w:r>
    </w:p>
    <w:p w:rsidR="000C6504" w:rsidRPr="00F72B9B" w:rsidRDefault="000C6504" w:rsidP="009E751C">
      <w:pPr>
        <w:spacing w:after="0" w:line="240" w:lineRule="auto"/>
        <w:jc w:val="both"/>
        <w:rPr>
          <w:rFonts w:ascii="Trebuchet MS" w:eastAsia="Calibri" w:hAnsi="Trebuchet MS" w:cs="Times New Roman"/>
          <w:lang w:val="ro-RO"/>
        </w:rPr>
      </w:pPr>
    </w:p>
    <w:p w:rsidR="00A533AD" w:rsidRPr="00F72B9B" w:rsidRDefault="009E751C" w:rsidP="00F72B9B">
      <w:pPr>
        <w:spacing w:after="0" w:line="360" w:lineRule="auto"/>
        <w:jc w:val="both"/>
        <w:rPr>
          <w:rFonts w:ascii="Trebuchet MS" w:eastAsia="Calibri" w:hAnsi="Trebuchet MS" w:cs="Times New Roman"/>
          <w:lang w:val="ro-RO"/>
        </w:rPr>
      </w:pPr>
      <w:r>
        <w:rPr>
          <w:rFonts w:ascii="Trebuchet MS" w:eastAsia="Calibri" w:hAnsi="Trebuchet MS" w:cs="Times New Roman"/>
          <w:lang w:val="ro-RO"/>
        </w:rPr>
        <w:t xml:space="preserve">Pensiunea Casa Rofo </w:t>
      </w:r>
      <w:r w:rsidR="00E24A41" w:rsidRPr="00F72B9B">
        <w:rPr>
          <w:rFonts w:ascii="Trebuchet MS" w:eastAsia="Calibri" w:hAnsi="Trebuchet MS" w:cs="Times New Roman"/>
          <w:lang w:val="ro-RO"/>
        </w:rPr>
        <w:t xml:space="preserve">, la punctul de lucru din </w:t>
      </w:r>
      <w:r>
        <w:rPr>
          <w:rFonts w:ascii="Trebuchet MS" w:eastAsia="Calibri" w:hAnsi="Trebuchet MS" w:cs="Times New Roman"/>
          <w:lang w:val="ro-RO"/>
        </w:rPr>
        <w:t>Nima, nr. 332, comuna Mintiu Gherlii</w:t>
      </w:r>
      <w:r w:rsidR="00E24A41" w:rsidRPr="00F72B9B">
        <w:rPr>
          <w:rFonts w:ascii="Trebuchet MS" w:eastAsia="Calibri" w:hAnsi="Trebuchet MS" w:cs="Times New Roman"/>
          <w:lang w:val="ro-RO"/>
        </w:rPr>
        <w:t>, județul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425C32" w:rsidRPr="00C5732E" w:rsidTr="00C5732E">
        <w:trPr>
          <w:trHeight w:val="211"/>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UM</w:t>
            </w:r>
          </w:p>
        </w:tc>
      </w:tr>
      <w:tr w:rsidR="00E24A41" w:rsidRPr="00C5732E" w:rsidTr="00396062">
        <w:tc>
          <w:tcPr>
            <w:tcW w:w="1728" w:type="dxa"/>
            <w:tcBorders>
              <w:top w:val="single" w:sz="4" w:space="0" w:color="auto"/>
              <w:left w:val="single" w:sz="4" w:space="0" w:color="auto"/>
              <w:bottom w:val="single" w:sz="4" w:space="0" w:color="auto"/>
              <w:right w:val="single" w:sz="4" w:space="0" w:color="auto"/>
            </w:tcBorders>
          </w:tcPr>
          <w:p w:rsidR="00E24A41" w:rsidRPr="00C5732E" w:rsidRDefault="00E24A41" w:rsidP="00C5732E">
            <w:pPr>
              <w:spacing w:before="40" w:after="0" w:line="240" w:lineRule="auto"/>
              <w:jc w:val="center"/>
              <w:rPr>
                <w:rFonts w:ascii="Trebuchet MS" w:hAnsi="Trebuchet MS" w:cs="Times New Roman"/>
                <w:sz w:val="20"/>
                <w:lang w:val="ro-RO"/>
              </w:rPr>
            </w:pPr>
            <w:r w:rsidRPr="00C5732E">
              <w:rPr>
                <w:rFonts w:ascii="Trebuchet MS" w:hAnsi="Trebuchet MS" w:cs="Times New Roman"/>
                <w:sz w:val="20"/>
                <w:lang w:val="ro-RO"/>
              </w:rPr>
              <w:t>5610</w:t>
            </w:r>
          </w:p>
        </w:tc>
        <w:tc>
          <w:tcPr>
            <w:tcW w:w="4050" w:type="dxa"/>
            <w:tcBorders>
              <w:top w:val="single" w:sz="4" w:space="0" w:color="auto"/>
              <w:left w:val="single" w:sz="4" w:space="0" w:color="auto"/>
              <w:bottom w:val="single" w:sz="4" w:space="0" w:color="auto"/>
              <w:right w:val="single" w:sz="4" w:space="0" w:color="auto"/>
            </w:tcBorders>
          </w:tcPr>
          <w:p w:rsidR="00E24A41" w:rsidRPr="00C5732E" w:rsidRDefault="00E24A41" w:rsidP="00C5732E">
            <w:pPr>
              <w:spacing w:before="40" w:after="0" w:line="240" w:lineRule="auto"/>
              <w:jc w:val="center"/>
              <w:rPr>
                <w:rFonts w:ascii="Trebuchet MS" w:hAnsi="Trebuchet MS" w:cs="Times New Roman"/>
                <w:sz w:val="20"/>
                <w:lang w:val="ro-RO"/>
              </w:rPr>
            </w:pPr>
            <w:r w:rsidRPr="00C5732E">
              <w:rPr>
                <w:rFonts w:ascii="Trebuchet MS" w:hAnsi="Trebuchet MS" w:cs="Times New Roman"/>
                <w:sz w:val="20"/>
                <w:lang w:val="ro-RO"/>
              </w:rPr>
              <w:t>Restaurante</w:t>
            </w:r>
          </w:p>
        </w:tc>
        <w:tc>
          <w:tcPr>
            <w:tcW w:w="3060" w:type="dxa"/>
            <w:tcBorders>
              <w:top w:val="single" w:sz="4" w:space="0" w:color="auto"/>
              <w:left w:val="single" w:sz="4" w:space="0" w:color="auto"/>
              <w:bottom w:val="single" w:sz="4" w:space="0" w:color="auto"/>
              <w:right w:val="single" w:sz="4" w:space="0" w:color="auto"/>
            </w:tcBorders>
          </w:tcPr>
          <w:p w:rsidR="00E24A41" w:rsidRPr="00C5732E" w:rsidRDefault="00E24A41" w:rsidP="00C5732E">
            <w:pPr>
              <w:spacing w:after="0" w:line="240" w:lineRule="auto"/>
              <w:jc w:val="center"/>
              <w:rPr>
                <w:rFonts w:ascii="Trebuchet MS" w:hAnsi="Trebuchet MS" w:cs="Times New Roman"/>
                <w:noProof/>
                <w:sz w:val="20"/>
                <w:lang w:val="ro-RO"/>
              </w:rPr>
            </w:pPr>
            <w:r w:rsidRPr="00C5732E">
              <w:rPr>
                <w:rFonts w:ascii="Trebuchet MS" w:hAnsi="Trebuchet MS" w:cs="Times New Roman"/>
                <w:noProof/>
                <w:sz w:val="20"/>
                <w:lang w:val="ro-RO"/>
              </w:rPr>
              <w:sym w:font="Symbol" w:char="F03E"/>
            </w:r>
            <w:r w:rsidRPr="00C5732E">
              <w:rPr>
                <w:rFonts w:ascii="Trebuchet MS" w:hAnsi="Trebuchet MS" w:cs="Times New Roman"/>
                <w:noProof/>
                <w:sz w:val="20"/>
                <w:lang w:val="ro-RO"/>
              </w:rPr>
              <w:t>100</w:t>
            </w:r>
          </w:p>
        </w:tc>
        <w:tc>
          <w:tcPr>
            <w:tcW w:w="1193" w:type="dxa"/>
            <w:tcBorders>
              <w:top w:val="single" w:sz="4" w:space="0" w:color="auto"/>
              <w:left w:val="single" w:sz="4" w:space="0" w:color="auto"/>
              <w:bottom w:val="single" w:sz="4" w:space="0" w:color="auto"/>
              <w:right w:val="single" w:sz="4" w:space="0" w:color="auto"/>
            </w:tcBorders>
          </w:tcPr>
          <w:p w:rsidR="00E24A41" w:rsidRPr="00C5732E" w:rsidRDefault="00BC34C9" w:rsidP="00C5732E">
            <w:pPr>
              <w:spacing w:after="0" w:line="240" w:lineRule="auto"/>
              <w:jc w:val="center"/>
              <w:rPr>
                <w:rFonts w:ascii="Trebuchet MS" w:eastAsia="Calibri" w:hAnsi="Trebuchet MS" w:cs="Times New Roman"/>
                <w:noProof/>
                <w:sz w:val="20"/>
                <w:lang w:val="ro-RO"/>
              </w:rPr>
            </w:pPr>
            <w:r w:rsidRPr="00C5732E">
              <w:rPr>
                <w:rFonts w:ascii="Trebuchet MS" w:eastAsia="Calibri" w:hAnsi="Trebuchet MS" w:cs="Times New Roman"/>
                <w:noProof/>
                <w:sz w:val="20"/>
                <w:lang w:val="ro-RO"/>
              </w:rPr>
              <w:t>locuri</w:t>
            </w:r>
          </w:p>
        </w:tc>
      </w:tr>
    </w:tbl>
    <w:p w:rsidR="002F0D5D" w:rsidRPr="00F72B9B" w:rsidRDefault="002F0D5D" w:rsidP="00F72B9B">
      <w:pPr>
        <w:pStyle w:val="NoSpacing"/>
        <w:spacing w:line="360" w:lineRule="auto"/>
        <w:ind w:left="426"/>
        <w:jc w:val="both"/>
        <w:rPr>
          <w:rFonts w:ascii="Trebuchet MS" w:hAnsi="Trebuchet MS" w:cs="Times New Roman"/>
          <w:b/>
          <w:lang w:val="ro-RO"/>
        </w:rPr>
      </w:pPr>
    </w:p>
    <w:p w:rsidR="00387951" w:rsidRPr="00F72B9B" w:rsidRDefault="00387951" w:rsidP="00F72B9B">
      <w:pPr>
        <w:pStyle w:val="NoSpacing"/>
        <w:numPr>
          <w:ilvl w:val="0"/>
          <w:numId w:val="9"/>
        </w:numPr>
        <w:spacing w:line="360" w:lineRule="auto"/>
        <w:ind w:left="426"/>
        <w:jc w:val="both"/>
        <w:rPr>
          <w:rFonts w:ascii="Trebuchet MS" w:hAnsi="Trebuchet MS" w:cs="Times New Roman"/>
          <w:b/>
          <w:lang w:val="ro-RO"/>
        </w:rPr>
      </w:pPr>
      <w:r w:rsidRPr="00F72B9B">
        <w:rPr>
          <w:rFonts w:ascii="Trebuchet MS" w:hAnsi="Trebuchet MS" w:cs="Times New Roman"/>
          <w:b/>
          <w:lang w:val="ro-RO"/>
        </w:rPr>
        <w:t>Dotări (instalaţii, utilaje,mijloace de transport utilizate în activitate):</w:t>
      </w:r>
    </w:p>
    <w:p w:rsidR="00517C6F" w:rsidRDefault="009E751C" w:rsidP="00F72B9B">
      <w:p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Activitatea este desfășurată pe un amplasament în suprafață totală de 7039 mp, fiind compus în două corpuri de clădire, parcare (24 locuri de parcare), curte pavată </w:t>
      </w:r>
      <w:r w:rsidR="00861218">
        <w:rPr>
          <w:rFonts w:ascii="Trebuchet MS" w:eastAsia="Times New Roman" w:hAnsi="Trebuchet MS" w:cs="Times New Roman"/>
          <w:lang w:val="ro-RO"/>
        </w:rPr>
        <w:t>și spațiu verde</w:t>
      </w:r>
      <w:r w:rsidR="00517C6F">
        <w:rPr>
          <w:rFonts w:ascii="Trebuchet MS" w:eastAsia="Times New Roman" w:hAnsi="Trebuchet MS" w:cs="Times New Roman"/>
          <w:lang w:val="ro-RO"/>
        </w:rPr>
        <w:t>.</w:t>
      </w:r>
      <w:r w:rsidR="00837382">
        <w:rPr>
          <w:rFonts w:ascii="Trebuchet MS" w:eastAsia="Times New Roman" w:hAnsi="Trebuchet MS" w:cs="Times New Roman"/>
          <w:lang w:val="ro-RO"/>
        </w:rPr>
        <w:t xml:space="preserve"> </w:t>
      </w:r>
      <w:r w:rsidR="00517C6F">
        <w:rPr>
          <w:rFonts w:ascii="Trebuchet MS" w:eastAsia="Times New Roman" w:hAnsi="Trebuchet MS" w:cs="Times New Roman"/>
          <w:lang w:val="ro-RO"/>
        </w:rPr>
        <w:t>Corpul C1, în suprafață de 528 mp și un regim de înălțime D+P+E+M</w:t>
      </w:r>
      <w:r w:rsidR="00D30F92">
        <w:rPr>
          <w:rFonts w:ascii="Trebuchet MS" w:eastAsia="Times New Roman" w:hAnsi="Trebuchet MS" w:cs="Times New Roman"/>
          <w:lang w:val="ro-RO"/>
        </w:rPr>
        <w:t>, este compartimentat în:</w:t>
      </w:r>
    </w:p>
    <w:p w:rsidR="00D30F92" w:rsidRDefault="00D30F92" w:rsidP="00D30F92">
      <w:pPr>
        <w:pStyle w:val="ListParagraph"/>
        <w:numPr>
          <w:ilvl w:val="0"/>
          <w:numId w:val="29"/>
        </w:num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lastRenderedPageBreak/>
        <w:t>demisol: cameră tehnică, spălătorie, garaj, centrală termică;</w:t>
      </w:r>
    </w:p>
    <w:p w:rsidR="00D30F92" w:rsidRDefault="00D30F92" w:rsidP="00D30F92">
      <w:pPr>
        <w:pStyle w:val="ListParagraph"/>
        <w:numPr>
          <w:ilvl w:val="0"/>
          <w:numId w:val="29"/>
        </w:num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parter: recepție, restaurant, bar, terasă, bucătărie;</w:t>
      </w:r>
    </w:p>
    <w:p w:rsidR="00D30F92" w:rsidRDefault="00D30F92" w:rsidP="00D30F92">
      <w:pPr>
        <w:pStyle w:val="ListParagraph"/>
        <w:numPr>
          <w:ilvl w:val="0"/>
          <w:numId w:val="29"/>
        </w:num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etaj: 7 camere cu baie proprie, birou;</w:t>
      </w:r>
    </w:p>
    <w:p w:rsidR="00D30F92" w:rsidRDefault="00D30F92" w:rsidP="00D30F92">
      <w:pPr>
        <w:pStyle w:val="ListParagraph"/>
        <w:numPr>
          <w:ilvl w:val="0"/>
          <w:numId w:val="29"/>
        </w:num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mansardă: 3 camere cu baie proprie.</w:t>
      </w:r>
    </w:p>
    <w:p w:rsidR="00D30F92" w:rsidRDefault="00D30F92" w:rsidP="00837382">
      <w:p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Corpul C2, în suprafață de 84 mp și un regim de înălțime P+M, este compartimentat în:</w:t>
      </w:r>
    </w:p>
    <w:p w:rsidR="00D30F92" w:rsidRDefault="00D30F92" w:rsidP="00D30F92">
      <w:pPr>
        <w:pStyle w:val="ListParagraph"/>
        <w:numPr>
          <w:ilvl w:val="0"/>
          <w:numId w:val="30"/>
        </w:numPr>
        <w:tabs>
          <w:tab w:val="left" w:pos="935"/>
        </w:tabs>
        <w:spacing w:after="0" w:line="360" w:lineRule="auto"/>
        <w:ind w:left="709"/>
        <w:jc w:val="both"/>
        <w:rPr>
          <w:rFonts w:ascii="Trebuchet MS" w:eastAsia="Times New Roman" w:hAnsi="Trebuchet MS" w:cs="Times New Roman"/>
          <w:lang w:val="ro-RO"/>
        </w:rPr>
      </w:pPr>
      <w:r>
        <w:rPr>
          <w:rFonts w:ascii="Trebuchet MS" w:eastAsia="Times New Roman" w:hAnsi="Trebuchet MS" w:cs="Times New Roman"/>
          <w:lang w:val="ro-RO"/>
        </w:rPr>
        <w:t>parter: centrală și apartament proprietar;</w:t>
      </w:r>
    </w:p>
    <w:p w:rsidR="00D30F92" w:rsidRPr="00D30F92" w:rsidRDefault="00D30F92" w:rsidP="00D30F92">
      <w:pPr>
        <w:pStyle w:val="ListParagraph"/>
        <w:numPr>
          <w:ilvl w:val="0"/>
          <w:numId w:val="30"/>
        </w:numPr>
        <w:tabs>
          <w:tab w:val="left" w:pos="935"/>
        </w:tabs>
        <w:spacing w:after="0" w:line="360" w:lineRule="auto"/>
        <w:ind w:left="709"/>
        <w:jc w:val="both"/>
        <w:rPr>
          <w:rFonts w:ascii="Trebuchet MS" w:eastAsia="Times New Roman" w:hAnsi="Trebuchet MS" w:cs="Times New Roman"/>
          <w:lang w:val="ro-RO"/>
        </w:rPr>
      </w:pPr>
      <w:r>
        <w:rPr>
          <w:rFonts w:ascii="Trebuchet MS" w:eastAsia="Times New Roman" w:hAnsi="Trebuchet MS" w:cs="Times New Roman"/>
          <w:lang w:val="ro-RO"/>
        </w:rPr>
        <w:t xml:space="preserve">mansardă: 3 camere cu baie proprie. </w:t>
      </w:r>
    </w:p>
    <w:p w:rsidR="009E751C" w:rsidRDefault="00D30F92" w:rsidP="00F72B9B">
      <w:p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Utilajele și echipamentele utilizate în activitate</w:t>
      </w:r>
      <w:r w:rsidR="001F044D">
        <w:rPr>
          <w:rFonts w:ascii="Trebuchet MS" w:eastAsia="Times New Roman" w:hAnsi="Trebuchet MS" w:cs="Times New Roman"/>
          <w:lang w:val="ro-RO"/>
        </w:rPr>
        <w:t>a de restaurant</w:t>
      </w:r>
      <w:r>
        <w:rPr>
          <w:rFonts w:ascii="Trebuchet MS" w:eastAsia="Times New Roman" w:hAnsi="Trebuchet MS" w:cs="Times New Roman"/>
          <w:lang w:val="ro-RO"/>
        </w:rPr>
        <w:t xml:space="preserve"> sunt: </w:t>
      </w:r>
    </w:p>
    <w:p w:rsidR="001F044D" w:rsidRDefault="001F044D" w:rsidP="001F044D">
      <w:pPr>
        <w:pStyle w:val="ListParagraph"/>
        <w:numPr>
          <w:ilvl w:val="0"/>
          <w:numId w:val="31"/>
        </w:num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mașină gătit (aragaz): 1 buc.;</w:t>
      </w:r>
    </w:p>
    <w:p w:rsidR="001F044D" w:rsidRDefault="001F044D" w:rsidP="001F044D">
      <w:pPr>
        <w:pStyle w:val="ListParagraph"/>
        <w:numPr>
          <w:ilvl w:val="0"/>
          <w:numId w:val="31"/>
        </w:num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cuptor electric: 2 buc.;</w:t>
      </w:r>
    </w:p>
    <w:p w:rsidR="001F044D" w:rsidRDefault="001F044D" w:rsidP="001F044D">
      <w:pPr>
        <w:pStyle w:val="ListParagraph"/>
        <w:numPr>
          <w:ilvl w:val="0"/>
          <w:numId w:val="31"/>
        </w:num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cuptor cu microunde: 1 buc.;</w:t>
      </w:r>
    </w:p>
    <w:p w:rsidR="001F044D" w:rsidRDefault="001F044D" w:rsidP="001F044D">
      <w:pPr>
        <w:pStyle w:val="ListParagraph"/>
        <w:numPr>
          <w:ilvl w:val="0"/>
          <w:numId w:val="31"/>
        </w:num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friteuză electrică: 8 buc.;</w:t>
      </w:r>
    </w:p>
    <w:p w:rsidR="001F044D" w:rsidRDefault="001F044D" w:rsidP="001F044D">
      <w:pPr>
        <w:pStyle w:val="ListParagraph"/>
        <w:numPr>
          <w:ilvl w:val="0"/>
          <w:numId w:val="31"/>
        </w:num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vitrină frigorifică: 2 buc.;</w:t>
      </w:r>
    </w:p>
    <w:p w:rsidR="001F044D" w:rsidRDefault="001F044D" w:rsidP="001F044D">
      <w:pPr>
        <w:pStyle w:val="ListParagraph"/>
        <w:numPr>
          <w:ilvl w:val="0"/>
          <w:numId w:val="31"/>
        </w:num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cântar: 1 buc.;</w:t>
      </w:r>
    </w:p>
    <w:p w:rsidR="001F044D" w:rsidRDefault="001F044D" w:rsidP="001F044D">
      <w:pPr>
        <w:pStyle w:val="ListParagraph"/>
        <w:numPr>
          <w:ilvl w:val="0"/>
          <w:numId w:val="31"/>
        </w:num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frigidere: 3 buc.;</w:t>
      </w:r>
    </w:p>
    <w:p w:rsidR="001F044D" w:rsidRDefault="001F044D" w:rsidP="001F044D">
      <w:pPr>
        <w:pStyle w:val="ListParagraph"/>
        <w:numPr>
          <w:ilvl w:val="0"/>
          <w:numId w:val="31"/>
        </w:num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lazi frigorifice: 3 buc.;</w:t>
      </w:r>
    </w:p>
    <w:p w:rsidR="001F044D" w:rsidRDefault="001F044D" w:rsidP="001F044D">
      <w:pPr>
        <w:pStyle w:val="ListParagraph"/>
        <w:numPr>
          <w:ilvl w:val="0"/>
          <w:numId w:val="31"/>
        </w:num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prajitor de pâine: 1 buc.;</w:t>
      </w:r>
    </w:p>
    <w:p w:rsidR="001F044D" w:rsidRDefault="001F044D" w:rsidP="001F044D">
      <w:pPr>
        <w:pStyle w:val="ListParagraph"/>
        <w:numPr>
          <w:ilvl w:val="0"/>
          <w:numId w:val="31"/>
        </w:num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mașină de tocat carne: 1 buc.;</w:t>
      </w:r>
    </w:p>
    <w:p w:rsidR="001F044D" w:rsidRDefault="001F044D" w:rsidP="001F044D">
      <w:pPr>
        <w:pStyle w:val="ListParagraph"/>
        <w:numPr>
          <w:ilvl w:val="0"/>
          <w:numId w:val="31"/>
        </w:num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feliator: 1 buc.;</w:t>
      </w:r>
    </w:p>
    <w:p w:rsidR="001F044D" w:rsidRDefault="001F044D" w:rsidP="001F044D">
      <w:pPr>
        <w:pStyle w:val="ListParagraph"/>
        <w:numPr>
          <w:ilvl w:val="0"/>
          <w:numId w:val="31"/>
        </w:num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robot de bucătărie: 1 buc.;</w:t>
      </w:r>
    </w:p>
    <w:p w:rsidR="001F044D" w:rsidRDefault="001F044D" w:rsidP="001F044D">
      <w:pPr>
        <w:pStyle w:val="ListParagraph"/>
        <w:numPr>
          <w:ilvl w:val="0"/>
          <w:numId w:val="31"/>
        </w:num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hotă: 1 buc.;</w:t>
      </w:r>
    </w:p>
    <w:p w:rsidR="001F044D" w:rsidRDefault="001F044D" w:rsidP="001F044D">
      <w:pPr>
        <w:pStyle w:val="ListParagraph"/>
        <w:numPr>
          <w:ilvl w:val="0"/>
          <w:numId w:val="31"/>
        </w:num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mașină de spălat vase: 2 buc.;</w:t>
      </w:r>
    </w:p>
    <w:p w:rsidR="001F044D" w:rsidRDefault="001F044D" w:rsidP="001F044D">
      <w:pPr>
        <w:pStyle w:val="ListParagraph"/>
        <w:numPr>
          <w:ilvl w:val="0"/>
          <w:numId w:val="31"/>
        </w:num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veselă;</w:t>
      </w:r>
    </w:p>
    <w:p w:rsidR="001F044D" w:rsidRDefault="001F044D" w:rsidP="001F044D">
      <w:pPr>
        <w:pStyle w:val="ListParagraph"/>
        <w:numPr>
          <w:ilvl w:val="0"/>
          <w:numId w:val="31"/>
        </w:num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mașină de spălat rufe și calandru pentru călcat rufe (câte 2 buc.);</w:t>
      </w:r>
    </w:p>
    <w:p w:rsidR="007949E3" w:rsidRPr="00F72B9B" w:rsidRDefault="001F044D" w:rsidP="00F72B9B">
      <w:p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rPr>
        <w:t xml:space="preserve">Activitatea de cazare este prevăzută cu mobilier specific. </w:t>
      </w:r>
      <w:r w:rsidR="00837382">
        <w:rPr>
          <w:rFonts w:ascii="Trebuchet MS" w:eastAsia="Times New Roman" w:hAnsi="Trebuchet MS" w:cs="Times New Roman"/>
          <w:lang w:val="ro-RO"/>
        </w:rPr>
        <w:t xml:space="preserve"> </w:t>
      </w:r>
      <w:r>
        <w:rPr>
          <w:rFonts w:ascii="Trebuchet MS" w:eastAsia="Times New Roman" w:hAnsi="Trebuchet MS" w:cs="Times New Roman"/>
          <w:lang w:val="ro-RO"/>
        </w:rPr>
        <w:t>Beneficiarul deține 2 autoturisme, o Toyota hybrid cu 5 locuri și un Peugeot cu 2 locuri. Alimentarea acestora cu combustibil se realizează direct de la stațiile de distribuție carburanți, nefiind necesară stocarea pe amplasament.</w:t>
      </w:r>
    </w:p>
    <w:p w:rsidR="007949E3" w:rsidRPr="00F72B9B" w:rsidRDefault="007949E3" w:rsidP="00C5732E">
      <w:pPr>
        <w:tabs>
          <w:tab w:val="left" w:pos="935"/>
        </w:tabs>
        <w:spacing w:after="0" w:line="240" w:lineRule="auto"/>
        <w:jc w:val="both"/>
        <w:rPr>
          <w:rFonts w:ascii="Trebuchet MS" w:eastAsia="Times New Roman" w:hAnsi="Trebuchet MS" w:cs="Times New Roman"/>
          <w:lang w:val="ro-RO" w:eastAsia="zh-CN"/>
        </w:rPr>
      </w:pPr>
    </w:p>
    <w:p w:rsidR="0011207A" w:rsidRPr="001F044D" w:rsidRDefault="0055084E" w:rsidP="00F72B9B">
      <w:pPr>
        <w:pStyle w:val="ListParagraph"/>
        <w:numPr>
          <w:ilvl w:val="0"/>
          <w:numId w:val="9"/>
        </w:numPr>
        <w:spacing w:after="0" w:line="360" w:lineRule="auto"/>
        <w:ind w:left="426"/>
        <w:jc w:val="both"/>
        <w:rPr>
          <w:rFonts w:ascii="Trebuchet MS" w:hAnsi="Trebuchet MS" w:cs="Times New Roman"/>
          <w:b/>
          <w:lang w:val="ro-RO"/>
        </w:rPr>
      </w:pPr>
      <w:r w:rsidRPr="001F044D">
        <w:rPr>
          <w:rFonts w:ascii="Trebuchet MS" w:eastAsia="Times New Roman" w:hAnsi="Trebuchet MS" w:cs="Times New Roman"/>
          <w:b/>
          <w:bCs/>
          <w:lang w:val="ro-RO" w:eastAsia="ro-RO"/>
        </w:rPr>
        <w:t>Materiile prime, auxiliare, combustibilii și ambalajele folosite – mod de ambalare, mod de depozitare, cantități</w:t>
      </w:r>
      <w:r w:rsidRPr="001F044D">
        <w:rPr>
          <w:rFonts w:ascii="Trebuchet MS" w:hAnsi="Trebuchet MS" w:cs="Times New Roman"/>
          <w:b/>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47"/>
        <w:gridCol w:w="1350"/>
        <w:gridCol w:w="993"/>
        <w:gridCol w:w="850"/>
        <w:gridCol w:w="1419"/>
        <w:gridCol w:w="1558"/>
        <w:gridCol w:w="1439"/>
      </w:tblGrid>
      <w:tr w:rsidR="001F044D" w:rsidRPr="00517C6F" w:rsidTr="00EA39C9">
        <w:trPr>
          <w:cantSplit/>
          <w:trHeight w:val="888"/>
          <w:jc w:val="center"/>
        </w:trPr>
        <w:tc>
          <w:tcPr>
            <w:tcW w:w="1060" w:type="pct"/>
            <w:shd w:val="clear" w:color="auto" w:fill="BFBFBF" w:themeFill="background1" w:themeFillShade="BF"/>
          </w:tcPr>
          <w:p w:rsidR="00AB30AA" w:rsidRPr="00517C6F" w:rsidRDefault="00AB30AA" w:rsidP="00517C6F">
            <w:pPr>
              <w:spacing w:after="0" w:line="240" w:lineRule="auto"/>
              <w:jc w:val="center"/>
              <w:rPr>
                <w:rFonts w:ascii="Trebuchet MS" w:hAnsi="Trebuchet MS" w:cs="Times New Roman"/>
                <w:b/>
                <w:sz w:val="20"/>
                <w:lang w:val="ro-RO"/>
              </w:rPr>
            </w:pPr>
            <w:r w:rsidRPr="00517C6F">
              <w:rPr>
                <w:rFonts w:ascii="Trebuchet MS" w:hAnsi="Trebuchet MS" w:cs="Times New Roman"/>
                <w:b/>
                <w:sz w:val="20"/>
                <w:lang w:val="ro-RO"/>
              </w:rPr>
              <w:t>Denumire</w:t>
            </w:r>
          </w:p>
        </w:tc>
        <w:tc>
          <w:tcPr>
            <w:tcW w:w="699" w:type="pct"/>
            <w:shd w:val="clear" w:color="auto" w:fill="C0C0C0"/>
          </w:tcPr>
          <w:p w:rsidR="00AB30AA" w:rsidRPr="00517C6F" w:rsidRDefault="00AB30AA" w:rsidP="00517C6F">
            <w:pPr>
              <w:spacing w:after="0" w:line="240" w:lineRule="auto"/>
              <w:jc w:val="center"/>
              <w:rPr>
                <w:rFonts w:ascii="Trebuchet MS" w:hAnsi="Trebuchet MS" w:cs="Times New Roman"/>
                <w:b/>
                <w:sz w:val="20"/>
                <w:lang w:val="ro-RO"/>
              </w:rPr>
            </w:pPr>
            <w:r w:rsidRPr="00517C6F">
              <w:rPr>
                <w:rFonts w:ascii="Trebuchet MS" w:hAnsi="Trebuchet MS" w:cs="Times New Roman"/>
                <w:b/>
                <w:sz w:val="20"/>
                <w:lang w:val="ro-RO"/>
              </w:rPr>
              <w:t>Încadrare</w:t>
            </w:r>
          </w:p>
        </w:tc>
        <w:tc>
          <w:tcPr>
            <w:tcW w:w="514" w:type="pct"/>
            <w:shd w:val="clear" w:color="auto" w:fill="C0C0C0"/>
            <w:textDirection w:val="btLr"/>
          </w:tcPr>
          <w:p w:rsidR="00AB30AA" w:rsidRPr="00517C6F" w:rsidRDefault="00AB30AA" w:rsidP="00517C6F">
            <w:pPr>
              <w:spacing w:after="0" w:line="240" w:lineRule="auto"/>
              <w:jc w:val="center"/>
              <w:rPr>
                <w:rFonts w:ascii="Trebuchet MS" w:hAnsi="Trebuchet MS" w:cs="Times New Roman"/>
                <w:b/>
                <w:sz w:val="20"/>
                <w:lang w:val="ro-RO"/>
              </w:rPr>
            </w:pPr>
            <w:r w:rsidRPr="00517C6F">
              <w:rPr>
                <w:rFonts w:ascii="Trebuchet MS" w:hAnsi="Trebuchet MS" w:cs="Times New Roman"/>
                <w:b/>
                <w:sz w:val="20"/>
                <w:lang w:val="ro-RO"/>
              </w:rPr>
              <w:t>Cantitate</w:t>
            </w:r>
          </w:p>
        </w:tc>
        <w:tc>
          <w:tcPr>
            <w:tcW w:w="440" w:type="pct"/>
            <w:shd w:val="clear" w:color="auto" w:fill="C0C0C0"/>
          </w:tcPr>
          <w:p w:rsidR="00AB30AA" w:rsidRPr="00517C6F" w:rsidRDefault="00AB30AA" w:rsidP="00517C6F">
            <w:pPr>
              <w:spacing w:after="0" w:line="240" w:lineRule="auto"/>
              <w:jc w:val="center"/>
              <w:rPr>
                <w:rFonts w:ascii="Trebuchet MS" w:hAnsi="Trebuchet MS" w:cs="Times New Roman"/>
                <w:b/>
                <w:sz w:val="20"/>
                <w:lang w:val="ro-RO"/>
              </w:rPr>
            </w:pPr>
            <w:r w:rsidRPr="00517C6F">
              <w:rPr>
                <w:rFonts w:ascii="Trebuchet MS" w:hAnsi="Trebuchet MS" w:cs="Times New Roman"/>
                <w:b/>
                <w:sz w:val="20"/>
                <w:lang w:val="ro-RO"/>
              </w:rPr>
              <w:t>UM</w:t>
            </w:r>
          </w:p>
        </w:tc>
        <w:tc>
          <w:tcPr>
            <w:tcW w:w="735" w:type="pct"/>
            <w:shd w:val="clear" w:color="auto" w:fill="C0C0C0"/>
          </w:tcPr>
          <w:p w:rsidR="001F044D" w:rsidRDefault="00AB30AA" w:rsidP="00517C6F">
            <w:pPr>
              <w:spacing w:after="0" w:line="240" w:lineRule="auto"/>
              <w:jc w:val="center"/>
              <w:rPr>
                <w:rFonts w:ascii="Trebuchet MS" w:hAnsi="Trebuchet MS" w:cs="Times New Roman"/>
                <w:b/>
                <w:sz w:val="20"/>
                <w:lang w:val="ro-RO"/>
              </w:rPr>
            </w:pPr>
            <w:r w:rsidRPr="00517C6F">
              <w:rPr>
                <w:rFonts w:ascii="Trebuchet MS" w:hAnsi="Trebuchet MS" w:cs="Times New Roman"/>
                <w:b/>
                <w:sz w:val="20"/>
                <w:lang w:val="ro-RO"/>
              </w:rPr>
              <w:t>Destinație/</w:t>
            </w:r>
          </w:p>
          <w:p w:rsidR="00AB30AA" w:rsidRPr="00517C6F" w:rsidRDefault="00AB30AA" w:rsidP="00517C6F">
            <w:pPr>
              <w:spacing w:after="0" w:line="240" w:lineRule="auto"/>
              <w:jc w:val="center"/>
              <w:rPr>
                <w:rFonts w:ascii="Trebuchet MS" w:hAnsi="Trebuchet MS" w:cs="Times New Roman"/>
                <w:b/>
                <w:sz w:val="20"/>
                <w:lang w:val="ro-RO"/>
              </w:rPr>
            </w:pPr>
            <w:r w:rsidRPr="00517C6F">
              <w:rPr>
                <w:rFonts w:ascii="Trebuchet MS" w:hAnsi="Trebuchet MS" w:cs="Times New Roman"/>
                <w:b/>
                <w:sz w:val="20"/>
                <w:lang w:val="ro-RO"/>
              </w:rPr>
              <w:t>Utilizare</w:t>
            </w:r>
          </w:p>
        </w:tc>
        <w:tc>
          <w:tcPr>
            <w:tcW w:w="807" w:type="pct"/>
            <w:shd w:val="clear" w:color="auto" w:fill="C0C0C0"/>
          </w:tcPr>
          <w:p w:rsidR="00AB30AA" w:rsidRPr="00517C6F" w:rsidRDefault="00AB30AA" w:rsidP="00517C6F">
            <w:pPr>
              <w:spacing w:after="0" w:line="240" w:lineRule="auto"/>
              <w:jc w:val="center"/>
              <w:rPr>
                <w:rFonts w:ascii="Trebuchet MS" w:hAnsi="Trebuchet MS" w:cs="Times New Roman"/>
                <w:b/>
                <w:sz w:val="20"/>
                <w:lang w:val="ro-RO"/>
              </w:rPr>
            </w:pPr>
            <w:r w:rsidRPr="00517C6F">
              <w:rPr>
                <w:rFonts w:ascii="Trebuchet MS" w:hAnsi="Trebuchet MS" w:cs="Times New Roman"/>
                <w:b/>
                <w:sz w:val="20"/>
                <w:lang w:val="ro-RO"/>
              </w:rPr>
              <w:t>Mod de depozitare</w:t>
            </w:r>
          </w:p>
        </w:tc>
        <w:tc>
          <w:tcPr>
            <w:tcW w:w="745" w:type="pct"/>
            <w:shd w:val="clear" w:color="auto" w:fill="C0C0C0"/>
          </w:tcPr>
          <w:p w:rsidR="00AB30AA" w:rsidRPr="00517C6F" w:rsidRDefault="00AB30AA" w:rsidP="00517C6F">
            <w:pPr>
              <w:spacing w:after="0" w:line="240" w:lineRule="auto"/>
              <w:jc w:val="center"/>
              <w:rPr>
                <w:rFonts w:ascii="Trebuchet MS" w:hAnsi="Trebuchet MS" w:cs="Times New Roman"/>
                <w:b/>
                <w:sz w:val="20"/>
                <w:lang w:val="ro-RO"/>
              </w:rPr>
            </w:pPr>
            <w:r w:rsidRPr="00517C6F">
              <w:rPr>
                <w:rFonts w:ascii="Trebuchet MS" w:hAnsi="Trebuchet MS" w:cs="Times New Roman"/>
                <w:b/>
                <w:sz w:val="20"/>
                <w:lang w:val="ro-RO"/>
              </w:rPr>
              <w:t>Periculozitate</w:t>
            </w:r>
          </w:p>
        </w:tc>
      </w:tr>
      <w:tr w:rsidR="001F044D" w:rsidRPr="00517C6F" w:rsidTr="00EA39C9">
        <w:trPr>
          <w:trHeight w:val="139"/>
          <w:jc w:val="center"/>
        </w:trPr>
        <w:tc>
          <w:tcPr>
            <w:tcW w:w="1060" w:type="pct"/>
            <w:shd w:val="clear" w:color="auto" w:fill="auto"/>
          </w:tcPr>
          <w:p w:rsidR="00AB30AA" w:rsidRPr="00517C6F" w:rsidRDefault="00AB30AA"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Produse de origine animală</w:t>
            </w:r>
          </w:p>
        </w:tc>
        <w:tc>
          <w:tcPr>
            <w:tcW w:w="699" w:type="pct"/>
            <w:shd w:val="clear" w:color="auto" w:fill="auto"/>
          </w:tcPr>
          <w:p w:rsidR="00AB30AA" w:rsidRPr="00517C6F" w:rsidRDefault="001F044D"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Mate</w:t>
            </w:r>
            <w:r w:rsidR="00AB30AA" w:rsidRPr="00517C6F">
              <w:rPr>
                <w:rFonts w:ascii="Trebuchet MS" w:hAnsi="Trebuchet MS" w:cs="Times New Roman"/>
                <w:sz w:val="20"/>
                <w:lang w:val="ro-RO" w:eastAsia="ro-RO"/>
              </w:rPr>
              <w:t>rie primă</w:t>
            </w:r>
          </w:p>
        </w:tc>
        <w:tc>
          <w:tcPr>
            <w:tcW w:w="514" w:type="pct"/>
            <w:shd w:val="clear" w:color="auto" w:fill="auto"/>
          </w:tcPr>
          <w:p w:rsidR="00AB30AA" w:rsidRPr="00517C6F" w:rsidRDefault="001F044D"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2</w:t>
            </w:r>
            <w:r w:rsidR="00AB30AA" w:rsidRPr="00517C6F">
              <w:rPr>
                <w:rFonts w:ascii="Trebuchet MS" w:hAnsi="Trebuchet MS" w:cs="Times New Roman"/>
                <w:sz w:val="20"/>
                <w:lang w:val="ro-RO" w:eastAsia="ro-RO"/>
              </w:rPr>
              <w:t>00</w:t>
            </w:r>
          </w:p>
        </w:tc>
        <w:tc>
          <w:tcPr>
            <w:tcW w:w="440" w:type="pct"/>
            <w:shd w:val="clear" w:color="auto" w:fill="auto"/>
          </w:tcPr>
          <w:p w:rsidR="00AB30AA" w:rsidRPr="00517C6F" w:rsidRDefault="00AB30AA"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kg/lună</w:t>
            </w:r>
          </w:p>
        </w:tc>
        <w:tc>
          <w:tcPr>
            <w:tcW w:w="735" w:type="pct"/>
            <w:shd w:val="clear" w:color="auto" w:fill="auto"/>
          </w:tcPr>
          <w:p w:rsidR="00AB30AA" w:rsidRPr="00517C6F" w:rsidRDefault="00AB30AA"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Prepararea hranei</w:t>
            </w:r>
          </w:p>
        </w:tc>
        <w:tc>
          <w:tcPr>
            <w:tcW w:w="807" w:type="pct"/>
            <w:shd w:val="clear" w:color="auto" w:fill="auto"/>
          </w:tcPr>
          <w:p w:rsidR="001F044D" w:rsidRDefault="00AB30AA"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Frigidere/</w:t>
            </w:r>
          </w:p>
          <w:p w:rsidR="00AB30AA" w:rsidRPr="00517C6F" w:rsidRDefault="00AB30AA"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congelatoare</w:t>
            </w:r>
          </w:p>
        </w:tc>
        <w:tc>
          <w:tcPr>
            <w:tcW w:w="745" w:type="pct"/>
          </w:tcPr>
          <w:p w:rsidR="00AB30AA" w:rsidRPr="00517C6F" w:rsidRDefault="00AB30AA"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N</w:t>
            </w:r>
          </w:p>
        </w:tc>
      </w:tr>
      <w:tr w:rsidR="001F044D" w:rsidRPr="00517C6F" w:rsidTr="00EA39C9">
        <w:trPr>
          <w:trHeight w:val="139"/>
          <w:jc w:val="center"/>
        </w:trPr>
        <w:tc>
          <w:tcPr>
            <w:tcW w:w="1060" w:type="pct"/>
            <w:shd w:val="clear" w:color="auto" w:fill="auto"/>
          </w:tcPr>
          <w:p w:rsidR="00AB30AA" w:rsidRPr="00517C6F" w:rsidRDefault="00AB30AA"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lastRenderedPageBreak/>
              <w:t>Produse de origine vegetală</w:t>
            </w:r>
          </w:p>
        </w:tc>
        <w:tc>
          <w:tcPr>
            <w:tcW w:w="699" w:type="pct"/>
            <w:shd w:val="clear" w:color="auto" w:fill="auto"/>
          </w:tcPr>
          <w:p w:rsidR="00AB30AA" w:rsidRPr="00517C6F" w:rsidRDefault="00AB30AA"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Materie primă</w:t>
            </w:r>
          </w:p>
        </w:tc>
        <w:tc>
          <w:tcPr>
            <w:tcW w:w="514" w:type="pct"/>
            <w:shd w:val="clear" w:color="auto" w:fill="auto"/>
          </w:tcPr>
          <w:p w:rsidR="00AB30AA" w:rsidRPr="00517C6F" w:rsidRDefault="001F044D"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2</w:t>
            </w:r>
            <w:r w:rsidR="00AB30AA" w:rsidRPr="00517C6F">
              <w:rPr>
                <w:rFonts w:ascii="Trebuchet MS" w:hAnsi="Trebuchet MS" w:cs="Times New Roman"/>
                <w:sz w:val="20"/>
                <w:lang w:val="ro-RO" w:eastAsia="ro-RO"/>
              </w:rPr>
              <w:t>00</w:t>
            </w:r>
          </w:p>
        </w:tc>
        <w:tc>
          <w:tcPr>
            <w:tcW w:w="440" w:type="pct"/>
            <w:shd w:val="clear" w:color="auto" w:fill="auto"/>
          </w:tcPr>
          <w:p w:rsidR="00AB30AA" w:rsidRPr="00517C6F" w:rsidRDefault="00AB30AA"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kg/lună</w:t>
            </w:r>
          </w:p>
        </w:tc>
        <w:tc>
          <w:tcPr>
            <w:tcW w:w="735" w:type="pct"/>
            <w:shd w:val="clear" w:color="auto" w:fill="auto"/>
          </w:tcPr>
          <w:p w:rsidR="00AB30AA" w:rsidRPr="00517C6F" w:rsidRDefault="00AB30AA"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Prepararea hranei</w:t>
            </w:r>
          </w:p>
        </w:tc>
        <w:tc>
          <w:tcPr>
            <w:tcW w:w="807" w:type="pct"/>
            <w:shd w:val="clear" w:color="auto" w:fill="auto"/>
          </w:tcPr>
          <w:p w:rsidR="001F044D" w:rsidRDefault="00AB30AA"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Frigidere/</w:t>
            </w:r>
          </w:p>
          <w:p w:rsidR="00AB30AA" w:rsidRPr="00517C6F" w:rsidRDefault="00AB30AA"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congelatoare</w:t>
            </w:r>
          </w:p>
        </w:tc>
        <w:tc>
          <w:tcPr>
            <w:tcW w:w="745" w:type="pct"/>
          </w:tcPr>
          <w:p w:rsidR="00AB30AA" w:rsidRPr="00517C6F" w:rsidRDefault="00AB30AA"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N</w:t>
            </w:r>
          </w:p>
        </w:tc>
      </w:tr>
      <w:tr w:rsidR="001F044D" w:rsidRPr="00517C6F" w:rsidTr="00EA39C9">
        <w:trPr>
          <w:trHeight w:val="20"/>
          <w:jc w:val="center"/>
        </w:trPr>
        <w:tc>
          <w:tcPr>
            <w:tcW w:w="1060" w:type="pct"/>
            <w:shd w:val="clear" w:color="auto" w:fill="auto"/>
          </w:tcPr>
          <w:p w:rsidR="001F044D" w:rsidRPr="00517C6F" w:rsidRDefault="001F044D"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Uleiuri și grăsimi</w:t>
            </w:r>
          </w:p>
        </w:tc>
        <w:tc>
          <w:tcPr>
            <w:tcW w:w="699" w:type="pct"/>
            <w:shd w:val="clear" w:color="auto" w:fill="auto"/>
          </w:tcPr>
          <w:p w:rsidR="001F044D" w:rsidRPr="00517C6F" w:rsidRDefault="001F044D"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Materie primă</w:t>
            </w:r>
          </w:p>
        </w:tc>
        <w:tc>
          <w:tcPr>
            <w:tcW w:w="514" w:type="pct"/>
            <w:shd w:val="clear" w:color="auto" w:fill="auto"/>
          </w:tcPr>
          <w:p w:rsidR="001F044D" w:rsidRPr="00517C6F" w:rsidRDefault="001F044D"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40</w:t>
            </w:r>
          </w:p>
        </w:tc>
        <w:tc>
          <w:tcPr>
            <w:tcW w:w="440" w:type="pct"/>
            <w:shd w:val="clear" w:color="auto" w:fill="auto"/>
          </w:tcPr>
          <w:p w:rsidR="001F044D" w:rsidRPr="00517C6F" w:rsidRDefault="001F044D"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l/lună</w:t>
            </w:r>
          </w:p>
        </w:tc>
        <w:tc>
          <w:tcPr>
            <w:tcW w:w="735" w:type="pct"/>
            <w:shd w:val="clear" w:color="auto" w:fill="auto"/>
          </w:tcPr>
          <w:p w:rsidR="001F044D" w:rsidRPr="00517C6F" w:rsidRDefault="001F044D"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Prepararea hranei</w:t>
            </w:r>
          </w:p>
        </w:tc>
        <w:tc>
          <w:tcPr>
            <w:tcW w:w="807" w:type="pct"/>
            <w:shd w:val="clear" w:color="auto" w:fill="auto"/>
          </w:tcPr>
          <w:p w:rsidR="001F044D" w:rsidRPr="00517C6F" w:rsidRDefault="001F044D"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Rafturi</w:t>
            </w:r>
          </w:p>
        </w:tc>
        <w:tc>
          <w:tcPr>
            <w:tcW w:w="745" w:type="pct"/>
          </w:tcPr>
          <w:p w:rsidR="001F044D" w:rsidRPr="00517C6F" w:rsidRDefault="001F044D" w:rsidP="00EA39C9">
            <w:pPr>
              <w:spacing w:after="0" w:line="240" w:lineRule="auto"/>
              <w:jc w:val="center"/>
              <w:rPr>
                <w:rFonts w:ascii="Trebuchet MS" w:hAnsi="Trebuchet MS" w:cs="Times New Roman"/>
                <w:sz w:val="20"/>
              </w:rPr>
            </w:pPr>
            <w:r w:rsidRPr="00517C6F">
              <w:rPr>
                <w:rFonts w:ascii="Trebuchet MS" w:hAnsi="Trebuchet MS" w:cs="Times New Roman"/>
                <w:sz w:val="20"/>
              </w:rPr>
              <w:t>N</w:t>
            </w:r>
          </w:p>
        </w:tc>
      </w:tr>
      <w:tr w:rsidR="001F044D" w:rsidRPr="00517C6F" w:rsidTr="00EA39C9">
        <w:trPr>
          <w:trHeight w:val="20"/>
          <w:jc w:val="center"/>
        </w:trPr>
        <w:tc>
          <w:tcPr>
            <w:tcW w:w="1060" w:type="pct"/>
            <w:shd w:val="clear" w:color="auto" w:fill="auto"/>
          </w:tcPr>
          <w:p w:rsidR="001F044D" w:rsidRPr="00517C6F" w:rsidRDefault="001F044D"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Pâine, produse de panificație și făinoase</w:t>
            </w:r>
          </w:p>
        </w:tc>
        <w:tc>
          <w:tcPr>
            <w:tcW w:w="699" w:type="pct"/>
            <w:shd w:val="clear" w:color="auto" w:fill="auto"/>
          </w:tcPr>
          <w:p w:rsidR="001F044D" w:rsidRPr="00517C6F" w:rsidRDefault="001F044D"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Materie primă</w:t>
            </w:r>
          </w:p>
        </w:tc>
        <w:tc>
          <w:tcPr>
            <w:tcW w:w="514" w:type="pct"/>
            <w:shd w:val="clear" w:color="auto" w:fill="auto"/>
          </w:tcPr>
          <w:p w:rsidR="001F044D" w:rsidRDefault="001F044D"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100</w:t>
            </w:r>
          </w:p>
        </w:tc>
        <w:tc>
          <w:tcPr>
            <w:tcW w:w="440" w:type="pct"/>
            <w:shd w:val="clear" w:color="auto" w:fill="auto"/>
          </w:tcPr>
          <w:p w:rsidR="001F044D" w:rsidRPr="00517C6F" w:rsidRDefault="001F044D"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kg/lună</w:t>
            </w:r>
          </w:p>
        </w:tc>
        <w:tc>
          <w:tcPr>
            <w:tcW w:w="735" w:type="pct"/>
            <w:shd w:val="clear" w:color="auto" w:fill="auto"/>
          </w:tcPr>
          <w:p w:rsidR="001F044D" w:rsidRPr="00517C6F" w:rsidRDefault="001F044D"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Prepararea hranei</w:t>
            </w:r>
          </w:p>
        </w:tc>
        <w:tc>
          <w:tcPr>
            <w:tcW w:w="807" w:type="pct"/>
            <w:shd w:val="clear" w:color="auto" w:fill="auto"/>
          </w:tcPr>
          <w:p w:rsidR="001F044D" w:rsidRPr="00517C6F" w:rsidRDefault="001F044D"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Depozit</w:t>
            </w:r>
          </w:p>
        </w:tc>
        <w:tc>
          <w:tcPr>
            <w:tcW w:w="745" w:type="pct"/>
          </w:tcPr>
          <w:p w:rsidR="001F044D" w:rsidRPr="00517C6F" w:rsidRDefault="001F044D" w:rsidP="00EA39C9">
            <w:pPr>
              <w:spacing w:after="0" w:line="240" w:lineRule="auto"/>
              <w:jc w:val="center"/>
              <w:rPr>
                <w:rFonts w:ascii="Trebuchet MS" w:hAnsi="Trebuchet MS" w:cs="Times New Roman"/>
                <w:sz w:val="20"/>
              </w:rPr>
            </w:pPr>
            <w:r>
              <w:rPr>
                <w:rFonts w:ascii="Trebuchet MS" w:hAnsi="Trebuchet MS" w:cs="Times New Roman"/>
                <w:sz w:val="20"/>
              </w:rPr>
              <w:t>N</w:t>
            </w:r>
          </w:p>
        </w:tc>
      </w:tr>
      <w:tr w:rsidR="001F044D" w:rsidRPr="00517C6F" w:rsidTr="00EA39C9">
        <w:trPr>
          <w:trHeight w:val="70"/>
          <w:jc w:val="center"/>
        </w:trPr>
        <w:tc>
          <w:tcPr>
            <w:tcW w:w="1060" w:type="pct"/>
            <w:shd w:val="clear" w:color="auto" w:fill="auto"/>
          </w:tcPr>
          <w:p w:rsidR="001F044D" w:rsidRPr="00517C6F" w:rsidRDefault="001F044D"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Condimente</w:t>
            </w:r>
          </w:p>
        </w:tc>
        <w:tc>
          <w:tcPr>
            <w:tcW w:w="699" w:type="pct"/>
            <w:shd w:val="clear" w:color="auto" w:fill="auto"/>
          </w:tcPr>
          <w:p w:rsidR="001F044D" w:rsidRPr="00517C6F" w:rsidRDefault="001F044D"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Materie primă</w:t>
            </w:r>
          </w:p>
        </w:tc>
        <w:tc>
          <w:tcPr>
            <w:tcW w:w="514" w:type="pct"/>
            <w:shd w:val="clear" w:color="auto" w:fill="auto"/>
          </w:tcPr>
          <w:p w:rsidR="001F044D" w:rsidRPr="00517C6F" w:rsidRDefault="001F044D"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7</w:t>
            </w:r>
          </w:p>
        </w:tc>
        <w:tc>
          <w:tcPr>
            <w:tcW w:w="440" w:type="pct"/>
            <w:shd w:val="clear" w:color="auto" w:fill="auto"/>
          </w:tcPr>
          <w:p w:rsidR="001F044D" w:rsidRPr="00517C6F" w:rsidRDefault="001F044D"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kg/lună</w:t>
            </w:r>
          </w:p>
        </w:tc>
        <w:tc>
          <w:tcPr>
            <w:tcW w:w="735" w:type="pct"/>
            <w:shd w:val="clear" w:color="auto" w:fill="auto"/>
          </w:tcPr>
          <w:p w:rsidR="001F044D" w:rsidRPr="00517C6F" w:rsidRDefault="001F044D" w:rsidP="00EA39C9">
            <w:pPr>
              <w:spacing w:after="0" w:line="240" w:lineRule="auto"/>
              <w:jc w:val="center"/>
              <w:rPr>
                <w:rFonts w:ascii="Trebuchet MS" w:hAnsi="Trebuchet MS" w:cs="Times New Roman"/>
                <w:sz w:val="20"/>
              </w:rPr>
            </w:pPr>
            <w:r w:rsidRPr="00517C6F">
              <w:rPr>
                <w:rFonts w:ascii="Trebuchet MS" w:hAnsi="Trebuchet MS" w:cs="Times New Roman"/>
                <w:sz w:val="20"/>
                <w:lang w:val="ro-RO" w:eastAsia="ro-RO"/>
              </w:rPr>
              <w:t>Prepararea hranei</w:t>
            </w:r>
          </w:p>
        </w:tc>
        <w:tc>
          <w:tcPr>
            <w:tcW w:w="807" w:type="pct"/>
            <w:shd w:val="clear" w:color="auto" w:fill="auto"/>
          </w:tcPr>
          <w:p w:rsidR="001F044D" w:rsidRPr="00517C6F" w:rsidRDefault="001F044D"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Rafturi</w:t>
            </w:r>
            <w:proofErr w:type="spellEnd"/>
          </w:p>
        </w:tc>
        <w:tc>
          <w:tcPr>
            <w:tcW w:w="745" w:type="pct"/>
          </w:tcPr>
          <w:p w:rsidR="001F044D" w:rsidRPr="00517C6F" w:rsidRDefault="001F044D" w:rsidP="00EA39C9">
            <w:pPr>
              <w:spacing w:after="0" w:line="240" w:lineRule="auto"/>
              <w:jc w:val="center"/>
              <w:rPr>
                <w:rFonts w:ascii="Trebuchet MS" w:hAnsi="Trebuchet MS" w:cs="Times New Roman"/>
                <w:sz w:val="20"/>
              </w:rPr>
            </w:pPr>
            <w:r w:rsidRPr="00517C6F">
              <w:rPr>
                <w:rFonts w:ascii="Trebuchet MS" w:hAnsi="Trebuchet MS" w:cs="Times New Roman"/>
                <w:sz w:val="20"/>
              </w:rPr>
              <w:t>N</w:t>
            </w:r>
          </w:p>
        </w:tc>
      </w:tr>
      <w:tr w:rsidR="001F044D" w:rsidRPr="00517C6F" w:rsidTr="00EA39C9">
        <w:trPr>
          <w:trHeight w:val="20"/>
          <w:jc w:val="center"/>
        </w:trPr>
        <w:tc>
          <w:tcPr>
            <w:tcW w:w="1060" w:type="pct"/>
            <w:shd w:val="clear" w:color="auto" w:fill="auto"/>
          </w:tcPr>
          <w:p w:rsidR="001F044D" w:rsidRPr="00517C6F" w:rsidRDefault="001F044D"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Băuturi alcoolice/nealcoolice</w:t>
            </w:r>
          </w:p>
        </w:tc>
        <w:tc>
          <w:tcPr>
            <w:tcW w:w="699" w:type="pct"/>
            <w:shd w:val="clear" w:color="auto" w:fill="auto"/>
          </w:tcPr>
          <w:p w:rsidR="001F044D" w:rsidRPr="00517C6F" w:rsidRDefault="001F044D"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Materie primă</w:t>
            </w:r>
          </w:p>
        </w:tc>
        <w:tc>
          <w:tcPr>
            <w:tcW w:w="514" w:type="pct"/>
            <w:shd w:val="clear" w:color="auto" w:fill="auto"/>
          </w:tcPr>
          <w:p w:rsidR="001F044D" w:rsidRPr="00517C6F" w:rsidRDefault="001F044D"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150</w:t>
            </w:r>
          </w:p>
        </w:tc>
        <w:tc>
          <w:tcPr>
            <w:tcW w:w="440" w:type="pct"/>
            <w:shd w:val="clear" w:color="auto" w:fill="auto"/>
          </w:tcPr>
          <w:p w:rsidR="001F044D" w:rsidRPr="00517C6F" w:rsidRDefault="001F044D"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l/lună</w:t>
            </w:r>
          </w:p>
        </w:tc>
        <w:tc>
          <w:tcPr>
            <w:tcW w:w="735" w:type="pct"/>
            <w:shd w:val="clear" w:color="auto" w:fill="auto"/>
          </w:tcPr>
          <w:p w:rsidR="001F044D" w:rsidRPr="00517C6F" w:rsidRDefault="001F044D"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Consum</w:t>
            </w:r>
            <w:proofErr w:type="spellEnd"/>
            <w:r w:rsidRPr="00517C6F">
              <w:rPr>
                <w:rFonts w:ascii="Trebuchet MS" w:hAnsi="Trebuchet MS" w:cs="Times New Roman"/>
                <w:sz w:val="20"/>
              </w:rPr>
              <w:t xml:space="preserve"> </w:t>
            </w:r>
            <w:proofErr w:type="spellStart"/>
            <w:r w:rsidRPr="00517C6F">
              <w:rPr>
                <w:rFonts w:ascii="Trebuchet MS" w:hAnsi="Trebuchet MS" w:cs="Times New Roman"/>
                <w:sz w:val="20"/>
              </w:rPr>
              <w:t>clienți</w:t>
            </w:r>
            <w:proofErr w:type="spellEnd"/>
          </w:p>
        </w:tc>
        <w:tc>
          <w:tcPr>
            <w:tcW w:w="807" w:type="pct"/>
            <w:shd w:val="clear" w:color="auto" w:fill="auto"/>
          </w:tcPr>
          <w:p w:rsidR="001F044D" w:rsidRPr="00517C6F" w:rsidRDefault="001F044D"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Rafturi</w:t>
            </w:r>
            <w:proofErr w:type="spellEnd"/>
            <w:r w:rsidRPr="00517C6F">
              <w:rPr>
                <w:rFonts w:ascii="Trebuchet MS" w:hAnsi="Trebuchet MS" w:cs="Times New Roman"/>
                <w:sz w:val="20"/>
              </w:rPr>
              <w:t>/</w:t>
            </w:r>
            <w:proofErr w:type="spellStart"/>
            <w:r w:rsidRPr="00517C6F">
              <w:rPr>
                <w:rFonts w:ascii="Trebuchet MS" w:hAnsi="Trebuchet MS" w:cs="Times New Roman"/>
                <w:sz w:val="20"/>
              </w:rPr>
              <w:t>frigidere</w:t>
            </w:r>
            <w:proofErr w:type="spellEnd"/>
          </w:p>
        </w:tc>
        <w:tc>
          <w:tcPr>
            <w:tcW w:w="745" w:type="pct"/>
          </w:tcPr>
          <w:p w:rsidR="001F044D" w:rsidRPr="00517C6F" w:rsidRDefault="001F044D" w:rsidP="00EA39C9">
            <w:pPr>
              <w:spacing w:after="0" w:line="240" w:lineRule="auto"/>
              <w:jc w:val="center"/>
              <w:rPr>
                <w:rFonts w:ascii="Trebuchet MS" w:hAnsi="Trebuchet MS" w:cs="Times New Roman"/>
                <w:sz w:val="20"/>
              </w:rPr>
            </w:pPr>
            <w:r w:rsidRPr="00517C6F">
              <w:rPr>
                <w:rFonts w:ascii="Trebuchet MS" w:hAnsi="Trebuchet MS" w:cs="Times New Roman"/>
                <w:sz w:val="20"/>
              </w:rPr>
              <w:t>N</w:t>
            </w:r>
          </w:p>
        </w:tc>
      </w:tr>
      <w:tr w:rsidR="001F044D" w:rsidRPr="00517C6F" w:rsidTr="00EA39C9">
        <w:trPr>
          <w:trHeight w:val="20"/>
          <w:jc w:val="center"/>
        </w:trPr>
        <w:tc>
          <w:tcPr>
            <w:tcW w:w="1060" w:type="pct"/>
            <w:shd w:val="clear" w:color="auto" w:fill="auto"/>
          </w:tcPr>
          <w:p w:rsidR="001F044D" w:rsidRPr="00517C6F" w:rsidRDefault="001F044D"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Cafea</w:t>
            </w:r>
          </w:p>
        </w:tc>
        <w:tc>
          <w:tcPr>
            <w:tcW w:w="699" w:type="pct"/>
            <w:shd w:val="clear" w:color="auto" w:fill="auto"/>
          </w:tcPr>
          <w:p w:rsidR="001F044D" w:rsidRPr="00517C6F" w:rsidRDefault="001F044D"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Materie primă</w:t>
            </w:r>
          </w:p>
        </w:tc>
        <w:tc>
          <w:tcPr>
            <w:tcW w:w="514" w:type="pct"/>
            <w:shd w:val="clear" w:color="auto" w:fill="auto"/>
          </w:tcPr>
          <w:p w:rsidR="001F044D"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6</w:t>
            </w:r>
          </w:p>
        </w:tc>
        <w:tc>
          <w:tcPr>
            <w:tcW w:w="440" w:type="pct"/>
            <w:shd w:val="clear" w:color="auto" w:fill="auto"/>
          </w:tcPr>
          <w:p w:rsidR="001F044D" w:rsidRPr="00517C6F" w:rsidRDefault="001F044D"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kg/lună</w:t>
            </w:r>
          </w:p>
        </w:tc>
        <w:tc>
          <w:tcPr>
            <w:tcW w:w="735" w:type="pct"/>
            <w:shd w:val="clear" w:color="auto" w:fill="auto"/>
          </w:tcPr>
          <w:p w:rsidR="001F044D" w:rsidRPr="00517C6F" w:rsidRDefault="001F044D"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Consum</w:t>
            </w:r>
            <w:proofErr w:type="spellEnd"/>
            <w:r w:rsidRPr="00517C6F">
              <w:rPr>
                <w:rFonts w:ascii="Trebuchet MS" w:hAnsi="Trebuchet MS" w:cs="Times New Roman"/>
                <w:sz w:val="20"/>
              </w:rPr>
              <w:t xml:space="preserve"> </w:t>
            </w:r>
            <w:proofErr w:type="spellStart"/>
            <w:r w:rsidRPr="00517C6F">
              <w:rPr>
                <w:rFonts w:ascii="Trebuchet MS" w:hAnsi="Trebuchet MS" w:cs="Times New Roman"/>
                <w:sz w:val="20"/>
              </w:rPr>
              <w:t>clienți</w:t>
            </w:r>
            <w:proofErr w:type="spellEnd"/>
          </w:p>
        </w:tc>
        <w:tc>
          <w:tcPr>
            <w:tcW w:w="807" w:type="pct"/>
            <w:shd w:val="clear" w:color="auto" w:fill="auto"/>
          </w:tcPr>
          <w:p w:rsidR="001F044D" w:rsidRPr="00517C6F" w:rsidRDefault="001F044D"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Rafturi</w:t>
            </w:r>
            <w:proofErr w:type="spellEnd"/>
          </w:p>
        </w:tc>
        <w:tc>
          <w:tcPr>
            <w:tcW w:w="745" w:type="pct"/>
          </w:tcPr>
          <w:p w:rsidR="001F044D" w:rsidRPr="00517C6F" w:rsidRDefault="001F044D" w:rsidP="00EA39C9">
            <w:pPr>
              <w:spacing w:after="0" w:line="240" w:lineRule="auto"/>
              <w:jc w:val="center"/>
              <w:rPr>
                <w:rFonts w:ascii="Trebuchet MS" w:hAnsi="Trebuchet MS" w:cs="Times New Roman"/>
                <w:sz w:val="20"/>
              </w:rPr>
            </w:pPr>
            <w:r w:rsidRPr="00517C6F">
              <w:rPr>
                <w:rFonts w:ascii="Trebuchet MS" w:hAnsi="Trebuchet MS" w:cs="Times New Roman"/>
                <w:sz w:val="20"/>
              </w:rPr>
              <w:t>N</w:t>
            </w:r>
          </w:p>
        </w:tc>
      </w:tr>
      <w:tr w:rsidR="00EA39C9" w:rsidRPr="00517C6F" w:rsidTr="00EA39C9">
        <w:trPr>
          <w:trHeight w:val="20"/>
          <w:jc w:val="center"/>
        </w:trPr>
        <w:tc>
          <w:tcPr>
            <w:tcW w:w="1060"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Consumabile pentru pensiune</w:t>
            </w:r>
          </w:p>
        </w:tc>
        <w:tc>
          <w:tcPr>
            <w:tcW w:w="699"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Materie auxiliară</w:t>
            </w:r>
          </w:p>
        </w:tc>
        <w:tc>
          <w:tcPr>
            <w:tcW w:w="514"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În funcție de necesitate</w:t>
            </w:r>
          </w:p>
        </w:tc>
        <w:tc>
          <w:tcPr>
            <w:tcW w:w="440" w:type="pct"/>
            <w:shd w:val="clear" w:color="auto" w:fill="auto"/>
          </w:tcPr>
          <w:p w:rsidR="00EA39C9" w:rsidRDefault="00EA39C9" w:rsidP="00EA39C9">
            <w:pPr>
              <w:jc w:val="center"/>
            </w:pPr>
            <w:r w:rsidRPr="00325015">
              <w:rPr>
                <w:rFonts w:ascii="Trebuchet MS" w:hAnsi="Trebuchet MS" w:cs="Times New Roman"/>
                <w:sz w:val="20"/>
                <w:lang w:val="ro-RO" w:eastAsia="ro-RO"/>
              </w:rPr>
              <w:t>l/lună</w:t>
            </w:r>
          </w:p>
        </w:tc>
        <w:tc>
          <w:tcPr>
            <w:tcW w:w="735" w:type="pct"/>
            <w:shd w:val="clear" w:color="auto" w:fill="auto"/>
          </w:tcPr>
          <w:p w:rsidR="00EA39C9" w:rsidRPr="00517C6F" w:rsidRDefault="00EA39C9"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Consum</w:t>
            </w:r>
            <w:proofErr w:type="spellEnd"/>
            <w:r w:rsidRPr="00517C6F">
              <w:rPr>
                <w:rFonts w:ascii="Trebuchet MS" w:hAnsi="Trebuchet MS" w:cs="Times New Roman"/>
                <w:sz w:val="20"/>
              </w:rPr>
              <w:t xml:space="preserve"> </w:t>
            </w:r>
            <w:proofErr w:type="spellStart"/>
            <w:r w:rsidRPr="00517C6F">
              <w:rPr>
                <w:rFonts w:ascii="Trebuchet MS" w:hAnsi="Trebuchet MS" w:cs="Times New Roman"/>
                <w:sz w:val="20"/>
              </w:rPr>
              <w:t>clienți</w:t>
            </w:r>
            <w:proofErr w:type="spellEnd"/>
          </w:p>
        </w:tc>
        <w:tc>
          <w:tcPr>
            <w:tcW w:w="807"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Depozit</w:t>
            </w:r>
          </w:p>
        </w:tc>
        <w:tc>
          <w:tcPr>
            <w:tcW w:w="745" w:type="pct"/>
          </w:tcPr>
          <w:p w:rsidR="00EA39C9" w:rsidRPr="00517C6F" w:rsidRDefault="00EA39C9" w:rsidP="00EA39C9">
            <w:pPr>
              <w:spacing w:after="0" w:line="240" w:lineRule="auto"/>
              <w:jc w:val="center"/>
              <w:rPr>
                <w:rFonts w:ascii="Trebuchet MS" w:hAnsi="Trebuchet MS" w:cs="Times New Roman"/>
                <w:sz w:val="20"/>
              </w:rPr>
            </w:pPr>
            <w:r>
              <w:rPr>
                <w:rFonts w:ascii="Trebuchet MS" w:hAnsi="Trebuchet MS" w:cs="Times New Roman"/>
                <w:sz w:val="20"/>
              </w:rPr>
              <w:t>N</w:t>
            </w:r>
          </w:p>
        </w:tc>
      </w:tr>
      <w:tr w:rsidR="00EA39C9" w:rsidRPr="00517C6F" w:rsidTr="00EA39C9">
        <w:trPr>
          <w:trHeight w:val="20"/>
          <w:jc w:val="center"/>
        </w:trPr>
        <w:tc>
          <w:tcPr>
            <w:tcW w:w="1060"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Detergent de haine</w:t>
            </w:r>
          </w:p>
        </w:tc>
        <w:tc>
          <w:tcPr>
            <w:tcW w:w="699"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Materie auxiliară</w:t>
            </w:r>
          </w:p>
        </w:tc>
        <w:tc>
          <w:tcPr>
            <w:tcW w:w="514"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40</w:t>
            </w:r>
          </w:p>
        </w:tc>
        <w:tc>
          <w:tcPr>
            <w:tcW w:w="440" w:type="pct"/>
            <w:shd w:val="clear" w:color="auto" w:fill="auto"/>
          </w:tcPr>
          <w:p w:rsidR="00EA39C9" w:rsidRDefault="00EA39C9" w:rsidP="00EA39C9">
            <w:pPr>
              <w:jc w:val="center"/>
            </w:pPr>
            <w:r w:rsidRPr="00325015">
              <w:rPr>
                <w:rFonts w:ascii="Trebuchet MS" w:hAnsi="Trebuchet MS" w:cs="Times New Roman"/>
                <w:sz w:val="20"/>
                <w:lang w:val="ro-RO" w:eastAsia="ro-RO"/>
              </w:rPr>
              <w:t>l/lună</w:t>
            </w:r>
          </w:p>
        </w:tc>
        <w:tc>
          <w:tcPr>
            <w:tcW w:w="735" w:type="pct"/>
            <w:shd w:val="clear" w:color="auto" w:fill="auto"/>
          </w:tcPr>
          <w:p w:rsidR="00EA39C9" w:rsidRPr="00517C6F" w:rsidRDefault="00EA39C9"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Curățenie</w:t>
            </w:r>
            <w:proofErr w:type="spellEnd"/>
          </w:p>
        </w:tc>
        <w:tc>
          <w:tcPr>
            <w:tcW w:w="807" w:type="pct"/>
            <w:shd w:val="clear" w:color="auto" w:fill="auto"/>
          </w:tcPr>
          <w:p w:rsidR="00EA39C9" w:rsidRPr="00517C6F" w:rsidRDefault="00EA39C9"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Spațiu</w:t>
            </w:r>
            <w:proofErr w:type="spellEnd"/>
            <w:r w:rsidRPr="00517C6F">
              <w:rPr>
                <w:rFonts w:ascii="Trebuchet MS" w:hAnsi="Trebuchet MS" w:cs="Times New Roman"/>
                <w:sz w:val="20"/>
              </w:rPr>
              <w:t xml:space="preserve"> </w:t>
            </w:r>
            <w:proofErr w:type="spellStart"/>
            <w:r w:rsidRPr="00517C6F">
              <w:rPr>
                <w:rFonts w:ascii="Trebuchet MS" w:hAnsi="Trebuchet MS" w:cs="Times New Roman"/>
                <w:sz w:val="20"/>
              </w:rPr>
              <w:t>amenajat</w:t>
            </w:r>
            <w:proofErr w:type="spellEnd"/>
          </w:p>
        </w:tc>
        <w:tc>
          <w:tcPr>
            <w:tcW w:w="745" w:type="pct"/>
          </w:tcPr>
          <w:p w:rsidR="00EA39C9" w:rsidRPr="00517C6F" w:rsidRDefault="00EA39C9" w:rsidP="00EA39C9">
            <w:pPr>
              <w:spacing w:after="0" w:line="240" w:lineRule="auto"/>
              <w:jc w:val="center"/>
              <w:rPr>
                <w:rFonts w:ascii="Trebuchet MS" w:hAnsi="Trebuchet MS" w:cs="Times New Roman"/>
                <w:sz w:val="20"/>
              </w:rPr>
            </w:pPr>
            <w:r w:rsidRPr="00517C6F">
              <w:rPr>
                <w:rFonts w:ascii="Trebuchet MS" w:hAnsi="Trebuchet MS" w:cs="Times New Roman"/>
                <w:sz w:val="20"/>
              </w:rPr>
              <w:t>P</w:t>
            </w:r>
          </w:p>
        </w:tc>
      </w:tr>
      <w:tr w:rsidR="00EA39C9" w:rsidRPr="00517C6F" w:rsidTr="00EA39C9">
        <w:trPr>
          <w:trHeight w:val="20"/>
          <w:jc w:val="center"/>
        </w:trPr>
        <w:tc>
          <w:tcPr>
            <w:tcW w:w="1060"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Detergent universal cuptor</w:t>
            </w:r>
          </w:p>
        </w:tc>
        <w:tc>
          <w:tcPr>
            <w:tcW w:w="699"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Materie auxiliară</w:t>
            </w:r>
          </w:p>
        </w:tc>
        <w:tc>
          <w:tcPr>
            <w:tcW w:w="514"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5</w:t>
            </w:r>
          </w:p>
        </w:tc>
        <w:tc>
          <w:tcPr>
            <w:tcW w:w="440" w:type="pct"/>
            <w:shd w:val="clear" w:color="auto" w:fill="auto"/>
          </w:tcPr>
          <w:p w:rsidR="00EA39C9" w:rsidRDefault="00EA39C9" w:rsidP="00EA39C9">
            <w:pPr>
              <w:jc w:val="center"/>
            </w:pPr>
            <w:r w:rsidRPr="00325015">
              <w:rPr>
                <w:rFonts w:ascii="Trebuchet MS" w:hAnsi="Trebuchet MS" w:cs="Times New Roman"/>
                <w:sz w:val="20"/>
                <w:lang w:val="ro-RO" w:eastAsia="ro-RO"/>
              </w:rPr>
              <w:t>l/lună</w:t>
            </w:r>
          </w:p>
        </w:tc>
        <w:tc>
          <w:tcPr>
            <w:tcW w:w="735" w:type="pct"/>
            <w:shd w:val="clear" w:color="auto" w:fill="auto"/>
          </w:tcPr>
          <w:p w:rsidR="00EA39C9" w:rsidRPr="00517C6F" w:rsidRDefault="00EA39C9"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Curățenie</w:t>
            </w:r>
            <w:proofErr w:type="spellEnd"/>
          </w:p>
        </w:tc>
        <w:tc>
          <w:tcPr>
            <w:tcW w:w="807" w:type="pct"/>
            <w:shd w:val="clear" w:color="auto" w:fill="auto"/>
          </w:tcPr>
          <w:p w:rsidR="00EA39C9" w:rsidRPr="00517C6F" w:rsidRDefault="00EA39C9"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Spațiu</w:t>
            </w:r>
            <w:proofErr w:type="spellEnd"/>
            <w:r w:rsidRPr="00517C6F">
              <w:rPr>
                <w:rFonts w:ascii="Trebuchet MS" w:hAnsi="Trebuchet MS" w:cs="Times New Roman"/>
                <w:sz w:val="20"/>
              </w:rPr>
              <w:t xml:space="preserve"> </w:t>
            </w:r>
            <w:proofErr w:type="spellStart"/>
            <w:r w:rsidRPr="00517C6F">
              <w:rPr>
                <w:rFonts w:ascii="Trebuchet MS" w:hAnsi="Trebuchet MS" w:cs="Times New Roman"/>
                <w:sz w:val="20"/>
              </w:rPr>
              <w:t>amenajat</w:t>
            </w:r>
            <w:proofErr w:type="spellEnd"/>
          </w:p>
        </w:tc>
        <w:tc>
          <w:tcPr>
            <w:tcW w:w="745" w:type="pct"/>
          </w:tcPr>
          <w:p w:rsidR="00EA39C9" w:rsidRPr="00517C6F" w:rsidRDefault="00EA39C9" w:rsidP="00EA39C9">
            <w:pPr>
              <w:spacing w:after="0" w:line="240" w:lineRule="auto"/>
              <w:jc w:val="center"/>
              <w:rPr>
                <w:rFonts w:ascii="Trebuchet MS" w:hAnsi="Trebuchet MS" w:cs="Times New Roman"/>
                <w:sz w:val="20"/>
              </w:rPr>
            </w:pPr>
            <w:r w:rsidRPr="00517C6F">
              <w:rPr>
                <w:rFonts w:ascii="Trebuchet MS" w:hAnsi="Trebuchet MS" w:cs="Times New Roman"/>
                <w:sz w:val="20"/>
              </w:rPr>
              <w:t>P</w:t>
            </w:r>
          </w:p>
        </w:tc>
      </w:tr>
      <w:tr w:rsidR="00EA39C9" w:rsidRPr="00517C6F" w:rsidTr="00EA39C9">
        <w:trPr>
          <w:trHeight w:val="20"/>
          <w:jc w:val="center"/>
        </w:trPr>
        <w:tc>
          <w:tcPr>
            <w:tcW w:w="1060"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Detergent universal baie</w:t>
            </w:r>
          </w:p>
        </w:tc>
        <w:tc>
          <w:tcPr>
            <w:tcW w:w="699"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Materie auxiliară</w:t>
            </w:r>
          </w:p>
        </w:tc>
        <w:tc>
          <w:tcPr>
            <w:tcW w:w="514"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10</w:t>
            </w:r>
          </w:p>
        </w:tc>
        <w:tc>
          <w:tcPr>
            <w:tcW w:w="440" w:type="pct"/>
            <w:shd w:val="clear" w:color="auto" w:fill="auto"/>
          </w:tcPr>
          <w:p w:rsidR="00EA39C9" w:rsidRDefault="00EA39C9" w:rsidP="00EA39C9">
            <w:pPr>
              <w:jc w:val="center"/>
            </w:pPr>
            <w:r w:rsidRPr="00325015">
              <w:rPr>
                <w:rFonts w:ascii="Trebuchet MS" w:hAnsi="Trebuchet MS" w:cs="Times New Roman"/>
                <w:sz w:val="20"/>
                <w:lang w:val="ro-RO" w:eastAsia="ro-RO"/>
              </w:rPr>
              <w:t>l/lună</w:t>
            </w:r>
          </w:p>
        </w:tc>
        <w:tc>
          <w:tcPr>
            <w:tcW w:w="735" w:type="pct"/>
            <w:shd w:val="clear" w:color="auto" w:fill="auto"/>
          </w:tcPr>
          <w:p w:rsidR="00EA39C9" w:rsidRPr="00517C6F" w:rsidRDefault="00EA39C9"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Curățenie</w:t>
            </w:r>
            <w:proofErr w:type="spellEnd"/>
          </w:p>
        </w:tc>
        <w:tc>
          <w:tcPr>
            <w:tcW w:w="807" w:type="pct"/>
            <w:shd w:val="clear" w:color="auto" w:fill="auto"/>
          </w:tcPr>
          <w:p w:rsidR="00EA39C9" w:rsidRPr="00517C6F" w:rsidRDefault="00EA39C9"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Spațiu</w:t>
            </w:r>
            <w:proofErr w:type="spellEnd"/>
            <w:r w:rsidRPr="00517C6F">
              <w:rPr>
                <w:rFonts w:ascii="Trebuchet MS" w:hAnsi="Trebuchet MS" w:cs="Times New Roman"/>
                <w:sz w:val="20"/>
              </w:rPr>
              <w:t xml:space="preserve"> </w:t>
            </w:r>
            <w:proofErr w:type="spellStart"/>
            <w:r w:rsidRPr="00517C6F">
              <w:rPr>
                <w:rFonts w:ascii="Trebuchet MS" w:hAnsi="Trebuchet MS" w:cs="Times New Roman"/>
                <w:sz w:val="20"/>
              </w:rPr>
              <w:t>amenajat</w:t>
            </w:r>
            <w:proofErr w:type="spellEnd"/>
          </w:p>
        </w:tc>
        <w:tc>
          <w:tcPr>
            <w:tcW w:w="745" w:type="pct"/>
          </w:tcPr>
          <w:p w:rsidR="00EA39C9" w:rsidRPr="00517C6F" w:rsidRDefault="00EA39C9" w:rsidP="00EA39C9">
            <w:pPr>
              <w:spacing w:after="0" w:line="240" w:lineRule="auto"/>
              <w:jc w:val="center"/>
              <w:rPr>
                <w:rFonts w:ascii="Trebuchet MS" w:hAnsi="Trebuchet MS" w:cs="Times New Roman"/>
                <w:sz w:val="20"/>
              </w:rPr>
            </w:pPr>
            <w:r w:rsidRPr="00517C6F">
              <w:rPr>
                <w:rFonts w:ascii="Trebuchet MS" w:hAnsi="Trebuchet MS" w:cs="Times New Roman"/>
                <w:sz w:val="20"/>
              </w:rPr>
              <w:t>P</w:t>
            </w:r>
          </w:p>
        </w:tc>
      </w:tr>
      <w:tr w:rsidR="00EA39C9" w:rsidRPr="00517C6F" w:rsidTr="00EA39C9">
        <w:trPr>
          <w:trHeight w:val="20"/>
          <w:jc w:val="center"/>
        </w:trPr>
        <w:tc>
          <w:tcPr>
            <w:tcW w:w="1060"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Detergent mașini de spălat vase</w:t>
            </w:r>
          </w:p>
        </w:tc>
        <w:tc>
          <w:tcPr>
            <w:tcW w:w="699"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Materie auxiliară</w:t>
            </w:r>
          </w:p>
        </w:tc>
        <w:tc>
          <w:tcPr>
            <w:tcW w:w="514"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5</w:t>
            </w:r>
          </w:p>
        </w:tc>
        <w:tc>
          <w:tcPr>
            <w:tcW w:w="440" w:type="pct"/>
            <w:shd w:val="clear" w:color="auto" w:fill="auto"/>
          </w:tcPr>
          <w:p w:rsidR="00EA39C9" w:rsidRDefault="00EA39C9" w:rsidP="00EA39C9">
            <w:pPr>
              <w:jc w:val="center"/>
            </w:pPr>
            <w:r w:rsidRPr="00325015">
              <w:rPr>
                <w:rFonts w:ascii="Trebuchet MS" w:hAnsi="Trebuchet MS" w:cs="Times New Roman"/>
                <w:sz w:val="20"/>
                <w:lang w:val="ro-RO" w:eastAsia="ro-RO"/>
              </w:rPr>
              <w:t>l/lună</w:t>
            </w:r>
          </w:p>
        </w:tc>
        <w:tc>
          <w:tcPr>
            <w:tcW w:w="735" w:type="pct"/>
            <w:shd w:val="clear" w:color="auto" w:fill="auto"/>
          </w:tcPr>
          <w:p w:rsidR="00EA39C9" w:rsidRPr="00517C6F" w:rsidRDefault="00EA39C9"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Curățenie</w:t>
            </w:r>
            <w:proofErr w:type="spellEnd"/>
          </w:p>
        </w:tc>
        <w:tc>
          <w:tcPr>
            <w:tcW w:w="807" w:type="pct"/>
            <w:shd w:val="clear" w:color="auto" w:fill="auto"/>
          </w:tcPr>
          <w:p w:rsidR="00EA39C9" w:rsidRPr="00517C6F" w:rsidRDefault="00EA39C9"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Spațiu</w:t>
            </w:r>
            <w:proofErr w:type="spellEnd"/>
            <w:r w:rsidRPr="00517C6F">
              <w:rPr>
                <w:rFonts w:ascii="Trebuchet MS" w:hAnsi="Trebuchet MS" w:cs="Times New Roman"/>
                <w:sz w:val="20"/>
              </w:rPr>
              <w:t xml:space="preserve"> </w:t>
            </w:r>
            <w:proofErr w:type="spellStart"/>
            <w:r w:rsidRPr="00517C6F">
              <w:rPr>
                <w:rFonts w:ascii="Trebuchet MS" w:hAnsi="Trebuchet MS" w:cs="Times New Roman"/>
                <w:sz w:val="20"/>
              </w:rPr>
              <w:t>amenajat</w:t>
            </w:r>
            <w:proofErr w:type="spellEnd"/>
          </w:p>
        </w:tc>
        <w:tc>
          <w:tcPr>
            <w:tcW w:w="745" w:type="pct"/>
          </w:tcPr>
          <w:p w:rsidR="00EA39C9" w:rsidRPr="00517C6F" w:rsidRDefault="00EA39C9" w:rsidP="00EA39C9">
            <w:pPr>
              <w:spacing w:after="0" w:line="240" w:lineRule="auto"/>
              <w:jc w:val="center"/>
              <w:rPr>
                <w:rFonts w:ascii="Trebuchet MS" w:hAnsi="Trebuchet MS" w:cs="Times New Roman"/>
                <w:sz w:val="20"/>
              </w:rPr>
            </w:pPr>
            <w:r w:rsidRPr="00517C6F">
              <w:rPr>
                <w:rFonts w:ascii="Trebuchet MS" w:hAnsi="Trebuchet MS" w:cs="Times New Roman"/>
                <w:sz w:val="20"/>
              </w:rPr>
              <w:t>P</w:t>
            </w:r>
          </w:p>
        </w:tc>
      </w:tr>
      <w:tr w:rsidR="00EA39C9" w:rsidRPr="00517C6F" w:rsidTr="00EA39C9">
        <w:trPr>
          <w:trHeight w:val="20"/>
          <w:jc w:val="center"/>
        </w:trPr>
        <w:tc>
          <w:tcPr>
            <w:tcW w:w="1060"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A</w:t>
            </w:r>
            <w:r w:rsidR="007C0E0F">
              <w:rPr>
                <w:rFonts w:ascii="Trebuchet MS" w:hAnsi="Trebuchet MS" w:cs="Times New Roman"/>
                <w:sz w:val="20"/>
                <w:lang w:val="ro-RO" w:eastAsia="ro-RO"/>
              </w:rPr>
              <w:t>d</w:t>
            </w:r>
            <w:r>
              <w:rPr>
                <w:rFonts w:ascii="Trebuchet MS" w:hAnsi="Trebuchet MS" w:cs="Times New Roman"/>
                <w:sz w:val="20"/>
                <w:lang w:val="ro-RO" w:eastAsia="ro-RO"/>
              </w:rPr>
              <w:t>itivi de clătire</w:t>
            </w:r>
          </w:p>
        </w:tc>
        <w:tc>
          <w:tcPr>
            <w:tcW w:w="699"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Materie auxiliară</w:t>
            </w:r>
          </w:p>
        </w:tc>
        <w:tc>
          <w:tcPr>
            <w:tcW w:w="514"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5</w:t>
            </w:r>
          </w:p>
        </w:tc>
        <w:tc>
          <w:tcPr>
            <w:tcW w:w="440" w:type="pct"/>
            <w:shd w:val="clear" w:color="auto" w:fill="auto"/>
          </w:tcPr>
          <w:p w:rsidR="00EA39C9" w:rsidRDefault="00EA39C9" w:rsidP="00EA39C9">
            <w:pPr>
              <w:jc w:val="center"/>
            </w:pPr>
            <w:r w:rsidRPr="00325015">
              <w:rPr>
                <w:rFonts w:ascii="Trebuchet MS" w:hAnsi="Trebuchet MS" w:cs="Times New Roman"/>
                <w:sz w:val="20"/>
                <w:lang w:val="ro-RO" w:eastAsia="ro-RO"/>
              </w:rPr>
              <w:t>l/lună</w:t>
            </w:r>
          </w:p>
        </w:tc>
        <w:tc>
          <w:tcPr>
            <w:tcW w:w="735" w:type="pct"/>
            <w:shd w:val="clear" w:color="auto" w:fill="auto"/>
          </w:tcPr>
          <w:p w:rsidR="00EA39C9" w:rsidRPr="00517C6F" w:rsidRDefault="00EA39C9"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Curățenie</w:t>
            </w:r>
            <w:proofErr w:type="spellEnd"/>
          </w:p>
        </w:tc>
        <w:tc>
          <w:tcPr>
            <w:tcW w:w="807" w:type="pct"/>
            <w:shd w:val="clear" w:color="auto" w:fill="auto"/>
          </w:tcPr>
          <w:p w:rsidR="00EA39C9" w:rsidRPr="00517C6F" w:rsidRDefault="00EA39C9"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Spațiu</w:t>
            </w:r>
            <w:proofErr w:type="spellEnd"/>
            <w:r w:rsidRPr="00517C6F">
              <w:rPr>
                <w:rFonts w:ascii="Trebuchet MS" w:hAnsi="Trebuchet MS" w:cs="Times New Roman"/>
                <w:sz w:val="20"/>
              </w:rPr>
              <w:t xml:space="preserve"> </w:t>
            </w:r>
            <w:proofErr w:type="spellStart"/>
            <w:r w:rsidRPr="00517C6F">
              <w:rPr>
                <w:rFonts w:ascii="Trebuchet MS" w:hAnsi="Trebuchet MS" w:cs="Times New Roman"/>
                <w:sz w:val="20"/>
              </w:rPr>
              <w:t>amenajat</w:t>
            </w:r>
            <w:proofErr w:type="spellEnd"/>
          </w:p>
        </w:tc>
        <w:tc>
          <w:tcPr>
            <w:tcW w:w="745" w:type="pct"/>
          </w:tcPr>
          <w:p w:rsidR="00EA39C9" w:rsidRPr="00517C6F" w:rsidRDefault="00EA39C9" w:rsidP="00EA39C9">
            <w:pPr>
              <w:spacing w:after="0" w:line="240" w:lineRule="auto"/>
              <w:jc w:val="center"/>
              <w:rPr>
                <w:rFonts w:ascii="Trebuchet MS" w:hAnsi="Trebuchet MS" w:cs="Times New Roman"/>
                <w:sz w:val="20"/>
              </w:rPr>
            </w:pPr>
            <w:r w:rsidRPr="00517C6F">
              <w:rPr>
                <w:rFonts w:ascii="Trebuchet MS" w:hAnsi="Trebuchet MS" w:cs="Times New Roman"/>
                <w:sz w:val="20"/>
              </w:rPr>
              <w:t>P</w:t>
            </w:r>
          </w:p>
        </w:tc>
      </w:tr>
      <w:tr w:rsidR="00EA39C9" w:rsidRPr="00517C6F" w:rsidTr="00EA39C9">
        <w:trPr>
          <w:trHeight w:val="20"/>
          <w:jc w:val="center"/>
        </w:trPr>
        <w:tc>
          <w:tcPr>
            <w:tcW w:w="1060"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Detergent pardoseli</w:t>
            </w:r>
          </w:p>
        </w:tc>
        <w:tc>
          <w:tcPr>
            <w:tcW w:w="699"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Materie auxiliară</w:t>
            </w:r>
          </w:p>
        </w:tc>
        <w:tc>
          <w:tcPr>
            <w:tcW w:w="514"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10</w:t>
            </w:r>
          </w:p>
        </w:tc>
        <w:tc>
          <w:tcPr>
            <w:tcW w:w="440" w:type="pct"/>
            <w:shd w:val="clear" w:color="auto" w:fill="auto"/>
          </w:tcPr>
          <w:p w:rsidR="00EA39C9" w:rsidRDefault="00EA39C9" w:rsidP="00EA39C9">
            <w:pPr>
              <w:jc w:val="center"/>
            </w:pPr>
            <w:r w:rsidRPr="00325015">
              <w:rPr>
                <w:rFonts w:ascii="Trebuchet MS" w:hAnsi="Trebuchet MS" w:cs="Times New Roman"/>
                <w:sz w:val="20"/>
                <w:lang w:val="ro-RO" w:eastAsia="ro-RO"/>
              </w:rPr>
              <w:t>l/lună</w:t>
            </w:r>
          </w:p>
        </w:tc>
        <w:tc>
          <w:tcPr>
            <w:tcW w:w="735" w:type="pct"/>
            <w:shd w:val="clear" w:color="auto" w:fill="auto"/>
          </w:tcPr>
          <w:p w:rsidR="00EA39C9" w:rsidRPr="00517C6F" w:rsidRDefault="00EA39C9"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Curățenie</w:t>
            </w:r>
            <w:proofErr w:type="spellEnd"/>
          </w:p>
        </w:tc>
        <w:tc>
          <w:tcPr>
            <w:tcW w:w="807" w:type="pct"/>
            <w:shd w:val="clear" w:color="auto" w:fill="auto"/>
          </w:tcPr>
          <w:p w:rsidR="00EA39C9" w:rsidRPr="00517C6F" w:rsidRDefault="00EA39C9"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Spațiu</w:t>
            </w:r>
            <w:proofErr w:type="spellEnd"/>
            <w:r w:rsidRPr="00517C6F">
              <w:rPr>
                <w:rFonts w:ascii="Trebuchet MS" w:hAnsi="Trebuchet MS" w:cs="Times New Roman"/>
                <w:sz w:val="20"/>
              </w:rPr>
              <w:t xml:space="preserve"> </w:t>
            </w:r>
            <w:proofErr w:type="spellStart"/>
            <w:r w:rsidRPr="00517C6F">
              <w:rPr>
                <w:rFonts w:ascii="Trebuchet MS" w:hAnsi="Trebuchet MS" w:cs="Times New Roman"/>
                <w:sz w:val="20"/>
              </w:rPr>
              <w:t>amenajat</w:t>
            </w:r>
            <w:proofErr w:type="spellEnd"/>
          </w:p>
        </w:tc>
        <w:tc>
          <w:tcPr>
            <w:tcW w:w="745" w:type="pct"/>
          </w:tcPr>
          <w:p w:rsidR="00EA39C9" w:rsidRPr="00517C6F" w:rsidRDefault="00EA39C9" w:rsidP="00EA39C9">
            <w:pPr>
              <w:spacing w:after="0" w:line="240" w:lineRule="auto"/>
              <w:jc w:val="center"/>
              <w:rPr>
                <w:rFonts w:ascii="Trebuchet MS" w:hAnsi="Trebuchet MS" w:cs="Times New Roman"/>
                <w:sz w:val="20"/>
              </w:rPr>
            </w:pPr>
            <w:r w:rsidRPr="00517C6F">
              <w:rPr>
                <w:rFonts w:ascii="Trebuchet MS" w:hAnsi="Trebuchet MS" w:cs="Times New Roman"/>
                <w:sz w:val="20"/>
              </w:rPr>
              <w:t>P</w:t>
            </w:r>
          </w:p>
        </w:tc>
      </w:tr>
      <w:tr w:rsidR="00EA39C9" w:rsidRPr="00517C6F" w:rsidTr="00EA39C9">
        <w:trPr>
          <w:trHeight w:val="20"/>
          <w:jc w:val="center"/>
        </w:trPr>
        <w:tc>
          <w:tcPr>
            <w:tcW w:w="1060"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Săpun lichid</w:t>
            </w:r>
          </w:p>
        </w:tc>
        <w:tc>
          <w:tcPr>
            <w:tcW w:w="699"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Materie auxiliară</w:t>
            </w:r>
          </w:p>
        </w:tc>
        <w:tc>
          <w:tcPr>
            <w:tcW w:w="514"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10</w:t>
            </w:r>
          </w:p>
        </w:tc>
        <w:tc>
          <w:tcPr>
            <w:tcW w:w="440" w:type="pct"/>
            <w:shd w:val="clear" w:color="auto" w:fill="auto"/>
          </w:tcPr>
          <w:p w:rsidR="00EA39C9" w:rsidRDefault="00EA39C9" w:rsidP="00EA39C9">
            <w:pPr>
              <w:jc w:val="center"/>
            </w:pPr>
            <w:r w:rsidRPr="00325015">
              <w:rPr>
                <w:rFonts w:ascii="Trebuchet MS" w:hAnsi="Trebuchet MS" w:cs="Times New Roman"/>
                <w:sz w:val="20"/>
                <w:lang w:val="ro-RO" w:eastAsia="ro-RO"/>
              </w:rPr>
              <w:t>l/lună</w:t>
            </w:r>
          </w:p>
        </w:tc>
        <w:tc>
          <w:tcPr>
            <w:tcW w:w="735" w:type="pct"/>
            <w:shd w:val="clear" w:color="auto" w:fill="auto"/>
          </w:tcPr>
          <w:p w:rsidR="00EA39C9" w:rsidRPr="00517C6F" w:rsidRDefault="00EA39C9"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Curățenie</w:t>
            </w:r>
            <w:proofErr w:type="spellEnd"/>
          </w:p>
        </w:tc>
        <w:tc>
          <w:tcPr>
            <w:tcW w:w="807" w:type="pct"/>
            <w:shd w:val="clear" w:color="auto" w:fill="auto"/>
          </w:tcPr>
          <w:p w:rsidR="00EA39C9" w:rsidRPr="00517C6F" w:rsidRDefault="00EA39C9"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Spațiu</w:t>
            </w:r>
            <w:proofErr w:type="spellEnd"/>
            <w:r w:rsidRPr="00517C6F">
              <w:rPr>
                <w:rFonts w:ascii="Trebuchet MS" w:hAnsi="Trebuchet MS" w:cs="Times New Roman"/>
                <w:sz w:val="20"/>
              </w:rPr>
              <w:t xml:space="preserve"> </w:t>
            </w:r>
            <w:proofErr w:type="spellStart"/>
            <w:r w:rsidRPr="00517C6F">
              <w:rPr>
                <w:rFonts w:ascii="Trebuchet MS" w:hAnsi="Trebuchet MS" w:cs="Times New Roman"/>
                <w:sz w:val="20"/>
              </w:rPr>
              <w:t>amenajat</w:t>
            </w:r>
            <w:proofErr w:type="spellEnd"/>
          </w:p>
        </w:tc>
        <w:tc>
          <w:tcPr>
            <w:tcW w:w="745" w:type="pct"/>
          </w:tcPr>
          <w:p w:rsidR="00EA39C9" w:rsidRPr="00517C6F" w:rsidRDefault="00EA39C9" w:rsidP="00EA39C9">
            <w:pPr>
              <w:spacing w:after="0" w:line="240" w:lineRule="auto"/>
              <w:jc w:val="center"/>
              <w:rPr>
                <w:rFonts w:ascii="Trebuchet MS" w:hAnsi="Trebuchet MS" w:cs="Times New Roman"/>
                <w:sz w:val="20"/>
              </w:rPr>
            </w:pPr>
            <w:r w:rsidRPr="00517C6F">
              <w:rPr>
                <w:rFonts w:ascii="Trebuchet MS" w:hAnsi="Trebuchet MS" w:cs="Times New Roman"/>
                <w:sz w:val="20"/>
              </w:rPr>
              <w:t>P</w:t>
            </w:r>
          </w:p>
        </w:tc>
      </w:tr>
      <w:tr w:rsidR="00EA39C9" w:rsidRPr="00517C6F" w:rsidTr="00EA39C9">
        <w:trPr>
          <w:trHeight w:val="20"/>
          <w:jc w:val="center"/>
        </w:trPr>
        <w:tc>
          <w:tcPr>
            <w:tcW w:w="1060"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Detergent pentru geamuri</w:t>
            </w:r>
          </w:p>
        </w:tc>
        <w:tc>
          <w:tcPr>
            <w:tcW w:w="699"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sidRPr="00517C6F">
              <w:rPr>
                <w:rFonts w:ascii="Trebuchet MS" w:hAnsi="Trebuchet MS" w:cs="Times New Roman"/>
                <w:sz w:val="20"/>
                <w:lang w:val="ro-RO" w:eastAsia="ro-RO"/>
              </w:rPr>
              <w:t>Materie auxiliară</w:t>
            </w:r>
          </w:p>
        </w:tc>
        <w:tc>
          <w:tcPr>
            <w:tcW w:w="514"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5</w:t>
            </w:r>
          </w:p>
        </w:tc>
        <w:tc>
          <w:tcPr>
            <w:tcW w:w="440" w:type="pct"/>
            <w:shd w:val="clear" w:color="auto" w:fill="auto"/>
          </w:tcPr>
          <w:p w:rsidR="00EA39C9" w:rsidRDefault="00EA39C9" w:rsidP="00EA39C9">
            <w:pPr>
              <w:jc w:val="center"/>
            </w:pPr>
            <w:r w:rsidRPr="00325015">
              <w:rPr>
                <w:rFonts w:ascii="Trebuchet MS" w:hAnsi="Trebuchet MS" w:cs="Times New Roman"/>
                <w:sz w:val="20"/>
                <w:lang w:val="ro-RO" w:eastAsia="ro-RO"/>
              </w:rPr>
              <w:t>l/lună</w:t>
            </w:r>
          </w:p>
        </w:tc>
        <w:tc>
          <w:tcPr>
            <w:tcW w:w="735" w:type="pct"/>
            <w:shd w:val="clear" w:color="auto" w:fill="auto"/>
          </w:tcPr>
          <w:p w:rsidR="00EA39C9" w:rsidRPr="00517C6F" w:rsidRDefault="00EA39C9"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Curățenie</w:t>
            </w:r>
            <w:proofErr w:type="spellEnd"/>
          </w:p>
        </w:tc>
        <w:tc>
          <w:tcPr>
            <w:tcW w:w="807" w:type="pct"/>
            <w:shd w:val="clear" w:color="auto" w:fill="auto"/>
          </w:tcPr>
          <w:p w:rsidR="00EA39C9" w:rsidRPr="00517C6F" w:rsidRDefault="00EA39C9"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Spațiu</w:t>
            </w:r>
            <w:proofErr w:type="spellEnd"/>
            <w:r w:rsidRPr="00517C6F">
              <w:rPr>
                <w:rFonts w:ascii="Trebuchet MS" w:hAnsi="Trebuchet MS" w:cs="Times New Roman"/>
                <w:sz w:val="20"/>
              </w:rPr>
              <w:t xml:space="preserve"> </w:t>
            </w:r>
            <w:proofErr w:type="spellStart"/>
            <w:r w:rsidRPr="00517C6F">
              <w:rPr>
                <w:rFonts w:ascii="Trebuchet MS" w:hAnsi="Trebuchet MS" w:cs="Times New Roman"/>
                <w:sz w:val="20"/>
              </w:rPr>
              <w:t>amenajat</w:t>
            </w:r>
            <w:proofErr w:type="spellEnd"/>
          </w:p>
        </w:tc>
        <w:tc>
          <w:tcPr>
            <w:tcW w:w="745" w:type="pct"/>
          </w:tcPr>
          <w:p w:rsidR="00EA39C9" w:rsidRPr="00517C6F" w:rsidRDefault="00C5732E" w:rsidP="00EA39C9">
            <w:pPr>
              <w:spacing w:after="0" w:line="240" w:lineRule="auto"/>
              <w:jc w:val="center"/>
              <w:rPr>
                <w:rFonts w:ascii="Trebuchet MS" w:hAnsi="Trebuchet MS" w:cs="Times New Roman"/>
                <w:sz w:val="20"/>
              </w:rPr>
            </w:pPr>
            <w:r>
              <w:rPr>
                <w:rFonts w:ascii="Trebuchet MS" w:hAnsi="Trebuchet MS" w:cs="Times New Roman"/>
                <w:sz w:val="20"/>
              </w:rPr>
              <w:t>N</w:t>
            </w:r>
          </w:p>
        </w:tc>
      </w:tr>
      <w:tr w:rsidR="00EA39C9" w:rsidRPr="00517C6F" w:rsidTr="00EA39C9">
        <w:trPr>
          <w:trHeight w:val="20"/>
          <w:jc w:val="center"/>
        </w:trPr>
        <w:tc>
          <w:tcPr>
            <w:tcW w:w="1060"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Boluri cu capac</w:t>
            </w:r>
          </w:p>
        </w:tc>
        <w:tc>
          <w:tcPr>
            <w:tcW w:w="699"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Ambalaje</w:t>
            </w:r>
          </w:p>
        </w:tc>
        <w:tc>
          <w:tcPr>
            <w:tcW w:w="514"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50</w:t>
            </w:r>
          </w:p>
        </w:tc>
        <w:tc>
          <w:tcPr>
            <w:tcW w:w="440"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buc/lună</w:t>
            </w:r>
          </w:p>
        </w:tc>
        <w:tc>
          <w:tcPr>
            <w:tcW w:w="735" w:type="pct"/>
            <w:shd w:val="clear" w:color="auto" w:fill="auto"/>
          </w:tcPr>
          <w:p w:rsidR="00EA39C9" w:rsidRPr="00517C6F" w:rsidRDefault="00EA39C9" w:rsidP="00EA39C9">
            <w:pPr>
              <w:spacing w:after="0" w:line="240" w:lineRule="auto"/>
              <w:jc w:val="center"/>
              <w:rPr>
                <w:rFonts w:ascii="Trebuchet MS" w:hAnsi="Trebuchet MS" w:cs="Times New Roman"/>
                <w:sz w:val="20"/>
              </w:rPr>
            </w:pPr>
            <w:proofErr w:type="spellStart"/>
            <w:r>
              <w:rPr>
                <w:rFonts w:ascii="Trebuchet MS" w:hAnsi="Trebuchet MS" w:cs="Times New Roman"/>
                <w:sz w:val="20"/>
              </w:rPr>
              <w:t>Ambalare</w:t>
            </w:r>
            <w:proofErr w:type="spellEnd"/>
          </w:p>
        </w:tc>
        <w:tc>
          <w:tcPr>
            <w:tcW w:w="807" w:type="pct"/>
            <w:shd w:val="clear" w:color="auto" w:fill="auto"/>
          </w:tcPr>
          <w:p w:rsidR="00EA39C9" w:rsidRDefault="00EA39C9" w:rsidP="00EA39C9">
            <w:pPr>
              <w:jc w:val="center"/>
            </w:pPr>
            <w:proofErr w:type="spellStart"/>
            <w:r w:rsidRPr="0004437F">
              <w:rPr>
                <w:rFonts w:ascii="Trebuchet MS" w:hAnsi="Trebuchet MS" w:cs="Times New Roman"/>
                <w:sz w:val="20"/>
              </w:rPr>
              <w:t>Spațiu</w:t>
            </w:r>
            <w:proofErr w:type="spellEnd"/>
            <w:r w:rsidRPr="0004437F">
              <w:rPr>
                <w:rFonts w:ascii="Trebuchet MS" w:hAnsi="Trebuchet MS" w:cs="Times New Roman"/>
                <w:sz w:val="20"/>
              </w:rPr>
              <w:t xml:space="preserve"> </w:t>
            </w:r>
            <w:proofErr w:type="spellStart"/>
            <w:r w:rsidRPr="0004437F">
              <w:rPr>
                <w:rFonts w:ascii="Trebuchet MS" w:hAnsi="Trebuchet MS" w:cs="Times New Roman"/>
                <w:sz w:val="20"/>
              </w:rPr>
              <w:t>amenajat</w:t>
            </w:r>
            <w:proofErr w:type="spellEnd"/>
          </w:p>
        </w:tc>
        <w:tc>
          <w:tcPr>
            <w:tcW w:w="745" w:type="pct"/>
          </w:tcPr>
          <w:p w:rsidR="00EA39C9" w:rsidRPr="00517C6F" w:rsidRDefault="00EA39C9" w:rsidP="00EA39C9">
            <w:pPr>
              <w:spacing w:after="0" w:line="240" w:lineRule="auto"/>
              <w:jc w:val="center"/>
              <w:rPr>
                <w:rFonts w:ascii="Trebuchet MS" w:hAnsi="Trebuchet MS" w:cs="Times New Roman"/>
                <w:sz w:val="20"/>
              </w:rPr>
            </w:pPr>
            <w:r>
              <w:rPr>
                <w:rFonts w:ascii="Trebuchet MS" w:hAnsi="Trebuchet MS" w:cs="Times New Roman"/>
                <w:sz w:val="20"/>
              </w:rPr>
              <w:t>N</w:t>
            </w:r>
          </w:p>
        </w:tc>
      </w:tr>
      <w:tr w:rsidR="00EA39C9" w:rsidRPr="00517C6F" w:rsidTr="00EA39C9">
        <w:trPr>
          <w:trHeight w:val="20"/>
          <w:jc w:val="center"/>
        </w:trPr>
        <w:tc>
          <w:tcPr>
            <w:tcW w:w="1060"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Platouri cu capac</w:t>
            </w:r>
          </w:p>
        </w:tc>
        <w:tc>
          <w:tcPr>
            <w:tcW w:w="699"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Ambalaje</w:t>
            </w:r>
          </w:p>
        </w:tc>
        <w:tc>
          <w:tcPr>
            <w:tcW w:w="514"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50</w:t>
            </w:r>
          </w:p>
        </w:tc>
        <w:tc>
          <w:tcPr>
            <w:tcW w:w="440"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buc/lună</w:t>
            </w:r>
          </w:p>
        </w:tc>
        <w:tc>
          <w:tcPr>
            <w:tcW w:w="735" w:type="pct"/>
            <w:shd w:val="clear" w:color="auto" w:fill="auto"/>
          </w:tcPr>
          <w:p w:rsidR="00EA39C9" w:rsidRPr="00517C6F" w:rsidRDefault="00EA39C9" w:rsidP="00EA39C9">
            <w:pPr>
              <w:spacing w:after="0" w:line="240" w:lineRule="auto"/>
              <w:jc w:val="center"/>
              <w:rPr>
                <w:rFonts w:ascii="Trebuchet MS" w:hAnsi="Trebuchet MS" w:cs="Times New Roman"/>
                <w:sz w:val="20"/>
              </w:rPr>
            </w:pPr>
            <w:proofErr w:type="spellStart"/>
            <w:r>
              <w:rPr>
                <w:rFonts w:ascii="Trebuchet MS" w:hAnsi="Trebuchet MS" w:cs="Times New Roman"/>
                <w:sz w:val="20"/>
              </w:rPr>
              <w:t>Ambalare</w:t>
            </w:r>
            <w:proofErr w:type="spellEnd"/>
          </w:p>
        </w:tc>
        <w:tc>
          <w:tcPr>
            <w:tcW w:w="807" w:type="pct"/>
            <w:shd w:val="clear" w:color="auto" w:fill="auto"/>
          </w:tcPr>
          <w:p w:rsidR="00EA39C9" w:rsidRDefault="0090002A" w:rsidP="00EA39C9">
            <w:pPr>
              <w:jc w:val="center"/>
            </w:pPr>
            <w:proofErr w:type="spellStart"/>
            <w:r w:rsidRPr="0004437F">
              <w:rPr>
                <w:rFonts w:ascii="Trebuchet MS" w:hAnsi="Trebuchet MS" w:cs="Times New Roman"/>
                <w:sz w:val="20"/>
              </w:rPr>
              <w:t>Spațiu</w:t>
            </w:r>
            <w:proofErr w:type="spellEnd"/>
            <w:r w:rsidRPr="0004437F">
              <w:rPr>
                <w:rFonts w:ascii="Trebuchet MS" w:hAnsi="Trebuchet MS" w:cs="Times New Roman"/>
                <w:sz w:val="20"/>
              </w:rPr>
              <w:t xml:space="preserve"> </w:t>
            </w:r>
            <w:proofErr w:type="spellStart"/>
            <w:r w:rsidRPr="0004437F">
              <w:rPr>
                <w:rFonts w:ascii="Trebuchet MS" w:hAnsi="Trebuchet MS" w:cs="Times New Roman"/>
                <w:sz w:val="20"/>
              </w:rPr>
              <w:t>amena</w:t>
            </w:r>
            <w:r w:rsidR="00EA39C9" w:rsidRPr="0004437F">
              <w:rPr>
                <w:rFonts w:ascii="Trebuchet MS" w:hAnsi="Trebuchet MS" w:cs="Times New Roman"/>
                <w:sz w:val="20"/>
              </w:rPr>
              <w:t>jat</w:t>
            </w:r>
            <w:proofErr w:type="spellEnd"/>
          </w:p>
        </w:tc>
        <w:tc>
          <w:tcPr>
            <w:tcW w:w="745" w:type="pct"/>
          </w:tcPr>
          <w:p w:rsidR="00EA39C9" w:rsidRPr="00517C6F" w:rsidRDefault="00EA39C9" w:rsidP="00EA39C9">
            <w:pPr>
              <w:spacing w:after="0" w:line="240" w:lineRule="auto"/>
              <w:jc w:val="center"/>
              <w:rPr>
                <w:rFonts w:ascii="Trebuchet MS" w:hAnsi="Trebuchet MS" w:cs="Times New Roman"/>
                <w:sz w:val="20"/>
              </w:rPr>
            </w:pPr>
            <w:r>
              <w:rPr>
                <w:rFonts w:ascii="Trebuchet MS" w:hAnsi="Trebuchet MS" w:cs="Times New Roman"/>
                <w:sz w:val="20"/>
              </w:rPr>
              <w:t>N</w:t>
            </w:r>
          </w:p>
        </w:tc>
      </w:tr>
      <w:tr w:rsidR="00EA39C9" w:rsidRPr="00517C6F" w:rsidTr="00EA39C9">
        <w:trPr>
          <w:trHeight w:val="20"/>
          <w:jc w:val="center"/>
        </w:trPr>
        <w:tc>
          <w:tcPr>
            <w:tcW w:w="1060"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Motorină</w:t>
            </w:r>
          </w:p>
        </w:tc>
        <w:tc>
          <w:tcPr>
            <w:tcW w:w="699" w:type="pct"/>
            <w:shd w:val="clear" w:color="auto" w:fill="auto"/>
          </w:tcPr>
          <w:p w:rsidR="00EA39C9" w:rsidRDefault="00EA39C9" w:rsidP="00EA39C9">
            <w:pPr>
              <w:jc w:val="center"/>
            </w:pPr>
            <w:r w:rsidRPr="00FA6F0F">
              <w:rPr>
                <w:rFonts w:ascii="Trebuchet MS" w:hAnsi="Trebuchet MS" w:cs="Times New Roman"/>
                <w:sz w:val="20"/>
                <w:lang w:val="ro-RO" w:eastAsia="ro-RO"/>
              </w:rPr>
              <w:t>Materie auxiliară</w:t>
            </w:r>
          </w:p>
        </w:tc>
        <w:tc>
          <w:tcPr>
            <w:tcW w:w="514"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70</w:t>
            </w:r>
          </w:p>
        </w:tc>
        <w:tc>
          <w:tcPr>
            <w:tcW w:w="440" w:type="pct"/>
            <w:shd w:val="clear" w:color="auto" w:fill="auto"/>
          </w:tcPr>
          <w:p w:rsidR="00EA39C9" w:rsidRDefault="00EA39C9" w:rsidP="00EA39C9">
            <w:pPr>
              <w:jc w:val="center"/>
            </w:pPr>
            <w:r w:rsidRPr="0035202D">
              <w:rPr>
                <w:rFonts w:ascii="Trebuchet MS" w:hAnsi="Trebuchet MS" w:cs="Times New Roman"/>
                <w:sz w:val="20"/>
                <w:lang w:val="ro-RO" w:eastAsia="ro-RO"/>
              </w:rPr>
              <w:t>l/lună</w:t>
            </w:r>
          </w:p>
        </w:tc>
        <w:tc>
          <w:tcPr>
            <w:tcW w:w="735" w:type="pct"/>
            <w:shd w:val="clear" w:color="auto" w:fill="auto"/>
          </w:tcPr>
          <w:p w:rsidR="00EA39C9" w:rsidRDefault="00EA39C9" w:rsidP="00EA39C9">
            <w:pPr>
              <w:jc w:val="center"/>
            </w:pPr>
            <w:proofErr w:type="spellStart"/>
            <w:r w:rsidRPr="00DB40AD">
              <w:rPr>
                <w:rFonts w:ascii="Trebuchet MS" w:hAnsi="Trebuchet MS" w:cs="Times New Roman"/>
                <w:sz w:val="20"/>
              </w:rPr>
              <w:t>Combustib</w:t>
            </w:r>
            <w:r>
              <w:rPr>
                <w:rFonts w:ascii="Trebuchet MS" w:hAnsi="Trebuchet MS" w:cs="Times New Roman"/>
                <w:sz w:val="20"/>
              </w:rPr>
              <w:t>il</w:t>
            </w:r>
            <w:proofErr w:type="spellEnd"/>
          </w:p>
        </w:tc>
        <w:tc>
          <w:tcPr>
            <w:tcW w:w="807" w:type="pct"/>
            <w:shd w:val="clear" w:color="auto" w:fill="auto"/>
          </w:tcPr>
          <w:p w:rsidR="00EA39C9" w:rsidRPr="00517C6F" w:rsidRDefault="00EA39C9" w:rsidP="00EA39C9">
            <w:pPr>
              <w:spacing w:after="0" w:line="240" w:lineRule="auto"/>
              <w:jc w:val="center"/>
              <w:rPr>
                <w:rFonts w:ascii="Trebuchet MS" w:hAnsi="Trebuchet MS" w:cs="Times New Roman"/>
                <w:sz w:val="20"/>
              </w:rPr>
            </w:pPr>
            <w:r>
              <w:rPr>
                <w:rFonts w:ascii="Trebuchet MS" w:hAnsi="Trebuchet MS" w:cs="Times New Roman"/>
                <w:sz w:val="20"/>
              </w:rPr>
              <w:t>-</w:t>
            </w:r>
          </w:p>
        </w:tc>
        <w:tc>
          <w:tcPr>
            <w:tcW w:w="745" w:type="pct"/>
          </w:tcPr>
          <w:p w:rsidR="00EA39C9" w:rsidRPr="00517C6F" w:rsidRDefault="00EA39C9" w:rsidP="00EA39C9">
            <w:pPr>
              <w:spacing w:after="0" w:line="240" w:lineRule="auto"/>
              <w:jc w:val="center"/>
              <w:rPr>
                <w:rFonts w:ascii="Trebuchet MS" w:hAnsi="Trebuchet MS" w:cs="Times New Roman"/>
                <w:sz w:val="20"/>
              </w:rPr>
            </w:pPr>
            <w:r w:rsidRPr="00517C6F">
              <w:rPr>
                <w:rFonts w:ascii="Trebuchet MS" w:hAnsi="Trebuchet MS" w:cs="Times New Roman"/>
                <w:sz w:val="20"/>
              </w:rPr>
              <w:t>P</w:t>
            </w:r>
          </w:p>
        </w:tc>
      </w:tr>
      <w:tr w:rsidR="00EA39C9" w:rsidRPr="00517C6F" w:rsidTr="00EA39C9">
        <w:trPr>
          <w:trHeight w:val="20"/>
          <w:jc w:val="center"/>
        </w:trPr>
        <w:tc>
          <w:tcPr>
            <w:tcW w:w="1060"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Benzină</w:t>
            </w:r>
          </w:p>
        </w:tc>
        <w:tc>
          <w:tcPr>
            <w:tcW w:w="699" w:type="pct"/>
            <w:shd w:val="clear" w:color="auto" w:fill="auto"/>
          </w:tcPr>
          <w:p w:rsidR="00EA39C9" w:rsidRDefault="00EA39C9" w:rsidP="00EA39C9">
            <w:pPr>
              <w:jc w:val="center"/>
            </w:pPr>
            <w:r w:rsidRPr="00FA6F0F">
              <w:rPr>
                <w:rFonts w:ascii="Trebuchet MS" w:hAnsi="Trebuchet MS" w:cs="Times New Roman"/>
                <w:sz w:val="20"/>
                <w:lang w:val="ro-RO" w:eastAsia="ro-RO"/>
              </w:rPr>
              <w:t>Materie auxiliară</w:t>
            </w:r>
          </w:p>
        </w:tc>
        <w:tc>
          <w:tcPr>
            <w:tcW w:w="514"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150</w:t>
            </w:r>
          </w:p>
        </w:tc>
        <w:tc>
          <w:tcPr>
            <w:tcW w:w="440" w:type="pct"/>
            <w:shd w:val="clear" w:color="auto" w:fill="auto"/>
          </w:tcPr>
          <w:p w:rsidR="00EA39C9" w:rsidRDefault="00EA39C9" w:rsidP="00EA39C9">
            <w:pPr>
              <w:jc w:val="center"/>
            </w:pPr>
            <w:r w:rsidRPr="0035202D">
              <w:rPr>
                <w:rFonts w:ascii="Trebuchet MS" w:hAnsi="Trebuchet MS" w:cs="Times New Roman"/>
                <w:sz w:val="20"/>
                <w:lang w:val="ro-RO" w:eastAsia="ro-RO"/>
              </w:rPr>
              <w:t>l/lună</w:t>
            </w:r>
          </w:p>
        </w:tc>
        <w:tc>
          <w:tcPr>
            <w:tcW w:w="735" w:type="pct"/>
            <w:shd w:val="clear" w:color="auto" w:fill="auto"/>
          </w:tcPr>
          <w:p w:rsidR="00EA39C9" w:rsidRDefault="00EA39C9" w:rsidP="00EA39C9">
            <w:pPr>
              <w:jc w:val="center"/>
            </w:pPr>
            <w:proofErr w:type="spellStart"/>
            <w:r w:rsidRPr="00DB40AD">
              <w:rPr>
                <w:rFonts w:ascii="Trebuchet MS" w:hAnsi="Trebuchet MS" w:cs="Times New Roman"/>
                <w:sz w:val="20"/>
              </w:rPr>
              <w:t>Combustib</w:t>
            </w:r>
            <w:r>
              <w:rPr>
                <w:rFonts w:ascii="Trebuchet MS" w:hAnsi="Trebuchet MS" w:cs="Times New Roman"/>
                <w:sz w:val="20"/>
              </w:rPr>
              <w:t>il</w:t>
            </w:r>
            <w:proofErr w:type="spellEnd"/>
          </w:p>
        </w:tc>
        <w:tc>
          <w:tcPr>
            <w:tcW w:w="807" w:type="pct"/>
            <w:shd w:val="clear" w:color="auto" w:fill="auto"/>
          </w:tcPr>
          <w:p w:rsidR="00EA39C9" w:rsidRPr="00517C6F" w:rsidRDefault="00EA39C9" w:rsidP="00EA39C9">
            <w:pPr>
              <w:spacing w:after="0" w:line="240" w:lineRule="auto"/>
              <w:jc w:val="center"/>
              <w:rPr>
                <w:rFonts w:ascii="Trebuchet MS" w:hAnsi="Trebuchet MS" w:cs="Times New Roman"/>
                <w:sz w:val="20"/>
              </w:rPr>
            </w:pPr>
            <w:r>
              <w:rPr>
                <w:rFonts w:ascii="Trebuchet MS" w:hAnsi="Trebuchet MS" w:cs="Times New Roman"/>
                <w:sz w:val="20"/>
              </w:rPr>
              <w:t>-</w:t>
            </w:r>
          </w:p>
        </w:tc>
        <w:tc>
          <w:tcPr>
            <w:tcW w:w="745" w:type="pct"/>
          </w:tcPr>
          <w:p w:rsidR="00EA39C9" w:rsidRPr="00517C6F" w:rsidRDefault="00EA39C9" w:rsidP="00EA39C9">
            <w:pPr>
              <w:spacing w:after="0" w:line="240" w:lineRule="auto"/>
              <w:jc w:val="center"/>
              <w:rPr>
                <w:rFonts w:ascii="Trebuchet MS" w:hAnsi="Trebuchet MS" w:cs="Times New Roman"/>
                <w:sz w:val="20"/>
              </w:rPr>
            </w:pPr>
            <w:r w:rsidRPr="00517C6F">
              <w:rPr>
                <w:rFonts w:ascii="Trebuchet MS" w:hAnsi="Trebuchet MS" w:cs="Times New Roman"/>
                <w:sz w:val="20"/>
              </w:rPr>
              <w:t>P</w:t>
            </w:r>
          </w:p>
        </w:tc>
      </w:tr>
      <w:tr w:rsidR="00EA39C9" w:rsidRPr="00517C6F" w:rsidTr="00EA39C9">
        <w:trPr>
          <w:trHeight w:val="20"/>
          <w:jc w:val="center"/>
        </w:trPr>
        <w:tc>
          <w:tcPr>
            <w:tcW w:w="1060"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GPL</w:t>
            </w:r>
          </w:p>
        </w:tc>
        <w:tc>
          <w:tcPr>
            <w:tcW w:w="699" w:type="pct"/>
            <w:shd w:val="clear" w:color="auto" w:fill="auto"/>
          </w:tcPr>
          <w:p w:rsidR="00EA39C9" w:rsidRDefault="00EA39C9" w:rsidP="00EA39C9">
            <w:pPr>
              <w:jc w:val="center"/>
            </w:pPr>
            <w:r w:rsidRPr="00FA6F0F">
              <w:rPr>
                <w:rFonts w:ascii="Trebuchet MS" w:hAnsi="Trebuchet MS" w:cs="Times New Roman"/>
                <w:sz w:val="20"/>
                <w:lang w:val="ro-RO" w:eastAsia="ro-RO"/>
              </w:rPr>
              <w:t>Materie auxiliară</w:t>
            </w:r>
          </w:p>
        </w:tc>
        <w:tc>
          <w:tcPr>
            <w:tcW w:w="514"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1</w:t>
            </w:r>
          </w:p>
        </w:tc>
        <w:tc>
          <w:tcPr>
            <w:tcW w:w="440" w:type="pct"/>
            <w:shd w:val="clear" w:color="auto" w:fill="auto"/>
          </w:tcPr>
          <w:p w:rsidR="00EA39C9" w:rsidRPr="00517C6F" w:rsidRDefault="00EA39C9"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mc/lună</w:t>
            </w:r>
          </w:p>
        </w:tc>
        <w:tc>
          <w:tcPr>
            <w:tcW w:w="735" w:type="pct"/>
            <w:shd w:val="clear" w:color="auto" w:fill="auto"/>
          </w:tcPr>
          <w:p w:rsidR="00EA39C9" w:rsidRPr="00517C6F" w:rsidRDefault="00EA39C9"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Combustibil</w:t>
            </w:r>
            <w:proofErr w:type="spellEnd"/>
          </w:p>
        </w:tc>
        <w:tc>
          <w:tcPr>
            <w:tcW w:w="807" w:type="pct"/>
            <w:shd w:val="clear" w:color="auto" w:fill="auto"/>
          </w:tcPr>
          <w:p w:rsidR="00EA39C9" w:rsidRPr="00517C6F" w:rsidRDefault="00EA39C9" w:rsidP="00EA39C9">
            <w:pPr>
              <w:spacing w:after="0" w:line="240" w:lineRule="auto"/>
              <w:jc w:val="center"/>
              <w:rPr>
                <w:rFonts w:ascii="Trebuchet MS" w:hAnsi="Trebuchet MS" w:cs="Times New Roman"/>
                <w:sz w:val="20"/>
              </w:rPr>
            </w:pPr>
            <w:proofErr w:type="spellStart"/>
            <w:r w:rsidRPr="00517C6F">
              <w:rPr>
                <w:rFonts w:ascii="Trebuchet MS" w:hAnsi="Trebuchet MS" w:cs="Times New Roman"/>
                <w:sz w:val="20"/>
              </w:rPr>
              <w:t>Rezervoare</w:t>
            </w:r>
            <w:proofErr w:type="spellEnd"/>
            <w:r w:rsidRPr="00517C6F">
              <w:rPr>
                <w:rFonts w:ascii="Trebuchet MS" w:hAnsi="Trebuchet MS" w:cs="Times New Roman"/>
                <w:sz w:val="20"/>
              </w:rPr>
              <w:t xml:space="preserve"> </w:t>
            </w:r>
            <w:proofErr w:type="spellStart"/>
            <w:r w:rsidRPr="00517C6F">
              <w:rPr>
                <w:rFonts w:ascii="Trebuchet MS" w:hAnsi="Trebuchet MS" w:cs="Times New Roman"/>
                <w:sz w:val="20"/>
              </w:rPr>
              <w:t>supraterane</w:t>
            </w:r>
            <w:proofErr w:type="spellEnd"/>
          </w:p>
        </w:tc>
        <w:tc>
          <w:tcPr>
            <w:tcW w:w="745" w:type="pct"/>
          </w:tcPr>
          <w:p w:rsidR="00EA39C9" w:rsidRPr="00517C6F" w:rsidRDefault="00EA39C9" w:rsidP="00EA39C9">
            <w:pPr>
              <w:spacing w:after="0" w:line="240" w:lineRule="auto"/>
              <w:jc w:val="center"/>
              <w:rPr>
                <w:rFonts w:ascii="Trebuchet MS" w:hAnsi="Trebuchet MS" w:cs="Times New Roman"/>
                <w:sz w:val="20"/>
              </w:rPr>
            </w:pPr>
            <w:r w:rsidRPr="00517C6F">
              <w:rPr>
                <w:rFonts w:ascii="Trebuchet MS" w:hAnsi="Trebuchet MS" w:cs="Times New Roman"/>
                <w:sz w:val="20"/>
              </w:rPr>
              <w:t>P</w:t>
            </w:r>
          </w:p>
        </w:tc>
      </w:tr>
      <w:tr w:rsidR="0090002A" w:rsidRPr="00517C6F" w:rsidTr="00EA39C9">
        <w:trPr>
          <w:trHeight w:val="20"/>
          <w:jc w:val="center"/>
        </w:trPr>
        <w:tc>
          <w:tcPr>
            <w:tcW w:w="1060" w:type="pct"/>
            <w:shd w:val="clear" w:color="auto" w:fill="auto"/>
          </w:tcPr>
          <w:p w:rsidR="0090002A" w:rsidRDefault="0090002A"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Lemn</w:t>
            </w:r>
          </w:p>
        </w:tc>
        <w:tc>
          <w:tcPr>
            <w:tcW w:w="699" w:type="pct"/>
            <w:shd w:val="clear" w:color="auto" w:fill="auto"/>
          </w:tcPr>
          <w:p w:rsidR="0090002A" w:rsidRPr="00FA6F0F" w:rsidRDefault="0090002A" w:rsidP="00EA39C9">
            <w:pPr>
              <w:jc w:val="center"/>
              <w:rPr>
                <w:rFonts w:ascii="Trebuchet MS" w:hAnsi="Trebuchet MS" w:cs="Times New Roman"/>
                <w:sz w:val="20"/>
                <w:lang w:val="ro-RO" w:eastAsia="ro-RO"/>
              </w:rPr>
            </w:pPr>
            <w:r>
              <w:rPr>
                <w:rFonts w:ascii="Trebuchet MS" w:hAnsi="Trebuchet MS" w:cs="Times New Roman"/>
                <w:sz w:val="20"/>
                <w:lang w:val="ro-RO" w:eastAsia="ro-RO"/>
              </w:rPr>
              <w:t>Materie auxiliară</w:t>
            </w:r>
          </w:p>
        </w:tc>
        <w:tc>
          <w:tcPr>
            <w:tcW w:w="514" w:type="pct"/>
            <w:shd w:val="clear" w:color="auto" w:fill="auto"/>
          </w:tcPr>
          <w:p w:rsidR="0090002A" w:rsidRDefault="0090002A"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8</w:t>
            </w:r>
          </w:p>
        </w:tc>
        <w:tc>
          <w:tcPr>
            <w:tcW w:w="440" w:type="pct"/>
            <w:shd w:val="clear" w:color="auto" w:fill="auto"/>
          </w:tcPr>
          <w:p w:rsidR="0090002A" w:rsidRDefault="0090002A" w:rsidP="00EA39C9">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mc/an</w:t>
            </w:r>
          </w:p>
        </w:tc>
        <w:tc>
          <w:tcPr>
            <w:tcW w:w="735" w:type="pct"/>
            <w:shd w:val="clear" w:color="auto" w:fill="auto"/>
          </w:tcPr>
          <w:p w:rsidR="0090002A" w:rsidRPr="00517C6F" w:rsidRDefault="0090002A" w:rsidP="00EA39C9">
            <w:pPr>
              <w:spacing w:after="0" w:line="240" w:lineRule="auto"/>
              <w:jc w:val="center"/>
              <w:rPr>
                <w:rFonts w:ascii="Trebuchet MS" w:hAnsi="Trebuchet MS" w:cs="Times New Roman"/>
                <w:sz w:val="20"/>
              </w:rPr>
            </w:pPr>
            <w:proofErr w:type="spellStart"/>
            <w:r>
              <w:rPr>
                <w:rFonts w:ascii="Trebuchet MS" w:hAnsi="Trebuchet MS" w:cs="Times New Roman"/>
                <w:sz w:val="20"/>
              </w:rPr>
              <w:t>Combustibil</w:t>
            </w:r>
            <w:proofErr w:type="spellEnd"/>
          </w:p>
        </w:tc>
        <w:tc>
          <w:tcPr>
            <w:tcW w:w="807" w:type="pct"/>
            <w:shd w:val="clear" w:color="auto" w:fill="auto"/>
          </w:tcPr>
          <w:p w:rsidR="0090002A" w:rsidRPr="00517C6F" w:rsidRDefault="0090002A" w:rsidP="00EA39C9">
            <w:pPr>
              <w:spacing w:after="0" w:line="240" w:lineRule="auto"/>
              <w:jc w:val="center"/>
              <w:rPr>
                <w:rFonts w:ascii="Trebuchet MS" w:hAnsi="Trebuchet MS" w:cs="Times New Roman"/>
                <w:sz w:val="20"/>
              </w:rPr>
            </w:pPr>
            <w:proofErr w:type="spellStart"/>
            <w:r w:rsidRPr="0004437F">
              <w:rPr>
                <w:rFonts w:ascii="Trebuchet MS" w:hAnsi="Trebuchet MS" w:cs="Times New Roman"/>
                <w:sz w:val="20"/>
              </w:rPr>
              <w:t>Spațiu</w:t>
            </w:r>
            <w:proofErr w:type="spellEnd"/>
            <w:r w:rsidRPr="0004437F">
              <w:rPr>
                <w:rFonts w:ascii="Trebuchet MS" w:hAnsi="Trebuchet MS" w:cs="Times New Roman"/>
                <w:sz w:val="20"/>
              </w:rPr>
              <w:t xml:space="preserve"> </w:t>
            </w:r>
            <w:proofErr w:type="spellStart"/>
            <w:r w:rsidRPr="0004437F">
              <w:rPr>
                <w:rFonts w:ascii="Trebuchet MS" w:hAnsi="Trebuchet MS" w:cs="Times New Roman"/>
                <w:sz w:val="20"/>
              </w:rPr>
              <w:t>amena</w:t>
            </w:r>
            <w:r>
              <w:rPr>
                <w:rFonts w:ascii="Trebuchet MS" w:hAnsi="Trebuchet MS" w:cs="Times New Roman"/>
                <w:sz w:val="20"/>
              </w:rPr>
              <w:t>jat</w:t>
            </w:r>
            <w:proofErr w:type="spellEnd"/>
          </w:p>
        </w:tc>
        <w:tc>
          <w:tcPr>
            <w:tcW w:w="745" w:type="pct"/>
          </w:tcPr>
          <w:p w:rsidR="0090002A" w:rsidRPr="00517C6F" w:rsidRDefault="0090002A" w:rsidP="00EA39C9">
            <w:pPr>
              <w:spacing w:after="0" w:line="240" w:lineRule="auto"/>
              <w:jc w:val="center"/>
              <w:rPr>
                <w:rFonts w:ascii="Trebuchet MS" w:hAnsi="Trebuchet MS" w:cs="Times New Roman"/>
                <w:sz w:val="20"/>
              </w:rPr>
            </w:pPr>
            <w:r>
              <w:rPr>
                <w:rFonts w:ascii="Trebuchet MS" w:hAnsi="Trebuchet MS" w:cs="Times New Roman"/>
                <w:sz w:val="20"/>
              </w:rPr>
              <w:t>N</w:t>
            </w:r>
          </w:p>
        </w:tc>
      </w:tr>
    </w:tbl>
    <w:p w:rsidR="00143724" w:rsidRPr="00F72B9B" w:rsidRDefault="00143724" w:rsidP="00F72B9B">
      <w:pPr>
        <w:spacing w:after="0" w:line="360" w:lineRule="auto"/>
        <w:jc w:val="both"/>
        <w:rPr>
          <w:rFonts w:ascii="Trebuchet MS" w:eastAsia="Times New Roman" w:hAnsi="Trebuchet MS" w:cs="Times New Roman"/>
          <w:lang w:val="ro-RO" w:eastAsia="zh-CN"/>
        </w:rPr>
      </w:pPr>
    </w:p>
    <w:p w:rsidR="00387951" w:rsidRPr="00F72B9B" w:rsidRDefault="00387951" w:rsidP="00F72B9B">
      <w:pPr>
        <w:pStyle w:val="ListParagraph"/>
        <w:numPr>
          <w:ilvl w:val="0"/>
          <w:numId w:val="9"/>
        </w:numPr>
        <w:autoSpaceDE w:val="0"/>
        <w:spacing w:after="0" w:line="360" w:lineRule="auto"/>
        <w:ind w:left="426"/>
        <w:jc w:val="both"/>
        <w:rPr>
          <w:rFonts w:ascii="Trebuchet MS" w:hAnsi="Trebuchet MS" w:cs="Times New Roman"/>
          <w:b/>
          <w:lang w:val="ro-RO"/>
        </w:rPr>
      </w:pPr>
      <w:r w:rsidRPr="00F72B9B">
        <w:rPr>
          <w:rFonts w:ascii="Trebuchet MS" w:hAnsi="Trebuchet MS" w:cs="Times New Roman"/>
          <w:b/>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302"/>
        <w:gridCol w:w="932"/>
        <w:gridCol w:w="1206"/>
      </w:tblGrid>
      <w:tr w:rsidR="00256ECD" w:rsidRPr="00517C6F" w:rsidTr="00740EE5">
        <w:trPr>
          <w:jc w:val="center"/>
        </w:trPr>
        <w:tc>
          <w:tcPr>
            <w:tcW w:w="1206"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Tip utilitate</w:t>
            </w:r>
          </w:p>
        </w:tc>
        <w:tc>
          <w:tcPr>
            <w:tcW w:w="6302"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Descriere</w:t>
            </w:r>
          </w:p>
        </w:tc>
        <w:tc>
          <w:tcPr>
            <w:tcW w:w="932"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Cantitate</w:t>
            </w:r>
          </w:p>
        </w:tc>
        <w:tc>
          <w:tcPr>
            <w:tcW w:w="1206"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UM</w:t>
            </w:r>
          </w:p>
        </w:tc>
      </w:tr>
      <w:tr w:rsidR="002B2ECE" w:rsidRPr="00517C6F" w:rsidTr="00740EE5">
        <w:trPr>
          <w:trHeight w:val="282"/>
          <w:jc w:val="center"/>
        </w:trPr>
        <w:tc>
          <w:tcPr>
            <w:tcW w:w="1206" w:type="dxa"/>
            <w:shd w:val="clear" w:color="auto" w:fill="auto"/>
          </w:tcPr>
          <w:p w:rsidR="00256ECD" w:rsidRPr="00517C6F" w:rsidRDefault="002B2ECE"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Apă</w:t>
            </w:r>
          </w:p>
        </w:tc>
        <w:tc>
          <w:tcPr>
            <w:tcW w:w="6302" w:type="dxa"/>
            <w:shd w:val="clear" w:color="auto" w:fill="auto"/>
          </w:tcPr>
          <w:p w:rsidR="00B045C3" w:rsidRPr="00517C6F" w:rsidRDefault="00EA39C9" w:rsidP="00517C6F">
            <w:pPr>
              <w:autoSpaceDE w:val="0"/>
              <w:autoSpaceDN w:val="0"/>
              <w:adjustRightInd w:val="0"/>
              <w:spacing w:before="40" w:after="0" w:line="240" w:lineRule="auto"/>
              <w:ind w:left="63" w:right="90"/>
              <w:jc w:val="both"/>
              <w:rPr>
                <w:rFonts w:ascii="Trebuchet MS" w:eastAsia="Times New Roman" w:hAnsi="Trebuchet MS" w:cs="Times New Roman"/>
                <w:sz w:val="20"/>
                <w:lang w:val="ro-RO"/>
              </w:rPr>
            </w:pPr>
            <w:r>
              <w:rPr>
                <w:rFonts w:ascii="Trebuchet MS" w:eastAsia="Times New Roman" w:hAnsi="Trebuchet MS" w:cs="Times New Roman"/>
                <w:sz w:val="20"/>
                <w:lang w:val="ro-RO"/>
              </w:rPr>
              <w:t>Se realizează prin intermediul rețelei existente în zonă.</w:t>
            </w:r>
          </w:p>
        </w:tc>
        <w:tc>
          <w:tcPr>
            <w:tcW w:w="932" w:type="dxa"/>
            <w:shd w:val="clear" w:color="auto" w:fill="auto"/>
          </w:tcPr>
          <w:p w:rsidR="00B045C3" w:rsidRPr="00517C6F" w:rsidRDefault="00EA39C9"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70</w:t>
            </w:r>
          </w:p>
        </w:tc>
        <w:tc>
          <w:tcPr>
            <w:tcW w:w="1206" w:type="dxa"/>
            <w:shd w:val="clear" w:color="auto" w:fill="auto"/>
          </w:tcPr>
          <w:p w:rsidR="00B045C3" w:rsidRPr="00517C6F" w:rsidRDefault="00A809A4"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m</w:t>
            </w:r>
            <w:r w:rsidR="002B2ECE" w:rsidRPr="00517C6F">
              <w:rPr>
                <w:rFonts w:ascii="Trebuchet MS" w:eastAsia="Times New Roman" w:hAnsi="Trebuchet MS" w:cs="Times New Roman"/>
                <w:sz w:val="20"/>
                <w:lang w:val="ro-RO"/>
              </w:rPr>
              <w:t>c/</w:t>
            </w:r>
            <w:r w:rsidR="00026814" w:rsidRPr="00517C6F">
              <w:rPr>
                <w:rFonts w:ascii="Trebuchet MS" w:eastAsia="Times New Roman" w:hAnsi="Trebuchet MS" w:cs="Times New Roman"/>
                <w:sz w:val="20"/>
                <w:lang w:val="ro-RO"/>
              </w:rPr>
              <w:t>lună</w:t>
            </w:r>
          </w:p>
        </w:tc>
      </w:tr>
      <w:tr w:rsidR="002B2ECE" w:rsidRPr="00517C6F" w:rsidTr="00740EE5">
        <w:trPr>
          <w:trHeight w:val="271"/>
          <w:jc w:val="center"/>
        </w:trPr>
        <w:tc>
          <w:tcPr>
            <w:tcW w:w="1206" w:type="dxa"/>
            <w:shd w:val="clear" w:color="auto" w:fill="auto"/>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Canalizare</w:t>
            </w:r>
          </w:p>
        </w:tc>
        <w:tc>
          <w:tcPr>
            <w:tcW w:w="6302" w:type="dxa"/>
            <w:shd w:val="clear" w:color="auto" w:fill="auto"/>
          </w:tcPr>
          <w:p w:rsidR="00E31DBC" w:rsidRPr="00517C6F" w:rsidRDefault="00EA39C9" w:rsidP="00517C6F">
            <w:pPr>
              <w:spacing w:after="0" w:line="240" w:lineRule="auto"/>
              <w:ind w:left="63" w:right="90"/>
              <w:rPr>
                <w:rFonts w:ascii="Trebuchet MS" w:eastAsia="Times New Roman" w:hAnsi="Trebuchet MS" w:cs="Times New Roman"/>
                <w:sz w:val="20"/>
                <w:lang w:val="ro-RO" w:eastAsia="ro-RO"/>
              </w:rPr>
            </w:pPr>
            <w:r>
              <w:rPr>
                <w:rFonts w:ascii="Trebuchet MS" w:eastAsia="Times New Roman" w:hAnsi="Trebuchet MS" w:cs="Times New Roman"/>
                <w:sz w:val="20"/>
                <w:lang w:val="ro-RO" w:eastAsia="ro-RO"/>
              </w:rPr>
              <w:t>Apele uzate de la grupurile sociale și de la igienizarea spațiilor sunt evacuate în rețeaua de canalizare, iar apele uzate provenite de la bucătărie sunt precute printr-un separator de grăsimi, urmând a fi evacuate în bazinul vidanjabil bicompartimentat (V=48 mc)</w:t>
            </w:r>
          </w:p>
        </w:tc>
        <w:tc>
          <w:tcPr>
            <w:tcW w:w="932" w:type="dxa"/>
            <w:shd w:val="clear" w:color="auto" w:fill="auto"/>
          </w:tcPr>
          <w:p w:rsidR="00256ECD" w:rsidRPr="00517C6F" w:rsidRDefault="00EA39C9"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69</w:t>
            </w:r>
          </w:p>
        </w:tc>
        <w:tc>
          <w:tcPr>
            <w:tcW w:w="1206" w:type="dxa"/>
            <w:shd w:val="clear" w:color="auto" w:fill="auto"/>
          </w:tcPr>
          <w:p w:rsidR="00256ECD" w:rsidRPr="00517C6F" w:rsidRDefault="00026814"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ArialMT" w:hAnsi="Trebuchet MS" w:cs="Times New Roman"/>
                <w:sz w:val="20"/>
                <w:lang w:val="ro-RO"/>
              </w:rPr>
              <w:t>m</w:t>
            </w:r>
            <w:r w:rsidR="008817E5" w:rsidRPr="00517C6F">
              <w:rPr>
                <w:rFonts w:ascii="Trebuchet MS" w:eastAsia="ArialMT" w:hAnsi="Trebuchet MS" w:cs="Times New Roman"/>
                <w:sz w:val="20"/>
                <w:lang w:val="ro-RO"/>
              </w:rPr>
              <w:t>c</w:t>
            </w:r>
            <w:r w:rsidRPr="00517C6F">
              <w:rPr>
                <w:rFonts w:ascii="Trebuchet MS" w:eastAsia="ArialMT" w:hAnsi="Trebuchet MS" w:cs="Times New Roman"/>
                <w:sz w:val="20"/>
                <w:lang w:val="ro-RO"/>
              </w:rPr>
              <w:t>/lună</w:t>
            </w:r>
          </w:p>
        </w:tc>
      </w:tr>
      <w:tr w:rsidR="00256ECD" w:rsidRPr="00517C6F" w:rsidTr="00740EE5">
        <w:trPr>
          <w:trHeight w:val="186"/>
          <w:jc w:val="center"/>
        </w:trPr>
        <w:tc>
          <w:tcPr>
            <w:tcW w:w="1206" w:type="dxa"/>
            <w:shd w:val="clear" w:color="auto" w:fill="auto"/>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lastRenderedPageBreak/>
              <w:t>Energie</w:t>
            </w:r>
            <w:r w:rsidR="002B2ECE" w:rsidRPr="00517C6F">
              <w:rPr>
                <w:rFonts w:ascii="Trebuchet MS" w:eastAsia="Times New Roman" w:hAnsi="Trebuchet MS" w:cs="Times New Roman"/>
                <w:sz w:val="20"/>
                <w:lang w:val="ro-RO"/>
              </w:rPr>
              <w:t xml:space="preserve"> electrică</w:t>
            </w:r>
          </w:p>
        </w:tc>
        <w:tc>
          <w:tcPr>
            <w:tcW w:w="6302" w:type="dxa"/>
            <w:shd w:val="clear" w:color="auto" w:fill="auto"/>
          </w:tcPr>
          <w:p w:rsidR="00256ECD" w:rsidRPr="00517C6F" w:rsidRDefault="002B2ECE" w:rsidP="00517C6F">
            <w:pPr>
              <w:autoSpaceDE w:val="0"/>
              <w:autoSpaceDN w:val="0"/>
              <w:adjustRightInd w:val="0"/>
              <w:spacing w:after="0" w:line="240" w:lineRule="auto"/>
              <w:ind w:left="63"/>
              <w:jc w:val="both"/>
              <w:rPr>
                <w:rFonts w:ascii="Trebuchet MS" w:eastAsia="Calibri" w:hAnsi="Trebuchet MS" w:cs="Times New Roman"/>
                <w:sz w:val="20"/>
                <w:lang w:val="ro-RO"/>
              </w:rPr>
            </w:pPr>
            <w:r w:rsidRPr="00517C6F">
              <w:rPr>
                <w:rFonts w:ascii="Trebuchet MS" w:eastAsia="Calibri" w:hAnsi="Trebuchet MS" w:cs="Times New Roman"/>
                <w:sz w:val="20"/>
                <w:lang w:val="ro-RO"/>
              </w:rPr>
              <w:t xml:space="preserve">Alimentarea cu energie electrică se face din reţeaua de distribuție </w:t>
            </w:r>
            <w:r w:rsidR="00B045C3" w:rsidRPr="00517C6F">
              <w:rPr>
                <w:rFonts w:ascii="Trebuchet MS" w:eastAsia="Calibri" w:hAnsi="Trebuchet MS" w:cs="Times New Roman"/>
                <w:sz w:val="20"/>
                <w:lang w:val="ro-RO"/>
              </w:rPr>
              <w:t>publică</w:t>
            </w:r>
            <w:r w:rsidRPr="00517C6F">
              <w:rPr>
                <w:rFonts w:ascii="Trebuchet MS" w:eastAsia="Calibri" w:hAnsi="Trebuchet MS" w:cs="Times New Roman"/>
                <w:sz w:val="20"/>
                <w:lang w:val="ro-RO"/>
              </w:rPr>
              <w:t>.</w:t>
            </w:r>
          </w:p>
        </w:tc>
        <w:tc>
          <w:tcPr>
            <w:tcW w:w="932" w:type="dxa"/>
            <w:shd w:val="clear" w:color="auto" w:fill="auto"/>
          </w:tcPr>
          <w:p w:rsidR="00256ECD" w:rsidRPr="00517C6F" w:rsidRDefault="00C74AAB"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2500</w:t>
            </w:r>
          </w:p>
        </w:tc>
        <w:tc>
          <w:tcPr>
            <w:tcW w:w="1206" w:type="dxa"/>
            <w:shd w:val="clear" w:color="auto" w:fill="auto"/>
          </w:tcPr>
          <w:p w:rsidR="00256ECD" w:rsidRPr="00517C6F" w:rsidRDefault="002B2ECE" w:rsidP="00517C6F">
            <w:pPr>
              <w:spacing w:line="240" w:lineRule="auto"/>
              <w:jc w:val="center"/>
              <w:rPr>
                <w:rFonts w:ascii="Trebuchet MS" w:hAnsi="Trebuchet MS" w:cs="Times New Roman"/>
                <w:sz w:val="20"/>
                <w:lang w:val="ro-RO"/>
              </w:rPr>
            </w:pPr>
            <w:r w:rsidRPr="00517C6F">
              <w:rPr>
                <w:rFonts w:ascii="Trebuchet MS" w:hAnsi="Trebuchet MS" w:cs="Times New Roman"/>
                <w:sz w:val="20"/>
                <w:lang w:val="ro-RO"/>
              </w:rPr>
              <w:t>kWh/lună</w:t>
            </w:r>
          </w:p>
        </w:tc>
      </w:tr>
      <w:tr w:rsidR="00256ECD" w:rsidRPr="00517C6F" w:rsidTr="00370E48">
        <w:trPr>
          <w:trHeight w:val="409"/>
          <w:jc w:val="center"/>
        </w:trPr>
        <w:tc>
          <w:tcPr>
            <w:tcW w:w="1206" w:type="dxa"/>
            <w:shd w:val="clear" w:color="auto" w:fill="auto"/>
          </w:tcPr>
          <w:p w:rsidR="00192EF2" w:rsidRPr="00517C6F" w:rsidRDefault="002B2ECE"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Energie termică</w:t>
            </w:r>
          </w:p>
        </w:tc>
        <w:tc>
          <w:tcPr>
            <w:tcW w:w="6302" w:type="dxa"/>
            <w:shd w:val="clear" w:color="auto" w:fill="auto"/>
          </w:tcPr>
          <w:p w:rsidR="00026814" w:rsidRDefault="00C74AAB" w:rsidP="00517C6F">
            <w:pPr>
              <w:autoSpaceDE w:val="0"/>
              <w:autoSpaceDN w:val="0"/>
              <w:adjustRightInd w:val="0"/>
              <w:spacing w:after="0" w:line="240" w:lineRule="auto"/>
              <w:ind w:left="63" w:right="90"/>
              <w:jc w:val="both"/>
              <w:rPr>
                <w:rFonts w:ascii="Trebuchet MS" w:eastAsia="Times New Roman" w:hAnsi="Trebuchet MS" w:cs="Times New Roman"/>
                <w:iCs/>
                <w:sz w:val="20"/>
                <w:lang w:val="ro-RO"/>
              </w:rPr>
            </w:pPr>
            <w:r>
              <w:rPr>
                <w:rFonts w:ascii="Trebuchet MS" w:eastAsia="Times New Roman" w:hAnsi="Trebuchet MS" w:cs="Times New Roman"/>
                <w:iCs/>
                <w:sz w:val="20"/>
                <w:lang w:val="ro-RO"/>
              </w:rPr>
              <w:t>Încălzirea spațiului și asigurarea apei calde se asigură prin intermediul a două centrale termice Wiesmann cu putere 120 kW, respectiv 27 kW care utilizează comb</w:t>
            </w:r>
            <w:r w:rsidR="00370E48">
              <w:rPr>
                <w:rFonts w:ascii="Trebuchet MS" w:eastAsia="Times New Roman" w:hAnsi="Trebuchet MS" w:cs="Times New Roman"/>
                <w:iCs/>
                <w:sz w:val="20"/>
                <w:lang w:val="ro-RO"/>
              </w:rPr>
              <w:t>ustibil solid</w:t>
            </w:r>
            <w:r>
              <w:rPr>
                <w:rFonts w:ascii="Trebuchet MS" w:eastAsia="Times New Roman" w:hAnsi="Trebuchet MS" w:cs="Times New Roman"/>
                <w:iCs/>
                <w:sz w:val="20"/>
                <w:lang w:val="ro-RO"/>
              </w:rPr>
              <w:t>.</w:t>
            </w:r>
          </w:p>
          <w:p w:rsidR="00C74AAB" w:rsidRPr="00517C6F" w:rsidRDefault="00C74AAB" w:rsidP="00517C6F">
            <w:pPr>
              <w:autoSpaceDE w:val="0"/>
              <w:autoSpaceDN w:val="0"/>
              <w:adjustRightInd w:val="0"/>
              <w:spacing w:after="0" w:line="240" w:lineRule="auto"/>
              <w:ind w:left="63" w:right="90"/>
              <w:jc w:val="both"/>
              <w:rPr>
                <w:rFonts w:ascii="Trebuchet MS" w:eastAsia="Times New Roman" w:hAnsi="Trebuchet MS" w:cs="Times New Roman"/>
                <w:iCs/>
                <w:sz w:val="20"/>
                <w:lang w:val="ro-RO"/>
              </w:rPr>
            </w:pPr>
            <w:r>
              <w:rPr>
                <w:rFonts w:ascii="Trebuchet MS" w:eastAsia="Times New Roman" w:hAnsi="Trebuchet MS" w:cs="Times New Roman"/>
                <w:iCs/>
                <w:sz w:val="20"/>
                <w:lang w:val="ro-RO"/>
              </w:rPr>
              <w:t>Pentru asigurarea necesarului de apă caldă, există un boiler electric cu capacitate de 450 l și putere de 65 kW.</w:t>
            </w:r>
          </w:p>
        </w:tc>
        <w:tc>
          <w:tcPr>
            <w:tcW w:w="932" w:type="dxa"/>
            <w:shd w:val="clear" w:color="auto" w:fill="auto"/>
          </w:tcPr>
          <w:p w:rsidR="00256ECD" w:rsidRPr="00C74AAB" w:rsidRDefault="00C74AAB" w:rsidP="00C74AAB">
            <w:pPr>
              <w:autoSpaceDE w:val="0"/>
              <w:autoSpaceDN w:val="0"/>
              <w:adjustRightInd w:val="0"/>
              <w:spacing w:after="0" w:line="240" w:lineRule="auto"/>
              <w:ind w:left="360"/>
              <w:rPr>
                <w:rFonts w:ascii="Trebuchet MS" w:eastAsia="Times New Roman" w:hAnsi="Trebuchet MS" w:cs="Times New Roman"/>
                <w:sz w:val="20"/>
                <w:lang w:val="ro-RO"/>
              </w:rPr>
            </w:pPr>
            <w:r>
              <w:rPr>
                <w:rFonts w:ascii="Trebuchet MS" w:eastAsia="Times New Roman" w:hAnsi="Trebuchet MS" w:cs="Times New Roman"/>
                <w:sz w:val="20"/>
                <w:lang w:val="ro-RO"/>
              </w:rPr>
              <w:t>40</w:t>
            </w:r>
          </w:p>
        </w:tc>
        <w:tc>
          <w:tcPr>
            <w:tcW w:w="1206" w:type="dxa"/>
            <w:shd w:val="clear" w:color="auto" w:fill="auto"/>
          </w:tcPr>
          <w:p w:rsidR="00256ECD" w:rsidRPr="00517C6F" w:rsidRDefault="00C74AAB" w:rsidP="00C74AAB">
            <w:pPr>
              <w:autoSpaceDE w:val="0"/>
              <w:autoSpaceDN w:val="0"/>
              <w:adjustRightInd w:val="0"/>
              <w:spacing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mc/an</w:t>
            </w:r>
          </w:p>
        </w:tc>
      </w:tr>
      <w:tr w:rsidR="00026814" w:rsidRPr="00517C6F" w:rsidTr="00740EE5">
        <w:trPr>
          <w:jc w:val="center"/>
        </w:trPr>
        <w:tc>
          <w:tcPr>
            <w:tcW w:w="1206" w:type="dxa"/>
            <w:shd w:val="clear" w:color="auto" w:fill="auto"/>
          </w:tcPr>
          <w:p w:rsidR="00026814" w:rsidRPr="00517C6F" w:rsidRDefault="00026814"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GPL</w:t>
            </w:r>
          </w:p>
        </w:tc>
        <w:tc>
          <w:tcPr>
            <w:tcW w:w="6302" w:type="dxa"/>
            <w:shd w:val="clear" w:color="auto" w:fill="auto"/>
          </w:tcPr>
          <w:p w:rsidR="00026814" w:rsidRPr="00517C6F" w:rsidRDefault="00C74AAB" w:rsidP="00C74AAB">
            <w:pPr>
              <w:autoSpaceDE w:val="0"/>
              <w:autoSpaceDN w:val="0"/>
              <w:adjustRightInd w:val="0"/>
              <w:spacing w:after="0" w:line="240" w:lineRule="auto"/>
              <w:ind w:left="63" w:right="90"/>
              <w:jc w:val="both"/>
              <w:rPr>
                <w:rFonts w:ascii="Trebuchet MS" w:eastAsia="Times New Roman" w:hAnsi="Trebuchet MS" w:cs="Times New Roman"/>
                <w:iCs/>
                <w:sz w:val="20"/>
                <w:lang w:val="ro-RO"/>
              </w:rPr>
            </w:pPr>
            <w:r>
              <w:rPr>
                <w:rFonts w:ascii="Trebuchet MS" w:eastAsia="Times New Roman" w:hAnsi="Trebuchet MS" w:cs="Times New Roman"/>
                <w:iCs/>
                <w:sz w:val="20"/>
                <w:lang w:val="ro-RO"/>
              </w:rPr>
              <w:t>Este utilizat în bucătărie (aragaz). Combustibilul este stocat într-un rezervor suprateran cu capacitatea de 2000 l.</w:t>
            </w:r>
          </w:p>
        </w:tc>
        <w:tc>
          <w:tcPr>
            <w:tcW w:w="932" w:type="dxa"/>
            <w:shd w:val="clear" w:color="auto" w:fill="auto"/>
          </w:tcPr>
          <w:p w:rsidR="00026814" w:rsidRPr="00517C6F" w:rsidRDefault="00C74AAB" w:rsidP="00517C6F">
            <w:pPr>
              <w:autoSpaceDE w:val="0"/>
              <w:autoSpaceDN w:val="0"/>
              <w:adjustRightInd w:val="0"/>
              <w:spacing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w:t>
            </w:r>
          </w:p>
        </w:tc>
        <w:tc>
          <w:tcPr>
            <w:tcW w:w="1206" w:type="dxa"/>
            <w:shd w:val="clear" w:color="auto" w:fill="auto"/>
          </w:tcPr>
          <w:p w:rsidR="00026814" w:rsidRPr="00517C6F" w:rsidRDefault="00C74AAB" w:rsidP="00517C6F">
            <w:pPr>
              <w:autoSpaceDE w:val="0"/>
              <w:autoSpaceDN w:val="0"/>
              <w:adjustRightInd w:val="0"/>
              <w:spacing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mc</w:t>
            </w:r>
            <w:r w:rsidR="00026814" w:rsidRPr="00517C6F">
              <w:rPr>
                <w:rFonts w:ascii="Trebuchet MS" w:eastAsia="Times New Roman" w:hAnsi="Trebuchet MS" w:cs="Times New Roman"/>
                <w:sz w:val="20"/>
                <w:lang w:val="ro-RO"/>
              </w:rPr>
              <w:t>/lună</w:t>
            </w:r>
          </w:p>
        </w:tc>
      </w:tr>
    </w:tbl>
    <w:p w:rsidR="000441E9" w:rsidRPr="00F72B9B" w:rsidRDefault="000441E9" w:rsidP="00F72B9B">
      <w:pPr>
        <w:spacing w:after="0" w:line="360" w:lineRule="auto"/>
        <w:jc w:val="center"/>
        <w:rPr>
          <w:rFonts w:ascii="Trebuchet MS" w:hAnsi="Trebuchet MS" w:cs="Times New Roman"/>
          <w:b/>
          <w:lang w:val="ro-RO"/>
        </w:rPr>
      </w:pPr>
    </w:p>
    <w:p w:rsidR="00387951" w:rsidRPr="00F72B9B" w:rsidRDefault="00387951" w:rsidP="00F72B9B">
      <w:pPr>
        <w:pStyle w:val="ListParagraph"/>
        <w:numPr>
          <w:ilvl w:val="0"/>
          <w:numId w:val="9"/>
        </w:numPr>
        <w:spacing w:after="0" w:line="360" w:lineRule="auto"/>
        <w:ind w:left="426"/>
        <w:jc w:val="both"/>
        <w:rPr>
          <w:rFonts w:ascii="Trebuchet MS" w:hAnsi="Trebuchet MS" w:cs="Times New Roman"/>
          <w:b/>
          <w:lang w:val="ro-RO"/>
        </w:rPr>
      </w:pPr>
      <w:r w:rsidRPr="00F72B9B">
        <w:rPr>
          <w:rFonts w:ascii="Trebuchet MS" w:hAnsi="Trebuchet MS" w:cs="Times New Roman"/>
          <w:b/>
          <w:lang w:val="ro-RO"/>
        </w:rPr>
        <w:t xml:space="preserve">Descrierea principalelor faze ale procesului tehnologic sau a activităţii: </w:t>
      </w:r>
    </w:p>
    <w:p w:rsidR="00C74AAB" w:rsidRDefault="008817E5" w:rsidP="00F72B9B">
      <w:pPr>
        <w:spacing w:after="0" w:line="360" w:lineRule="auto"/>
        <w:ind w:left="66"/>
        <w:jc w:val="both"/>
        <w:rPr>
          <w:rFonts w:ascii="Trebuchet MS" w:hAnsi="Trebuchet MS" w:cs="Times New Roman"/>
          <w:lang w:val="ro-RO"/>
        </w:rPr>
      </w:pPr>
      <w:r w:rsidRPr="00F72B9B">
        <w:rPr>
          <w:rFonts w:ascii="Trebuchet MS" w:hAnsi="Trebuchet MS" w:cs="Times New Roman"/>
          <w:lang w:val="ro-RO"/>
        </w:rPr>
        <w:t xml:space="preserve">Pe amplasament se desfășoară </w:t>
      </w:r>
      <w:r w:rsidR="006E09D6" w:rsidRPr="00F72B9B">
        <w:rPr>
          <w:rFonts w:ascii="Trebuchet MS" w:hAnsi="Trebuchet MS" w:cs="Times New Roman"/>
          <w:lang w:val="ro-RO"/>
        </w:rPr>
        <w:t>activități specifice de cazare colectivă cu prestări de servicii specifice, spălătorie și alimentație publică care cuprinde restaurant cu bucătărie proprie pentru preparare produse proprii</w:t>
      </w:r>
      <w:r w:rsidR="00C74AAB">
        <w:rPr>
          <w:rFonts w:ascii="Trebuchet MS" w:hAnsi="Trebuchet MS" w:cs="Times New Roman"/>
          <w:lang w:val="ro-RO"/>
        </w:rPr>
        <w:t>, bar</w:t>
      </w:r>
      <w:r w:rsidR="006E09D6" w:rsidRPr="00F72B9B">
        <w:rPr>
          <w:rFonts w:ascii="Trebuchet MS" w:hAnsi="Trebuchet MS" w:cs="Times New Roman"/>
          <w:lang w:val="ro-RO"/>
        </w:rPr>
        <w:t xml:space="preserve"> și terasa.</w:t>
      </w:r>
    </w:p>
    <w:p w:rsidR="00C74AAB" w:rsidRDefault="00C74AAB" w:rsidP="00F72B9B">
      <w:pPr>
        <w:spacing w:after="0" w:line="360" w:lineRule="auto"/>
        <w:ind w:left="66"/>
        <w:jc w:val="both"/>
        <w:rPr>
          <w:rFonts w:ascii="Trebuchet MS" w:hAnsi="Trebuchet MS" w:cs="Times New Roman"/>
          <w:lang w:val="ro-RO"/>
        </w:rPr>
      </w:pPr>
      <w:r>
        <w:rPr>
          <w:rFonts w:ascii="Trebuchet MS" w:hAnsi="Trebuchet MS" w:cs="Times New Roman"/>
          <w:lang w:val="ro-RO"/>
        </w:rPr>
        <w:t>Principalele faze ale activității de alimentație publică (restaurant) sunt:</w:t>
      </w:r>
    </w:p>
    <w:p w:rsidR="00C85CD5" w:rsidRDefault="00C74AAB" w:rsidP="00C74AAB">
      <w:pPr>
        <w:pStyle w:val="ListParagraph"/>
        <w:numPr>
          <w:ilvl w:val="0"/>
          <w:numId w:val="32"/>
        </w:numPr>
        <w:spacing w:after="0" w:line="360" w:lineRule="auto"/>
        <w:jc w:val="both"/>
        <w:rPr>
          <w:rFonts w:ascii="Trebuchet MS" w:hAnsi="Trebuchet MS" w:cs="Times New Roman"/>
          <w:lang w:val="ro-RO"/>
        </w:rPr>
      </w:pPr>
      <w:r>
        <w:rPr>
          <w:rFonts w:ascii="Trebuchet MS" w:hAnsi="Trebuchet MS" w:cs="Times New Roman"/>
          <w:lang w:val="ro-RO"/>
        </w:rPr>
        <w:t>aprovizionare cu materii prime;</w:t>
      </w:r>
    </w:p>
    <w:p w:rsidR="00C74AAB" w:rsidRDefault="00C74AAB" w:rsidP="00C74AAB">
      <w:pPr>
        <w:pStyle w:val="ListParagraph"/>
        <w:numPr>
          <w:ilvl w:val="0"/>
          <w:numId w:val="32"/>
        </w:numPr>
        <w:spacing w:after="0" w:line="360" w:lineRule="auto"/>
        <w:jc w:val="both"/>
        <w:rPr>
          <w:rFonts w:ascii="Trebuchet MS" w:hAnsi="Trebuchet MS" w:cs="Times New Roman"/>
          <w:lang w:val="ro-RO"/>
        </w:rPr>
      </w:pPr>
      <w:r>
        <w:rPr>
          <w:rFonts w:ascii="Trebuchet MS" w:hAnsi="Trebuchet MS" w:cs="Times New Roman"/>
          <w:lang w:val="ro-RO"/>
        </w:rPr>
        <w:t>depozitarea materiilor prime în condiții de siguranță;</w:t>
      </w:r>
    </w:p>
    <w:p w:rsidR="00C74AAB" w:rsidRDefault="00C74AAB" w:rsidP="00C74AAB">
      <w:pPr>
        <w:pStyle w:val="ListParagraph"/>
        <w:numPr>
          <w:ilvl w:val="0"/>
          <w:numId w:val="32"/>
        </w:numPr>
        <w:spacing w:after="0" w:line="360" w:lineRule="auto"/>
        <w:jc w:val="both"/>
        <w:rPr>
          <w:rFonts w:ascii="Trebuchet MS" w:hAnsi="Trebuchet MS" w:cs="Times New Roman"/>
          <w:lang w:val="ro-RO"/>
        </w:rPr>
      </w:pPr>
      <w:r>
        <w:rPr>
          <w:rFonts w:ascii="Trebuchet MS" w:hAnsi="Trebuchet MS" w:cs="Times New Roman"/>
          <w:lang w:val="ro-RO"/>
        </w:rPr>
        <w:t>prepararea propriu-zisă a mesei;</w:t>
      </w:r>
    </w:p>
    <w:p w:rsidR="00C74AAB" w:rsidRDefault="00C74AAB" w:rsidP="00C74AAB">
      <w:pPr>
        <w:pStyle w:val="ListParagraph"/>
        <w:numPr>
          <w:ilvl w:val="0"/>
          <w:numId w:val="32"/>
        </w:numPr>
        <w:spacing w:after="0" w:line="360" w:lineRule="auto"/>
        <w:jc w:val="both"/>
        <w:rPr>
          <w:rFonts w:ascii="Trebuchet MS" w:hAnsi="Trebuchet MS" w:cs="Times New Roman"/>
          <w:lang w:val="ro-RO"/>
        </w:rPr>
      </w:pPr>
      <w:r>
        <w:rPr>
          <w:rFonts w:ascii="Trebuchet MS" w:hAnsi="Trebuchet MS" w:cs="Times New Roman"/>
          <w:lang w:val="ro-RO"/>
        </w:rPr>
        <w:t>servirea mesei în spațiile special destinate;</w:t>
      </w:r>
    </w:p>
    <w:p w:rsidR="00C74AAB" w:rsidRDefault="00C74AAB" w:rsidP="00C74AAB">
      <w:pPr>
        <w:pStyle w:val="ListParagraph"/>
        <w:numPr>
          <w:ilvl w:val="0"/>
          <w:numId w:val="32"/>
        </w:numPr>
        <w:spacing w:after="0" w:line="360" w:lineRule="auto"/>
        <w:jc w:val="both"/>
        <w:rPr>
          <w:rFonts w:ascii="Trebuchet MS" w:hAnsi="Trebuchet MS" w:cs="Times New Roman"/>
          <w:lang w:val="ro-RO"/>
        </w:rPr>
      </w:pPr>
      <w:r>
        <w:rPr>
          <w:rFonts w:ascii="Trebuchet MS" w:hAnsi="Trebuchet MS" w:cs="Times New Roman"/>
          <w:lang w:val="ro-RO"/>
        </w:rPr>
        <w:t>igienizarea suprafețelor (înainte și după pregătirea mesei).</w:t>
      </w:r>
    </w:p>
    <w:p w:rsidR="00C74AAB" w:rsidRDefault="00C74AAB" w:rsidP="00C74AAB">
      <w:pPr>
        <w:spacing w:after="0" w:line="360" w:lineRule="auto"/>
        <w:jc w:val="both"/>
        <w:rPr>
          <w:rFonts w:ascii="Trebuchet MS" w:hAnsi="Trebuchet MS" w:cs="Times New Roman"/>
          <w:lang w:val="ro-RO"/>
        </w:rPr>
      </w:pPr>
      <w:r>
        <w:rPr>
          <w:rFonts w:ascii="Trebuchet MS" w:hAnsi="Trebuchet MS" w:cs="Times New Roman"/>
          <w:lang w:val="ro-RO"/>
        </w:rPr>
        <w:t>Principalele faze ale activității de cazare (pensiune) sunt:</w:t>
      </w:r>
    </w:p>
    <w:p w:rsidR="00C74AAB" w:rsidRDefault="00C74AAB" w:rsidP="00C74AAB">
      <w:pPr>
        <w:pStyle w:val="ListParagraph"/>
        <w:numPr>
          <w:ilvl w:val="0"/>
          <w:numId w:val="33"/>
        </w:numPr>
        <w:spacing w:after="0" w:line="360" w:lineRule="auto"/>
        <w:jc w:val="both"/>
        <w:rPr>
          <w:rFonts w:ascii="Trebuchet MS" w:hAnsi="Trebuchet MS" w:cs="Times New Roman"/>
          <w:lang w:val="ro-RO"/>
        </w:rPr>
      </w:pPr>
      <w:r>
        <w:rPr>
          <w:rFonts w:ascii="Trebuchet MS" w:hAnsi="Trebuchet MS" w:cs="Times New Roman"/>
          <w:lang w:val="ro-RO"/>
        </w:rPr>
        <w:t>primirea clienților și distribuirea camerelor;</w:t>
      </w:r>
    </w:p>
    <w:p w:rsidR="00C74AAB" w:rsidRDefault="00C74AAB" w:rsidP="00C74AAB">
      <w:pPr>
        <w:pStyle w:val="ListParagraph"/>
        <w:numPr>
          <w:ilvl w:val="0"/>
          <w:numId w:val="33"/>
        </w:numPr>
        <w:spacing w:after="0" w:line="360" w:lineRule="auto"/>
        <w:jc w:val="both"/>
        <w:rPr>
          <w:rFonts w:ascii="Trebuchet MS" w:hAnsi="Trebuchet MS" w:cs="Times New Roman"/>
          <w:lang w:val="ro-RO"/>
        </w:rPr>
      </w:pPr>
      <w:r>
        <w:rPr>
          <w:rFonts w:ascii="Trebuchet MS" w:hAnsi="Trebuchet MS" w:cs="Times New Roman"/>
          <w:lang w:val="ro-RO"/>
        </w:rPr>
        <w:t>asigurarea menajului în camere și în zonele adiacente;</w:t>
      </w:r>
    </w:p>
    <w:p w:rsidR="00C74AAB" w:rsidRDefault="00C74AAB" w:rsidP="00C74AAB">
      <w:pPr>
        <w:pStyle w:val="ListParagraph"/>
        <w:numPr>
          <w:ilvl w:val="0"/>
          <w:numId w:val="33"/>
        </w:numPr>
        <w:spacing w:after="0" w:line="360" w:lineRule="auto"/>
        <w:jc w:val="both"/>
        <w:rPr>
          <w:rFonts w:ascii="Trebuchet MS" w:hAnsi="Trebuchet MS" w:cs="Times New Roman"/>
          <w:lang w:val="ro-RO"/>
        </w:rPr>
      </w:pPr>
      <w:r>
        <w:rPr>
          <w:rFonts w:ascii="Trebuchet MS" w:hAnsi="Trebuchet MS" w:cs="Times New Roman"/>
          <w:lang w:val="ro-RO"/>
        </w:rPr>
        <w:t>aprovizionarea camerelor cu lenjerie curată, prosoape și produse de igienă corporală;</w:t>
      </w:r>
    </w:p>
    <w:p w:rsidR="00C74AAB" w:rsidRDefault="00C74AAB" w:rsidP="00C74AAB">
      <w:pPr>
        <w:pStyle w:val="ListParagraph"/>
        <w:numPr>
          <w:ilvl w:val="0"/>
          <w:numId w:val="33"/>
        </w:numPr>
        <w:spacing w:after="0" w:line="360" w:lineRule="auto"/>
        <w:jc w:val="both"/>
        <w:rPr>
          <w:rFonts w:ascii="Trebuchet MS" w:hAnsi="Trebuchet MS" w:cs="Times New Roman"/>
          <w:lang w:val="ro-RO"/>
        </w:rPr>
      </w:pPr>
      <w:r>
        <w:rPr>
          <w:rFonts w:ascii="Trebuchet MS" w:hAnsi="Trebuchet MS" w:cs="Times New Roman"/>
          <w:lang w:val="ro-RO"/>
        </w:rPr>
        <w:t>predarea camerelor de către clienți după terminarea sejurului;</w:t>
      </w:r>
    </w:p>
    <w:p w:rsidR="00C74AAB" w:rsidRPr="00C74AAB" w:rsidRDefault="00C74AAB" w:rsidP="00C74AAB">
      <w:pPr>
        <w:pStyle w:val="ListParagraph"/>
        <w:numPr>
          <w:ilvl w:val="0"/>
          <w:numId w:val="33"/>
        </w:numPr>
        <w:spacing w:after="0" w:line="360" w:lineRule="auto"/>
        <w:jc w:val="both"/>
        <w:rPr>
          <w:rFonts w:ascii="Trebuchet MS" w:hAnsi="Trebuchet MS" w:cs="Times New Roman"/>
          <w:lang w:val="ro-RO"/>
        </w:rPr>
      </w:pPr>
      <w:r>
        <w:rPr>
          <w:rFonts w:ascii="Trebuchet MS" w:hAnsi="Trebuchet MS" w:cs="Times New Roman"/>
          <w:lang w:val="ro-RO"/>
        </w:rPr>
        <w:t xml:space="preserve">spălarea și igienizarea camerei anterrior primirii noilor clienți. </w:t>
      </w:r>
    </w:p>
    <w:p w:rsidR="00A809A4" w:rsidRPr="00F72B9B" w:rsidRDefault="00A809A4" w:rsidP="00C74AAB">
      <w:pPr>
        <w:spacing w:after="0" w:line="240" w:lineRule="auto"/>
        <w:jc w:val="both"/>
        <w:rPr>
          <w:rFonts w:ascii="Trebuchet MS" w:hAnsi="Trebuchet MS" w:cs="Times New Roman"/>
          <w:b/>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F75058" w:rsidRPr="00F72B9B" w:rsidRDefault="007E5971" w:rsidP="00F72B9B">
      <w:pPr>
        <w:pStyle w:val="ListParagraph"/>
        <w:numPr>
          <w:ilvl w:val="1"/>
          <w:numId w:val="10"/>
        </w:numPr>
        <w:spacing w:after="0" w:line="360" w:lineRule="auto"/>
        <w:ind w:left="709" w:right="83"/>
        <w:jc w:val="both"/>
        <w:rPr>
          <w:rFonts w:ascii="Trebuchet MS" w:hAnsi="Trebuchet MS" w:cs="Times New Roman"/>
          <w:lang w:val="ro-RO"/>
        </w:rPr>
      </w:pPr>
      <w:r w:rsidRPr="00F72B9B">
        <w:rPr>
          <w:rFonts w:ascii="Trebuchet MS" w:hAnsi="Trebuchet MS" w:cs="Times New Roman"/>
          <w:b/>
          <w:lang w:val="ro-RO"/>
        </w:rPr>
        <w:t>Poziționarea amplasamentului pe care se desfășoară activitatea, în interiorul ariilor naturale protejate</w:t>
      </w:r>
      <w:r w:rsidR="0044062D" w:rsidRPr="00F72B9B">
        <w:rPr>
          <w:rFonts w:ascii="Trebuchet MS" w:hAnsi="Trebuchet MS" w:cs="Times New Roman"/>
          <w:b/>
          <w:lang w:val="ro-RO"/>
        </w:rPr>
        <w:t xml:space="preserve"> (ti</w:t>
      </w:r>
      <w:r w:rsidR="00982E17" w:rsidRPr="00F72B9B">
        <w:rPr>
          <w:rFonts w:ascii="Trebuchet MS" w:hAnsi="Trebuchet MS" w:cs="Times New Roman"/>
          <w:b/>
          <w:lang w:val="ro-RO"/>
        </w:rPr>
        <w:t>p arie, cod arie protejată</w:t>
      </w:r>
      <w:r w:rsidR="00BF7652" w:rsidRPr="00F72B9B">
        <w:rPr>
          <w:rFonts w:ascii="Trebuchet MS" w:hAnsi="Trebuchet MS" w:cs="Times New Roman"/>
          <w:b/>
          <w:lang w:val="ro-RO"/>
        </w:rPr>
        <w:t>)</w:t>
      </w:r>
      <w:r w:rsidR="00C74AAB">
        <w:rPr>
          <w:rFonts w:ascii="Trebuchet MS" w:hAnsi="Trebuchet MS" w:cs="Times New Roman"/>
          <w:b/>
          <w:lang w:val="ro-RO"/>
        </w:rPr>
        <w:t xml:space="preserve"> – </w:t>
      </w:r>
      <w:r w:rsidR="00C74AAB" w:rsidRPr="00C74AAB">
        <w:rPr>
          <w:rFonts w:ascii="Trebuchet MS" w:hAnsi="Trebuchet MS" w:cs="Times New Roman"/>
          <w:lang w:val="ro-RO"/>
        </w:rPr>
        <w:t>nu este cazul.</w:t>
      </w:r>
    </w:p>
    <w:p w:rsidR="00F75058" w:rsidRPr="00F72B9B" w:rsidRDefault="00F75058" w:rsidP="00C74AAB">
      <w:pPr>
        <w:spacing w:after="0" w:line="240" w:lineRule="auto"/>
        <w:ind w:right="83"/>
        <w:jc w:val="both"/>
        <w:rPr>
          <w:rFonts w:ascii="Trebuchet MS" w:hAnsi="Trebuchet MS" w:cs="Times New Roman"/>
          <w:lang w:val="ro-RO"/>
        </w:rPr>
      </w:pPr>
    </w:p>
    <w:p w:rsidR="00387951" w:rsidRPr="00F72B9B" w:rsidRDefault="00387951" w:rsidP="00F72B9B">
      <w:pPr>
        <w:pStyle w:val="ListParagraph"/>
        <w:numPr>
          <w:ilvl w:val="0"/>
          <w:numId w:val="10"/>
        </w:numPr>
        <w:autoSpaceDE w:val="0"/>
        <w:autoSpaceDN w:val="0"/>
        <w:adjustRightInd w:val="0"/>
        <w:spacing w:after="0" w:line="360" w:lineRule="auto"/>
        <w:ind w:right="100"/>
        <w:jc w:val="both"/>
        <w:rPr>
          <w:rFonts w:ascii="Trebuchet MS" w:hAnsi="Trebuchet MS" w:cs="Times New Roman"/>
          <w:b/>
          <w:lang w:val="ro-RO"/>
        </w:rPr>
      </w:pPr>
      <w:r w:rsidRPr="00F72B9B">
        <w:rPr>
          <w:rFonts w:ascii="Trebuchet MS" w:hAnsi="Trebuchet MS" w:cs="Times New Roman"/>
          <w:b/>
          <w:lang w:val="ro-RO"/>
        </w:rPr>
        <w:t>Produse</w:t>
      </w:r>
      <w:r w:rsidR="00C31D00" w:rsidRPr="00F72B9B">
        <w:rPr>
          <w:rFonts w:ascii="Trebuchet MS" w:hAnsi="Trebuchet MS" w:cs="Times New Roman"/>
          <w:b/>
          <w:lang w:val="ro-RO"/>
        </w:rPr>
        <w:t>le</w:t>
      </w:r>
      <w:r w:rsidRPr="00F72B9B">
        <w:rPr>
          <w:rFonts w:ascii="Trebuchet MS" w:hAnsi="Trebuchet MS" w:cs="Times New Roman"/>
          <w:b/>
          <w:lang w:val="ro-RO"/>
        </w:rPr>
        <w:t xml:space="preserve"> şi subproduse</w:t>
      </w:r>
      <w:r w:rsidR="00C31D00" w:rsidRPr="00F72B9B">
        <w:rPr>
          <w:rFonts w:ascii="Trebuchet MS" w:hAnsi="Trebuchet MS" w:cs="Times New Roman"/>
          <w:b/>
          <w:lang w:val="ro-RO"/>
        </w:rPr>
        <w:t>le</w:t>
      </w:r>
      <w:r w:rsidRPr="00F72B9B">
        <w:rPr>
          <w:rFonts w:ascii="Trebuchet MS" w:hAnsi="Trebuchet MS" w:cs="Times New Roman"/>
          <w:b/>
          <w:lang w:val="ro-RO"/>
        </w:rPr>
        <w:t xml:space="preserve"> obţinute - cantităţi, destinaţie:</w:t>
      </w:r>
      <w:r w:rsidR="008817E5" w:rsidRPr="00F72B9B">
        <w:rPr>
          <w:rFonts w:ascii="Trebuchet MS" w:hAnsi="Trebuchet MS" w:cs="Times New Roman"/>
          <w:b/>
          <w:lang w:val="ro-RO"/>
        </w:rPr>
        <w:t xml:space="preserve"> - </w:t>
      </w:r>
      <w:r w:rsidR="008817E5" w:rsidRPr="00F72B9B">
        <w:rPr>
          <w:rFonts w:ascii="Trebuchet MS" w:hAnsi="Trebuchet MS" w:cs="Times New Roman"/>
          <w:lang w:val="ro-RO"/>
        </w:rPr>
        <w:t>nu este cazul;</w:t>
      </w:r>
    </w:p>
    <w:p w:rsidR="003F7CB0" w:rsidRPr="00F72B9B" w:rsidRDefault="003F7CB0" w:rsidP="00C74AAB">
      <w:pPr>
        <w:autoSpaceDE w:val="0"/>
        <w:autoSpaceDN w:val="0"/>
        <w:adjustRightInd w:val="0"/>
        <w:spacing w:after="0" w:line="240" w:lineRule="auto"/>
        <w:ind w:right="100"/>
        <w:jc w:val="both"/>
        <w:rPr>
          <w:rFonts w:ascii="Trebuchet MS" w:hAnsi="Trebuchet MS" w:cs="Times New Roman"/>
          <w:lang w:val="ro-RO"/>
        </w:rPr>
      </w:pPr>
    </w:p>
    <w:p w:rsidR="0017573B" w:rsidRPr="00F72B9B" w:rsidRDefault="00387951" w:rsidP="00F72B9B">
      <w:pPr>
        <w:pStyle w:val="ListParagraph"/>
        <w:numPr>
          <w:ilvl w:val="0"/>
          <w:numId w:val="10"/>
        </w:numPr>
        <w:tabs>
          <w:tab w:val="left" w:pos="330"/>
        </w:tabs>
        <w:spacing w:after="0" w:line="360" w:lineRule="auto"/>
        <w:jc w:val="both"/>
        <w:rPr>
          <w:rFonts w:ascii="Trebuchet MS" w:eastAsia="Times New Roman" w:hAnsi="Trebuchet MS" w:cs="Times New Roman"/>
          <w:b/>
          <w:lang w:val="ro-RO" w:eastAsia="zh-CN"/>
        </w:rPr>
      </w:pPr>
      <w:r w:rsidRPr="00F72B9B">
        <w:rPr>
          <w:rFonts w:ascii="Trebuchet MS" w:hAnsi="Trebuchet MS" w:cs="Times New Roman"/>
          <w:b/>
          <w:lang w:val="ro-RO"/>
        </w:rPr>
        <w:t>Date</w:t>
      </w:r>
      <w:r w:rsidR="0017573B" w:rsidRPr="00F72B9B">
        <w:rPr>
          <w:rFonts w:ascii="Trebuchet MS" w:hAnsi="Trebuchet MS" w:cs="Times New Roman"/>
          <w:b/>
          <w:lang w:val="ro-RO"/>
        </w:rPr>
        <w:t>le</w:t>
      </w:r>
      <w:r w:rsidRPr="00F72B9B">
        <w:rPr>
          <w:rFonts w:ascii="Trebuchet MS" w:hAnsi="Trebuchet MS" w:cs="Times New Roman"/>
          <w:b/>
          <w:lang w:val="ro-RO"/>
        </w:rPr>
        <w:t xml:space="preserve"> referitoare la centrala termica proprie -  dotare,  combustibili utilizaţi (co</w:t>
      </w:r>
      <w:r w:rsidR="00F64EB4" w:rsidRPr="00F72B9B">
        <w:rPr>
          <w:rFonts w:ascii="Trebuchet MS" w:hAnsi="Trebuchet MS" w:cs="Times New Roman"/>
          <w:b/>
          <w:lang w:val="ro-RO"/>
        </w:rPr>
        <w:t>mpoziţie, cantităţi), producţie</w:t>
      </w:r>
    </w:p>
    <w:p w:rsidR="00370E48" w:rsidRPr="00370E48" w:rsidRDefault="00370E48" w:rsidP="00370E48">
      <w:pPr>
        <w:tabs>
          <w:tab w:val="left" w:pos="330"/>
        </w:tabs>
        <w:spacing w:after="0" w:line="360" w:lineRule="auto"/>
        <w:jc w:val="both"/>
        <w:rPr>
          <w:rFonts w:ascii="Trebuchet MS" w:eastAsia="Times New Roman" w:hAnsi="Trebuchet MS" w:cs="Times New Roman"/>
          <w:lang w:val="ro-RO" w:eastAsia="zh-CN"/>
        </w:rPr>
      </w:pPr>
      <w:r w:rsidRPr="00370E48">
        <w:rPr>
          <w:rFonts w:ascii="Trebuchet MS" w:eastAsia="Times New Roman" w:hAnsi="Trebuchet MS" w:cs="Times New Roman"/>
          <w:lang w:val="ro-RO" w:eastAsia="zh-CN"/>
        </w:rPr>
        <w:t>Încălzirea spațiului și asigurarea apei calde se asigură prin intermediul a două centrale termice Wiesmann cu putere 120 kW, respectiv 27 kW care utilizează combustibil solid</w:t>
      </w:r>
      <w:r>
        <w:rPr>
          <w:rFonts w:ascii="Trebuchet MS" w:eastAsia="Times New Roman" w:hAnsi="Trebuchet MS" w:cs="Times New Roman"/>
          <w:lang w:val="ro-RO" w:eastAsia="zh-CN"/>
        </w:rPr>
        <w:t xml:space="preserve"> (lemn)</w:t>
      </w:r>
      <w:r w:rsidRPr="00370E48">
        <w:rPr>
          <w:rFonts w:ascii="Trebuchet MS" w:eastAsia="Times New Roman" w:hAnsi="Trebuchet MS" w:cs="Times New Roman"/>
          <w:lang w:val="ro-RO" w:eastAsia="zh-CN"/>
        </w:rPr>
        <w:t>.</w:t>
      </w:r>
    </w:p>
    <w:p w:rsidR="005470D8" w:rsidRPr="00F72B9B" w:rsidRDefault="00370E48" w:rsidP="00370E48">
      <w:pPr>
        <w:tabs>
          <w:tab w:val="left" w:pos="330"/>
        </w:tabs>
        <w:spacing w:after="0" w:line="360" w:lineRule="auto"/>
        <w:jc w:val="both"/>
        <w:rPr>
          <w:rFonts w:ascii="Trebuchet MS" w:eastAsia="Times New Roman" w:hAnsi="Trebuchet MS" w:cs="Times New Roman"/>
          <w:lang w:val="ro-RO" w:eastAsia="zh-CN"/>
        </w:rPr>
      </w:pPr>
      <w:r w:rsidRPr="00370E48">
        <w:rPr>
          <w:rFonts w:ascii="Trebuchet MS" w:eastAsia="Times New Roman" w:hAnsi="Trebuchet MS" w:cs="Times New Roman"/>
          <w:lang w:val="ro-RO" w:eastAsia="zh-CN"/>
        </w:rPr>
        <w:t>Pentru asigurarea necesarului de apă caldă, există un boiler electric cu capacitate de 450 l și putere de 65 kW.</w:t>
      </w:r>
    </w:p>
    <w:p w:rsidR="000C6504" w:rsidRPr="00F72B9B" w:rsidRDefault="000C6504" w:rsidP="00F72B9B">
      <w:pPr>
        <w:tabs>
          <w:tab w:val="left" w:pos="330"/>
        </w:tabs>
        <w:spacing w:after="0" w:line="360" w:lineRule="auto"/>
        <w:jc w:val="both"/>
        <w:rPr>
          <w:rFonts w:ascii="Trebuchet MS" w:eastAsia="Times New Roman" w:hAnsi="Trebuchet MS" w:cs="Times New Roman"/>
          <w:lang w:val="ro-RO" w:eastAsia="zh-CN"/>
        </w:rPr>
      </w:pPr>
    </w:p>
    <w:tbl>
      <w:tblPr>
        <w:tblStyle w:val="TableGrid"/>
        <w:tblW w:w="5000" w:type="pct"/>
        <w:tblLook w:val="04A0" w:firstRow="1" w:lastRow="0" w:firstColumn="1" w:lastColumn="0" w:noHBand="0" w:noVBand="1"/>
      </w:tblPr>
      <w:tblGrid>
        <w:gridCol w:w="1342"/>
        <w:gridCol w:w="1318"/>
        <w:gridCol w:w="1083"/>
        <w:gridCol w:w="865"/>
        <w:gridCol w:w="3882"/>
        <w:gridCol w:w="1166"/>
      </w:tblGrid>
      <w:tr w:rsidR="005470D8" w:rsidRPr="00370E48" w:rsidTr="00370E48">
        <w:trPr>
          <w:cantSplit/>
          <w:trHeight w:val="1259"/>
        </w:trPr>
        <w:tc>
          <w:tcPr>
            <w:tcW w:w="695" w:type="pct"/>
            <w:shd w:val="clear" w:color="auto" w:fill="BFBFBF" w:themeFill="background1" w:themeFillShade="BF"/>
          </w:tcPr>
          <w:p w:rsidR="005470D8" w:rsidRPr="00370E48" w:rsidRDefault="005470D8" w:rsidP="00370E48">
            <w:pPr>
              <w:tabs>
                <w:tab w:val="left" w:pos="330"/>
              </w:tabs>
              <w:jc w:val="center"/>
              <w:rPr>
                <w:rFonts w:ascii="Trebuchet MS" w:eastAsia="Times New Roman" w:hAnsi="Trebuchet MS"/>
                <w:b/>
                <w:szCs w:val="22"/>
                <w:lang w:val="ro-RO" w:eastAsia="zh-CN"/>
              </w:rPr>
            </w:pPr>
            <w:r w:rsidRPr="00370E48">
              <w:rPr>
                <w:rFonts w:ascii="Trebuchet MS" w:eastAsia="Times New Roman" w:hAnsi="Trebuchet MS"/>
                <w:b/>
                <w:szCs w:val="22"/>
                <w:lang w:val="ro-RO" w:eastAsia="zh-CN"/>
              </w:rPr>
              <w:lastRenderedPageBreak/>
              <w:t>Tip combustibil</w:t>
            </w:r>
          </w:p>
        </w:tc>
        <w:tc>
          <w:tcPr>
            <w:tcW w:w="682" w:type="pct"/>
            <w:shd w:val="clear" w:color="auto" w:fill="BFBFBF" w:themeFill="background1" w:themeFillShade="BF"/>
          </w:tcPr>
          <w:p w:rsidR="005470D8" w:rsidRPr="00370E48" w:rsidRDefault="005470D8" w:rsidP="00370E48">
            <w:pPr>
              <w:tabs>
                <w:tab w:val="left" w:pos="330"/>
              </w:tabs>
              <w:jc w:val="center"/>
              <w:rPr>
                <w:rFonts w:ascii="Trebuchet MS" w:eastAsia="Times New Roman" w:hAnsi="Trebuchet MS"/>
                <w:b/>
                <w:szCs w:val="22"/>
                <w:lang w:val="ro-RO" w:eastAsia="zh-CN"/>
              </w:rPr>
            </w:pPr>
            <w:r w:rsidRPr="00370E48">
              <w:rPr>
                <w:rFonts w:ascii="Trebuchet MS" w:eastAsia="Times New Roman" w:hAnsi="Trebuchet MS"/>
                <w:b/>
                <w:szCs w:val="22"/>
                <w:lang w:val="ro-RO" w:eastAsia="zh-CN"/>
              </w:rPr>
              <w:t>Combustibil</w:t>
            </w:r>
          </w:p>
        </w:tc>
        <w:tc>
          <w:tcPr>
            <w:tcW w:w="561" w:type="pct"/>
            <w:shd w:val="clear" w:color="auto" w:fill="BFBFBF" w:themeFill="background1" w:themeFillShade="BF"/>
          </w:tcPr>
          <w:p w:rsidR="005470D8" w:rsidRPr="00370E48" w:rsidRDefault="005470D8" w:rsidP="00370E48">
            <w:pPr>
              <w:tabs>
                <w:tab w:val="left" w:pos="330"/>
              </w:tabs>
              <w:jc w:val="center"/>
              <w:rPr>
                <w:rFonts w:ascii="Trebuchet MS" w:eastAsia="Times New Roman" w:hAnsi="Trebuchet MS"/>
                <w:b/>
                <w:szCs w:val="22"/>
                <w:lang w:val="ro-RO" w:eastAsia="zh-CN"/>
              </w:rPr>
            </w:pPr>
            <w:r w:rsidRPr="00370E48">
              <w:rPr>
                <w:rFonts w:ascii="Trebuchet MS" w:eastAsia="Times New Roman" w:hAnsi="Trebuchet MS"/>
                <w:b/>
                <w:szCs w:val="22"/>
                <w:lang w:val="ro-RO" w:eastAsia="zh-CN"/>
              </w:rPr>
              <w:t>Cantitate</w:t>
            </w:r>
          </w:p>
        </w:tc>
        <w:tc>
          <w:tcPr>
            <w:tcW w:w="448" w:type="pct"/>
            <w:shd w:val="clear" w:color="auto" w:fill="BFBFBF" w:themeFill="background1" w:themeFillShade="BF"/>
          </w:tcPr>
          <w:p w:rsidR="005470D8" w:rsidRPr="00370E48" w:rsidRDefault="005470D8" w:rsidP="00370E48">
            <w:pPr>
              <w:tabs>
                <w:tab w:val="left" w:pos="330"/>
              </w:tabs>
              <w:jc w:val="center"/>
              <w:rPr>
                <w:rFonts w:ascii="Trebuchet MS" w:eastAsia="Times New Roman" w:hAnsi="Trebuchet MS"/>
                <w:b/>
                <w:szCs w:val="22"/>
                <w:lang w:val="ro-RO" w:eastAsia="zh-CN"/>
              </w:rPr>
            </w:pPr>
            <w:r w:rsidRPr="00370E48">
              <w:rPr>
                <w:rFonts w:ascii="Trebuchet MS" w:eastAsia="Times New Roman" w:hAnsi="Trebuchet MS"/>
                <w:b/>
                <w:szCs w:val="22"/>
                <w:lang w:val="ro-RO" w:eastAsia="zh-CN"/>
              </w:rPr>
              <w:t>UM</w:t>
            </w:r>
          </w:p>
        </w:tc>
        <w:tc>
          <w:tcPr>
            <w:tcW w:w="2010" w:type="pct"/>
            <w:shd w:val="clear" w:color="auto" w:fill="BFBFBF" w:themeFill="background1" w:themeFillShade="BF"/>
          </w:tcPr>
          <w:p w:rsidR="005470D8" w:rsidRPr="00370E48" w:rsidRDefault="005470D8" w:rsidP="00370E48">
            <w:pPr>
              <w:tabs>
                <w:tab w:val="left" w:pos="330"/>
              </w:tabs>
              <w:jc w:val="center"/>
              <w:rPr>
                <w:rFonts w:ascii="Trebuchet MS" w:eastAsia="Times New Roman" w:hAnsi="Trebuchet MS"/>
                <w:b/>
                <w:szCs w:val="22"/>
                <w:lang w:val="ro-RO" w:eastAsia="zh-CN"/>
              </w:rPr>
            </w:pPr>
            <w:r w:rsidRPr="00370E48">
              <w:rPr>
                <w:rFonts w:ascii="Trebuchet MS" w:eastAsia="Times New Roman" w:hAnsi="Trebuchet MS"/>
                <w:b/>
                <w:szCs w:val="22"/>
                <w:lang w:val="ro-RO" w:eastAsia="zh-CN"/>
              </w:rPr>
              <w:t>Tipul centralei</w:t>
            </w:r>
          </w:p>
        </w:tc>
        <w:tc>
          <w:tcPr>
            <w:tcW w:w="604" w:type="pct"/>
            <w:shd w:val="clear" w:color="auto" w:fill="BFBFBF" w:themeFill="background1" w:themeFillShade="BF"/>
            <w:textDirection w:val="btLr"/>
          </w:tcPr>
          <w:p w:rsidR="005470D8" w:rsidRPr="00370E48" w:rsidRDefault="005470D8" w:rsidP="00370E48">
            <w:pPr>
              <w:tabs>
                <w:tab w:val="left" w:pos="330"/>
              </w:tabs>
              <w:ind w:left="113" w:right="113"/>
              <w:jc w:val="center"/>
              <w:rPr>
                <w:rFonts w:ascii="Trebuchet MS" w:eastAsia="Times New Roman" w:hAnsi="Trebuchet MS"/>
                <w:b/>
                <w:szCs w:val="22"/>
                <w:lang w:val="ro-RO" w:eastAsia="zh-CN"/>
              </w:rPr>
            </w:pPr>
            <w:r w:rsidRPr="00370E48">
              <w:rPr>
                <w:rFonts w:ascii="Trebuchet MS" w:eastAsia="Times New Roman" w:hAnsi="Trebuchet MS"/>
                <w:b/>
                <w:szCs w:val="22"/>
                <w:lang w:val="ro-RO" w:eastAsia="zh-CN"/>
              </w:rPr>
              <w:t>Puterea nominală a centralei (kW)</w:t>
            </w:r>
          </w:p>
        </w:tc>
      </w:tr>
      <w:tr w:rsidR="00370E48" w:rsidRPr="00370E48" w:rsidTr="00370E48">
        <w:tc>
          <w:tcPr>
            <w:tcW w:w="695" w:type="pct"/>
            <w:vMerge w:val="restart"/>
          </w:tcPr>
          <w:p w:rsidR="00370E48" w:rsidRPr="00370E48" w:rsidRDefault="00370E48" w:rsidP="00370E48">
            <w:pPr>
              <w:tabs>
                <w:tab w:val="left" w:pos="330"/>
              </w:tabs>
              <w:jc w:val="center"/>
              <w:rPr>
                <w:rFonts w:ascii="Trebuchet MS" w:eastAsia="Times New Roman" w:hAnsi="Trebuchet MS"/>
                <w:szCs w:val="22"/>
                <w:lang w:val="ro-RO" w:eastAsia="zh-CN"/>
              </w:rPr>
            </w:pPr>
            <w:r>
              <w:rPr>
                <w:rFonts w:ascii="Trebuchet MS" w:eastAsia="Times New Roman" w:hAnsi="Trebuchet MS"/>
                <w:szCs w:val="22"/>
                <w:lang w:val="ro-RO" w:eastAsia="zh-CN"/>
              </w:rPr>
              <w:t>Combustibil solid</w:t>
            </w:r>
          </w:p>
        </w:tc>
        <w:tc>
          <w:tcPr>
            <w:tcW w:w="682" w:type="pct"/>
            <w:vMerge w:val="restart"/>
          </w:tcPr>
          <w:p w:rsidR="00370E48" w:rsidRPr="00370E48" w:rsidRDefault="00370E48" w:rsidP="00370E48">
            <w:pPr>
              <w:tabs>
                <w:tab w:val="left" w:pos="330"/>
              </w:tabs>
              <w:jc w:val="center"/>
              <w:rPr>
                <w:rFonts w:ascii="Trebuchet MS" w:eastAsia="Times New Roman" w:hAnsi="Trebuchet MS"/>
                <w:szCs w:val="22"/>
                <w:lang w:val="ro-RO" w:eastAsia="zh-CN"/>
              </w:rPr>
            </w:pPr>
            <w:r>
              <w:rPr>
                <w:rFonts w:ascii="Trebuchet MS" w:eastAsia="Times New Roman" w:hAnsi="Trebuchet MS"/>
                <w:szCs w:val="22"/>
                <w:lang w:val="ro-RO" w:eastAsia="zh-CN"/>
              </w:rPr>
              <w:t>Lemn</w:t>
            </w:r>
          </w:p>
        </w:tc>
        <w:tc>
          <w:tcPr>
            <w:tcW w:w="561" w:type="pct"/>
            <w:vMerge w:val="restart"/>
          </w:tcPr>
          <w:p w:rsidR="00370E48" w:rsidRPr="00370E48" w:rsidRDefault="00370E48" w:rsidP="00370E48">
            <w:pPr>
              <w:tabs>
                <w:tab w:val="left" w:pos="330"/>
              </w:tabs>
              <w:jc w:val="center"/>
              <w:rPr>
                <w:rFonts w:ascii="Trebuchet MS" w:eastAsia="Times New Roman" w:hAnsi="Trebuchet MS"/>
                <w:szCs w:val="22"/>
                <w:lang w:val="ro-RO" w:eastAsia="zh-CN"/>
              </w:rPr>
            </w:pPr>
            <w:r>
              <w:rPr>
                <w:rFonts w:ascii="Trebuchet MS" w:eastAsia="Times New Roman" w:hAnsi="Trebuchet MS"/>
                <w:szCs w:val="22"/>
                <w:lang w:val="ro-RO" w:eastAsia="zh-CN"/>
              </w:rPr>
              <w:t>8</w:t>
            </w:r>
          </w:p>
        </w:tc>
        <w:tc>
          <w:tcPr>
            <w:tcW w:w="448" w:type="pct"/>
            <w:vMerge w:val="restart"/>
          </w:tcPr>
          <w:p w:rsidR="00370E48" w:rsidRPr="00370E48" w:rsidRDefault="00370E48" w:rsidP="00370E48">
            <w:pPr>
              <w:tabs>
                <w:tab w:val="left" w:pos="330"/>
              </w:tabs>
              <w:rPr>
                <w:rFonts w:ascii="Trebuchet MS" w:eastAsia="Times New Roman" w:hAnsi="Trebuchet MS"/>
                <w:szCs w:val="22"/>
                <w:lang w:val="ro-RO" w:eastAsia="zh-CN"/>
              </w:rPr>
            </w:pPr>
            <w:r>
              <w:rPr>
                <w:rFonts w:ascii="Trebuchet MS" w:eastAsia="Times New Roman" w:hAnsi="Trebuchet MS"/>
                <w:szCs w:val="22"/>
                <w:lang w:val="ro-RO" w:eastAsia="zh-CN"/>
              </w:rPr>
              <w:t>mc/an</w:t>
            </w:r>
          </w:p>
        </w:tc>
        <w:tc>
          <w:tcPr>
            <w:tcW w:w="2010" w:type="pct"/>
          </w:tcPr>
          <w:p w:rsidR="00370E48" w:rsidRPr="00370E48" w:rsidRDefault="00370E48" w:rsidP="00370E48">
            <w:pPr>
              <w:tabs>
                <w:tab w:val="left" w:pos="330"/>
              </w:tabs>
              <w:jc w:val="center"/>
              <w:rPr>
                <w:rFonts w:ascii="Trebuchet MS" w:eastAsia="Times New Roman" w:hAnsi="Trebuchet MS"/>
                <w:szCs w:val="22"/>
                <w:lang w:val="ro-RO" w:eastAsia="zh-CN"/>
              </w:rPr>
            </w:pPr>
            <w:r>
              <w:rPr>
                <w:rFonts w:ascii="Trebuchet MS" w:eastAsia="Times New Roman" w:hAnsi="Trebuchet MS"/>
                <w:szCs w:val="22"/>
                <w:lang w:val="ro-RO" w:eastAsia="zh-CN"/>
              </w:rPr>
              <w:t>Centrală termică Wiessman</w:t>
            </w:r>
          </w:p>
        </w:tc>
        <w:tc>
          <w:tcPr>
            <w:tcW w:w="604" w:type="pct"/>
          </w:tcPr>
          <w:p w:rsidR="00370E48" w:rsidRPr="00370E48" w:rsidRDefault="00370E48" w:rsidP="00370E48">
            <w:pPr>
              <w:tabs>
                <w:tab w:val="left" w:pos="330"/>
              </w:tabs>
              <w:jc w:val="center"/>
              <w:rPr>
                <w:rFonts w:ascii="Trebuchet MS" w:eastAsia="Times New Roman" w:hAnsi="Trebuchet MS"/>
                <w:szCs w:val="22"/>
                <w:lang w:val="ro-RO" w:eastAsia="zh-CN"/>
              </w:rPr>
            </w:pPr>
            <w:r>
              <w:rPr>
                <w:rFonts w:ascii="Trebuchet MS" w:eastAsia="Times New Roman" w:hAnsi="Trebuchet MS"/>
                <w:szCs w:val="22"/>
                <w:lang w:val="ro-RO" w:eastAsia="zh-CN"/>
              </w:rPr>
              <w:t>120 kW</w:t>
            </w:r>
          </w:p>
        </w:tc>
      </w:tr>
      <w:tr w:rsidR="00370E48" w:rsidRPr="00370E48" w:rsidTr="00370E48">
        <w:tc>
          <w:tcPr>
            <w:tcW w:w="695" w:type="pct"/>
            <w:vMerge/>
          </w:tcPr>
          <w:p w:rsidR="00370E48" w:rsidRPr="00370E48" w:rsidRDefault="00370E48" w:rsidP="00370E48">
            <w:pPr>
              <w:tabs>
                <w:tab w:val="left" w:pos="330"/>
              </w:tabs>
              <w:jc w:val="center"/>
              <w:rPr>
                <w:rFonts w:ascii="Trebuchet MS" w:eastAsia="Times New Roman" w:hAnsi="Trebuchet MS"/>
                <w:szCs w:val="22"/>
                <w:lang w:val="ro-RO" w:eastAsia="zh-CN"/>
              </w:rPr>
            </w:pPr>
          </w:p>
        </w:tc>
        <w:tc>
          <w:tcPr>
            <w:tcW w:w="682" w:type="pct"/>
            <w:vMerge/>
          </w:tcPr>
          <w:p w:rsidR="00370E48" w:rsidRPr="00370E48" w:rsidRDefault="00370E48" w:rsidP="00370E48">
            <w:pPr>
              <w:tabs>
                <w:tab w:val="left" w:pos="330"/>
              </w:tabs>
              <w:jc w:val="center"/>
              <w:rPr>
                <w:rFonts w:ascii="Trebuchet MS" w:eastAsia="Times New Roman" w:hAnsi="Trebuchet MS"/>
                <w:szCs w:val="22"/>
                <w:lang w:val="ro-RO" w:eastAsia="zh-CN"/>
              </w:rPr>
            </w:pPr>
          </w:p>
        </w:tc>
        <w:tc>
          <w:tcPr>
            <w:tcW w:w="561" w:type="pct"/>
            <w:vMerge/>
          </w:tcPr>
          <w:p w:rsidR="00370E48" w:rsidRPr="00370E48" w:rsidRDefault="00370E48" w:rsidP="00370E48">
            <w:pPr>
              <w:tabs>
                <w:tab w:val="left" w:pos="330"/>
              </w:tabs>
              <w:jc w:val="center"/>
              <w:rPr>
                <w:rFonts w:ascii="Trebuchet MS" w:eastAsia="Times New Roman" w:hAnsi="Trebuchet MS"/>
                <w:szCs w:val="22"/>
                <w:lang w:val="ro-RO" w:eastAsia="zh-CN"/>
              </w:rPr>
            </w:pPr>
          </w:p>
        </w:tc>
        <w:tc>
          <w:tcPr>
            <w:tcW w:w="448" w:type="pct"/>
            <w:vMerge/>
          </w:tcPr>
          <w:p w:rsidR="00370E48" w:rsidRPr="00370E48" w:rsidRDefault="00370E48" w:rsidP="00370E48">
            <w:pPr>
              <w:tabs>
                <w:tab w:val="left" w:pos="330"/>
              </w:tabs>
              <w:jc w:val="center"/>
              <w:rPr>
                <w:rFonts w:ascii="Trebuchet MS" w:eastAsia="Times New Roman" w:hAnsi="Trebuchet MS"/>
                <w:szCs w:val="22"/>
                <w:lang w:val="ro-RO" w:eastAsia="zh-CN"/>
              </w:rPr>
            </w:pPr>
          </w:p>
        </w:tc>
        <w:tc>
          <w:tcPr>
            <w:tcW w:w="2010" w:type="pct"/>
          </w:tcPr>
          <w:p w:rsidR="00370E48" w:rsidRPr="00370E48" w:rsidRDefault="00370E48" w:rsidP="00370E48">
            <w:pPr>
              <w:tabs>
                <w:tab w:val="left" w:pos="330"/>
              </w:tabs>
              <w:jc w:val="center"/>
              <w:rPr>
                <w:rFonts w:ascii="Trebuchet MS" w:eastAsia="Times New Roman" w:hAnsi="Trebuchet MS"/>
                <w:szCs w:val="22"/>
                <w:lang w:val="ro-RO" w:eastAsia="zh-CN"/>
              </w:rPr>
            </w:pPr>
            <w:r>
              <w:rPr>
                <w:rFonts w:ascii="Trebuchet MS" w:eastAsia="Times New Roman" w:hAnsi="Trebuchet MS"/>
                <w:szCs w:val="22"/>
                <w:lang w:val="ro-RO" w:eastAsia="zh-CN"/>
              </w:rPr>
              <w:t>Centrală termică Wiessman</w:t>
            </w:r>
          </w:p>
        </w:tc>
        <w:tc>
          <w:tcPr>
            <w:tcW w:w="604" w:type="pct"/>
          </w:tcPr>
          <w:p w:rsidR="00370E48" w:rsidRPr="00370E48" w:rsidRDefault="00370E48" w:rsidP="00370E48">
            <w:pPr>
              <w:tabs>
                <w:tab w:val="left" w:pos="330"/>
              </w:tabs>
              <w:jc w:val="center"/>
              <w:rPr>
                <w:rFonts w:ascii="Trebuchet MS" w:eastAsia="Times New Roman" w:hAnsi="Trebuchet MS"/>
                <w:szCs w:val="22"/>
                <w:lang w:val="ro-RO" w:eastAsia="zh-CN"/>
              </w:rPr>
            </w:pPr>
            <w:r>
              <w:rPr>
                <w:rFonts w:ascii="Trebuchet MS" w:eastAsia="Times New Roman" w:hAnsi="Trebuchet MS"/>
                <w:szCs w:val="22"/>
                <w:lang w:val="ro-RO" w:eastAsia="zh-CN"/>
              </w:rPr>
              <w:t>27 kW</w:t>
            </w:r>
          </w:p>
        </w:tc>
      </w:tr>
    </w:tbl>
    <w:p w:rsidR="00F64EB4" w:rsidRPr="00F72B9B" w:rsidRDefault="00F64EB4" w:rsidP="0090002A">
      <w:pPr>
        <w:tabs>
          <w:tab w:val="left" w:pos="330"/>
        </w:tabs>
        <w:spacing w:after="0" w:line="240" w:lineRule="auto"/>
        <w:jc w:val="both"/>
        <w:rPr>
          <w:rFonts w:ascii="Trebuchet MS" w:eastAsia="Times New Roman" w:hAnsi="Trebuchet MS" w:cs="Times New Roman"/>
          <w:b/>
          <w:lang w:val="ro-RO" w:eastAsia="zh-CN"/>
        </w:rPr>
      </w:pPr>
    </w:p>
    <w:p w:rsidR="00387951" w:rsidRPr="00F72B9B" w:rsidRDefault="007949E3" w:rsidP="00F72B9B">
      <w:pPr>
        <w:pStyle w:val="ListParagraph"/>
        <w:numPr>
          <w:ilvl w:val="0"/>
          <w:numId w:val="10"/>
        </w:numPr>
        <w:tabs>
          <w:tab w:val="left" w:pos="330"/>
        </w:tabs>
        <w:spacing w:after="0" w:line="360" w:lineRule="auto"/>
        <w:jc w:val="both"/>
        <w:rPr>
          <w:rFonts w:ascii="Trebuchet MS" w:hAnsi="Trebuchet MS" w:cs="Times New Roman"/>
          <w:b/>
          <w:lang w:val="ro-RO"/>
        </w:rPr>
      </w:pPr>
      <w:r w:rsidRPr="00F72B9B">
        <w:rPr>
          <w:rFonts w:ascii="Trebuchet MS" w:hAnsi="Trebuchet MS" w:cs="Times New Roman"/>
          <w:b/>
          <w:lang w:val="ro-RO"/>
        </w:rPr>
        <w:t>Alte date specifice activitatii</w:t>
      </w:r>
      <w:r w:rsidR="00387951" w:rsidRPr="00F72B9B">
        <w:rPr>
          <w:rFonts w:ascii="Trebuchet MS" w:hAnsi="Trebuchet MS" w:cs="Times New Roman"/>
          <w:b/>
          <w:lang w:val="ro-RO"/>
        </w:rPr>
        <w:t xml:space="preserve"> (cod-uri CAEN care se desfasoara pe amplasament, dar nu intra pe procedura de autorizare)</w:t>
      </w:r>
      <w:r w:rsidRPr="00F72B9B">
        <w:rPr>
          <w:rFonts w:ascii="Trebuchet MS" w:hAnsi="Trebuchet MS" w:cs="Times New Roman"/>
          <w:b/>
          <w:lang w:val="ro-RO"/>
        </w:rPr>
        <w:t>:</w:t>
      </w:r>
      <w:r w:rsidR="00387951" w:rsidRPr="00F72B9B">
        <w:rPr>
          <w:rFonts w:ascii="Trebuchet MS" w:hAnsi="Trebuchet MS" w:cs="Times New Roman"/>
          <w:b/>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8385"/>
      </w:tblGrid>
      <w:tr w:rsidR="00425C32" w:rsidRPr="00370E48" w:rsidTr="00370E48">
        <w:trPr>
          <w:trHeight w:val="336"/>
        </w:trPr>
        <w:tc>
          <w:tcPr>
            <w:tcW w:w="65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370E48" w:rsidRDefault="00425C32" w:rsidP="00370E48">
            <w:pPr>
              <w:spacing w:after="0" w:line="240" w:lineRule="auto"/>
              <w:jc w:val="center"/>
              <w:rPr>
                <w:rFonts w:ascii="Trebuchet MS" w:eastAsia="Calibri" w:hAnsi="Trebuchet MS" w:cs="Times New Roman"/>
                <w:b/>
                <w:noProof/>
                <w:sz w:val="20"/>
                <w:lang w:val="ro-RO"/>
              </w:rPr>
            </w:pPr>
            <w:r w:rsidRPr="00370E48">
              <w:rPr>
                <w:rFonts w:ascii="Trebuchet MS" w:eastAsia="Calibri" w:hAnsi="Trebuchet MS" w:cs="Times New Roman"/>
                <w:b/>
                <w:noProof/>
                <w:sz w:val="20"/>
                <w:lang w:val="ro-RO"/>
              </w:rPr>
              <w:t>Cod CAEN Rev.2</w:t>
            </w:r>
          </w:p>
        </w:tc>
        <w:tc>
          <w:tcPr>
            <w:tcW w:w="434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370E48" w:rsidRDefault="00425C32" w:rsidP="00370E48">
            <w:pPr>
              <w:spacing w:after="0" w:line="240" w:lineRule="auto"/>
              <w:jc w:val="center"/>
              <w:rPr>
                <w:rFonts w:ascii="Trebuchet MS" w:eastAsia="Calibri" w:hAnsi="Trebuchet MS" w:cs="Times New Roman"/>
                <w:b/>
                <w:noProof/>
                <w:sz w:val="20"/>
                <w:lang w:val="ro-RO"/>
              </w:rPr>
            </w:pPr>
            <w:r w:rsidRPr="00370E48">
              <w:rPr>
                <w:rFonts w:ascii="Trebuchet MS" w:eastAsia="Calibri" w:hAnsi="Trebuchet MS" w:cs="Times New Roman"/>
                <w:b/>
                <w:noProof/>
                <w:sz w:val="20"/>
                <w:lang w:val="ro-RO"/>
              </w:rPr>
              <w:t>Activitate</w:t>
            </w:r>
          </w:p>
        </w:tc>
      </w:tr>
      <w:tr w:rsidR="00425C32" w:rsidRPr="00370E48" w:rsidTr="00370E48">
        <w:trPr>
          <w:trHeight w:val="98"/>
        </w:trPr>
        <w:tc>
          <w:tcPr>
            <w:tcW w:w="658" w:type="pct"/>
            <w:tcBorders>
              <w:top w:val="single" w:sz="4" w:space="0" w:color="auto"/>
              <w:left w:val="single" w:sz="4" w:space="0" w:color="auto"/>
              <w:bottom w:val="single" w:sz="4" w:space="0" w:color="auto"/>
              <w:right w:val="single" w:sz="4" w:space="0" w:color="auto"/>
            </w:tcBorders>
          </w:tcPr>
          <w:p w:rsidR="00425C32" w:rsidRPr="00370E48" w:rsidRDefault="00370E48" w:rsidP="00370E48">
            <w:pPr>
              <w:spacing w:before="40" w:after="0" w:line="240" w:lineRule="auto"/>
              <w:jc w:val="center"/>
              <w:rPr>
                <w:rFonts w:ascii="Trebuchet MS" w:hAnsi="Trebuchet MS" w:cs="Times New Roman"/>
                <w:sz w:val="20"/>
                <w:lang w:val="ro-RO"/>
              </w:rPr>
            </w:pPr>
            <w:r>
              <w:rPr>
                <w:rFonts w:ascii="Trebuchet MS" w:hAnsi="Trebuchet MS" w:cs="Times New Roman"/>
                <w:sz w:val="20"/>
                <w:lang w:val="ro-RO"/>
              </w:rPr>
              <w:t>5590</w:t>
            </w:r>
          </w:p>
        </w:tc>
        <w:tc>
          <w:tcPr>
            <w:tcW w:w="4342" w:type="pct"/>
            <w:tcBorders>
              <w:top w:val="single" w:sz="4" w:space="0" w:color="auto"/>
              <w:left w:val="single" w:sz="4" w:space="0" w:color="auto"/>
              <w:bottom w:val="single" w:sz="4" w:space="0" w:color="auto"/>
              <w:right w:val="single" w:sz="4" w:space="0" w:color="auto"/>
            </w:tcBorders>
          </w:tcPr>
          <w:p w:rsidR="00425C32" w:rsidRPr="00370E48" w:rsidRDefault="00370E48" w:rsidP="00370E48">
            <w:pPr>
              <w:spacing w:before="40" w:after="0" w:line="240" w:lineRule="auto"/>
              <w:jc w:val="center"/>
              <w:rPr>
                <w:rFonts w:ascii="Trebuchet MS" w:hAnsi="Trebuchet MS" w:cs="Times New Roman"/>
                <w:sz w:val="20"/>
                <w:lang w:val="ro-RO"/>
              </w:rPr>
            </w:pPr>
            <w:r>
              <w:rPr>
                <w:rFonts w:ascii="Trebuchet MS" w:hAnsi="Trebuchet MS" w:cs="Times New Roman"/>
                <w:sz w:val="20"/>
                <w:lang w:val="ro-RO"/>
              </w:rPr>
              <w:t>Alte servicii de cazare</w:t>
            </w:r>
          </w:p>
        </w:tc>
      </w:tr>
      <w:tr w:rsidR="00370E48" w:rsidRPr="00370E48" w:rsidTr="00370E48">
        <w:trPr>
          <w:trHeight w:val="414"/>
        </w:trPr>
        <w:tc>
          <w:tcPr>
            <w:tcW w:w="658" w:type="pct"/>
            <w:tcBorders>
              <w:top w:val="single" w:sz="4" w:space="0" w:color="auto"/>
              <w:left w:val="single" w:sz="4" w:space="0" w:color="auto"/>
              <w:bottom w:val="single" w:sz="4" w:space="0" w:color="auto"/>
              <w:right w:val="single" w:sz="4" w:space="0" w:color="auto"/>
            </w:tcBorders>
          </w:tcPr>
          <w:p w:rsidR="00370E48" w:rsidRPr="00370E48" w:rsidRDefault="00370E48" w:rsidP="00370E48">
            <w:pPr>
              <w:spacing w:before="40" w:after="0" w:line="240" w:lineRule="auto"/>
              <w:jc w:val="center"/>
              <w:rPr>
                <w:rFonts w:ascii="Trebuchet MS" w:hAnsi="Trebuchet MS" w:cs="Times New Roman"/>
                <w:sz w:val="20"/>
                <w:lang w:val="ro-RO"/>
              </w:rPr>
            </w:pPr>
            <w:r>
              <w:rPr>
                <w:rFonts w:ascii="Trebuchet MS" w:hAnsi="Trebuchet MS" w:cs="Times New Roman"/>
                <w:sz w:val="20"/>
                <w:lang w:val="ro-RO"/>
              </w:rPr>
              <w:t>4711</w:t>
            </w:r>
          </w:p>
        </w:tc>
        <w:tc>
          <w:tcPr>
            <w:tcW w:w="4342" w:type="pct"/>
            <w:tcBorders>
              <w:top w:val="single" w:sz="4" w:space="0" w:color="auto"/>
              <w:left w:val="single" w:sz="4" w:space="0" w:color="auto"/>
              <w:bottom w:val="single" w:sz="4" w:space="0" w:color="auto"/>
              <w:right w:val="single" w:sz="4" w:space="0" w:color="auto"/>
            </w:tcBorders>
          </w:tcPr>
          <w:p w:rsidR="00370E48" w:rsidRPr="00370E48" w:rsidRDefault="00370E48" w:rsidP="00370E48">
            <w:pPr>
              <w:spacing w:before="40" w:after="0" w:line="240" w:lineRule="auto"/>
              <w:jc w:val="center"/>
              <w:rPr>
                <w:rFonts w:ascii="Trebuchet MS" w:hAnsi="Trebuchet MS" w:cs="Times New Roman"/>
                <w:sz w:val="20"/>
                <w:lang w:val="ro-RO"/>
              </w:rPr>
            </w:pPr>
            <w:r>
              <w:rPr>
                <w:rFonts w:ascii="Trebuchet MS" w:hAnsi="Trebuchet MS" w:cs="Times New Roman"/>
                <w:sz w:val="20"/>
                <w:lang w:val="ro-RO"/>
              </w:rPr>
              <w:t>Comerț cu amănuntul în magazine nespecializate, cu vânzare predominantă de produse alimentare, băuturi și tutun</w:t>
            </w:r>
          </w:p>
        </w:tc>
      </w:tr>
      <w:tr w:rsidR="00370E48" w:rsidRPr="00370E48" w:rsidTr="00370E48">
        <w:trPr>
          <w:trHeight w:val="70"/>
        </w:trPr>
        <w:tc>
          <w:tcPr>
            <w:tcW w:w="658" w:type="pct"/>
            <w:tcBorders>
              <w:top w:val="single" w:sz="4" w:space="0" w:color="auto"/>
              <w:left w:val="single" w:sz="4" w:space="0" w:color="auto"/>
              <w:bottom w:val="single" w:sz="4" w:space="0" w:color="auto"/>
              <w:right w:val="single" w:sz="4" w:space="0" w:color="auto"/>
            </w:tcBorders>
          </w:tcPr>
          <w:p w:rsidR="00370E48" w:rsidRPr="00370E48" w:rsidRDefault="00370E48" w:rsidP="00370E48">
            <w:pPr>
              <w:spacing w:before="40" w:after="0" w:line="240" w:lineRule="auto"/>
              <w:jc w:val="center"/>
              <w:rPr>
                <w:rFonts w:ascii="Trebuchet MS" w:hAnsi="Trebuchet MS" w:cs="Times New Roman"/>
                <w:sz w:val="20"/>
                <w:lang w:val="ro-RO"/>
              </w:rPr>
            </w:pPr>
            <w:r>
              <w:rPr>
                <w:rFonts w:ascii="Trebuchet MS" w:hAnsi="Trebuchet MS" w:cs="Times New Roman"/>
                <w:sz w:val="20"/>
                <w:lang w:val="ro-RO"/>
              </w:rPr>
              <w:t>5520</w:t>
            </w:r>
          </w:p>
        </w:tc>
        <w:tc>
          <w:tcPr>
            <w:tcW w:w="4342" w:type="pct"/>
            <w:tcBorders>
              <w:top w:val="single" w:sz="4" w:space="0" w:color="auto"/>
              <w:left w:val="single" w:sz="4" w:space="0" w:color="auto"/>
              <w:bottom w:val="single" w:sz="4" w:space="0" w:color="auto"/>
              <w:right w:val="single" w:sz="4" w:space="0" w:color="auto"/>
            </w:tcBorders>
          </w:tcPr>
          <w:p w:rsidR="00370E48" w:rsidRPr="00370E48" w:rsidRDefault="00370E48" w:rsidP="00370E48">
            <w:pPr>
              <w:spacing w:before="40" w:after="0" w:line="240" w:lineRule="auto"/>
              <w:jc w:val="center"/>
              <w:rPr>
                <w:rFonts w:ascii="Trebuchet MS" w:hAnsi="Trebuchet MS" w:cs="Times New Roman"/>
                <w:sz w:val="20"/>
                <w:lang w:val="ro-RO"/>
              </w:rPr>
            </w:pPr>
            <w:r>
              <w:rPr>
                <w:rFonts w:ascii="Trebuchet MS" w:hAnsi="Trebuchet MS" w:cs="Times New Roman"/>
                <w:sz w:val="20"/>
                <w:lang w:val="ro-RO"/>
              </w:rPr>
              <w:t>Facilități de cazare pentru vacanțe și perioade de scurtă durată</w:t>
            </w:r>
          </w:p>
        </w:tc>
      </w:tr>
      <w:tr w:rsidR="00370E48" w:rsidRPr="00370E48" w:rsidTr="00370E48">
        <w:trPr>
          <w:trHeight w:val="70"/>
        </w:trPr>
        <w:tc>
          <w:tcPr>
            <w:tcW w:w="658" w:type="pct"/>
            <w:tcBorders>
              <w:top w:val="single" w:sz="4" w:space="0" w:color="auto"/>
              <w:left w:val="single" w:sz="4" w:space="0" w:color="auto"/>
              <w:bottom w:val="single" w:sz="4" w:space="0" w:color="auto"/>
              <w:right w:val="single" w:sz="4" w:space="0" w:color="auto"/>
            </w:tcBorders>
          </w:tcPr>
          <w:p w:rsidR="00370E48" w:rsidRDefault="00370E48" w:rsidP="00370E48">
            <w:pPr>
              <w:spacing w:before="40" w:after="0" w:line="240" w:lineRule="auto"/>
              <w:jc w:val="center"/>
              <w:rPr>
                <w:rFonts w:ascii="Trebuchet MS" w:hAnsi="Trebuchet MS" w:cs="Times New Roman"/>
                <w:sz w:val="20"/>
                <w:lang w:val="ro-RO"/>
              </w:rPr>
            </w:pPr>
            <w:r>
              <w:rPr>
                <w:rFonts w:ascii="Trebuchet MS" w:hAnsi="Trebuchet MS" w:cs="Times New Roman"/>
                <w:sz w:val="20"/>
                <w:lang w:val="ro-RO"/>
              </w:rPr>
              <w:t>5630</w:t>
            </w:r>
          </w:p>
        </w:tc>
        <w:tc>
          <w:tcPr>
            <w:tcW w:w="4342" w:type="pct"/>
            <w:tcBorders>
              <w:top w:val="single" w:sz="4" w:space="0" w:color="auto"/>
              <w:left w:val="single" w:sz="4" w:space="0" w:color="auto"/>
              <w:bottom w:val="single" w:sz="4" w:space="0" w:color="auto"/>
              <w:right w:val="single" w:sz="4" w:space="0" w:color="auto"/>
            </w:tcBorders>
          </w:tcPr>
          <w:p w:rsidR="00370E48" w:rsidRDefault="00370E48" w:rsidP="00370E48">
            <w:pPr>
              <w:spacing w:before="40" w:after="0" w:line="240" w:lineRule="auto"/>
              <w:jc w:val="center"/>
              <w:rPr>
                <w:rFonts w:ascii="Trebuchet MS" w:hAnsi="Trebuchet MS" w:cs="Times New Roman"/>
                <w:sz w:val="20"/>
                <w:lang w:val="ro-RO"/>
              </w:rPr>
            </w:pPr>
            <w:r>
              <w:rPr>
                <w:rFonts w:ascii="Trebuchet MS" w:hAnsi="Trebuchet MS" w:cs="Times New Roman"/>
                <w:sz w:val="20"/>
                <w:lang w:val="ro-RO"/>
              </w:rPr>
              <w:t>Baruri și alte activități de servire a băuturilor</w:t>
            </w:r>
          </w:p>
        </w:tc>
      </w:tr>
    </w:tbl>
    <w:p w:rsidR="009C1F69" w:rsidRPr="00F72B9B" w:rsidRDefault="009C1F69" w:rsidP="00F72B9B">
      <w:pPr>
        <w:tabs>
          <w:tab w:val="left" w:pos="330"/>
        </w:tabs>
        <w:spacing w:after="0" w:line="360" w:lineRule="auto"/>
        <w:jc w:val="both"/>
        <w:rPr>
          <w:rFonts w:ascii="Trebuchet MS" w:hAnsi="Trebuchet MS" w:cs="Times New Roman"/>
          <w:b/>
          <w:lang w:val="ro-RO"/>
        </w:rPr>
      </w:pPr>
    </w:p>
    <w:p w:rsidR="00B64A41" w:rsidRPr="00F72B9B" w:rsidRDefault="00B64A41" w:rsidP="00F72B9B">
      <w:pPr>
        <w:numPr>
          <w:ilvl w:val="0"/>
          <w:numId w:val="2"/>
        </w:numPr>
        <w:tabs>
          <w:tab w:val="clear" w:pos="720"/>
          <w:tab w:val="num" w:pos="284"/>
        </w:tabs>
        <w:spacing w:after="0" w:line="360" w:lineRule="auto"/>
        <w:ind w:hanging="720"/>
        <w:jc w:val="both"/>
        <w:rPr>
          <w:rFonts w:ascii="Trebuchet MS" w:hAnsi="Trebuchet MS" w:cs="Times New Roman"/>
          <w:lang w:val="ro-RO"/>
        </w:rPr>
      </w:pPr>
      <w:r w:rsidRPr="00F72B9B">
        <w:rPr>
          <w:rFonts w:ascii="Trebuchet MS" w:hAnsi="Trebuchet MS" w:cs="Times New Roman"/>
          <w:b/>
          <w:bCs/>
          <w:lang w:val="ro-RO"/>
        </w:rPr>
        <w:t>Programul de funcţionare:</w:t>
      </w:r>
    </w:p>
    <w:p w:rsidR="00B64A41" w:rsidRPr="00F72B9B" w:rsidRDefault="00B64A41" w:rsidP="00F72B9B">
      <w:pPr>
        <w:pStyle w:val="ListParagraph"/>
        <w:numPr>
          <w:ilvl w:val="0"/>
          <w:numId w:val="24"/>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12 l</w:t>
      </w:r>
      <w:r w:rsidR="0090002A">
        <w:rPr>
          <w:rFonts w:ascii="Trebuchet MS" w:hAnsi="Trebuchet MS" w:cs="Times New Roman"/>
          <w:lang w:val="ro-RO"/>
        </w:rPr>
        <w:t>uni/an, 7 zile/săptămână, 24 ore/zi</w:t>
      </w:r>
      <w:r w:rsidRPr="00F72B9B">
        <w:rPr>
          <w:rFonts w:ascii="Trebuchet MS" w:hAnsi="Trebuchet MS" w:cs="Times New Roman"/>
          <w:lang w:val="ro-RO"/>
        </w:rPr>
        <w:t>, 365 zile/an.</w:t>
      </w:r>
    </w:p>
    <w:p w:rsidR="009C1F69" w:rsidRPr="00F72B9B" w:rsidRDefault="009C1F69" w:rsidP="0090002A">
      <w:pPr>
        <w:spacing w:after="0" w:line="240" w:lineRule="auto"/>
        <w:jc w:val="both"/>
        <w:rPr>
          <w:rFonts w:ascii="Trebuchet MS" w:hAnsi="Trebuchet MS" w:cs="Times New Roman"/>
          <w:lang w:val="ro-RO"/>
        </w:rPr>
      </w:pPr>
    </w:p>
    <w:p w:rsidR="00387951" w:rsidRPr="00F72B9B" w:rsidRDefault="00387951" w:rsidP="0090002A">
      <w:pPr>
        <w:spacing w:after="0" w:line="240" w:lineRule="auto"/>
        <w:jc w:val="both"/>
        <w:rPr>
          <w:rFonts w:ascii="Trebuchet MS" w:hAnsi="Trebuchet MS" w:cs="Times New Roman"/>
          <w:lang w:val="ro-RO"/>
        </w:rPr>
      </w:pPr>
      <w:r w:rsidRPr="00F72B9B">
        <w:rPr>
          <w:rFonts w:ascii="Trebuchet MS" w:hAnsi="Trebuchet MS" w:cs="Times New Roman"/>
          <w:b/>
          <w:bCs/>
          <w:lang w:val="ro-RO"/>
        </w:rPr>
        <w:t xml:space="preserve">    </w:t>
      </w:r>
    </w:p>
    <w:p w:rsidR="00387951" w:rsidRPr="00F72B9B" w:rsidRDefault="00387951" w:rsidP="0090002A">
      <w:pPr>
        <w:pStyle w:val="Heading3"/>
        <w:jc w:val="both"/>
        <w:rPr>
          <w:rFonts w:ascii="Trebuchet MS" w:hAnsi="Trebuchet MS" w:cs="Times New Roman"/>
          <w:b/>
          <w:color w:val="auto"/>
          <w:sz w:val="22"/>
          <w:szCs w:val="22"/>
          <w:lang w:val="ro-RO"/>
        </w:rPr>
      </w:pPr>
      <w:r w:rsidRPr="00F72B9B">
        <w:rPr>
          <w:rFonts w:ascii="Trebuchet MS" w:hAnsi="Trebuchet MS" w:cs="Times New Roman"/>
          <w:b/>
          <w:color w:val="auto"/>
          <w:sz w:val="22"/>
          <w:szCs w:val="22"/>
          <w:lang w:val="ro-RO"/>
        </w:rPr>
        <w:t xml:space="preserve">II. INSTALATIILE, MĂSURILE ŞI CONDIŢIILE DE PROTECŢIA MEDIULUI  </w:t>
      </w:r>
    </w:p>
    <w:p w:rsidR="00714368" w:rsidRPr="00F72B9B" w:rsidRDefault="00714368" w:rsidP="0090002A">
      <w:pPr>
        <w:spacing w:after="0" w:line="240" w:lineRule="auto"/>
        <w:jc w:val="both"/>
        <w:rPr>
          <w:rFonts w:ascii="Trebuchet MS" w:hAnsi="Trebuchet MS" w:cs="Times New Roman"/>
          <w:b/>
          <w:lang w:val="ro-RO"/>
        </w:rPr>
      </w:pPr>
    </w:p>
    <w:p w:rsidR="00387951" w:rsidRPr="00F72B9B" w:rsidRDefault="00387951" w:rsidP="00F72B9B">
      <w:pPr>
        <w:pStyle w:val="ListParagraph"/>
        <w:numPr>
          <w:ilvl w:val="0"/>
          <w:numId w:val="12"/>
        </w:numPr>
        <w:spacing w:after="0" w:line="360" w:lineRule="auto"/>
        <w:ind w:left="284" w:hanging="284"/>
        <w:jc w:val="both"/>
        <w:rPr>
          <w:rFonts w:ascii="Trebuchet MS" w:hAnsi="Trebuchet MS" w:cs="Times New Roman"/>
          <w:lang w:val="ro-RO"/>
        </w:rPr>
      </w:pPr>
      <w:r w:rsidRPr="00F72B9B">
        <w:rPr>
          <w:rFonts w:ascii="Trebuchet MS" w:hAnsi="Trebuchet MS" w:cs="Times New Roman"/>
          <w:b/>
          <w:lang w:val="ro-RO"/>
        </w:rPr>
        <w:t>Staţii</w:t>
      </w:r>
      <w:r w:rsidR="00A4343B" w:rsidRPr="00F72B9B">
        <w:rPr>
          <w:rFonts w:ascii="Trebuchet MS" w:hAnsi="Trebuchet MS" w:cs="Times New Roman"/>
          <w:b/>
          <w:lang w:val="ro-RO"/>
        </w:rPr>
        <w:t>le</w:t>
      </w:r>
      <w:r w:rsidRPr="00F72B9B">
        <w:rPr>
          <w:rFonts w:ascii="Trebuchet MS" w:hAnsi="Trebuchet MS" w:cs="Times New Roman"/>
          <w:b/>
          <w:lang w:val="ro-RO"/>
        </w:rPr>
        <w:t xml:space="preserve"> şi instalaţii</w:t>
      </w:r>
      <w:r w:rsidR="00A4343B" w:rsidRPr="00F72B9B">
        <w:rPr>
          <w:rFonts w:ascii="Trebuchet MS" w:hAnsi="Trebuchet MS" w:cs="Times New Roman"/>
          <w:b/>
          <w:lang w:val="ro-RO"/>
        </w:rPr>
        <w:t>le</w:t>
      </w:r>
      <w:r w:rsidRPr="00F72B9B">
        <w:rPr>
          <w:rFonts w:ascii="Trebuchet MS" w:hAnsi="Trebuchet MS" w:cs="Times New Roman"/>
          <w:b/>
          <w:lang w:val="ro-RO"/>
        </w:rPr>
        <w:t xml:space="preserve"> pentru reţinerea, evacuarea şi dispersia poluanţilor in mediu din dotare (pe factori de mediu):</w:t>
      </w:r>
      <w:r w:rsidRPr="00F72B9B">
        <w:rPr>
          <w:rFonts w:ascii="Trebuchet MS" w:hAnsi="Trebuchet MS" w:cs="Times New Roman"/>
          <w:lang w:val="ro-RO"/>
        </w:rPr>
        <w:t xml:space="preserve"> </w:t>
      </w:r>
    </w:p>
    <w:p w:rsidR="00F80C48" w:rsidRPr="00F72B9B" w:rsidRDefault="00AA4F4B"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AER:</w:t>
      </w:r>
      <w:r w:rsidR="004E7F0D" w:rsidRPr="00F72B9B">
        <w:rPr>
          <w:rFonts w:ascii="Trebuchet MS" w:hAnsi="Trebuchet MS" w:cs="Times New Roman"/>
          <w:b/>
          <w:lang w:val="ro-RO"/>
        </w:rPr>
        <w:t xml:space="preserve"> </w:t>
      </w:r>
    </w:p>
    <w:p w:rsidR="000937FD" w:rsidRPr="00F72B9B" w:rsidRDefault="00F80C48" w:rsidP="00F72B9B">
      <w:pPr>
        <w:pStyle w:val="ListParagraph"/>
        <w:numPr>
          <w:ilvl w:val="0"/>
          <w:numId w:val="11"/>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pentru încălzirea spațiilor se utilizează</w:t>
      </w:r>
      <w:r w:rsidR="003B2EAD" w:rsidRPr="00F72B9B">
        <w:rPr>
          <w:rFonts w:ascii="Trebuchet MS" w:hAnsi="Trebuchet MS" w:cs="Times New Roman"/>
          <w:lang w:val="ro-RO"/>
        </w:rPr>
        <w:t xml:space="preserve"> </w:t>
      </w:r>
      <w:r w:rsidR="0090002A">
        <w:rPr>
          <w:rFonts w:ascii="Trebuchet MS" w:hAnsi="Trebuchet MS" w:cs="Times New Roman"/>
          <w:lang w:val="ro-RO"/>
        </w:rPr>
        <w:t>2</w:t>
      </w:r>
      <w:r w:rsidR="00B64A41" w:rsidRPr="00F72B9B">
        <w:rPr>
          <w:rFonts w:ascii="Trebuchet MS" w:hAnsi="Trebuchet MS" w:cs="Times New Roman"/>
          <w:lang w:val="ro-RO"/>
        </w:rPr>
        <w:t xml:space="preserve"> centrale</w:t>
      </w:r>
      <w:r w:rsidR="007623F3" w:rsidRPr="00F72B9B">
        <w:rPr>
          <w:rFonts w:ascii="Trebuchet MS" w:hAnsi="Trebuchet MS" w:cs="Times New Roman"/>
          <w:lang w:val="ro-RO"/>
        </w:rPr>
        <w:t xml:space="preserve"> </w:t>
      </w:r>
      <w:r w:rsidR="0090002A">
        <w:rPr>
          <w:rFonts w:ascii="Trebuchet MS" w:eastAsia="Times New Roman" w:hAnsi="Trebuchet MS" w:cs="Times New Roman"/>
          <w:lang w:val="ro-RO" w:eastAsia="zh-CN"/>
        </w:rPr>
        <w:t>termice Wiesmann</w:t>
      </w:r>
      <w:r w:rsidR="00924515" w:rsidRPr="00F72B9B">
        <w:rPr>
          <w:rFonts w:ascii="Trebuchet MS" w:hAnsi="Trebuchet MS" w:cs="Times New Roman"/>
          <w:lang w:val="ro-RO"/>
        </w:rPr>
        <w:t>;</w:t>
      </w:r>
    </w:p>
    <w:p w:rsidR="00F000B0" w:rsidRPr="00F72B9B" w:rsidRDefault="00C94DF2" w:rsidP="00F72B9B">
      <w:pPr>
        <w:pStyle w:val="ListParagraph"/>
        <w:numPr>
          <w:ilvl w:val="0"/>
          <w:numId w:val="11"/>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 xml:space="preserve">în bucătărie este instalată o hotă </w:t>
      </w:r>
      <w:r w:rsidR="00924515" w:rsidRPr="00F72B9B">
        <w:rPr>
          <w:rFonts w:ascii="Trebuchet MS" w:hAnsi="Trebuchet MS" w:cs="Times New Roman"/>
          <w:lang w:val="ro-RO"/>
        </w:rPr>
        <w:t xml:space="preserve">cu </w:t>
      </w:r>
      <w:r w:rsidRPr="00F72B9B">
        <w:rPr>
          <w:rFonts w:ascii="Trebuchet MS" w:hAnsi="Trebuchet MS" w:cs="Times New Roman"/>
          <w:lang w:val="ro-RO"/>
        </w:rPr>
        <w:t xml:space="preserve">ventilator </w:t>
      </w:r>
      <w:r w:rsidR="0090002A">
        <w:rPr>
          <w:rFonts w:ascii="Trebuchet MS" w:hAnsi="Trebuchet MS" w:cs="Times New Roman"/>
          <w:lang w:val="ro-RO"/>
        </w:rPr>
        <w:t>pentru evacuarea aerului viciat</w:t>
      </w:r>
      <w:r w:rsidR="0075338B" w:rsidRPr="00F72B9B">
        <w:rPr>
          <w:rFonts w:ascii="Trebuchet MS" w:hAnsi="Trebuchet MS" w:cs="Times New Roman"/>
          <w:lang w:val="ro-RO"/>
        </w:rPr>
        <w:t>;</w:t>
      </w:r>
    </w:p>
    <w:tbl>
      <w:tblPr>
        <w:tblStyle w:val="TableGrid"/>
        <w:tblW w:w="5062" w:type="pct"/>
        <w:tblLayout w:type="fixed"/>
        <w:tblLook w:val="04A0" w:firstRow="1" w:lastRow="0" w:firstColumn="1" w:lastColumn="0" w:noHBand="0" w:noVBand="1"/>
      </w:tblPr>
      <w:tblGrid>
        <w:gridCol w:w="851"/>
        <w:gridCol w:w="1130"/>
        <w:gridCol w:w="993"/>
        <w:gridCol w:w="708"/>
        <w:gridCol w:w="714"/>
        <w:gridCol w:w="3257"/>
        <w:gridCol w:w="714"/>
        <w:gridCol w:w="567"/>
        <w:gridCol w:w="426"/>
        <w:gridCol w:w="416"/>
      </w:tblGrid>
      <w:tr w:rsidR="007623F3" w:rsidRPr="0090002A" w:rsidTr="0090002A">
        <w:trPr>
          <w:cantSplit/>
          <w:trHeight w:val="1488"/>
        </w:trPr>
        <w:tc>
          <w:tcPr>
            <w:tcW w:w="435" w:type="pct"/>
            <w:shd w:val="clear" w:color="auto" w:fill="BFBFBF" w:themeFill="background1" w:themeFillShade="BF"/>
          </w:tcPr>
          <w:p w:rsidR="00B64A41" w:rsidRPr="0090002A" w:rsidRDefault="00B64A41" w:rsidP="0090002A">
            <w:pPr>
              <w:jc w:val="center"/>
              <w:rPr>
                <w:rFonts w:ascii="Trebuchet MS" w:hAnsi="Trebuchet MS"/>
                <w:b/>
                <w:szCs w:val="22"/>
                <w:lang w:val="ro-RO"/>
              </w:rPr>
            </w:pPr>
            <w:r w:rsidRPr="0090002A">
              <w:rPr>
                <w:rFonts w:ascii="Trebuchet MS" w:hAnsi="Trebuchet MS"/>
                <w:b/>
                <w:szCs w:val="22"/>
                <w:lang w:val="ro-RO"/>
              </w:rPr>
              <w:t>Cod CAEN Rev. 2</w:t>
            </w:r>
          </w:p>
        </w:tc>
        <w:tc>
          <w:tcPr>
            <w:tcW w:w="578" w:type="pct"/>
            <w:shd w:val="clear" w:color="auto" w:fill="BFBFBF" w:themeFill="background1" w:themeFillShade="BF"/>
          </w:tcPr>
          <w:p w:rsidR="00B64A41" w:rsidRPr="0090002A" w:rsidRDefault="00B64A41" w:rsidP="0090002A">
            <w:pPr>
              <w:jc w:val="center"/>
              <w:rPr>
                <w:rFonts w:ascii="Trebuchet MS" w:hAnsi="Trebuchet MS"/>
                <w:b/>
                <w:szCs w:val="22"/>
                <w:lang w:val="ro-RO"/>
              </w:rPr>
            </w:pPr>
            <w:r w:rsidRPr="0090002A">
              <w:rPr>
                <w:rFonts w:ascii="Trebuchet MS" w:hAnsi="Trebuchet MS"/>
                <w:b/>
                <w:szCs w:val="22"/>
                <w:lang w:val="ro-RO"/>
              </w:rPr>
              <w:t>Denumire coș</w:t>
            </w:r>
          </w:p>
        </w:tc>
        <w:tc>
          <w:tcPr>
            <w:tcW w:w="508" w:type="pct"/>
            <w:shd w:val="clear" w:color="auto" w:fill="BFBFBF" w:themeFill="background1" w:themeFillShade="BF"/>
            <w:textDirection w:val="btLr"/>
          </w:tcPr>
          <w:p w:rsidR="00B64A41" w:rsidRPr="0090002A" w:rsidRDefault="00B64A41" w:rsidP="0090002A">
            <w:pPr>
              <w:ind w:left="113" w:right="113"/>
              <w:jc w:val="center"/>
              <w:rPr>
                <w:rFonts w:ascii="Trebuchet MS" w:hAnsi="Trebuchet MS"/>
                <w:b/>
                <w:szCs w:val="22"/>
                <w:lang w:val="ro-RO"/>
              </w:rPr>
            </w:pPr>
            <w:r w:rsidRPr="0090002A">
              <w:rPr>
                <w:rFonts w:ascii="Trebuchet MS" w:hAnsi="Trebuchet MS"/>
                <w:b/>
                <w:szCs w:val="22"/>
                <w:lang w:val="ro-RO"/>
              </w:rPr>
              <w:t>Înălțime (m)</w:t>
            </w:r>
          </w:p>
        </w:tc>
        <w:tc>
          <w:tcPr>
            <w:tcW w:w="362" w:type="pct"/>
            <w:shd w:val="clear" w:color="auto" w:fill="BFBFBF" w:themeFill="background1" w:themeFillShade="BF"/>
            <w:textDirection w:val="btLr"/>
          </w:tcPr>
          <w:p w:rsidR="00B64A41" w:rsidRPr="0090002A" w:rsidRDefault="00B64A41" w:rsidP="0090002A">
            <w:pPr>
              <w:ind w:left="113" w:right="113"/>
              <w:jc w:val="center"/>
              <w:rPr>
                <w:rFonts w:ascii="Trebuchet MS" w:hAnsi="Trebuchet MS"/>
                <w:b/>
                <w:szCs w:val="22"/>
                <w:lang w:val="ro-RO"/>
              </w:rPr>
            </w:pPr>
            <w:r w:rsidRPr="0090002A">
              <w:rPr>
                <w:rFonts w:ascii="Trebuchet MS" w:hAnsi="Trebuchet MS"/>
                <w:b/>
                <w:szCs w:val="22"/>
                <w:lang w:val="ro-RO"/>
              </w:rPr>
              <w:t>Diametru bază (</w:t>
            </w:r>
            <w:r w:rsidR="00C94DF2" w:rsidRPr="0090002A">
              <w:rPr>
                <w:rFonts w:ascii="Trebuchet MS" w:hAnsi="Trebuchet MS"/>
                <w:b/>
                <w:szCs w:val="22"/>
                <w:lang w:val="ro-RO"/>
              </w:rPr>
              <w:t>m</w:t>
            </w:r>
            <w:r w:rsidRPr="0090002A">
              <w:rPr>
                <w:rFonts w:ascii="Trebuchet MS" w:hAnsi="Trebuchet MS"/>
                <w:b/>
                <w:szCs w:val="22"/>
                <w:lang w:val="ro-RO"/>
              </w:rPr>
              <w:t>)</w:t>
            </w:r>
          </w:p>
        </w:tc>
        <w:tc>
          <w:tcPr>
            <w:tcW w:w="365" w:type="pct"/>
            <w:shd w:val="clear" w:color="auto" w:fill="BFBFBF" w:themeFill="background1" w:themeFillShade="BF"/>
            <w:textDirection w:val="btLr"/>
          </w:tcPr>
          <w:p w:rsidR="00B64A41" w:rsidRPr="0090002A" w:rsidRDefault="00B64A41" w:rsidP="0090002A">
            <w:pPr>
              <w:ind w:left="113" w:right="113"/>
              <w:jc w:val="center"/>
              <w:rPr>
                <w:rFonts w:ascii="Trebuchet MS" w:hAnsi="Trebuchet MS"/>
                <w:b/>
                <w:szCs w:val="22"/>
                <w:lang w:val="ro-RO"/>
              </w:rPr>
            </w:pPr>
            <w:r w:rsidRPr="0090002A">
              <w:rPr>
                <w:rFonts w:ascii="Trebuchet MS" w:hAnsi="Trebuchet MS"/>
                <w:b/>
                <w:szCs w:val="22"/>
                <w:lang w:val="ro-RO"/>
              </w:rPr>
              <w:t>Diametru vârf (</w:t>
            </w:r>
            <w:r w:rsidR="00C94DF2" w:rsidRPr="0090002A">
              <w:rPr>
                <w:rFonts w:ascii="Trebuchet MS" w:hAnsi="Trebuchet MS"/>
                <w:b/>
                <w:szCs w:val="22"/>
                <w:lang w:val="ro-RO"/>
              </w:rPr>
              <w:t>m</w:t>
            </w:r>
            <w:r w:rsidRPr="0090002A">
              <w:rPr>
                <w:rFonts w:ascii="Trebuchet MS" w:hAnsi="Trebuchet MS"/>
                <w:b/>
                <w:szCs w:val="22"/>
                <w:lang w:val="ro-RO"/>
              </w:rPr>
              <w:t>)</w:t>
            </w:r>
          </w:p>
        </w:tc>
        <w:tc>
          <w:tcPr>
            <w:tcW w:w="1666" w:type="pct"/>
            <w:shd w:val="clear" w:color="auto" w:fill="BFBFBF" w:themeFill="background1" w:themeFillShade="BF"/>
          </w:tcPr>
          <w:p w:rsidR="00B64A41" w:rsidRPr="0090002A" w:rsidRDefault="00B64A41" w:rsidP="0090002A">
            <w:pPr>
              <w:jc w:val="center"/>
              <w:rPr>
                <w:rFonts w:ascii="Trebuchet MS" w:hAnsi="Trebuchet MS"/>
                <w:b/>
                <w:szCs w:val="22"/>
                <w:lang w:val="ro-RO"/>
              </w:rPr>
            </w:pPr>
            <w:r w:rsidRPr="0090002A">
              <w:rPr>
                <w:rFonts w:ascii="Trebuchet MS" w:hAnsi="Trebuchet MS"/>
                <w:b/>
                <w:szCs w:val="22"/>
                <w:lang w:val="ro-RO"/>
              </w:rPr>
              <w:t>Poluant</w:t>
            </w:r>
          </w:p>
        </w:tc>
        <w:tc>
          <w:tcPr>
            <w:tcW w:w="365" w:type="pct"/>
            <w:shd w:val="clear" w:color="auto" w:fill="BFBFBF" w:themeFill="background1" w:themeFillShade="BF"/>
            <w:textDirection w:val="btLr"/>
          </w:tcPr>
          <w:p w:rsidR="00B64A41" w:rsidRPr="0090002A" w:rsidRDefault="00B64A41" w:rsidP="0090002A">
            <w:pPr>
              <w:ind w:left="113" w:right="113"/>
              <w:jc w:val="center"/>
              <w:rPr>
                <w:rFonts w:ascii="Trebuchet MS" w:hAnsi="Trebuchet MS"/>
                <w:b/>
                <w:szCs w:val="22"/>
                <w:lang w:val="ro-RO"/>
              </w:rPr>
            </w:pPr>
            <w:r w:rsidRPr="0090002A">
              <w:rPr>
                <w:rFonts w:ascii="Trebuchet MS" w:hAnsi="Trebuchet MS"/>
                <w:b/>
                <w:szCs w:val="22"/>
                <w:lang w:val="ro-RO"/>
              </w:rPr>
              <w:t>Echipament depoluare</w:t>
            </w:r>
          </w:p>
        </w:tc>
        <w:tc>
          <w:tcPr>
            <w:tcW w:w="290" w:type="pct"/>
            <w:shd w:val="clear" w:color="auto" w:fill="BFBFBF" w:themeFill="background1" w:themeFillShade="BF"/>
            <w:textDirection w:val="btLr"/>
          </w:tcPr>
          <w:p w:rsidR="00B64A41" w:rsidRPr="0090002A" w:rsidRDefault="00B64A41" w:rsidP="0090002A">
            <w:pPr>
              <w:ind w:left="113" w:right="113"/>
              <w:jc w:val="center"/>
              <w:rPr>
                <w:rFonts w:ascii="Trebuchet MS" w:hAnsi="Trebuchet MS"/>
                <w:b/>
                <w:szCs w:val="22"/>
                <w:lang w:val="ro-RO"/>
              </w:rPr>
            </w:pPr>
            <w:r w:rsidRPr="0090002A">
              <w:rPr>
                <w:rFonts w:ascii="Trebuchet MS" w:hAnsi="Trebuchet MS"/>
                <w:b/>
                <w:szCs w:val="22"/>
                <w:lang w:val="ro-RO"/>
              </w:rPr>
              <w:t>Eficiență (%)</w:t>
            </w:r>
          </w:p>
        </w:tc>
        <w:tc>
          <w:tcPr>
            <w:tcW w:w="218" w:type="pct"/>
            <w:shd w:val="clear" w:color="auto" w:fill="BFBFBF" w:themeFill="background1" w:themeFillShade="BF"/>
            <w:textDirection w:val="btLr"/>
          </w:tcPr>
          <w:p w:rsidR="00B64A41" w:rsidRPr="0090002A" w:rsidRDefault="00B64A41" w:rsidP="0090002A">
            <w:pPr>
              <w:ind w:left="113" w:right="113"/>
              <w:jc w:val="center"/>
              <w:rPr>
                <w:rFonts w:ascii="Trebuchet MS" w:hAnsi="Trebuchet MS"/>
                <w:b/>
                <w:szCs w:val="22"/>
                <w:lang w:val="ro-RO"/>
              </w:rPr>
            </w:pPr>
            <w:r w:rsidRPr="0090002A">
              <w:rPr>
                <w:rFonts w:ascii="Trebuchet MS" w:hAnsi="Trebuchet MS"/>
                <w:b/>
                <w:szCs w:val="22"/>
                <w:lang w:val="ro-RO"/>
              </w:rPr>
              <w:t>X Stereo70</w:t>
            </w:r>
          </w:p>
        </w:tc>
        <w:tc>
          <w:tcPr>
            <w:tcW w:w="213" w:type="pct"/>
            <w:shd w:val="clear" w:color="auto" w:fill="BFBFBF" w:themeFill="background1" w:themeFillShade="BF"/>
            <w:textDirection w:val="btLr"/>
          </w:tcPr>
          <w:p w:rsidR="00B64A41" w:rsidRPr="0090002A" w:rsidRDefault="00B64A41" w:rsidP="0090002A">
            <w:pPr>
              <w:ind w:left="113" w:right="113"/>
              <w:jc w:val="center"/>
              <w:rPr>
                <w:rFonts w:ascii="Trebuchet MS" w:hAnsi="Trebuchet MS"/>
                <w:b/>
                <w:szCs w:val="22"/>
                <w:lang w:val="ro-RO"/>
              </w:rPr>
            </w:pPr>
            <w:r w:rsidRPr="0090002A">
              <w:rPr>
                <w:rFonts w:ascii="Trebuchet MS" w:hAnsi="Trebuchet MS"/>
                <w:b/>
                <w:szCs w:val="22"/>
                <w:lang w:val="ro-RO"/>
              </w:rPr>
              <w:t>Y Stereo70</w:t>
            </w:r>
          </w:p>
        </w:tc>
      </w:tr>
      <w:tr w:rsidR="007623F3" w:rsidRPr="0090002A" w:rsidTr="0090002A">
        <w:tc>
          <w:tcPr>
            <w:tcW w:w="435" w:type="pct"/>
            <w:vMerge w:val="restart"/>
          </w:tcPr>
          <w:p w:rsidR="007623F3" w:rsidRPr="0090002A" w:rsidRDefault="007623F3" w:rsidP="0090002A">
            <w:pPr>
              <w:jc w:val="center"/>
              <w:rPr>
                <w:rFonts w:ascii="Trebuchet MS" w:hAnsi="Trebuchet MS"/>
                <w:szCs w:val="22"/>
                <w:lang w:val="ro-RO"/>
              </w:rPr>
            </w:pPr>
            <w:r w:rsidRPr="0090002A">
              <w:rPr>
                <w:rFonts w:ascii="Trebuchet MS" w:hAnsi="Trebuchet MS"/>
                <w:szCs w:val="22"/>
                <w:lang w:val="ro-RO"/>
              </w:rPr>
              <w:t>5</w:t>
            </w:r>
            <w:r w:rsidR="0090002A" w:rsidRPr="0090002A">
              <w:rPr>
                <w:rFonts w:ascii="Trebuchet MS" w:hAnsi="Trebuchet MS"/>
                <w:szCs w:val="22"/>
                <w:lang w:val="ro-RO"/>
              </w:rPr>
              <w:t>610</w:t>
            </w:r>
          </w:p>
          <w:p w:rsidR="007623F3" w:rsidRPr="0090002A" w:rsidRDefault="007623F3" w:rsidP="0090002A">
            <w:pPr>
              <w:jc w:val="center"/>
              <w:rPr>
                <w:rFonts w:ascii="Trebuchet MS" w:hAnsi="Trebuchet MS"/>
                <w:szCs w:val="22"/>
                <w:lang w:val="ro-RO"/>
              </w:rPr>
            </w:pPr>
          </w:p>
        </w:tc>
        <w:tc>
          <w:tcPr>
            <w:tcW w:w="578" w:type="pct"/>
            <w:vMerge w:val="restart"/>
          </w:tcPr>
          <w:p w:rsidR="007623F3" w:rsidRPr="0090002A" w:rsidRDefault="007623F3" w:rsidP="0090002A">
            <w:pPr>
              <w:jc w:val="center"/>
              <w:rPr>
                <w:rFonts w:ascii="Trebuchet MS" w:hAnsi="Trebuchet MS"/>
                <w:szCs w:val="22"/>
                <w:lang w:val="ro-RO"/>
              </w:rPr>
            </w:pPr>
            <w:r w:rsidRPr="0090002A">
              <w:rPr>
                <w:rFonts w:ascii="Trebuchet MS" w:hAnsi="Trebuchet MS"/>
                <w:szCs w:val="22"/>
                <w:lang w:val="ro-RO"/>
              </w:rPr>
              <w:t xml:space="preserve">Coș evacuare gaze de la centrala </w:t>
            </w:r>
            <w:r w:rsidR="0090002A">
              <w:rPr>
                <w:rFonts w:ascii="Trebuchet MS" w:hAnsi="Trebuchet MS"/>
                <w:szCs w:val="22"/>
                <w:lang w:val="ro-RO"/>
              </w:rPr>
              <w:t>Wiesmann</w:t>
            </w:r>
          </w:p>
          <w:p w:rsidR="007623F3" w:rsidRPr="0090002A" w:rsidRDefault="007623F3" w:rsidP="0090002A">
            <w:pPr>
              <w:jc w:val="center"/>
              <w:rPr>
                <w:rFonts w:ascii="Trebuchet MS" w:hAnsi="Trebuchet MS"/>
                <w:szCs w:val="22"/>
                <w:lang w:val="ro-RO"/>
              </w:rPr>
            </w:pPr>
          </w:p>
        </w:tc>
        <w:tc>
          <w:tcPr>
            <w:tcW w:w="508" w:type="pct"/>
            <w:vMerge w:val="restart"/>
          </w:tcPr>
          <w:p w:rsidR="007623F3" w:rsidRPr="0090002A" w:rsidRDefault="0090002A" w:rsidP="0090002A">
            <w:pPr>
              <w:jc w:val="center"/>
              <w:rPr>
                <w:rFonts w:ascii="Trebuchet MS" w:hAnsi="Trebuchet MS"/>
                <w:szCs w:val="22"/>
                <w:lang w:val="ro-RO"/>
              </w:rPr>
            </w:pPr>
            <w:r>
              <w:rPr>
                <w:rFonts w:ascii="Trebuchet MS" w:hAnsi="Trebuchet MS"/>
                <w:szCs w:val="22"/>
                <w:lang w:val="ro-RO"/>
              </w:rPr>
              <w:t>2 m peste acoperiș</w:t>
            </w:r>
          </w:p>
        </w:tc>
        <w:tc>
          <w:tcPr>
            <w:tcW w:w="362" w:type="pct"/>
            <w:vMerge w:val="restart"/>
          </w:tcPr>
          <w:p w:rsidR="007623F3" w:rsidRPr="0090002A" w:rsidRDefault="0090002A" w:rsidP="0090002A">
            <w:pPr>
              <w:jc w:val="center"/>
              <w:rPr>
                <w:rFonts w:ascii="Trebuchet MS" w:hAnsi="Trebuchet MS"/>
                <w:szCs w:val="22"/>
                <w:lang w:val="ro-RO"/>
              </w:rPr>
            </w:pPr>
            <w:r>
              <w:rPr>
                <w:rFonts w:ascii="Trebuchet MS" w:hAnsi="Trebuchet MS"/>
                <w:szCs w:val="22"/>
                <w:lang w:val="ro-RO"/>
              </w:rPr>
              <w:t>0,25</w:t>
            </w:r>
          </w:p>
        </w:tc>
        <w:tc>
          <w:tcPr>
            <w:tcW w:w="365" w:type="pct"/>
            <w:vMerge w:val="restart"/>
          </w:tcPr>
          <w:p w:rsidR="007623F3" w:rsidRPr="0090002A" w:rsidRDefault="0090002A" w:rsidP="0090002A">
            <w:pPr>
              <w:jc w:val="center"/>
              <w:rPr>
                <w:rFonts w:ascii="Trebuchet MS" w:hAnsi="Trebuchet MS"/>
                <w:szCs w:val="22"/>
                <w:lang w:val="ro-RO"/>
              </w:rPr>
            </w:pPr>
            <w:r>
              <w:rPr>
                <w:rFonts w:ascii="Trebuchet MS" w:hAnsi="Trebuchet MS"/>
                <w:szCs w:val="22"/>
                <w:lang w:val="ro-RO"/>
              </w:rPr>
              <w:t>0,25</w:t>
            </w:r>
          </w:p>
        </w:tc>
        <w:tc>
          <w:tcPr>
            <w:tcW w:w="1666" w:type="pct"/>
          </w:tcPr>
          <w:p w:rsidR="007623F3" w:rsidRPr="0090002A" w:rsidRDefault="007623F3" w:rsidP="0090002A">
            <w:pPr>
              <w:jc w:val="center"/>
              <w:rPr>
                <w:rFonts w:ascii="Trebuchet MS" w:hAnsi="Trebuchet MS"/>
                <w:szCs w:val="22"/>
                <w:lang w:val="ro-RO"/>
              </w:rPr>
            </w:pPr>
            <w:r w:rsidRPr="0090002A">
              <w:rPr>
                <w:rFonts w:ascii="Trebuchet MS" w:hAnsi="Trebuchet MS"/>
                <w:szCs w:val="22"/>
                <w:lang w:val="ro-RO"/>
              </w:rPr>
              <w:t>Pulberi</w:t>
            </w:r>
          </w:p>
        </w:tc>
        <w:tc>
          <w:tcPr>
            <w:tcW w:w="365" w:type="pct"/>
          </w:tcPr>
          <w:p w:rsidR="007623F3" w:rsidRPr="0090002A" w:rsidRDefault="007623F3" w:rsidP="0090002A">
            <w:pPr>
              <w:jc w:val="center"/>
              <w:rPr>
                <w:rFonts w:ascii="Trebuchet MS" w:hAnsi="Trebuchet MS"/>
                <w:szCs w:val="22"/>
                <w:lang w:val="ro-RO"/>
              </w:rPr>
            </w:pPr>
          </w:p>
        </w:tc>
        <w:tc>
          <w:tcPr>
            <w:tcW w:w="290" w:type="pct"/>
          </w:tcPr>
          <w:p w:rsidR="007623F3" w:rsidRPr="0090002A" w:rsidRDefault="007623F3" w:rsidP="0090002A">
            <w:pPr>
              <w:jc w:val="center"/>
              <w:rPr>
                <w:rFonts w:ascii="Trebuchet MS" w:hAnsi="Trebuchet MS"/>
                <w:szCs w:val="22"/>
                <w:lang w:val="ro-RO"/>
              </w:rPr>
            </w:pPr>
          </w:p>
        </w:tc>
        <w:tc>
          <w:tcPr>
            <w:tcW w:w="218" w:type="pct"/>
          </w:tcPr>
          <w:p w:rsidR="007623F3" w:rsidRPr="0090002A" w:rsidRDefault="007623F3" w:rsidP="0090002A">
            <w:pPr>
              <w:jc w:val="center"/>
              <w:rPr>
                <w:rFonts w:ascii="Trebuchet MS" w:hAnsi="Trebuchet MS"/>
                <w:szCs w:val="22"/>
                <w:lang w:val="ro-RO"/>
              </w:rPr>
            </w:pPr>
          </w:p>
        </w:tc>
        <w:tc>
          <w:tcPr>
            <w:tcW w:w="213" w:type="pct"/>
          </w:tcPr>
          <w:p w:rsidR="007623F3" w:rsidRPr="0090002A" w:rsidRDefault="007623F3" w:rsidP="0090002A">
            <w:pPr>
              <w:jc w:val="center"/>
              <w:rPr>
                <w:rFonts w:ascii="Trebuchet MS" w:hAnsi="Trebuchet MS"/>
                <w:szCs w:val="22"/>
                <w:lang w:val="ro-RO"/>
              </w:rPr>
            </w:pPr>
          </w:p>
        </w:tc>
      </w:tr>
      <w:tr w:rsidR="007623F3" w:rsidRPr="0090002A" w:rsidTr="0090002A">
        <w:tc>
          <w:tcPr>
            <w:tcW w:w="435" w:type="pct"/>
            <w:vMerge/>
          </w:tcPr>
          <w:p w:rsidR="007623F3" w:rsidRPr="0090002A" w:rsidRDefault="007623F3" w:rsidP="0090002A">
            <w:pPr>
              <w:jc w:val="center"/>
              <w:rPr>
                <w:rFonts w:ascii="Trebuchet MS" w:hAnsi="Trebuchet MS"/>
                <w:szCs w:val="22"/>
              </w:rPr>
            </w:pPr>
          </w:p>
        </w:tc>
        <w:tc>
          <w:tcPr>
            <w:tcW w:w="578" w:type="pct"/>
            <w:vMerge/>
          </w:tcPr>
          <w:p w:rsidR="007623F3" w:rsidRPr="0090002A" w:rsidRDefault="007623F3" w:rsidP="0090002A">
            <w:pPr>
              <w:jc w:val="center"/>
              <w:rPr>
                <w:rFonts w:ascii="Trebuchet MS" w:hAnsi="Trebuchet MS"/>
                <w:szCs w:val="22"/>
              </w:rPr>
            </w:pPr>
          </w:p>
        </w:tc>
        <w:tc>
          <w:tcPr>
            <w:tcW w:w="508" w:type="pct"/>
            <w:vMerge/>
          </w:tcPr>
          <w:p w:rsidR="007623F3" w:rsidRPr="0090002A" w:rsidRDefault="007623F3" w:rsidP="0090002A">
            <w:pPr>
              <w:jc w:val="center"/>
              <w:rPr>
                <w:rFonts w:ascii="Trebuchet MS" w:hAnsi="Trebuchet MS"/>
                <w:szCs w:val="22"/>
                <w:lang w:val="ro-RO"/>
              </w:rPr>
            </w:pPr>
          </w:p>
        </w:tc>
        <w:tc>
          <w:tcPr>
            <w:tcW w:w="362" w:type="pct"/>
            <w:vMerge/>
          </w:tcPr>
          <w:p w:rsidR="007623F3" w:rsidRPr="0090002A" w:rsidRDefault="007623F3" w:rsidP="0090002A">
            <w:pPr>
              <w:jc w:val="center"/>
              <w:rPr>
                <w:rFonts w:ascii="Trebuchet MS" w:hAnsi="Trebuchet MS"/>
                <w:szCs w:val="22"/>
                <w:lang w:val="ro-RO"/>
              </w:rPr>
            </w:pPr>
          </w:p>
        </w:tc>
        <w:tc>
          <w:tcPr>
            <w:tcW w:w="365" w:type="pct"/>
            <w:vMerge/>
          </w:tcPr>
          <w:p w:rsidR="007623F3" w:rsidRPr="0090002A" w:rsidRDefault="007623F3" w:rsidP="0090002A">
            <w:pPr>
              <w:jc w:val="center"/>
              <w:rPr>
                <w:rFonts w:ascii="Trebuchet MS" w:hAnsi="Trebuchet MS"/>
                <w:szCs w:val="22"/>
                <w:lang w:val="ro-RO"/>
              </w:rPr>
            </w:pPr>
          </w:p>
        </w:tc>
        <w:tc>
          <w:tcPr>
            <w:tcW w:w="1666" w:type="pct"/>
          </w:tcPr>
          <w:p w:rsidR="007623F3" w:rsidRPr="0090002A" w:rsidRDefault="007623F3" w:rsidP="0090002A">
            <w:pPr>
              <w:jc w:val="center"/>
              <w:rPr>
                <w:rFonts w:ascii="Trebuchet MS" w:hAnsi="Trebuchet MS"/>
                <w:szCs w:val="22"/>
                <w:lang w:val="ro-RO"/>
              </w:rPr>
            </w:pPr>
            <w:r w:rsidRPr="0090002A">
              <w:rPr>
                <w:rFonts w:ascii="Trebuchet MS" w:hAnsi="Trebuchet MS"/>
                <w:szCs w:val="22"/>
                <w:lang w:val="ro-RO"/>
              </w:rPr>
              <w:t>Monoxid de carbon (CO)</w:t>
            </w:r>
          </w:p>
        </w:tc>
        <w:tc>
          <w:tcPr>
            <w:tcW w:w="365" w:type="pct"/>
          </w:tcPr>
          <w:p w:rsidR="007623F3" w:rsidRPr="0090002A" w:rsidRDefault="007623F3" w:rsidP="0090002A">
            <w:pPr>
              <w:jc w:val="center"/>
              <w:rPr>
                <w:rFonts w:ascii="Trebuchet MS" w:hAnsi="Trebuchet MS"/>
                <w:szCs w:val="22"/>
                <w:lang w:val="ro-RO"/>
              </w:rPr>
            </w:pPr>
          </w:p>
        </w:tc>
        <w:tc>
          <w:tcPr>
            <w:tcW w:w="290" w:type="pct"/>
          </w:tcPr>
          <w:p w:rsidR="007623F3" w:rsidRPr="0090002A" w:rsidRDefault="007623F3" w:rsidP="0090002A">
            <w:pPr>
              <w:jc w:val="center"/>
              <w:rPr>
                <w:rFonts w:ascii="Trebuchet MS" w:hAnsi="Trebuchet MS"/>
                <w:szCs w:val="22"/>
                <w:lang w:val="ro-RO"/>
              </w:rPr>
            </w:pPr>
          </w:p>
        </w:tc>
        <w:tc>
          <w:tcPr>
            <w:tcW w:w="218" w:type="pct"/>
          </w:tcPr>
          <w:p w:rsidR="007623F3" w:rsidRPr="0090002A" w:rsidRDefault="007623F3" w:rsidP="0090002A">
            <w:pPr>
              <w:jc w:val="center"/>
              <w:rPr>
                <w:rFonts w:ascii="Trebuchet MS" w:hAnsi="Trebuchet MS"/>
                <w:szCs w:val="22"/>
                <w:lang w:val="ro-RO"/>
              </w:rPr>
            </w:pPr>
          </w:p>
        </w:tc>
        <w:tc>
          <w:tcPr>
            <w:tcW w:w="213" w:type="pct"/>
          </w:tcPr>
          <w:p w:rsidR="007623F3" w:rsidRPr="0090002A" w:rsidRDefault="007623F3" w:rsidP="0090002A">
            <w:pPr>
              <w:jc w:val="center"/>
              <w:rPr>
                <w:rFonts w:ascii="Trebuchet MS" w:hAnsi="Trebuchet MS"/>
                <w:szCs w:val="22"/>
                <w:lang w:val="ro-RO"/>
              </w:rPr>
            </w:pPr>
          </w:p>
        </w:tc>
      </w:tr>
      <w:tr w:rsidR="007623F3" w:rsidRPr="0090002A" w:rsidTr="0090002A">
        <w:tc>
          <w:tcPr>
            <w:tcW w:w="435" w:type="pct"/>
            <w:vMerge/>
          </w:tcPr>
          <w:p w:rsidR="007623F3" w:rsidRPr="0090002A" w:rsidRDefault="007623F3" w:rsidP="0090002A">
            <w:pPr>
              <w:jc w:val="center"/>
              <w:rPr>
                <w:rFonts w:ascii="Trebuchet MS" w:hAnsi="Trebuchet MS"/>
                <w:szCs w:val="22"/>
              </w:rPr>
            </w:pPr>
          </w:p>
        </w:tc>
        <w:tc>
          <w:tcPr>
            <w:tcW w:w="578" w:type="pct"/>
            <w:vMerge/>
          </w:tcPr>
          <w:p w:rsidR="007623F3" w:rsidRPr="0090002A" w:rsidRDefault="007623F3" w:rsidP="0090002A">
            <w:pPr>
              <w:jc w:val="center"/>
              <w:rPr>
                <w:rFonts w:ascii="Trebuchet MS" w:hAnsi="Trebuchet MS"/>
                <w:szCs w:val="22"/>
              </w:rPr>
            </w:pPr>
          </w:p>
        </w:tc>
        <w:tc>
          <w:tcPr>
            <w:tcW w:w="508" w:type="pct"/>
            <w:vMerge/>
          </w:tcPr>
          <w:p w:rsidR="007623F3" w:rsidRPr="0090002A" w:rsidRDefault="007623F3" w:rsidP="0090002A">
            <w:pPr>
              <w:jc w:val="center"/>
              <w:rPr>
                <w:rFonts w:ascii="Trebuchet MS" w:hAnsi="Trebuchet MS"/>
                <w:szCs w:val="22"/>
                <w:lang w:val="ro-RO"/>
              </w:rPr>
            </w:pPr>
          </w:p>
        </w:tc>
        <w:tc>
          <w:tcPr>
            <w:tcW w:w="362" w:type="pct"/>
            <w:vMerge/>
          </w:tcPr>
          <w:p w:rsidR="007623F3" w:rsidRPr="0090002A" w:rsidRDefault="007623F3" w:rsidP="0090002A">
            <w:pPr>
              <w:jc w:val="center"/>
              <w:rPr>
                <w:rFonts w:ascii="Trebuchet MS" w:hAnsi="Trebuchet MS"/>
                <w:szCs w:val="22"/>
                <w:lang w:val="ro-RO"/>
              </w:rPr>
            </w:pPr>
          </w:p>
        </w:tc>
        <w:tc>
          <w:tcPr>
            <w:tcW w:w="365" w:type="pct"/>
            <w:vMerge/>
          </w:tcPr>
          <w:p w:rsidR="007623F3" w:rsidRPr="0090002A" w:rsidRDefault="007623F3" w:rsidP="0090002A">
            <w:pPr>
              <w:jc w:val="center"/>
              <w:rPr>
                <w:rFonts w:ascii="Trebuchet MS" w:hAnsi="Trebuchet MS"/>
                <w:szCs w:val="22"/>
                <w:lang w:val="ro-RO"/>
              </w:rPr>
            </w:pPr>
          </w:p>
        </w:tc>
        <w:tc>
          <w:tcPr>
            <w:tcW w:w="1666" w:type="pct"/>
          </w:tcPr>
          <w:p w:rsidR="007623F3" w:rsidRPr="0090002A" w:rsidRDefault="007623F3" w:rsidP="0090002A">
            <w:pPr>
              <w:jc w:val="center"/>
              <w:rPr>
                <w:rFonts w:ascii="Trebuchet MS" w:hAnsi="Trebuchet MS"/>
                <w:szCs w:val="22"/>
                <w:lang w:val="ro-RO"/>
              </w:rPr>
            </w:pPr>
            <w:r w:rsidRPr="0090002A">
              <w:rPr>
                <w:rFonts w:ascii="Trebuchet MS" w:hAnsi="Trebuchet MS"/>
                <w:szCs w:val="22"/>
                <w:lang w:val="ro-RO"/>
              </w:rPr>
              <w:t>Oxizi de sulf</w:t>
            </w:r>
          </w:p>
        </w:tc>
        <w:tc>
          <w:tcPr>
            <w:tcW w:w="365" w:type="pct"/>
          </w:tcPr>
          <w:p w:rsidR="007623F3" w:rsidRPr="0090002A" w:rsidRDefault="007623F3" w:rsidP="0090002A">
            <w:pPr>
              <w:jc w:val="center"/>
              <w:rPr>
                <w:rFonts w:ascii="Trebuchet MS" w:hAnsi="Trebuchet MS"/>
                <w:szCs w:val="22"/>
                <w:lang w:val="ro-RO"/>
              </w:rPr>
            </w:pPr>
          </w:p>
        </w:tc>
        <w:tc>
          <w:tcPr>
            <w:tcW w:w="290" w:type="pct"/>
          </w:tcPr>
          <w:p w:rsidR="007623F3" w:rsidRPr="0090002A" w:rsidRDefault="007623F3" w:rsidP="0090002A">
            <w:pPr>
              <w:jc w:val="center"/>
              <w:rPr>
                <w:rFonts w:ascii="Trebuchet MS" w:hAnsi="Trebuchet MS"/>
                <w:szCs w:val="22"/>
                <w:lang w:val="ro-RO"/>
              </w:rPr>
            </w:pPr>
          </w:p>
        </w:tc>
        <w:tc>
          <w:tcPr>
            <w:tcW w:w="218" w:type="pct"/>
          </w:tcPr>
          <w:p w:rsidR="007623F3" w:rsidRPr="0090002A" w:rsidRDefault="007623F3" w:rsidP="0090002A">
            <w:pPr>
              <w:jc w:val="center"/>
              <w:rPr>
                <w:rFonts w:ascii="Trebuchet MS" w:hAnsi="Trebuchet MS"/>
                <w:szCs w:val="22"/>
                <w:lang w:val="ro-RO"/>
              </w:rPr>
            </w:pPr>
          </w:p>
        </w:tc>
        <w:tc>
          <w:tcPr>
            <w:tcW w:w="213" w:type="pct"/>
          </w:tcPr>
          <w:p w:rsidR="007623F3" w:rsidRPr="0090002A" w:rsidRDefault="007623F3" w:rsidP="0090002A">
            <w:pPr>
              <w:jc w:val="center"/>
              <w:rPr>
                <w:rFonts w:ascii="Trebuchet MS" w:hAnsi="Trebuchet MS"/>
                <w:szCs w:val="22"/>
                <w:lang w:val="ro-RO"/>
              </w:rPr>
            </w:pPr>
          </w:p>
        </w:tc>
      </w:tr>
      <w:tr w:rsidR="007623F3" w:rsidRPr="0090002A" w:rsidTr="0090002A">
        <w:tc>
          <w:tcPr>
            <w:tcW w:w="435" w:type="pct"/>
            <w:vMerge/>
          </w:tcPr>
          <w:p w:rsidR="007623F3" w:rsidRPr="0090002A" w:rsidRDefault="007623F3" w:rsidP="0090002A">
            <w:pPr>
              <w:jc w:val="center"/>
              <w:rPr>
                <w:rFonts w:ascii="Trebuchet MS" w:hAnsi="Trebuchet MS"/>
                <w:szCs w:val="22"/>
              </w:rPr>
            </w:pPr>
          </w:p>
        </w:tc>
        <w:tc>
          <w:tcPr>
            <w:tcW w:w="578" w:type="pct"/>
            <w:vMerge/>
          </w:tcPr>
          <w:p w:rsidR="007623F3" w:rsidRPr="0090002A" w:rsidRDefault="007623F3" w:rsidP="0090002A">
            <w:pPr>
              <w:jc w:val="center"/>
              <w:rPr>
                <w:rFonts w:ascii="Trebuchet MS" w:hAnsi="Trebuchet MS"/>
                <w:szCs w:val="22"/>
              </w:rPr>
            </w:pPr>
          </w:p>
        </w:tc>
        <w:tc>
          <w:tcPr>
            <w:tcW w:w="508" w:type="pct"/>
            <w:vMerge/>
          </w:tcPr>
          <w:p w:rsidR="007623F3" w:rsidRPr="0090002A" w:rsidRDefault="007623F3" w:rsidP="0090002A">
            <w:pPr>
              <w:jc w:val="center"/>
              <w:rPr>
                <w:rFonts w:ascii="Trebuchet MS" w:hAnsi="Trebuchet MS"/>
                <w:szCs w:val="22"/>
                <w:lang w:val="ro-RO"/>
              </w:rPr>
            </w:pPr>
          </w:p>
        </w:tc>
        <w:tc>
          <w:tcPr>
            <w:tcW w:w="362" w:type="pct"/>
            <w:vMerge/>
          </w:tcPr>
          <w:p w:rsidR="007623F3" w:rsidRPr="0090002A" w:rsidRDefault="007623F3" w:rsidP="0090002A">
            <w:pPr>
              <w:jc w:val="center"/>
              <w:rPr>
                <w:rFonts w:ascii="Trebuchet MS" w:hAnsi="Trebuchet MS"/>
                <w:szCs w:val="22"/>
                <w:lang w:val="ro-RO"/>
              </w:rPr>
            </w:pPr>
          </w:p>
        </w:tc>
        <w:tc>
          <w:tcPr>
            <w:tcW w:w="365" w:type="pct"/>
            <w:vMerge/>
          </w:tcPr>
          <w:p w:rsidR="007623F3" w:rsidRPr="0090002A" w:rsidRDefault="007623F3" w:rsidP="0090002A">
            <w:pPr>
              <w:jc w:val="center"/>
              <w:rPr>
                <w:rFonts w:ascii="Trebuchet MS" w:hAnsi="Trebuchet MS"/>
                <w:szCs w:val="22"/>
                <w:lang w:val="ro-RO"/>
              </w:rPr>
            </w:pPr>
          </w:p>
        </w:tc>
        <w:tc>
          <w:tcPr>
            <w:tcW w:w="1666" w:type="pct"/>
          </w:tcPr>
          <w:p w:rsidR="007623F3" w:rsidRPr="0090002A" w:rsidRDefault="007623F3" w:rsidP="0090002A">
            <w:pPr>
              <w:jc w:val="center"/>
              <w:rPr>
                <w:rFonts w:ascii="Trebuchet MS" w:hAnsi="Trebuchet MS"/>
                <w:szCs w:val="22"/>
                <w:lang w:val="ro-RO"/>
              </w:rPr>
            </w:pPr>
            <w:r w:rsidRPr="0090002A">
              <w:rPr>
                <w:rFonts w:ascii="Trebuchet MS" w:hAnsi="Trebuchet MS"/>
                <w:szCs w:val="22"/>
                <w:lang w:val="ro-RO"/>
              </w:rPr>
              <w:t>Oxizi de azot</w:t>
            </w:r>
          </w:p>
        </w:tc>
        <w:tc>
          <w:tcPr>
            <w:tcW w:w="365" w:type="pct"/>
          </w:tcPr>
          <w:p w:rsidR="007623F3" w:rsidRPr="0090002A" w:rsidRDefault="007623F3" w:rsidP="0090002A">
            <w:pPr>
              <w:jc w:val="center"/>
              <w:rPr>
                <w:rFonts w:ascii="Trebuchet MS" w:hAnsi="Trebuchet MS"/>
                <w:szCs w:val="22"/>
                <w:lang w:val="ro-RO"/>
              </w:rPr>
            </w:pPr>
          </w:p>
        </w:tc>
        <w:tc>
          <w:tcPr>
            <w:tcW w:w="290" w:type="pct"/>
          </w:tcPr>
          <w:p w:rsidR="007623F3" w:rsidRPr="0090002A" w:rsidRDefault="007623F3" w:rsidP="0090002A">
            <w:pPr>
              <w:jc w:val="center"/>
              <w:rPr>
                <w:rFonts w:ascii="Trebuchet MS" w:hAnsi="Trebuchet MS"/>
                <w:szCs w:val="22"/>
                <w:lang w:val="ro-RO"/>
              </w:rPr>
            </w:pPr>
          </w:p>
        </w:tc>
        <w:tc>
          <w:tcPr>
            <w:tcW w:w="218" w:type="pct"/>
          </w:tcPr>
          <w:p w:rsidR="007623F3" w:rsidRPr="0090002A" w:rsidRDefault="007623F3" w:rsidP="0090002A">
            <w:pPr>
              <w:jc w:val="center"/>
              <w:rPr>
                <w:rFonts w:ascii="Trebuchet MS" w:hAnsi="Trebuchet MS"/>
                <w:szCs w:val="22"/>
                <w:lang w:val="ro-RO"/>
              </w:rPr>
            </w:pPr>
          </w:p>
        </w:tc>
        <w:tc>
          <w:tcPr>
            <w:tcW w:w="213" w:type="pct"/>
          </w:tcPr>
          <w:p w:rsidR="007623F3" w:rsidRPr="0090002A" w:rsidRDefault="007623F3" w:rsidP="0090002A">
            <w:pPr>
              <w:jc w:val="center"/>
              <w:rPr>
                <w:rFonts w:ascii="Trebuchet MS" w:hAnsi="Trebuchet MS"/>
                <w:szCs w:val="22"/>
                <w:lang w:val="ro-RO"/>
              </w:rPr>
            </w:pPr>
          </w:p>
        </w:tc>
      </w:tr>
      <w:tr w:rsidR="007623F3" w:rsidRPr="0090002A" w:rsidTr="0090002A">
        <w:trPr>
          <w:trHeight w:val="168"/>
        </w:trPr>
        <w:tc>
          <w:tcPr>
            <w:tcW w:w="435" w:type="pct"/>
            <w:vMerge/>
          </w:tcPr>
          <w:p w:rsidR="007623F3" w:rsidRPr="0090002A" w:rsidRDefault="007623F3" w:rsidP="0090002A">
            <w:pPr>
              <w:jc w:val="center"/>
              <w:rPr>
                <w:rFonts w:ascii="Trebuchet MS" w:hAnsi="Trebuchet MS"/>
                <w:szCs w:val="22"/>
              </w:rPr>
            </w:pPr>
          </w:p>
        </w:tc>
        <w:tc>
          <w:tcPr>
            <w:tcW w:w="578" w:type="pct"/>
            <w:vMerge/>
          </w:tcPr>
          <w:p w:rsidR="007623F3" w:rsidRPr="0090002A" w:rsidRDefault="007623F3" w:rsidP="0090002A">
            <w:pPr>
              <w:jc w:val="center"/>
              <w:rPr>
                <w:rFonts w:ascii="Trebuchet MS" w:hAnsi="Trebuchet MS"/>
                <w:szCs w:val="22"/>
              </w:rPr>
            </w:pPr>
          </w:p>
        </w:tc>
        <w:tc>
          <w:tcPr>
            <w:tcW w:w="508" w:type="pct"/>
            <w:vMerge/>
          </w:tcPr>
          <w:p w:rsidR="007623F3" w:rsidRPr="0090002A" w:rsidRDefault="007623F3" w:rsidP="0090002A">
            <w:pPr>
              <w:jc w:val="center"/>
              <w:rPr>
                <w:rFonts w:ascii="Trebuchet MS" w:hAnsi="Trebuchet MS"/>
                <w:szCs w:val="22"/>
                <w:lang w:val="ro-RO"/>
              </w:rPr>
            </w:pPr>
          </w:p>
        </w:tc>
        <w:tc>
          <w:tcPr>
            <w:tcW w:w="362" w:type="pct"/>
            <w:vMerge/>
          </w:tcPr>
          <w:p w:rsidR="007623F3" w:rsidRPr="0090002A" w:rsidRDefault="007623F3" w:rsidP="0090002A">
            <w:pPr>
              <w:jc w:val="center"/>
              <w:rPr>
                <w:rFonts w:ascii="Trebuchet MS" w:hAnsi="Trebuchet MS"/>
                <w:szCs w:val="22"/>
                <w:lang w:val="ro-RO"/>
              </w:rPr>
            </w:pPr>
          </w:p>
        </w:tc>
        <w:tc>
          <w:tcPr>
            <w:tcW w:w="365" w:type="pct"/>
            <w:vMerge/>
          </w:tcPr>
          <w:p w:rsidR="007623F3" w:rsidRPr="0090002A" w:rsidRDefault="007623F3" w:rsidP="0090002A">
            <w:pPr>
              <w:jc w:val="center"/>
              <w:rPr>
                <w:rFonts w:ascii="Trebuchet MS" w:hAnsi="Trebuchet MS"/>
                <w:szCs w:val="22"/>
                <w:lang w:val="ro-RO"/>
              </w:rPr>
            </w:pPr>
          </w:p>
        </w:tc>
        <w:tc>
          <w:tcPr>
            <w:tcW w:w="1666" w:type="pct"/>
          </w:tcPr>
          <w:p w:rsidR="007623F3" w:rsidRPr="0090002A" w:rsidRDefault="007623F3" w:rsidP="0090002A">
            <w:pPr>
              <w:jc w:val="center"/>
              <w:rPr>
                <w:rFonts w:ascii="Trebuchet MS" w:hAnsi="Trebuchet MS"/>
                <w:szCs w:val="22"/>
                <w:lang w:val="ro-RO"/>
              </w:rPr>
            </w:pPr>
            <w:r w:rsidRPr="0090002A">
              <w:rPr>
                <w:rFonts w:ascii="Trebuchet MS" w:hAnsi="Trebuchet MS"/>
                <w:szCs w:val="22"/>
                <w:lang w:val="ro-RO"/>
              </w:rPr>
              <w:t>Substanțe organice exprimate în carbon total (C)</w:t>
            </w:r>
          </w:p>
        </w:tc>
        <w:tc>
          <w:tcPr>
            <w:tcW w:w="365" w:type="pct"/>
          </w:tcPr>
          <w:p w:rsidR="007623F3" w:rsidRPr="0090002A" w:rsidRDefault="007623F3" w:rsidP="0090002A">
            <w:pPr>
              <w:jc w:val="center"/>
              <w:rPr>
                <w:rFonts w:ascii="Trebuchet MS" w:hAnsi="Trebuchet MS"/>
                <w:szCs w:val="22"/>
                <w:lang w:val="ro-RO"/>
              </w:rPr>
            </w:pPr>
          </w:p>
        </w:tc>
        <w:tc>
          <w:tcPr>
            <w:tcW w:w="290" w:type="pct"/>
          </w:tcPr>
          <w:p w:rsidR="007623F3" w:rsidRPr="0090002A" w:rsidRDefault="007623F3" w:rsidP="0090002A">
            <w:pPr>
              <w:jc w:val="center"/>
              <w:rPr>
                <w:rFonts w:ascii="Trebuchet MS" w:hAnsi="Trebuchet MS"/>
                <w:szCs w:val="22"/>
                <w:lang w:val="ro-RO"/>
              </w:rPr>
            </w:pPr>
          </w:p>
        </w:tc>
        <w:tc>
          <w:tcPr>
            <w:tcW w:w="218" w:type="pct"/>
          </w:tcPr>
          <w:p w:rsidR="007623F3" w:rsidRPr="0090002A" w:rsidRDefault="007623F3" w:rsidP="0090002A">
            <w:pPr>
              <w:jc w:val="center"/>
              <w:rPr>
                <w:rFonts w:ascii="Trebuchet MS" w:hAnsi="Trebuchet MS"/>
                <w:szCs w:val="22"/>
                <w:lang w:val="ro-RO"/>
              </w:rPr>
            </w:pPr>
          </w:p>
        </w:tc>
        <w:tc>
          <w:tcPr>
            <w:tcW w:w="213" w:type="pct"/>
          </w:tcPr>
          <w:p w:rsidR="007623F3" w:rsidRPr="0090002A" w:rsidRDefault="007623F3" w:rsidP="0090002A">
            <w:pPr>
              <w:jc w:val="center"/>
              <w:rPr>
                <w:rFonts w:ascii="Trebuchet MS" w:hAnsi="Trebuchet MS"/>
                <w:szCs w:val="22"/>
                <w:lang w:val="ro-RO"/>
              </w:rPr>
            </w:pPr>
          </w:p>
        </w:tc>
      </w:tr>
      <w:tr w:rsidR="00C94DF2" w:rsidRPr="0090002A" w:rsidTr="0090002A">
        <w:tc>
          <w:tcPr>
            <w:tcW w:w="435" w:type="pct"/>
            <w:vMerge/>
          </w:tcPr>
          <w:p w:rsidR="00C94DF2" w:rsidRPr="0090002A" w:rsidRDefault="00C94DF2" w:rsidP="0090002A">
            <w:pPr>
              <w:jc w:val="center"/>
              <w:rPr>
                <w:rFonts w:ascii="Trebuchet MS" w:hAnsi="Trebuchet MS"/>
                <w:szCs w:val="22"/>
                <w:lang w:val="ro-RO"/>
              </w:rPr>
            </w:pPr>
          </w:p>
        </w:tc>
        <w:tc>
          <w:tcPr>
            <w:tcW w:w="578" w:type="pct"/>
            <w:vMerge w:val="restart"/>
          </w:tcPr>
          <w:p w:rsidR="0090002A" w:rsidRPr="0090002A" w:rsidRDefault="0090002A" w:rsidP="0090002A">
            <w:pPr>
              <w:jc w:val="center"/>
              <w:rPr>
                <w:rFonts w:ascii="Trebuchet MS" w:hAnsi="Trebuchet MS"/>
                <w:szCs w:val="22"/>
                <w:lang w:val="ro-RO"/>
              </w:rPr>
            </w:pPr>
            <w:r w:rsidRPr="0090002A">
              <w:rPr>
                <w:rFonts w:ascii="Trebuchet MS" w:hAnsi="Trebuchet MS"/>
                <w:szCs w:val="22"/>
                <w:lang w:val="ro-RO"/>
              </w:rPr>
              <w:t xml:space="preserve">Coș evacuare gaze de la centrala </w:t>
            </w:r>
            <w:r>
              <w:rPr>
                <w:rFonts w:ascii="Trebuchet MS" w:hAnsi="Trebuchet MS"/>
                <w:szCs w:val="22"/>
                <w:lang w:val="ro-RO"/>
              </w:rPr>
              <w:t>Wiesmann</w:t>
            </w:r>
          </w:p>
          <w:p w:rsidR="00C94DF2" w:rsidRPr="0090002A" w:rsidRDefault="00C94DF2" w:rsidP="0090002A">
            <w:pPr>
              <w:jc w:val="center"/>
              <w:rPr>
                <w:rFonts w:ascii="Trebuchet MS" w:hAnsi="Trebuchet MS"/>
                <w:szCs w:val="22"/>
                <w:lang w:val="ro-RO"/>
              </w:rPr>
            </w:pPr>
            <w:r w:rsidRPr="0090002A">
              <w:rPr>
                <w:rFonts w:ascii="Trebuchet MS" w:hAnsi="Trebuchet MS"/>
                <w:szCs w:val="22"/>
                <w:lang w:val="ro-RO"/>
              </w:rPr>
              <w:lastRenderedPageBreak/>
              <w:t>Radu</w:t>
            </w:r>
          </w:p>
        </w:tc>
        <w:tc>
          <w:tcPr>
            <w:tcW w:w="508" w:type="pct"/>
            <w:vMerge w:val="restart"/>
          </w:tcPr>
          <w:p w:rsidR="00C94DF2" w:rsidRPr="0090002A" w:rsidRDefault="0090002A" w:rsidP="0090002A">
            <w:pPr>
              <w:jc w:val="center"/>
              <w:rPr>
                <w:rFonts w:ascii="Trebuchet MS" w:hAnsi="Trebuchet MS"/>
                <w:szCs w:val="22"/>
                <w:lang w:val="ro-RO"/>
              </w:rPr>
            </w:pPr>
            <w:r>
              <w:rPr>
                <w:rFonts w:ascii="Trebuchet MS" w:hAnsi="Trebuchet MS"/>
                <w:szCs w:val="22"/>
                <w:lang w:val="ro-RO"/>
              </w:rPr>
              <w:lastRenderedPageBreak/>
              <w:t>2 m peste acoperiș</w:t>
            </w:r>
          </w:p>
        </w:tc>
        <w:tc>
          <w:tcPr>
            <w:tcW w:w="362" w:type="pct"/>
            <w:vMerge w:val="restart"/>
          </w:tcPr>
          <w:p w:rsidR="00C94DF2" w:rsidRPr="0090002A" w:rsidRDefault="0090002A" w:rsidP="0090002A">
            <w:pPr>
              <w:jc w:val="center"/>
              <w:rPr>
                <w:rFonts w:ascii="Trebuchet MS" w:hAnsi="Trebuchet MS"/>
                <w:szCs w:val="22"/>
                <w:lang w:val="ro-RO"/>
              </w:rPr>
            </w:pPr>
            <w:r>
              <w:rPr>
                <w:rFonts w:ascii="Trebuchet MS" w:hAnsi="Trebuchet MS"/>
                <w:szCs w:val="22"/>
                <w:lang w:val="ro-RO"/>
              </w:rPr>
              <w:t>0,30</w:t>
            </w:r>
          </w:p>
        </w:tc>
        <w:tc>
          <w:tcPr>
            <w:tcW w:w="365" w:type="pct"/>
            <w:vMerge w:val="restart"/>
          </w:tcPr>
          <w:p w:rsidR="00C94DF2" w:rsidRPr="0090002A" w:rsidRDefault="0090002A" w:rsidP="0090002A">
            <w:pPr>
              <w:jc w:val="center"/>
              <w:rPr>
                <w:rFonts w:ascii="Trebuchet MS" w:hAnsi="Trebuchet MS"/>
                <w:szCs w:val="22"/>
                <w:lang w:val="ro-RO"/>
              </w:rPr>
            </w:pPr>
            <w:r>
              <w:rPr>
                <w:rFonts w:ascii="Trebuchet MS" w:hAnsi="Trebuchet MS"/>
                <w:szCs w:val="22"/>
                <w:lang w:val="ro-RO"/>
              </w:rPr>
              <w:t>0,30</w:t>
            </w:r>
          </w:p>
        </w:tc>
        <w:tc>
          <w:tcPr>
            <w:tcW w:w="1666" w:type="pct"/>
          </w:tcPr>
          <w:p w:rsidR="00C94DF2" w:rsidRPr="0090002A" w:rsidRDefault="00C94DF2" w:rsidP="0090002A">
            <w:pPr>
              <w:jc w:val="center"/>
              <w:rPr>
                <w:rFonts w:ascii="Trebuchet MS" w:hAnsi="Trebuchet MS"/>
                <w:szCs w:val="22"/>
                <w:lang w:val="ro-RO"/>
              </w:rPr>
            </w:pPr>
            <w:r w:rsidRPr="0090002A">
              <w:rPr>
                <w:rFonts w:ascii="Trebuchet MS" w:hAnsi="Trebuchet MS"/>
                <w:szCs w:val="22"/>
                <w:lang w:val="ro-RO"/>
              </w:rPr>
              <w:t>Pulberi</w:t>
            </w:r>
          </w:p>
        </w:tc>
        <w:tc>
          <w:tcPr>
            <w:tcW w:w="365" w:type="pct"/>
          </w:tcPr>
          <w:p w:rsidR="00C94DF2" w:rsidRPr="0090002A" w:rsidRDefault="00C94DF2" w:rsidP="0090002A">
            <w:pPr>
              <w:jc w:val="center"/>
              <w:rPr>
                <w:rFonts w:ascii="Trebuchet MS" w:hAnsi="Trebuchet MS"/>
                <w:szCs w:val="22"/>
                <w:lang w:val="ro-RO"/>
              </w:rPr>
            </w:pPr>
          </w:p>
        </w:tc>
        <w:tc>
          <w:tcPr>
            <w:tcW w:w="290" w:type="pct"/>
          </w:tcPr>
          <w:p w:rsidR="00C94DF2" w:rsidRPr="0090002A" w:rsidRDefault="00C94DF2" w:rsidP="0090002A">
            <w:pPr>
              <w:jc w:val="center"/>
              <w:rPr>
                <w:rFonts w:ascii="Trebuchet MS" w:hAnsi="Trebuchet MS"/>
                <w:szCs w:val="22"/>
                <w:lang w:val="ro-RO"/>
              </w:rPr>
            </w:pPr>
          </w:p>
        </w:tc>
        <w:tc>
          <w:tcPr>
            <w:tcW w:w="218" w:type="pct"/>
          </w:tcPr>
          <w:p w:rsidR="00C94DF2" w:rsidRPr="0090002A" w:rsidRDefault="00C94DF2" w:rsidP="0090002A">
            <w:pPr>
              <w:jc w:val="center"/>
              <w:rPr>
                <w:rFonts w:ascii="Trebuchet MS" w:hAnsi="Trebuchet MS"/>
                <w:szCs w:val="22"/>
                <w:lang w:val="ro-RO"/>
              </w:rPr>
            </w:pPr>
          </w:p>
        </w:tc>
        <w:tc>
          <w:tcPr>
            <w:tcW w:w="213" w:type="pct"/>
          </w:tcPr>
          <w:p w:rsidR="00C94DF2" w:rsidRPr="0090002A" w:rsidRDefault="00C94DF2" w:rsidP="0090002A">
            <w:pPr>
              <w:jc w:val="center"/>
              <w:rPr>
                <w:rFonts w:ascii="Trebuchet MS" w:hAnsi="Trebuchet MS"/>
                <w:szCs w:val="22"/>
                <w:lang w:val="ro-RO"/>
              </w:rPr>
            </w:pPr>
          </w:p>
        </w:tc>
      </w:tr>
      <w:tr w:rsidR="007623F3" w:rsidRPr="0090002A" w:rsidTr="0090002A">
        <w:tc>
          <w:tcPr>
            <w:tcW w:w="435" w:type="pct"/>
            <w:vMerge/>
          </w:tcPr>
          <w:p w:rsidR="007623F3" w:rsidRPr="0090002A" w:rsidRDefault="007623F3" w:rsidP="0090002A">
            <w:pPr>
              <w:rPr>
                <w:rFonts w:ascii="Trebuchet MS" w:hAnsi="Trebuchet MS"/>
                <w:szCs w:val="22"/>
                <w:lang w:val="ro-RO"/>
              </w:rPr>
            </w:pPr>
          </w:p>
        </w:tc>
        <w:tc>
          <w:tcPr>
            <w:tcW w:w="578" w:type="pct"/>
            <w:vMerge/>
          </w:tcPr>
          <w:p w:rsidR="007623F3" w:rsidRPr="0090002A" w:rsidRDefault="007623F3" w:rsidP="0090002A">
            <w:pPr>
              <w:jc w:val="center"/>
              <w:rPr>
                <w:rFonts w:ascii="Trebuchet MS" w:hAnsi="Trebuchet MS"/>
                <w:szCs w:val="22"/>
                <w:lang w:val="ro-RO"/>
              </w:rPr>
            </w:pPr>
          </w:p>
        </w:tc>
        <w:tc>
          <w:tcPr>
            <w:tcW w:w="508" w:type="pct"/>
            <w:vMerge/>
          </w:tcPr>
          <w:p w:rsidR="007623F3" w:rsidRPr="0090002A" w:rsidRDefault="007623F3" w:rsidP="0090002A">
            <w:pPr>
              <w:jc w:val="center"/>
              <w:rPr>
                <w:rFonts w:ascii="Trebuchet MS" w:hAnsi="Trebuchet MS"/>
                <w:szCs w:val="22"/>
                <w:lang w:val="ro-RO"/>
              </w:rPr>
            </w:pPr>
          </w:p>
        </w:tc>
        <w:tc>
          <w:tcPr>
            <w:tcW w:w="362" w:type="pct"/>
            <w:vMerge/>
          </w:tcPr>
          <w:p w:rsidR="007623F3" w:rsidRPr="0090002A" w:rsidRDefault="007623F3" w:rsidP="0090002A">
            <w:pPr>
              <w:rPr>
                <w:rFonts w:ascii="Trebuchet MS" w:hAnsi="Trebuchet MS"/>
                <w:szCs w:val="22"/>
                <w:lang w:val="ro-RO"/>
              </w:rPr>
            </w:pPr>
          </w:p>
        </w:tc>
        <w:tc>
          <w:tcPr>
            <w:tcW w:w="365" w:type="pct"/>
            <w:vMerge/>
          </w:tcPr>
          <w:p w:rsidR="007623F3" w:rsidRPr="0090002A" w:rsidRDefault="007623F3" w:rsidP="0090002A">
            <w:pPr>
              <w:rPr>
                <w:rFonts w:ascii="Trebuchet MS" w:hAnsi="Trebuchet MS"/>
                <w:szCs w:val="22"/>
                <w:lang w:val="ro-RO"/>
              </w:rPr>
            </w:pPr>
          </w:p>
        </w:tc>
        <w:tc>
          <w:tcPr>
            <w:tcW w:w="1666" w:type="pct"/>
          </w:tcPr>
          <w:p w:rsidR="007623F3" w:rsidRPr="0090002A" w:rsidRDefault="007623F3" w:rsidP="0090002A">
            <w:pPr>
              <w:jc w:val="center"/>
              <w:rPr>
                <w:rFonts w:ascii="Trebuchet MS" w:hAnsi="Trebuchet MS"/>
                <w:szCs w:val="22"/>
                <w:lang w:val="ro-RO"/>
              </w:rPr>
            </w:pPr>
            <w:r w:rsidRPr="0090002A">
              <w:rPr>
                <w:rFonts w:ascii="Trebuchet MS" w:hAnsi="Trebuchet MS"/>
                <w:szCs w:val="22"/>
                <w:lang w:val="ro-RO"/>
              </w:rPr>
              <w:t>Monoxid de carbon (CO)</w:t>
            </w:r>
          </w:p>
        </w:tc>
        <w:tc>
          <w:tcPr>
            <w:tcW w:w="365" w:type="pct"/>
          </w:tcPr>
          <w:p w:rsidR="007623F3" w:rsidRPr="0090002A" w:rsidRDefault="007623F3" w:rsidP="0090002A">
            <w:pPr>
              <w:jc w:val="center"/>
              <w:rPr>
                <w:rFonts w:ascii="Trebuchet MS" w:hAnsi="Trebuchet MS"/>
                <w:szCs w:val="22"/>
                <w:lang w:val="ro-RO"/>
              </w:rPr>
            </w:pPr>
          </w:p>
        </w:tc>
        <w:tc>
          <w:tcPr>
            <w:tcW w:w="290" w:type="pct"/>
          </w:tcPr>
          <w:p w:rsidR="007623F3" w:rsidRPr="0090002A" w:rsidRDefault="007623F3" w:rsidP="0090002A">
            <w:pPr>
              <w:jc w:val="center"/>
              <w:rPr>
                <w:rFonts w:ascii="Trebuchet MS" w:hAnsi="Trebuchet MS"/>
                <w:szCs w:val="22"/>
                <w:lang w:val="ro-RO"/>
              </w:rPr>
            </w:pPr>
          </w:p>
        </w:tc>
        <w:tc>
          <w:tcPr>
            <w:tcW w:w="218" w:type="pct"/>
          </w:tcPr>
          <w:p w:rsidR="007623F3" w:rsidRPr="0090002A" w:rsidRDefault="007623F3" w:rsidP="0090002A">
            <w:pPr>
              <w:jc w:val="center"/>
              <w:rPr>
                <w:rFonts w:ascii="Trebuchet MS" w:hAnsi="Trebuchet MS"/>
                <w:szCs w:val="22"/>
                <w:lang w:val="ro-RO"/>
              </w:rPr>
            </w:pPr>
          </w:p>
        </w:tc>
        <w:tc>
          <w:tcPr>
            <w:tcW w:w="213" w:type="pct"/>
          </w:tcPr>
          <w:p w:rsidR="007623F3" w:rsidRPr="0090002A" w:rsidRDefault="007623F3" w:rsidP="0090002A">
            <w:pPr>
              <w:jc w:val="center"/>
              <w:rPr>
                <w:rFonts w:ascii="Trebuchet MS" w:hAnsi="Trebuchet MS"/>
                <w:szCs w:val="22"/>
                <w:lang w:val="ro-RO"/>
              </w:rPr>
            </w:pPr>
          </w:p>
        </w:tc>
      </w:tr>
      <w:tr w:rsidR="007623F3" w:rsidRPr="0090002A" w:rsidTr="0090002A">
        <w:tc>
          <w:tcPr>
            <w:tcW w:w="435" w:type="pct"/>
            <w:vMerge/>
          </w:tcPr>
          <w:p w:rsidR="007623F3" w:rsidRPr="0090002A" w:rsidRDefault="007623F3" w:rsidP="0090002A">
            <w:pPr>
              <w:rPr>
                <w:rFonts w:ascii="Trebuchet MS" w:hAnsi="Trebuchet MS"/>
                <w:szCs w:val="22"/>
                <w:lang w:val="ro-RO"/>
              </w:rPr>
            </w:pPr>
          </w:p>
        </w:tc>
        <w:tc>
          <w:tcPr>
            <w:tcW w:w="578" w:type="pct"/>
            <w:vMerge/>
          </w:tcPr>
          <w:p w:rsidR="007623F3" w:rsidRPr="0090002A" w:rsidRDefault="007623F3" w:rsidP="0090002A">
            <w:pPr>
              <w:jc w:val="center"/>
              <w:rPr>
                <w:rFonts w:ascii="Trebuchet MS" w:hAnsi="Trebuchet MS"/>
                <w:szCs w:val="22"/>
                <w:lang w:val="ro-RO"/>
              </w:rPr>
            </w:pPr>
          </w:p>
        </w:tc>
        <w:tc>
          <w:tcPr>
            <w:tcW w:w="508" w:type="pct"/>
            <w:vMerge/>
          </w:tcPr>
          <w:p w:rsidR="007623F3" w:rsidRPr="0090002A" w:rsidRDefault="007623F3" w:rsidP="0090002A">
            <w:pPr>
              <w:jc w:val="center"/>
              <w:rPr>
                <w:rFonts w:ascii="Trebuchet MS" w:hAnsi="Trebuchet MS"/>
                <w:szCs w:val="22"/>
                <w:lang w:val="ro-RO"/>
              </w:rPr>
            </w:pPr>
          </w:p>
        </w:tc>
        <w:tc>
          <w:tcPr>
            <w:tcW w:w="362" w:type="pct"/>
            <w:vMerge/>
          </w:tcPr>
          <w:p w:rsidR="007623F3" w:rsidRPr="0090002A" w:rsidRDefault="007623F3" w:rsidP="0090002A">
            <w:pPr>
              <w:rPr>
                <w:rFonts w:ascii="Trebuchet MS" w:hAnsi="Trebuchet MS"/>
                <w:szCs w:val="22"/>
                <w:lang w:val="ro-RO"/>
              </w:rPr>
            </w:pPr>
          </w:p>
        </w:tc>
        <w:tc>
          <w:tcPr>
            <w:tcW w:w="365" w:type="pct"/>
            <w:vMerge/>
          </w:tcPr>
          <w:p w:rsidR="007623F3" w:rsidRPr="0090002A" w:rsidRDefault="007623F3" w:rsidP="0090002A">
            <w:pPr>
              <w:rPr>
                <w:rFonts w:ascii="Trebuchet MS" w:hAnsi="Trebuchet MS"/>
                <w:szCs w:val="22"/>
                <w:lang w:val="ro-RO"/>
              </w:rPr>
            </w:pPr>
          </w:p>
        </w:tc>
        <w:tc>
          <w:tcPr>
            <w:tcW w:w="1666" w:type="pct"/>
          </w:tcPr>
          <w:p w:rsidR="007623F3" w:rsidRPr="0090002A" w:rsidRDefault="007623F3" w:rsidP="0090002A">
            <w:pPr>
              <w:jc w:val="center"/>
              <w:rPr>
                <w:rFonts w:ascii="Trebuchet MS" w:hAnsi="Trebuchet MS"/>
                <w:szCs w:val="22"/>
                <w:lang w:val="ro-RO"/>
              </w:rPr>
            </w:pPr>
            <w:r w:rsidRPr="0090002A">
              <w:rPr>
                <w:rFonts w:ascii="Trebuchet MS" w:hAnsi="Trebuchet MS"/>
                <w:szCs w:val="22"/>
                <w:lang w:val="ro-RO"/>
              </w:rPr>
              <w:t>Oxizi de sulf</w:t>
            </w:r>
          </w:p>
        </w:tc>
        <w:tc>
          <w:tcPr>
            <w:tcW w:w="365" w:type="pct"/>
          </w:tcPr>
          <w:p w:rsidR="007623F3" w:rsidRPr="0090002A" w:rsidRDefault="007623F3" w:rsidP="0090002A">
            <w:pPr>
              <w:jc w:val="center"/>
              <w:rPr>
                <w:rFonts w:ascii="Trebuchet MS" w:hAnsi="Trebuchet MS"/>
                <w:szCs w:val="22"/>
                <w:lang w:val="ro-RO"/>
              </w:rPr>
            </w:pPr>
          </w:p>
        </w:tc>
        <w:tc>
          <w:tcPr>
            <w:tcW w:w="290" w:type="pct"/>
          </w:tcPr>
          <w:p w:rsidR="007623F3" w:rsidRPr="0090002A" w:rsidRDefault="007623F3" w:rsidP="0090002A">
            <w:pPr>
              <w:jc w:val="center"/>
              <w:rPr>
                <w:rFonts w:ascii="Trebuchet MS" w:hAnsi="Trebuchet MS"/>
                <w:szCs w:val="22"/>
                <w:lang w:val="ro-RO"/>
              </w:rPr>
            </w:pPr>
          </w:p>
        </w:tc>
        <w:tc>
          <w:tcPr>
            <w:tcW w:w="218" w:type="pct"/>
          </w:tcPr>
          <w:p w:rsidR="007623F3" w:rsidRPr="0090002A" w:rsidRDefault="007623F3" w:rsidP="0090002A">
            <w:pPr>
              <w:jc w:val="center"/>
              <w:rPr>
                <w:rFonts w:ascii="Trebuchet MS" w:hAnsi="Trebuchet MS"/>
                <w:szCs w:val="22"/>
                <w:lang w:val="ro-RO"/>
              </w:rPr>
            </w:pPr>
          </w:p>
        </w:tc>
        <w:tc>
          <w:tcPr>
            <w:tcW w:w="213" w:type="pct"/>
          </w:tcPr>
          <w:p w:rsidR="007623F3" w:rsidRPr="0090002A" w:rsidRDefault="007623F3" w:rsidP="0090002A">
            <w:pPr>
              <w:jc w:val="center"/>
              <w:rPr>
                <w:rFonts w:ascii="Trebuchet MS" w:hAnsi="Trebuchet MS"/>
                <w:szCs w:val="22"/>
                <w:lang w:val="ro-RO"/>
              </w:rPr>
            </w:pPr>
          </w:p>
        </w:tc>
      </w:tr>
      <w:tr w:rsidR="007623F3" w:rsidRPr="0090002A" w:rsidTr="0090002A">
        <w:tc>
          <w:tcPr>
            <w:tcW w:w="435" w:type="pct"/>
            <w:vMerge/>
          </w:tcPr>
          <w:p w:rsidR="007623F3" w:rsidRPr="0090002A" w:rsidRDefault="007623F3" w:rsidP="0090002A">
            <w:pPr>
              <w:rPr>
                <w:rFonts w:ascii="Trebuchet MS" w:hAnsi="Trebuchet MS"/>
                <w:szCs w:val="22"/>
                <w:lang w:val="ro-RO"/>
              </w:rPr>
            </w:pPr>
          </w:p>
        </w:tc>
        <w:tc>
          <w:tcPr>
            <w:tcW w:w="578" w:type="pct"/>
            <w:vMerge/>
          </w:tcPr>
          <w:p w:rsidR="007623F3" w:rsidRPr="0090002A" w:rsidRDefault="007623F3" w:rsidP="0090002A">
            <w:pPr>
              <w:jc w:val="center"/>
              <w:rPr>
                <w:rFonts w:ascii="Trebuchet MS" w:hAnsi="Trebuchet MS"/>
                <w:szCs w:val="22"/>
                <w:lang w:val="ro-RO"/>
              </w:rPr>
            </w:pPr>
          </w:p>
        </w:tc>
        <w:tc>
          <w:tcPr>
            <w:tcW w:w="508" w:type="pct"/>
            <w:vMerge/>
          </w:tcPr>
          <w:p w:rsidR="007623F3" w:rsidRPr="0090002A" w:rsidRDefault="007623F3" w:rsidP="0090002A">
            <w:pPr>
              <w:jc w:val="center"/>
              <w:rPr>
                <w:rFonts w:ascii="Trebuchet MS" w:hAnsi="Trebuchet MS"/>
                <w:szCs w:val="22"/>
                <w:lang w:val="ro-RO"/>
              </w:rPr>
            </w:pPr>
          </w:p>
        </w:tc>
        <w:tc>
          <w:tcPr>
            <w:tcW w:w="362" w:type="pct"/>
            <w:vMerge/>
          </w:tcPr>
          <w:p w:rsidR="007623F3" w:rsidRPr="0090002A" w:rsidRDefault="007623F3" w:rsidP="0090002A">
            <w:pPr>
              <w:rPr>
                <w:rFonts w:ascii="Trebuchet MS" w:hAnsi="Trebuchet MS"/>
                <w:szCs w:val="22"/>
                <w:lang w:val="ro-RO"/>
              </w:rPr>
            </w:pPr>
          </w:p>
        </w:tc>
        <w:tc>
          <w:tcPr>
            <w:tcW w:w="365" w:type="pct"/>
            <w:vMerge/>
          </w:tcPr>
          <w:p w:rsidR="007623F3" w:rsidRPr="0090002A" w:rsidRDefault="007623F3" w:rsidP="0090002A">
            <w:pPr>
              <w:rPr>
                <w:rFonts w:ascii="Trebuchet MS" w:hAnsi="Trebuchet MS"/>
                <w:szCs w:val="22"/>
                <w:lang w:val="ro-RO"/>
              </w:rPr>
            </w:pPr>
          </w:p>
        </w:tc>
        <w:tc>
          <w:tcPr>
            <w:tcW w:w="1666" w:type="pct"/>
          </w:tcPr>
          <w:p w:rsidR="007623F3" w:rsidRPr="0090002A" w:rsidRDefault="007623F3" w:rsidP="0090002A">
            <w:pPr>
              <w:jc w:val="center"/>
              <w:rPr>
                <w:rFonts w:ascii="Trebuchet MS" w:hAnsi="Trebuchet MS"/>
                <w:szCs w:val="22"/>
                <w:lang w:val="ro-RO"/>
              </w:rPr>
            </w:pPr>
            <w:r w:rsidRPr="0090002A">
              <w:rPr>
                <w:rFonts w:ascii="Trebuchet MS" w:hAnsi="Trebuchet MS"/>
                <w:szCs w:val="22"/>
                <w:lang w:val="ro-RO"/>
              </w:rPr>
              <w:t>Oxizi de azot</w:t>
            </w:r>
          </w:p>
        </w:tc>
        <w:tc>
          <w:tcPr>
            <w:tcW w:w="365" w:type="pct"/>
          </w:tcPr>
          <w:p w:rsidR="007623F3" w:rsidRPr="0090002A" w:rsidRDefault="007623F3" w:rsidP="0090002A">
            <w:pPr>
              <w:jc w:val="center"/>
              <w:rPr>
                <w:rFonts w:ascii="Trebuchet MS" w:hAnsi="Trebuchet MS"/>
                <w:szCs w:val="22"/>
                <w:lang w:val="ro-RO"/>
              </w:rPr>
            </w:pPr>
          </w:p>
        </w:tc>
        <w:tc>
          <w:tcPr>
            <w:tcW w:w="290" w:type="pct"/>
          </w:tcPr>
          <w:p w:rsidR="007623F3" w:rsidRPr="0090002A" w:rsidRDefault="007623F3" w:rsidP="0090002A">
            <w:pPr>
              <w:jc w:val="center"/>
              <w:rPr>
                <w:rFonts w:ascii="Trebuchet MS" w:hAnsi="Trebuchet MS"/>
                <w:szCs w:val="22"/>
                <w:lang w:val="ro-RO"/>
              </w:rPr>
            </w:pPr>
          </w:p>
        </w:tc>
        <w:tc>
          <w:tcPr>
            <w:tcW w:w="218" w:type="pct"/>
          </w:tcPr>
          <w:p w:rsidR="007623F3" w:rsidRPr="0090002A" w:rsidRDefault="007623F3" w:rsidP="0090002A">
            <w:pPr>
              <w:jc w:val="center"/>
              <w:rPr>
                <w:rFonts w:ascii="Trebuchet MS" w:hAnsi="Trebuchet MS"/>
                <w:szCs w:val="22"/>
                <w:lang w:val="ro-RO"/>
              </w:rPr>
            </w:pPr>
          </w:p>
        </w:tc>
        <w:tc>
          <w:tcPr>
            <w:tcW w:w="213" w:type="pct"/>
          </w:tcPr>
          <w:p w:rsidR="007623F3" w:rsidRPr="0090002A" w:rsidRDefault="007623F3" w:rsidP="0090002A">
            <w:pPr>
              <w:jc w:val="center"/>
              <w:rPr>
                <w:rFonts w:ascii="Trebuchet MS" w:hAnsi="Trebuchet MS"/>
                <w:szCs w:val="22"/>
                <w:lang w:val="ro-RO"/>
              </w:rPr>
            </w:pPr>
          </w:p>
        </w:tc>
      </w:tr>
      <w:tr w:rsidR="007623F3" w:rsidRPr="0090002A" w:rsidTr="0090002A">
        <w:trPr>
          <w:trHeight w:val="146"/>
        </w:trPr>
        <w:tc>
          <w:tcPr>
            <w:tcW w:w="435" w:type="pct"/>
            <w:vMerge/>
          </w:tcPr>
          <w:p w:rsidR="007623F3" w:rsidRPr="0090002A" w:rsidRDefault="007623F3" w:rsidP="0090002A">
            <w:pPr>
              <w:rPr>
                <w:rFonts w:ascii="Trebuchet MS" w:hAnsi="Trebuchet MS"/>
                <w:szCs w:val="22"/>
                <w:lang w:val="ro-RO"/>
              </w:rPr>
            </w:pPr>
          </w:p>
        </w:tc>
        <w:tc>
          <w:tcPr>
            <w:tcW w:w="578" w:type="pct"/>
            <w:vMerge/>
          </w:tcPr>
          <w:p w:rsidR="007623F3" w:rsidRPr="0090002A" w:rsidRDefault="007623F3" w:rsidP="0090002A">
            <w:pPr>
              <w:jc w:val="center"/>
              <w:rPr>
                <w:rFonts w:ascii="Trebuchet MS" w:hAnsi="Trebuchet MS"/>
                <w:szCs w:val="22"/>
                <w:lang w:val="ro-RO"/>
              </w:rPr>
            </w:pPr>
          </w:p>
        </w:tc>
        <w:tc>
          <w:tcPr>
            <w:tcW w:w="508" w:type="pct"/>
            <w:vMerge/>
          </w:tcPr>
          <w:p w:rsidR="007623F3" w:rsidRPr="0090002A" w:rsidRDefault="007623F3" w:rsidP="0090002A">
            <w:pPr>
              <w:jc w:val="center"/>
              <w:rPr>
                <w:rFonts w:ascii="Trebuchet MS" w:hAnsi="Trebuchet MS"/>
                <w:szCs w:val="22"/>
                <w:lang w:val="ro-RO"/>
              </w:rPr>
            </w:pPr>
          </w:p>
        </w:tc>
        <w:tc>
          <w:tcPr>
            <w:tcW w:w="362" w:type="pct"/>
            <w:vMerge/>
          </w:tcPr>
          <w:p w:rsidR="007623F3" w:rsidRPr="0090002A" w:rsidRDefault="007623F3" w:rsidP="0090002A">
            <w:pPr>
              <w:rPr>
                <w:rFonts w:ascii="Trebuchet MS" w:hAnsi="Trebuchet MS"/>
                <w:szCs w:val="22"/>
                <w:lang w:val="ro-RO"/>
              </w:rPr>
            </w:pPr>
          </w:p>
        </w:tc>
        <w:tc>
          <w:tcPr>
            <w:tcW w:w="365" w:type="pct"/>
            <w:vMerge/>
          </w:tcPr>
          <w:p w:rsidR="007623F3" w:rsidRPr="0090002A" w:rsidRDefault="007623F3" w:rsidP="0090002A">
            <w:pPr>
              <w:rPr>
                <w:rFonts w:ascii="Trebuchet MS" w:hAnsi="Trebuchet MS"/>
                <w:szCs w:val="22"/>
                <w:lang w:val="ro-RO"/>
              </w:rPr>
            </w:pPr>
          </w:p>
        </w:tc>
        <w:tc>
          <w:tcPr>
            <w:tcW w:w="1666" w:type="pct"/>
          </w:tcPr>
          <w:p w:rsidR="007623F3" w:rsidRPr="0090002A" w:rsidRDefault="007623F3" w:rsidP="0090002A">
            <w:pPr>
              <w:jc w:val="center"/>
              <w:rPr>
                <w:rFonts w:ascii="Trebuchet MS" w:hAnsi="Trebuchet MS"/>
                <w:szCs w:val="22"/>
                <w:lang w:val="ro-RO"/>
              </w:rPr>
            </w:pPr>
            <w:r w:rsidRPr="0090002A">
              <w:rPr>
                <w:rFonts w:ascii="Trebuchet MS" w:hAnsi="Trebuchet MS"/>
                <w:szCs w:val="22"/>
                <w:lang w:val="ro-RO"/>
              </w:rPr>
              <w:t>Substanțe organice exprimate în carbon total (C)</w:t>
            </w:r>
          </w:p>
        </w:tc>
        <w:tc>
          <w:tcPr>
            <w:tcW w:w="365" w:type="pct"/>
          </w:tcPr>
          <w:p w:rsidR="007623F3" w:rsidRPr="0090002A" w:rsidRDefault="007623F3" w:rsidP="0090002A">
            <w:pPr>
              <w:jc w:val="center"/>
              <w:rPr>
                <w:rFonts w:ascii="Trebuchet MS" w:hAnsi="Trebuchet MS"/>
                <w:szCs w:val="22"/>
                <w:lang w:val="ro-RO"/>
              </w:rPr>
            </w:pPr>
          </w:p>
        </w:tc>
        <w:tc>
          <w:tcPr>
            <w:tcW w:w="290" w:type="pct"/>
          </w:tcPr>
          <w:p w:rsidR="007623F3" w:rsidRPr="0090002A" w:rsidRDefault="007623F3" w:rsidP="0090002A">
            <w:pPr>
              <w:jc w:val="center"/>
              <w:rPr>
                <w:rFonts w:ascii="Trebuchet MS" w:hAnsi="Trebuchet MS"/>
                <w:szCs w:val="22"/>
                <w:lang w:val="ro-RO"/>
              </w:rPr>
            </w:pPr>
          </w:p>
        </w:tc>
        <w:tc>
          <w:tcPr>
            <w:tcW w:w="218" w:type="pct"/>
          </w:tcPr>
          <w:p w:rsidR="007623F3" w:rsidRPr="0090002A" w:rsidRDefault="007623F3" w:rsidP="0090002A">
            <w:pPr>
              <w:jc w:val="center"/>
              <w:rPr>
                <w:rFonts w:ascii="Trebuchet MS" w:hAnsi="Trebuchet MS"/>
                <w:szCs w:val="22"/>
                <w:lang w:val="ro-RO"/>
              </w:rPr>
            </w:pPr>
          </w:p>
        </w:tc>
        <w:tc>
          <w:tcPr>
            <w:tcW w:w="213" w:type="pct"/>
          </w:tcPr>
          <w:p w:rsidR="007623F3" w:rsidRPr="0090002A" w:rsidRDefault="007623F3" w:rsidP="0090002A">
            <w:pPr>
              <w:jc w:val="center"/>
              <w:rPr>
                <w:rFonts w:ascii="Trebuchet MS" w:hAnsi="Trebuchet MS"/>
                <w:szCs w:val="22"/>
                <w:lang w:val="ro-RO"/>
              </w:rPr>
            </w:pPr>
          </w:p>
        </w:tc>
      </w:tr>
      <w:tr w:rsidR="00C94DF2" w:rsidRPr="0090002A" w:rsidTr="0090002A">
        <w:tc>
          <w:tcPr>
            <w:tcW w:w="435" w:type="pct"/>
            <w:vMerge w:val="restart"/>
          </w:tcPr>
          <w:p w:rsidR="00C94DF2" w:rsidRPr="0090002A" w:rsidRDefault="00C94DF2" w:rsidP="0090002A">
            <w:pPr>
              <w:rPr>
                <w:rFonts w:ascii="Trebuchet MS" w:hAnsi="Trebuchet MS"/>
                <w:szCs w:val="22"/>
                <w:lang w:val="ro-RO"/>
              </w:rPr>
            </w:pPr>
            <w:r w:rsidRPr="0090002A">
              <w:rPr>
                <w:rFonts w:ascii="Trebuchet MS" w:hAnsi="Trebuchet MS"/>
                <w:szCs w:val="22"/>
                <w:lang w:val="ro-RO"/>
              </w:rPr>
              <w:t>5610</w:t>
            </w:r>
          </w:p>
        </w:tc>
        <w:tc>
          <w:tcPr>
            <w:tcW w:w="578" w:type="pct"/>
            <w:vMerge w:val="restart"/>
          </w:tcPr>
          <w:p w:rsidR="00C94DF2" w:rsidRPr="0090002A" w:rsidRDefault="00C94DF2" w:rsidP="0090002A">
            <w:pPr>
              <w:jc w:val="center"/>
              <w:rPr>
                <w:rFonts w:ascii="Trebuchet MS" w:hAnsi="Trebuchet MS"/>
                <w:szCs w:val="22"/>
              </w:rPr>
            </w:pPr>
            <w:r w:rsidRPr="0090002A">
              <w:rPr>
                <w:rFonts w:ascii="Trebuchet MS" w:hAnsi="Trebuchet MS"/>
                <w:szCs w:val="22"/>
                <w:lang w:val="ro-RO"/>
              </w:rPr>
              <w:t xml:space="preserve">Coș evacuare gaze </w:t>
            </w:r>
            <w:r w:rsidR="0090002A">
              <w:rPr>
                <w:rFonts w:ascii="Trebuchet MS" w:hAnsi="Trebuchet MS"/>
                <w:szCs w:val="22"/>
                <w:lang w:val="ro-RO"/>
              </w:rPr>
              <w:t>hotă</w:t>
            </w:r>
          </w:p>
        </w:tc>
        <w:tc>
          <w:tcPr>
            <w:tcW w:w="508" w:type="pct"/>
            <w:vMerge w:val="restart"/>
          </w:tcPr>
          <w:p w:rsidR="00C94DF2" w:rsidRPr="0090002A" w:rsidRDefault="0090002A" w:rsidP="0090002A">
            <w:pPr>
              <w:jc w:val="center"/>
              <w:rPr>
                <w:rFonts w:ascii="Trebuchet MS" w:hAnsi="Trebuchet MS"/>
                <w:szCs w:val="22"/>
                <w:lang w:val="ro-RO"/>
              </w:rPr>
            </w:pPr>
            <w:r>
              <w:rPr>
                <w:rFonts w:ascii="Trebuchet MS" w:hAnsi="Trebuchet MS"/>
                <w:szCs w:val="22"/>
                <w:lang w:val="ro-RO"/>
              </w:rPr>
              <w:t xml:space="preserve">7 </w:t>
            </w:r>
          </w:p>
        </w:tc>
        <w:tc>
          <w:tcPr>
            <w:tcW w:w="362" w:type="pct"/>
            <w:vMerge w:val="restart"/>
          </w:tcPr>
          <w:p w:rsidR="00C94DF2" w:rsidRPr="0090002A" w:rsidRDefault="0090002A" w:rsidP="0090002A">
            <w:pPr>
              <w:rPr>
                <w:rFonts w:ascii="Trebuchet MS" w:hAnsi="Trebuchet MS"/>
                <w:szCs w:val="22"/>
                <w:lang w:val="ro-RO"/>
              </w:rPr>
            </w:pPr>
            <w:r>
              <w:rPr>
                <w:rFonts w:ascii="Trebuchet MS" w:hAnsi="Trebuchet MS"/>
                <w:szCs w:val="22"/>
                <w:lang w:val="ro-RO"/>
              </w:rPr>
              <w:t>0,20</w:t>
            </w:r>
          </w:p>
        </w:tc>
        <w:tc>
          <w:tcPr>
            <w:tcW w:w="365" w:type="pct"/>
            <w:vMerge w:val="restart"/>
          </w:tcPr>
          <w:p w:rsidR="00C94DF2" w:rsidRPr="0090002A" w:rsidRDefault="0090002A" w:rsidP="0090002A">
            <w:pPr>
              <w:jc w:val="center"/>
              <w:rPr>
                <w:rFonts w:ascii="Trebuchet MS" w:hAnsi="Trebuchet MS"/>
                <w:szCs w:val="22"/>
                <w:lang w:val="ro-RO"/>
              </w:rPr>
            </w:pPr>
            <w:r>
              <w:rPr>
                <w:rFonts w:ascii="Trebuchet MS" w:hAnsi="Trebuchet MS"/>
                <w:szCs w:val="22"/>
                <w:lang w:val="ro-RO"/>
              </w:rPr>
              <w:t>0,20</w:t>
            </w:r>
          </w:p>
        </w:tc>
        <w:tc>
          <w:tcPr>
            <w:tcW w:w="1666" w:type="pct"/>
          </w:tcPr>
          <w:p w:rsidR="00C94DF2" w:rsidRPr="0090002A" w:rsidRDefault="00C94DF2" w:rsidP="0090002A">
            <w:pPr>
              <w:jc w:val="center"/>
              <w:rPr>
                <w:rFonts w:ascii="Trebuchet MS" w:hAnsi="Trebuchet MS"/>
                <w:szCs w:val="22"/>
                <w:lang w:val="ro-RO"/>
              </w:rPr>
            </w:pPr>
            <w:r w:rsidRPr="0090002A">
              <w:rPr>
                <w:rFonts w:ascii="Trebuchet MS" w:hAnsi="Trebuchet MS"/>
                <w:szCs w:val="22"/>
                <w:lang w:val="ro-RO"/>
              </w:rPr>
              <w:t>Pulberi</w:t>
            </w:r>
          </w:p>
        </w:tc>
        <w:tc>
          <w:tcPr>
            <w:tcW w:w="365" w:type="pct"/>
          </w:tcPr>
          <w:p w:rsidR="00C94DF2" w:rsidRPr="0090002A" w:rsidRDefault="00C94DF2" w:rsidP="0090002A">
            <w:pPr>
              <w:jc w:val="center"/>
              <w:rPr>
                <w:rFonts w:ascii="Trebuchet MS" w:hAnsi="Trebuchet MS"/>
                <w:szCs w:val="22"/>
                <w:lang w:val="ro-RO"/>
              </w:rPr>
            </w:pPr>
          </w:p>
        </w:tc>
        <w:tc>
          <w:tcPr>
            <w:tcW w:w="290" w:type="pct"/>
          </w:tcPr>
          <w:p w:rsidR="00C94DF2" w:rsidRPr="0090002A" w:rsidRDefault="00C94DF2" w:rsidP="0090002A">
            <w:pPr>
              <w:jc w:val="center"/>
              <w:rPr>
                <w:rFonts w:ascii="Trebuchet MS" w:hAnsi="Trebuchet MS"/>
                <w:szCs w:val="22"/>
                <w:lang w:val="ro-RO"/>
              </w:rPr>
            </w:pPr>
          </w:p>
        </w:tc>
        <w:tc>
          <w:tcPr>
            <w:tcW w:w="218" w:type="pct"/>
          </w:tcPr>
          <w:p w:rsidR="00C94DF2" w:rsidRPr="0090002A" w:rsidRDefault="00C94DF2" w:rsidP="0090002A">
            <w:pPr>
              <w:jc w:val="center"/>
              <w:rPr>
                <w:rFonts w:ascii="Trebuchet MS" w:hAnsi="Trebuchet MS"/>
                <w:szCs w:val="22"/>
                <w:lang w:val="ro-RO"/>
              </w:rPr>
            </w:pPr>
          </w:p>
        </w:tc>
        <w:tc>
          <w:tcPr>
            <w:tcW w:w="213" w:type="pct"/>
          </w:tcPr>
          <w:p w:rsidR="00C94DF2" w:rsidRPr="0090002A" w:rsidRDefault="00C94DF2" w:rsidP="0090002A">
            <w:pPr>
              <w:jc w:val="center"/>
              <w:rPr>
                <w:rFonts w:ascii="Trebuchet MS" w:hAnsi="Trebuchet MS"/>
                <w:szCs w:val="22"/>
                <w:lang w:val="ro-RO"/>
              </w:rPr>
            </w:pPr>
          </w:p>
        </w:tc>
      </w:tr>
      <w:tr w:rsidR="00C94DF2" w:rsidRPr="0090002A" w:rsidTr="0090002A">
        <w:tc>
          <w:tcPr>
            <w:tcW w:w="435" w:type="pct"/>
            <w:vMerge/>
          </w:tcPr>
          <w:p w:rsidR="00C94DF2" w:rsidRPr="0090002A" w:rsidRDefault="00C94DF2" w:rsidP="0090002A">
            <w:pPr>
              <w:rPr>
                <w:rFonts w:ascii="Trebuchet MS" w:hAnsi="Trebuchet MS"/>
                <w:szCs w:val="22"/>
              </w:rPr>
            </w:pPr>
          </w:p>
        </w:tc>
        <w:tc>
          <w:tcPr>
            <w:tcW w:w="578" w:type="pct"/>
            <w:vMerge/>
          </w:tcPr>
          <w:p w:rsidR="00C94DF2" w:rsidRPr="0090002A" w:rsidRDefault="00C94DF2" w:rsidP="0090002A">
            <w:pPr>
              <w:jc w:val="center"/>
              <w:rPr>
                <w:rFonts w:ascii="Trebuchet MS" w:hAnsi="Trebuchet MS"/>
                <w:szCs w:val="22"/>
              </w:rPr>
            </w:pPr>
          </w:p>
        </w:tc>
        <w:tc>
          <w:tcPr>
            <w:tcW w:w="508" w:type="pct"/>
            <w:vMerge/>
          </w:tcPr>
          <w:p w:rsidR="00C94DF2" w:rsidRPr="0090002A" w:rsidRDefault="00C94DF2" w:rsidP="0090002A">
            <w:pPr>
              <w:jc w:val="center"/>
              <w:rPr>
                <w:rFonts w:ascii="Trebuchet MS" w:hAnsi="Trebuchet MS"/>
                <w:szCs w:val="22"/>
              </w:rPr>
            </w:pPr>
          </w:p>
        </w:tc>
        <w:tc>
          <w:tcPr>
            <w:tcW w:w="362" w:type="pct"/>
            <w:vMerge/>
          </w:tcPr>
          <w:p w:rsidR="00C94DF2" w:rsidRPr="0090002A" w:rsidRDefault="00C94DF2" w:rsidP="0090002A">
            <w:pPr>
              <w:jc w:val="center"/>
              <w:rPr>
                <w:rFonts w:ascii="Trebuchet MS" w:hAnsi="Trebuchet MS"/>
                <w:szCs w:val="22"/>
                <w:lang w:val="ro-RO"/>
              </w:rPr>
            </w:pPr>
          </w:p>
        </w:tc>
        <w:tc>
          <w:tcPr>
            <w:tcW w:w="365" w:type="pct"/>
            <w:vMerge/>
          </w:tcPr>
          <w:p w:rsidR="00C94DF2" w:rsidRPr="0090002A" w:rsidRDefault="00C94DF2" w:rsidP="0090002A">
            <w:pPr>
              <w:jc w:val="center"/>
              <w:rPr>
                <w:rFonts w:ascii="Trebuchet MS" w:hAnsi="Trebuchet MS"/>
                <w:szCs w:val="22"/>
                <w:lang w:val="ro-RO"/>
              </w:rPr>
            </w:pPr>
          </w:p>
        </w:tc>
        <w:tc>
          <w:tcPr>
            <w:tcW w:w="1666" w:type="pct"/>
          </w:tcPr>
          <w:p w:rsidR="00C94DF2" w:rsidRPr="0090002A" w:rsidRDefault="00C94DF2" w:rsidP="0090002A">
            <w:pPr>
              <w:jc w:val="center"/>
              <w:rPr>
                <w:rFonts w:ascii="Trebuchet MS" w:hAnsi="Trebuchet MS"/>
                <w:szCs w:val="22"/>
                <w:lang w:val="ro-RO"/>
              </w:rPr>
            </w:pPr>
            <w:r w:rsidRPr="0090002A">
              <w:rPr>
                <w:rFonts w:ascii="Trebuchet MS" w:hAnsi="Trebuchet MS"/>
                <w:szCs w:val="22"/>
                <w:lang w:val="ro-RO"/>
              </w:rPr>
              <w:t>Monoxid de carbon (CO)</w:t>
            </w:r>
          </w:p>
        </w:tc>
        <w:tc>
          <w:tcPr>
            <w:tcW w:w="365" w:type="pct"/>
          </w:tcPr>
          <w:p w:rsidR="00C94DF2" w:rsidRPr="0090002A" w:rsidRDefault="00C94DF2" w:rsidP="0090002A">
            <w:pPr>
              <w:jc w:val="center"/>
              <w:rPr>
                <w:rFonts w:ascii="Trebuchet MS" w:hAnsi="Trebuchet MS"/>
                <w:szCs w:val="22"/>
                <w:lang w:val="ro-RO"/>
              </w:rPr>
            </w:pPr>
          </w:p>
        </w:tc>
        <w:tc>
          <w:tcPr>
            <w:tcW w:w="290" w:type="pct"/>
          </w:tcPr>
          <w:p w:rsidR="00C94DF2" w:rsidRPr="0090002A" w:rsidRDefault="00C94DF2" w:rsidP="0090002A">
            <w:pPr>
              <w:jc w:val="center"/>
              <w:rPr>
                <w:rFonts w:ascii="Trebuchet MS" w:hAnsi="Trebuchet MS"/>
                <w:szCs w:val="22"/>
                <w:lang w:val="ro-RO"/>
              </w:rPr>
            </w:pPr>
          </w:p>
        </w:tc>
        <w:tc>
          <w:tcPr>
            <w:tcW w:w="218" w:type="pct"/>
          </w:tcPr>
          <w:p w:rsidR="00C94DF2" w:rsidRPr="0090002A" w:rsidRDefault="00C94DF2" w:rsidP="0090002A">
            <w:pPr>
              <w:jc w:val="center"/>
              <w:rPr>
                <w:rFonts w:ascii="Trebuchet MS" w:hAnsi="Trebuchet MS"/>
                <w:szCs w:val="22"/>
                <w:lang w:val="ro-RO"/>
              </w:rPr>
            </w:pPr>
          </w:p>
        </w:tc>
        <w:tc>
          <w:tcPr>
            <w:tcW w:w="213" w:type="pct"/>
          </w:tcPr>
          <w:p w:rsidR="00C94DF2" w:rsidRPr="0090002A" w:rsidRDefault="00C94DF2" w:rsidP="0090002A">
            <w:pPr>
              <w:jc w:val="center"/>
              <w:rPr>
                <w:rFonts w:ascii="Trebuchet MS" w:hAnsi="Trebuchet MS"/>
                <w:szCs w:val="22"/>
                <w:lang w:val="ro-RO"/>
              </w:rPr>
            </w:pPr>
          </w:p>
        </w:tc>
      </w:tr>
      <w:tr w:rsidR="00C94DF2" w:rsidRPr="0090002A" w:rsidTr="0090002A">
        <w:tc>
          <w:tcPr>
            <w:tcW w:w="435" w:type="pct"/>
            <w:vMerge/>
          </w:tcPr>
          <w:p w:rsidR="00C94DF2" w:rsidRPr="0090002A" w:rsidRDefault="00C94DF2" w:rsidP="0090002A">
            <w:pPr>
              <w:rPr>
                <w:rFonts w:ascii="Trebuchet MS" w:hAnsi="Trebuchet MS"/>
                <w:szCs w:val="22"/>
              </w:rPr>
            </w:pPr>
          </w:p>
        </w:tc>
        <w:tc>
          <w:tcPr>
            <w:tcW w:w="578" w:type="pct"/>
            <w:vMerge/>
          </w:tcPr>
          <w:p w:rsidR="00C94DF2" w:rsidRPr="0090002A" w:rsidRDefault="00C94DF2" w:rsidP="0090002A">
            <w:pPr>
              <w:jc w:val="center"/>
              <w:rPr>
                <w:rFonts w:ascii="Trebuchet MS" w:hAnsi="Trebuchet MS"/>
                <w:szCs w:val="22"/>
              </w:rPr>
            </w:pPr>
          </w:p>
        </w:tc>
        <w:tc>
          <w:tcPr>
            <w:tcW w:w="508" w:type="pct"/>
            <w:vMerge/>
          </w:tcPr>
          <w:p w:rsidR="00C94DF2" w:rsidRPr="0090002A" w:rsidRDefault="00C94DF2" w:rsidP="0090002A">
            <w:pPr>
              <w:jc w:val="center"/>
              <w:rPr>
                <w:rFonts w:ascii="Trebuchet MS" w:hAnsi="Trebuchet MS"/>
                <w:szCs w:val="22"/>
              </w:rPr>
            </w:pPr>
          </w:p>
        </w:tc>
        <w:tc>
          <w:tcPr>
            <w:tcW w:w="362" w:type="pct"/>
            <w:vMerge/>
          </w:tcPr>
          <w:p w:rsidR="00C94DF2" w:rsidRPr="0090002A" w:rsidRDefault="00C94DF2" w:rsidP="0090002A">
            <w:pPr>
              <w:jc w:val="center"/>
              <w:rPr>
                <w:rFonts w:ascii="Trebuchet MS" w:hAnsi="Trebuchet MS"/>
                <w:szCs w:val="22"/>
                <w:lang w:val="ro-RO"/>
              </w:rPr>
            </w:pPr>
          </w:p>
        </w:tc>
        <w:tc>
          <w:tcPr>
            <w:tcW w:w="365" w:type="pct"/>
            <w:vMerge/>
          </w:tcPr>
          <w:p w:rsidR="00C94DF2" w:rsidRPr="0090002A" w:rsidRDefault="00C94DF2" w:rsidP="0090002A">
            <w:pPr>
              <w:jc w:val="center"/>
              <w:rPr>
                <w:rFonts w:ascii="Trebuchet MS" w:hAnsi="Trebuchet MS"/>
                <w:szCs w:val="22"/>
                <w:lang w:val="ro-RO"/>
              </w:rPr>
            </w:pPr>
          </w:p>
        </w:tc>
        <w:tc>
          <w:tcPr>
            <w:tcW w:w="1666" w:type="pct"/>
          </w:tcPr>
          <w:p w:rsidR="00C94DF2" w:rsidRPr="0090002A" w:rsidRDefault="00C94DF2" w:rsidP="0090002A">
            <w:pPr>
              <w:jc w:val="center"/>
              <w:rPr>
                <w:rFonts w:ascii="Trebuchet MS" w:hAnsi="Trebuchet MS"/>
                <w:szCs w:val="22"/>
                <w:lang w:val="ro-RO"/>
              </w:rPr>
            </w:pPr>
            <w:r w:rsidRPr="0090002A">
              <w:rPr>
                <w:rFonts w:ascii="Trebuchet MS" w:hAnsi="Trebuchet MS"/>
                <w:szCs w:val="22"/>
                <w:lang w:val="ro-RO"/>
              </w:rPr>
              <w:t>Oxizi de sulf</w:t>
            </w:r>
          </w:p>
        </w:tc>
        <w:tc>
          <w:tcPr>
            <w:tcW w:w="365" w:type="pct"/>
          </w:tcPr>
          <w:p w:rsidR="00C94DF2" w:rsidRPr="0090002A" w:rsidRDefault="00C94DF2" w:rsidP="0090002A">
            <w:pPr>
              <w:jc w:val="center"/>
              <w:rPr>
                <w:rFonts w:ascii="Trebuchet MS" w:hAnsi="Trebuchet MS"/>
                <w:szCs w:val="22"/>
                <w:lang w:val="ro-RO"/>
              </w:rPr>
            </w:pPr>
          </w:p>
        </w:tc>
        <w:tc>
          <w:tcPr>
            <w:tcW w:w="290" w:type="pct"/>
          </w:tcPr>
          <w:p w:rsidR="00C94DF2" w:rsidRPr="0090002A" w:rsidRDefault="00C94DF2" w:rsidP="0090002A">
            <w:pPr>
              <w:jc w:val="center"/>
              <w:rPr>
                <w:rFonts w:ascii="Trebuchet MS" w:hAnsi="Trebuchet MS"/>
                <w:szCs w:val="22"/>
                <w:lang w:val="ro-RO"/>
              </w:rPr>
            </w:pPr>
          </w:p>
        </w:tc>
        <w:tc>
          <w:tcPr>
            <w:tcW w:w="218" w:type="pct"/>
          </w:tcPr>
          <w:p w:rsidR="00C94DF2" w:rsidRPr="0090002A" w:rsidRDefault="00C94DF2" w:rsidP="0090002A">
            <w:pPr>
              <w:jc w:val="center"/>
              <w:rPr>
                <w:rFonts w:ascii="Trebuchet MS" w:hAnsi="Trebuchet MS"/>
                <w:szCs w:val="22"/>
                <w:lang w:val="ro-RO"/>
              </w:rPr>
            </w:pPr>
          </w:p>
        </w:tc>
        <w:tc>
          <w:tcPr>
            <w:tcW w:w="213" w:type="pct"/>
          </w:tcPr>
          <w:p w:rsidR="00C94DF2" w:rsidRPr="0090002A" w:rsidRDefault="00C94DF2" w:rsidP="0090002A">
            <w:pPr>
              <w:jc w:val="center"/>
              <w:rPr>
                <w:rFonts w:ascii="Trebuchet MS" w:hAnsi="Trebuchet MS"/>
                <w:szCs w:val="22"/>
                <w:lang w:val="ro-RO"/>
              </w:rPr>
            </w:pPr>
          </w:p>
        </w:tc>
      </w:tr>
      <w:tr w:rsidR="00C94DF2" w:rsidRPr="0090002A" w:rsidTr="0090002A">
        <w:tc>
          <w:tcPr>
            <w:tcW w:w="435" w:type="pct"/>
            <w:vMerge/>
          </w:tcPr>
          <w:p w:rsidR="00C94DF2" w:rsidRPr="0090002A" w:rsidRDefault="00C94DF2" w:rsidP="0090002A">
            <w:pPr>
              <w:rPr>
                <w:rFonts w:ascii="Trebuchet MS" w:hAnsi="Trebuchet MS"/>
                <w:szCs w:val="22"/>
              </w:rPr>
            </w:pPr>
          </w:p>
        </w:tc>
        <w:tc>
          <w:tcPr>
            <w:tcW w:w="578" w:type="pct"/>
            <w:vMerge/>
          </w:tcPr>
          <w:p w:rsidR="00C94DF2" w:rsidRPr="0090002A" w:rsidRDefault="00C94DF2" w:rsidP="0090002A">
            <w:pPr>
              <w:jc w:val="center"/>
              <w:rPr>
                <w:rFonts w:ascii="Trebuchet MS" w:hAnsi="Trebuchet MS"/>
                <w:szCs w:val="22"/>
              </w:rPr>
            </w:pPr>
          </w:p>
        </w:tc>
        <w:tc>
          <w:tcPr>
            <w:tcW w:w="508" w:type="pct"/>
            <w:vMerge/>
          </w:tcPr>
          <w:p w:rsidR="00C94DF2" w:rsidRPr="0090002A" w:rsidRDefault="00C94DF2" w:rsidP="0090002A">
            <w:pPr>
              <w:jc w:val="center"/>
              <w:rPr>
                <w:rFonts w:ascii="Trebuchet MS" w:hAnsi="Trebuchet MS"/>
                <w:szCs w:val="22"/>
              </w:rPr>
            </w:pPr>
          </w:p>
        </w:tc>
        <w:tc>
          <w:tcPr>
            <w:tcW w:w="362" w:type="pct"/>
            <w:vMerge/>
          </w:tcPr>
          <w:p w:rsidR="00C94DF2" w:rsidRPr="0090002A" w:rsidRDefault="00C94DF2" w:rsidP="0090002A">
            <w:pPr>
              <w:jc w:val="center"/>
              <w:rPr>
                <w:rFonts w:ascii="Trebuchet MS" w:hAnsi="Trebuchet MS"/>
                <w:szCs w:val="22"/>
                <w:lang w:val="ro-RO"/>
              </w:rPr>
            </w:pPr>
          </w:p>
        </w:tc>
        <w:tc>
          <w:tcPr>
            <w:tcW w:w="365" w:type="pct"/>
            <w:vMerge/>
          </w:tcPr>
          <w:p w:rsidR="00C94DF2" w:rsidRPr="0090002A" w:rsidRDefault="00C94DF2" w:rsidP="0090002A">
            <w:pPr>
              <w:jc w:val="center"/>
              <w:rPr>
                <w:rFonts w:ascii="Trebuchet MS" w:hAnsi="Trebuchet MS"/>
                <w:szCs w:val="22"/>
                <w:lang w:val="ro-RO"/>
              </w:rPr>
            </w:pPr>
          </w:p>
        </w:tc>
        <w:tc>
          <w:tcPr>
            <w:tcW w:w="1666" w:type="pct"/>
          </w:tcPr>
          <w:p w:rsidR="00C94DF2" w:rsidRPr="0090002A" w:rsidRDefault="00C94DF2" w:rsidP="0090002A">
            <w:pPr>
              <w:jc w:val="center"/>
              <w:rPr>
                <w:rFonts w:ascii="Trebuchet MS" w:hAnsi="Trebuchet MS"/>
                <w:szCs w:val="22"/>
                <w:lang w:val="ro-RO"/>
              </w:rPr>
            </w:pPr>
            <w:r w:rsidRPr="0090002A">
              <w:rPr>
                <w:rFonts w:ascii="Trebuchet MS" w:hAnsi="Trebuchet MS"/>
                <w:szCs w:val="22"/>
                <w:lang w:val="ro-RO"/>
              </w:rPr>
              <w:t>Oxizi de azot</w:t>
            </w:r>
          </w:p>
        </w:tc>
        <w:tc>
          <w:tcPr>
            <w:tcW w:w="365" w:type="pct"/>
          </w:tcPr>
          <w:p w:rsidR="00C94DF2" w:rsidRPr="0090002A" w:rsidRDefault="00C94DF2" w:rsidP="0090002A">
            <w:pPr>
              <w:jc w:val="center"/>
              <w:rPr>
                <w:rFonts w:ascii="Trebuchet MS" w:hAnsi="Trebuchet MS"/>
                <w:szCs w:val="22"/>
                <w:lang w:val="ro-RO"/>
              </w:rPr>
            </w:pPr>
          </w:p>
        </w:tc>
        <w:tc>
          <w:tcPr>
            <w:tcW w:w="290" w:type="pct"/>
          </w:tcPr>
          <w:p w:rsidR="00C94DF2" w:rsidRPr="0090002A" w:rsidRDefault="00C94DF2" w:rsidP="0090002A">
            <w:pPr>
              <w:jc w:val="center"/>
              <w:rPr>
                <w:rFonts w:ascii="Trebuchet MS" w:hAnsi="Trebuchet MS"/>
                <w:szCs w:val="22"/>
                <w:lang w:val="ro-RO"/>
              </w:rPr>
            </w:pPr>
          </w:p>
        </w:tc>
        <w:tc>
          <w:tcPr>
            <w:tcW w:w="218" w:type="pct"/>
          </w:tcPr>
          <w:p w:rsidR="00C94DF2" w:rsidRPr="0090002A" w:rsidRDefault="00C94DF2" w:rsidP="0090002A">
            <w:pPr>
              <w:jc w:val="center"/>
              <w:rPr>
                <w:rFonts w:ascii="Trebuchet MS" w:hAnsi="Trebuchet MS"/>
                <w:szCs w:val="22"/>
                <w:lang w:val="ro-RO"/>
              </w:rPr>
            </w:pPr>
          </w:p>
        </w:tc>
        <w:tc>
          <w:tcPr>
            <w:tcW w:w="213" w:type="pct"/>
          </w:tcPr>
          <w:p w:rsidR="00C94DF2" w:rsidRPr="0090002A" w:rsidRDefault="00C94DF2" w:rsidP="0090002A">
            <w:pPr>
              <w:jc w:val="center"/>
              <w:rPr>
                <w:rFonts w:ascii="Trebuchet MS" w:hAnsi="Trebuchet MS"/>
                <w:szCs w:val="22"/>
                <w:lang w:val="ro-RO"/>
              </w:rPr>
            </w:pPr>
          </w:p>
        </w:tc>
      </w:tr>
      <w:tr w:rsidR="00C94DF2" w:rsidRPr="0090002A" w:rsidTr="0090002A">
        <w:tc>
          <w:tcPr>
            <w:tcW w:w="435" w:type="pct"/>
            <w:vMerge/>
          </w:tcPr>
          <w:p w:rsidR="00C94DF2" w:rsidRPr="0090002A" w:rsidRDefault="00C94DF2" w:rsidP="0090002A">
            <w:pPr>
              <w:rPr>
                <w:rFonts w:ascii="Trebuchet MS" w:hAnsi="Trebuchet MS"/>
                <w:szCs w:val="22"/>
              </w:rPr>
            </w:pPr>
          </w:p>
        </w:tc>
        <w:tc>
          <w:tcPr>
            <w:tcW w:w="578" w:type="pct"/>
            <w:vMerge/>
          </w:tcPr>
          <w:p w:rsidR="00C94DF2" w:rsidRPr="0090002A" w:rsidRDefault="00C94DF2" w:rsidP="0090002A">
            <w:pPr>
              <w:jc w:val="center"/>
              <w:rPr>
                <w:rFonts w:ascii="Trebuchet MS" w:hAnsi="Trebuchet MS"/>
                <w:szCs w:val="22"/>
              </w:rPr>
            </w:pPr>
          </w:p>
        </w:tc>
        <w:tc>
          <w:tcPr>
            <w:tcW w:w="508" w:type="pct"/>
            <w:vMerge/>
          </w:tcPr>
          <w:p w:rsidR="00C94DF2" w:rsidRPr="0090002A" w:rsidRDefault="00C94DF2" w:rsidP="0090002A">
            <w:pPr>
              <w:jc w:val="center"/>
              <w:rPr>
                <w:rFonts w:ascii="Trebuchet MS" w:hAnsi="Trebuchet MS"/>
                <w:szCs w:val="22"/>
              </w:rPr>
            </w:pPr>
          </w:p>
        </w:tc>
        <w:tc>
          <w:tcPr>
            <w:tcW w:w="362" w:type="pct"/>
            <w:vMerge/>
          </w:tcPr>
          <w:p w:rsidR="00C94DF2" w:rsidRPr="0090002A" w:rsidRDefault="00C94DF2" w:rsidP="0090002A">
            <w:pPr>
              <w:jc w:val="center"/>
              <w:rPr>
                <w:rFonts w:ascii="Trebuchet MS" w:hAnsi="Trebuchet MS"/>
                <w:szCs w:val="22"/>
                <w:lang w:val="ro-RO"/>
              </w:rPr>
            </w:pPr>
          </w:p>
        </w:tc>
        <w:tc>
          <w:tcPr>
            <w:tcW w:w="365" w:type="pct"/>
            <w:vMerge/>
          </w:tcPr>
          <w:p w:rsidR="00C94DF2" w:rsidRPr="0090002A" w:rsidRDefault="00C94DF2" w:rsidP="0090002A">
            <w:pPr>
              <w:jc w:val="center"/>
              <w:rPr>
                <w:rFonts w:ascii="Trebuchet MS" w:hAnsi="Trebuchet MS"/>
                <w:szCs w:val="22"/>
                <w:lang w:val="ro-RO"/>
              </w:rPr>
            </w:pPr>
          </w:p>
        </w:tc>
        <w:tc>
          <w:tcPr>
            <w:tcW w:w="1666" w:type="pct"/>
          </w:tcPr>
          <w:p w:rsidR="00C94DF2" w:rsidRPr="0090002A" w:rsidRDefault="00C94DF2" w:rsidP="0090002A">
            <w:pPr>
              <w:jc w:val="center"/>
              <w:rPr>
                <w:rFonts w:ascii="Trebuchet MS" w:hAnsi="Trebuchet MS"/>
                <w:szCs w:val="22"/>
                <w:lang w:val="ro-RO"/>
              </w:rPr>
            </w:pPr>
            <w:r w:rsidRPr="0090002A">
              <w:rPr>
                <w:rFonts w:ascii="Trebuchet MS" w:hAnsi="Trebuchet MS"/>
                <w:szCs w:val="22"/>
                <w:lang w:val="ro-RO"/>
              </w:rPr>
              <w:t>Substanțe organice exprimate în carbon total (C)</w:t>
            </w:r>
          </w:p>
        </w:tc>
        <w:tc>
          <w:tcPr>
            <w:tcW w:w="365" w:type="pct"/>
          </w:tcPr>
          <w:p w:rsidR="00C94DF2" w:rsidRPr="0090002A" w:rsidRDefault="00C94DF2" w:rsidP="0090002A">
            <w:pPr>
              <w:jc w:val="center"/>
              <w:rPr>
                <w:rFonts w:ascii="Trebuchet MS" w:hAnsi="Trebuchet MS"/>
                <w:szCs w:val="22"/>
                <w:lang w:val="ro-RO"/>
              </w:rPr>
            </w:pPr>
          </w:p>
        </w:tc>
        <w:tc>
          <w:tcPr>
            <w:tcW w:w="290" w:type="pct"/>
          </w:tcPr>
          <w:p w:rsidR="00C94DF2" w:rsidRPr="0090002A" w:rsidRDefault="00C94DF2" w:rsidP="0090002A">
            <w:pPr>
              <w:jc w:val="center"/>
              <w:rPr>
                <w:rFonts w:ascii="Trebuchet MS" w:hAnsi="Trebuchet MS"/>
                <w:szCs w:val="22"/>
                <w:lang w:val="ro-RO"/>
              </w:rPr>
            </w:pPr>
          </w:p>
        </w:tc>
        <w:tc>
          <w:tcPr>
            <w:tcW w:w="218" w:type="pct"/>
          </w:tcPr>
          <w:p w:rsidR="00C94DF2" w:rsidRPr="0090002A" w:rsidRDefault="00C94DF2" w:rsidP="0090002A">
            <w:pPr>
              <w:jc w:val="center"/>
              <w:rPr>
                <w:rFonts w:ascii="Trebuchet MS" w:hAnsi="Trebuchet MS"/>
                <w:szCs w:val="22"/>
                <w:lang w:val="ro-RO"/>
              </w:rPr>
            </w:pPr>
          </w:p>
        </w:tc>
        <w:tc>
          <w:tcPr>
            <w:tcW w:w="213" w:type="pct"/>
          </w:tcPr>
          <w:p w:rsidR="00C94DF2" w:rsidRPr="0090002A" w:rsidRDefault="00C94DF2" w:rsidP="0090002A">
            <w:pPr>
              <w:jc w:val="center"/>
              <w:rPr>
                <w:rFonts w:ascii="Trebuchet MS" w:hAnsi="Trebuchet MS"/>
                <w:szCs w:val="22"/>
                <w:lang w:val="ro-RO"/>
              </w:rPr>
            </w:pPr>
          </w:p>
        </w:tc>
      </w:tr>
    </w:tbl>
    <w:p w:rsidR="00F80C48" w:rsidRPr="00F72B9B" w:rsidRDefault="00AA4F4B"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PA:</w:t>
      </w:r>
      <w:r w:rsidR="00F80C48" w:rsidRPr="00F72B9B">
        <w:rPr>
          <w:rFonts w:ascii="Trebuchet MS" w:hAnsi="Trebuchet MS" w:cs="Times New Roman"/>
          <w:b/>
          <w:lang w:val="ro-RO"/>
        </w:rPr>
        <w:t xml:space="preserve"> </w:t>
      </w:r>
    </w:p>
    <w:p w:rsidR="00C94DF2" w:rsidRPr="00F72B9B" w:rsidRDefault="0090002A" w:rsidP="0090002A">
      <w:pPr>
        <w:pStyle w:val="ListParagraph"/>
        <w:numPr>
          <w:ilvl w:val="0"/>
          <w:numId w:val="20"/>
        </w:numPr>
        <w:spacing w:after="0" w:line="360" w:lineRule="auto"/>
        <w:ind w:left="426"/>
        <w:jc w:val="both"/>
        <w:rPr>
          <w:rFonts w:ascii="Trebuchet MS" w:hAnsi="Trebuchet MS" w:cs="Times New Roman"/>
          <w:lang w:val="ro-RO"/>
        </w:rPr>
      </w:pPr>
      <w:r w:rsidRPr="0090002A">
        <w:rPr>
          <w:rFonts w:ascii="Trebuchet MS" w:hAnsi="Trebuchet MS" w:cs="Times New Roman"/>
          <w:lang w:val="ro-RO"/>
        </w:rPr>
        <w:t>Apele uzate de la grupurile sociale și de la igienizarea spațiilor sunt evacuate în rețeaua de canalizare, iar apele uzate provenite de la bucătărie sunt precute printr-un separator de grăsimi, urmând a fi evacuate în bazinul vidanjabil bicompartimentat (V=48 mc)</w:t>
      </w:r>
      <w:r w:rsidR="00C94DF2" w:rsidRPr="00F72B9B">
        <w:rPr>
          <w:rFonts w:ascii="Trebuchet MS" w:hAnsi="Trebuchet MS" w:cs="Times New Roman"/>
          <w:lang w:val="ro-RO"/>
        </w:rPr>
        <w:t>.</w:t>
      </w:r>
    </w:p>
    <w:p w:rsidR="00376C0F" w:rsidRDefault="00826843" w:rsidP="00F72B9B">
      <w:pPr>
        <w:pStyle w:val="ListParagraph"/>
        <w:numPr>
          <w:ilvl w:val="0"/>
          <w:numId w:val="20"/>
        </w:numPr>
        <w:spacing w:after="0" w:line="360" w:lineRule="auto"/>
        <w:ind w:left="426"/>
        <w:jc w:val="both"/>
        <w:rPr>
          <w:rFonts w:ascii="Trebuchet MS" w:hAnsi="Trebuchet MS" w:cs="Times New Roman"/>
          <w:bCs/>
          <w:iCs/>
          <w:noProof/>
          <w:lang w:val="ro-RO"/>
        </w:rPr>
      </w:pPr>
      <w:r w:rsidRPr="00F72B9B">
        <w:rPr>
          <w:rFonts w:ascii="Trebuchet MS" w:hAnsi="Trebuchet MS" w:cs="Times New Roman"/>
          <w:bCs/>
          <w:iCs/>
          <w:noProof/>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rsidR="00F80C48" w:rsidRDefault="00AA4F4B" w:rsidP="00F72B9B">
      <w:pPr>
        <w:spacing w:after="0" w:line="360" w:lineRule="auto"/>
        <w:jc w:val="both"/>
        <w:rPr>
          <w:rFonts w:ascii="Trebuchet MS" w:hAnsi="Trebuchet MS" w:cs="Times New Roman"/>
          <w:lang w:val="ro-RO"/>
        </w:rPr>
      </w:pPr>
      <w:r w:rsidRPr="00F72B9B">
        <w:rPr>
          <w:rFonts w:ascii="Trebuchet MS" w:hAnsi="Trebuchet MS" w:cs="Times New Roman"/>
          <w:b/>
          <w:lang w:val="ro-RO"/>
        </w:rPr>
        <w:t>SOL:</w:t>
      </w:r>
      <w:r w:rsidR="00924515" w:rsidRPr="00F72B9B">
        <w:rPr>
          <w:rFonts w:ascii="Trebuchet MS" w:hAnsi="Trebuchet MS" w:cs="Times New Roman"/>
          <w:b/>
          <w:lang w:val="ro-RO"/>
        </w:rPr>
        <w:t xml:space="preserve"> </w:t>
      </w:r>
      <w:r w:rsidR="00924515" w:rsidRPr="00F72B9B">
        <w:rPr>
          <w:rFonts w:ascii="Trebuchet MS" w:hAnsi="Trebuchet MS" w:cs="Times New Roman"/>
          <w:lang w:val="ro-RO"/>
        </w:rPr>
        <w:t>- nu este cazul</w:t>
      </w:r>
      <w:r w:rsidR="00F80C48" w:rsidRPr="00F72B9B">
        <w:rPr>
          <w:rFonts w:ascii="Trebuchet MS" w:hAnsi="Trebuchet MS" w:cs="Times New Roman"/>
          <w:lang w:val="ro-RO"/>
        </w:rPr>
        <w:t>;</w:t>
      </w:r>
    </w:p>
    <w:p w:rsidR="00924515" w:rsidRPr="00F72B9B" w:rsidRDefault="00924515"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ZGOMOT:</w:t>
      </w:r>
      <w:r w:rsidRPr="00F72B9B">
        <w:rPr>
          <w:rFonts w:ascii="Trebuchet MS" w:hAnsi="Trebuchet MS" w:cs="Times New Roman"/>
          <w:lang w:val="ro-RO"/>
        </w:rPr>
        <w:t xml:space="preserve"> - nu este cazul;</w:t>
      </w:r>
    </w:p>
    <w:p w:rsidR="00AA4F4B" w:rsidRPr="00F72B9B" w:rsidRDefault="00AA4F4B" w:rsidP="0090002A">
      <w:pPr>
        <w:spacing w:after="0" w:line="240" w:lineRule="auto"/>
        <w:jc w:val="both"/>
        <w:rPr>
          <w:rFonts w:ascii="Trebuchet MS" w:hAnsi="Trebuchet MS" w:cs="Times New Roman"/>
          <w:lang w:val="ro-RO"/>
        </w:rPr>
      </w:pPr>
    </w:p>
    <w:p w:rsidR="00387951" w:rsidRPr="00F72B9B" w:rsidRDefault="00387951" w:rsidP="0090002A">
      <w:pPr>
        <w:pStyle w:val="ListParagraph"/>
        <w:numPr>
          <w:ilvl w:val="0"/>
          <w:numId w:val="12"/>
        </w:numPr>
        <w:spacing w:after="0" w:line="240" w:lineRule="auto"/>
        <w:ind w:left="284" w:hanging="284"/>
        <w:jc w:val="both"/>
        <w:rPr>
          <w:rFonts w:ascii="Trebuchet MS" w:hAnsi="Trebuchet MS" w:cs="Times New Roman"/>
          <w:lang w:val="ro-RO"/>
        </w:rPr>
      </w:pPr>
      <w:r w:rsidRPr="00F72B9B">
        <w:rPr>
          <w:rFonts w:ascii="Trebuchet MS" w:hAnsi="Trebuchet MS" w:cs="Times New Roman"/>
          <w:b/>
          <w:lang w:val="ro-RO"/>
        </w:rPr>
        <w:t>Alte amenajări speciale, dotări şi măsuri pentru protecţia mediului:</w:t>
      </w:r>
      <w:r w:rsidR="00513AA0" w:rsidRPr="00F72B9B">
        <w:rPr>
          <w:rFonts w:ascii="Trebuchet MS" w:hAnsi="Trebuchet MS" w:cs="Times New Roman"/>
          <w:b/>
          <w:lang w:val="ro-RO"/>
        </w:rPr>
        <w:t xml:space="preserve"> </w:t>
      </w:r>
      <w:r w:rsidR="00513AA0" w:rsidRPr="00F72B9B">
        <w:rPr>
          <w:rFonts w:ascii="Trebuchet MS" w:hAnsi="Trebuchet MS" w:cs="Times New Roman"/>
          <w:lang w:val="ro-RO"/>
        </w:rPr>
        <w:t>- nu este cazul.</w:t>
      </w:r>
    </w:p>
    <w:p w:rsidR="00513AA0" w:rsidRPr="00F72B9B" w:rsidRDefault="00513AA0" w:rsidP="0090002A">
      <w:pPr>
        <w:pStyle w:val="ListParagraph"/>
        <w:spacing w:after="0" w:line="240" w:lineRule="auto"/>
        <w:ind w:left="284"/>
        <w:jc w:val="both"/>
        <w:rPr>
          <w:rFonts w:ascii="Trebuchet MS" w:hAnsi="Trebuchet MS" w:cs="Times New Roman"/>
          <w:b/>
          <w:lang w:val="ro-RO"/>
        </w:rPr>
      </w:pPr>
    </w:p>
    <w:p w:rsidR="00387951" w:rsidRDefault="00387951" w:rsidP="00F72B9B">
      <w:pPr>
        <w:pStyle w:val="PlainText"/>
        <w:numPr>
          <w:ilvl w:val="0"/>
          <w:numId w:val="12"/>
        </w:numPr>
        <w:spacing w:line="360" w:lineRule="auto"/>
        <w:ind w:left="284" w:hanging="284"/>
        <w:jc w:val="both"/>
        <w:rPr>
          <w:rFonts w:ascii="Trebuchet MS" w:hAnsi="Trebuchet MS"/>
          <w:b/>
          <w:bCs/>
          <w:sz w:val="22"/>
          <w:szCs w:val="22"/>
          <w:lang w:val="ro-RO"/>
        </w:rPr>
      </w:pPr>
      <w:r w:rsidRPr="00F72B9B">
        <w:rPr>
          <w:rFonts w:ascii="Trebuchet MS" w:hAnsi="Trebuchet MS"/>
          <w:b/>
          <w:bCs/>
          <w:sz w:val="22"/>
          <w:szCs w:val="22"/>
          <w:lang w:val="ro-RO"/>
        </w:rPr>
        <w:t xml:space="preserve">Concentratiile  si  debitele  masice  de  poluanţi, nivelul  de  zgomot,  de  radiaţii, admise  la evacuarea  in  </w:t>
      </w:r>
      <w:r w:rsidR="00C5732E">
        <w:rPr>
          <w:rFonts w:ascii="Trebuchet MS" w:hAnsi="Trebuchet MS"/>
          <w:b/>
          <w:bCs/>
          <w:sz w:val="22"/>
          <w:szCs w:val="22"/>
          <w:lang w:val="ro-RO"/>
        </w:rPr>
        <w:t>mediu,  depăşiri  permise  şi  în  ce  condiţii</w:t>
      </w:r>
      <w:r w:rsidRPr="00F72B9B">
        <w:rPr>
          <w:rFonts w:ascii="Trebuchet MS" w:hAnsi="Trebuchet MS"/>
          <w:b/>
          <w:bCs/>
          <w:sz w:val="22"/>
          <w:szCs w:val="22"/>
          <w:lang w:val="ro-RO"/>
        </w:rPr>
        <w:t>:</w:t>
      </w:r>
    </w:p>
    <w:p w:rsidR="00636729" w:rsidRPr="00F72B9B" w:rsidRDefault="00E7383E" w:rsidP="00F72B9B">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APA</w:t>
      </w:r>
      <w:r w:rsidR="006C5BEF" w:rsidRPr="00F72B9B">
        <w:rPr>
          <w:rFonts w:ascii="Trebuchet MS" w:hAnsi="Trebuchet MS"/>
          <w:b/>
          <w:bCs/>
          <w:sz w:val="22"/>
          <w:szCs w:val="22"/>
          <w:lang w:val="ro-RO"/>
        </w:rPr>
        <w:t>:</w:t>
      </w:r>
    </w:p>
    <w:p w:rsidR="00EF21C4" w:rsidRPr="00F72B9B" w:rsidRDefault="00EF21C4" w:rsidP="00F72B9B">
      <w:pPr>
        <w:pStyle w:val="PlainText"/>
        <w:numPr>
          <w:ilvl w:val="0"/>
          <w:numId w:val="13"/>
        </w:numPr>
        <w:spacing w:line="360" w:lineRule="auto"/>
        <w:ind w:left="426"/>
        <w:jc w:val="both"/>
        <w:rPr>
          <w:rFonts w:ascii="Trebuchet MS" w:hAnsi="Trebuchet MS"/>
          <w:bCs/>
          <w:sz w:val="22"/>
          <w:szCs w:val="22"/>
          <w:lang w:val="ro-RO"/>
        </w:rPr>
      </w:pPr>
      <w:r w:rsidRPr="00F72B9B">
        <w:rPr>
          <w:rFonts w:ascii="Trebuchet MS" w:hAnsi="Trebuchet MS"/>
          <w:bCs/>
          <w:sz w:val="22"/>
          <w:szCs w:val="22"/>
          <w:lang w:val="ro-RO"/>
        </w:rPr>
        <w:t>În cazul evacuării apelor uzate în bazinele vidanjabile se vor respecta prevederile HG nr. 188/2002 (NTPA 002) cu modificările și completările din HG nr. 352/2005 și ale contractulul încheiat cu administratorul rețelei de canalizare/stației de epurare.</w:t>
      </w:r>
    </w:p>
    <w:p w:rsidR="00E7383E" w:rsidRPr="00F72B9B" w:rsidRDefault="00924515" w:rsidP="00F72B9B">
      <w:pPr>
        <w:pStyle w:val="PlainText"/>
        <w:numPr>
          <w:ilvl w:val="0"/>
          <w:numId w:val="13"/>
        </w:numPr>
        <w:spacing w:line="360" w:lineRule="auto"/>
        <w:ind w:left="426"/>
        <w:jc w:val="both"/>
        <w:rPr>
          <w:rFonts w:ascii="Trebuchet MS" w:hAnsi="Trebuchet MS"/>
          <w:bCs/>
          <w:sz w:val="22"/>
          <w:szCs w:val="22"/>
          <w:lang w:val="ro-RO"/>
        </w:rPr>
      </w:pPr>
      <w:r w:rsidRPr="00F72B9B">
        <w:rPr>
          <w:rFonts w:ascii="Trebuchet MS" w:hAnsi="Trebuchet MS"/>
          <w:bCs/>
          <w:sz w:val="22"/>
          <w:szCs w:val="22"/>
          <w:lang w:val="ro-RO"/>
        </w:rPr>
        <w:t xml:space="preserve">În cazul evacuării apelor uzate în rețeaua de canalizare, </w:t>
      </w:r>
      <w:r w:rsidR="00336812" w:rsidRPr="00F72B9B">
        <w:rPr>
          <w:rFonts w:ascii="Trebuchet MS" w:hAnsi="Trebuchet MS"/>
          <w:bCs/>
          <w:sz w:val="22"/>
          <w:szCs w:val="22"/>
          <w:lang w:val="ro-RO"/>
        </w:rPr>
        <w:t>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rsidR="00E7383E" w:rsidRPr="00F72B9B" w:rsidRDefault="00E7383E" w:rsidP="00F72B9B">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AER</w:t>
      </w:r>
      <w:r w:rsidR="006C5BEF" w:rsidRPr="00F72B9B">
        <w:rPr>
          <w:rFonts w:ascii="Trebuchet MS" w:hAnsi="Trebuchet MS"/>
          <w:b/>
          <w:bCs/>
          <w:sz w:val="22"/>
          <w:szCs w:val="22"/>
          <w:lang w:val="ro-RO"/>
        </w:rPr>
        <w:t>:</w:t>
      </w:r>
    </w:p>
    <w:p w:rsidR="00336812" w:rsidRPr="00F72B9B" w:rsidRDefault="00336812" w:rsidP="00F72B9B">
      <w:pPr>
        <w:pStyle w:val="ListParagraph"/>
        <w:numPr>
          <w:ilvl w:val="0"/>
          <w:numId w:val="13"/>
        </w:numPr>
        <w:spacing w:line="360" w:lineRule="auto"/>
        <w:ind w:left="426"/>
        <w:jc w:val="both"/>
        <w:rPr>
          <w:rFonts w:ascii="Trebuchet MS" w:eastAsia="Times New Roman" w:hAnsi="Trebuchet MS" w:cs="Times New Roman"/>
          <w:bCs/>
          <w:lang w:val="ro-RO"/>
        </w:rPr>
      </w:pPr>
      <w:r w:rsidRPr="00F72B9B">
        <w:rPr>
          <w:rFonts w:ascii="Trebuchet MS" w:eastAsia="Times New Roman" w:hAnsi="Trebuchet MS" w:cs="Times New Roman"/>
          <w:bCs/>
          <w:lang w:val="ro-RO"/>
        </w:rPr>
        <w:t>activitatea desfăşurată pe amplasament va respecta prevederile Legii  nr. 104/15.06.2011 privind calitatea aerului înconjurător pentru indicatorii de calitate a aerului specifici activităţii;</w:t>
      </w:r>
    </w:p>
    <w:p w:rsidR="008E59AD" w:rsidRPr="00F72B9B" w:rsidRDefault="008E59AD" w:rsidP="00F72B9B">
      <w:pPr>
        <w:pStyle w:val="ListParagraph"/>
        <w:numPr>
          <w:ilvl w:val="0"/>
          <w:numId w:val="13"/>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activitatea desfășurată va respecta prevederile conform STAS 12574/</w:t>
      </w:r>
      <w:r w:rsidR="00B565C0" w:rsidRPr="00F72B9B">
        <w:rPr>
          <w:rFonts w:ascii="Trebuchet MS" w:hAnsi="Trebuchet MS" w:cs="Times New Roman"/>
          <w:lang w:val="ro-RO"/>
        </w:rPr>
        <w:t>19</w:t>
      </w:r>
      <w:r w:rsidRPr="00F72B9B">
        <w:rPr>
          <w:rFonts w:ascii="Trebuchet MS" w:hAnsi="Trebuchet MS" w:cs="Times New Roman"/>
          <w:lang w:val="ro-RO"/>
        </w:rPr>
        <w:t>87, OUG nr. 243/2000 privind calitatea aerului înconjurător aprobată prin Legea 655/2001, modificată și completată cu OUG nr. 12/2007, Ord. 592/2002</w:t>
      </w:r>
      <w:r w:rsidR="00D93F6C" w:rsidRPr="00F72B9B">
        <w:rPr>
          <w:rFonts w:ascii="Trebuchet MS" w:hAnsi="Trebuchet MS" w:cs="Times New Roman"/>
          <w:lang w:val="ro-RO"/>
        </w:rPr>
        <w:t>,</w:t>
      </w:r>
      <w:r w:rsidRPr="00F72B9B">
        <w:rPr>
          <w:rFonts w:ascii="Trebuchet MS" w:hAnsi="Trebuchet MS" w:cs="Times New Roman"/>
          <w:lang w:val="ro-RO"/>
        </w:rPr>
        <w:t xml:space="preserve"> cu completările ulterioare</w:t>
      </w:r>
      <w:r w:rsidR="00B565C0" w:rsidRPr="00F72B9B">
        <w:rPr>
          <w:rFonts w:ascii="Trebuchet MS" w:hAnsi="Trebuchet MS" w:cs="Times New Roman"/>
          <w:lang w:val="ro-RO"/>
        </w:rPr>
        <w:t>.</w:t>
      </w:r>
    </w:p>
    <w:p w:rsidR="00EF21C4" w:rsidRDefault="00EF21C4" w:rsidP="00F72B9B">
      <w:pPr>
        <w:pStyle w:val="ListParagraph"/>
        <w:numPr>
          <w:ilvl w:val="0"/>
          <w:numId w:val="13"/>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lastRenderedPageBreak/>
        <w:t>emisii de la focarele alimentate cu gaze naturale (centralele termice), conform Ord. nr. 462/1993: pulberi max. 5 mg/mcN, monoxid de carbon (CO) max. 100 mg/mcN, oxizi de sulf exprimaţi în SO2 max. 35 mg/mcN; oxizi de azot exprimaţi în NO2 max. 350 mg/mcN; (conţinut în oxigen al efluenţilor gazoşi de 3%);</w:t>
      </w:r>
    </w:p>
    <w:p w:rsidR="0090002A" w:rsidRPr="00F72B9B" w:rsidRDefault="0090002A" w:rsidP="0090002A">
      <w:pPr>
        <w:pStyle w:val="ListParagraph"/>
        <w:numPr>
          <w:ilvl w:val="0"/>
          <w:numId w:val="13"/>
        </w:numPr>
        <w:spacing w:after="0" w:line="360" w:lineRule="auto"/>
        <w:ind w:left="426"/>
        <w:jc w:val="both"/>
        <w:rPr>
          <w:rFonts w:ascii="Trebuchet MS" w:hAnsi="Trebuchet MS" w:cs="Times New Roman"/>
          <w:lang w:val="ro-RO"/>
        </w:rPr>
      </w:pPr>
      <w:r w:rsidRPr="0090002A">
        <w:rPr>
          <w:rFonts w:ascii="Trebuchet MS" w:hAnsi="Trebuchet MS" w:cs="Times New Roman"/>
          <w:lang w:val="ro-RO"/>
        </w:rPr>
        <w:t>emisii de la focarele alimentate cu combustibil solid (lemn/rumeguș), conform Ord. nr. 462/1993: pulberi 100 mg/mcN, monoxid de carbon (CO) 250 mg/mcN, oxizi de sulf exprimaţi în SO2 2000 mg/mcN; oxizi de azot exprimaţi în NO2 500 mg/mcN, substanțe organice exprimate în carbon total C max 50 mg/mcN (valorile limită se raportează la un conținut în oxigen al afluenților gazoși de 6%);</w:t>
      </w:r>
    </w:p>
    <w:p w:rsidR="00EF21C4" w:rsidRPr="00F72B9B" w:rsidRDefault="00EF21C4"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Alte condiții de funcționare decât cele normale:</w:t>
      </w:r>
    </w:p>
    <w:p w:rsidR="00EF21C4" w:rsidRPr="00F72B9B" w:rsidRDefault="00EF21C4" w:rsidP="00F72B9B">
      <w:pPr>
        <w:pStyle w:val="ListParagraph"/>
        <w:numPr>
          <w:ilvl w:val="0"/>
          <w:numId w:val="13"/>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În cazul condițiilor planificate de funcționare altele decât cele normale (porniri/opriri), titularul are obligația limitării timpului de operare în aceste condiții</w:t>
      </w:r>
      <w:r w:rsidRPr="00F72B9B">
        <w:rPr>
          <w:rFonts w:ascii="Trebuchet MS" w:eastAsia="Times New Roman" w:hAnsi="Trebuchet MS" w:cs="Times New Roman"/>
          <w:bCs/>
          <w:lang w:val="ro-RO"/>
        </w:rPr>
        <w:t>;</w:t>
      </w:r>
    </w:p>
    <w:p w:rsidR="00EF21C4" w:rsidRPr="00F72B9B" w:rsidRDefault="00EF21C4" w:rsidP="00F72B9B">
      <w:pPr>
        <w:pStyle w:val="ListParagraph"/>
        <w:numPr>
          <w:ilvl w:val="0"/>
          <w:numId w:val="13"/>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F72B9B">
        <w:rPr>
          <w:rFonts w:ascii="Trebuchet MS" w:eastAsia="Times New Roman" w:hAnsi="Trebuchet MS" w:cs="Times New Roman"/>
          <w:bCs/>
          <w:lang w:val="ro-RO"/>
        </w:rPr>
        <w:t>;</w:t>
      </w:r>
    </w:p>
    <w:p w:rsidR="00EF21C4" w:rsidRPr="00F72B9B" w:rsidRDefault="00EF21C4" w:rsidP="00F72B9B">
      <w:pPr>
        <w:pStyle w:val="PlainText"/>
        <w:numPr>
          <w:ilvl w:val="0"/>
          <w:numId w:val="21"/>
        </w:numPr>
        <w:spacing w:line="360" w:lineRule="auto"/>
        <w:ind w:left="426"/>
        <w:jc w:val="both"/>
        <w:rPr>
          <w:rFonts w:ascii="Trebuchet MS" w:hAnsi="Trebuchet MS"/>
          <w:b/>
          <w:bCs/>
          <w:sz w:val="22"/>
          <w:szCs w:val="22"/>
          <w:lang w:val="ro-RO"/>
        </w:rPr>
      </w:pPr>
      <w:r w:rsidRPr="00F72B9B">
        <w:rPr>
          <w:rFonts w:ascii="Trebuchet MS" w:eastAsia="Calibri" w:hAnsi="Trebuchet MS"/>
          <w:sz w:val="22"/>
          <w:szCs w:val="22"/>
          <w:lang w:val="ro-RO"/>
        </w:rPr>
        <w:t>Titularul</w:t>
      </w:r>
      <w:r w:rsidRPr="00F72B9B">
        <w:rPr>
          <w:rFonts w:ascii="Trebuchet MS" w:eastAsia="Calibri" w:hAnsi="Trebuchet MS"/>
          <w:sz w:val="22"/>
          <w:szCs w:val="22"/>
          <w:lang w:val="ro-RO" w:eastAsia="ar-SA"/>
        </w:rPr>
        <w:t xml:space="preserve"> are obligația să ia toate măsurile ca în aceste condiții de funcționare emisiile din instalație să nu genereze deteriorarea calității aerului.</w:t>
      </w:r>
    </w:p>
    <w:p w:rsidR="00B61BDD" w:rsidRPr="00F72B9B" w:rsidRDefault="00E7383E" w:rsidP="00F72B9B">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SOL</w:t>
      </w:r>
      <w:r w:rsidR="006C5BEF" w:rsidRPr="00F72B9B">
        <w:rPr>
          <w:rFonts w:ascii="Trebuchet MS" w:hAnsi="Trebuchet MS"/>
          <w:b/>
          <w:bCs/>
          <w:sz w:val="22"/>
          <w:szCs w:val="22"/>
          <w:lang w:val="ro-RO"/>
        </w:rPr>
        <w:t>:</w:t>
      </w:r>
    </w:p>
    <w:p w:rsidR="008473AD" w:rsidRPr="00F72B9B" w:rsidRDefault="008473AD" w:rsidP="00F72B9B">
      <w:pPr>
        <w:pStyle w:val="PlainText"/>
        <w:numPr>
          <w:ilvl w:val="0"/>
          <w:numId w:val="14"/>
        </w:numPr>
        <w:spacing w:line="360" w:lineRule="auto"/>
        <w:ind w:left="426"/>
        <w:jc w:val="both"/>
        <w:rPr>
          <w:rFonts w:ascii="Trebuchet MS" w:hAnsi="Trebuchet MS"/>
          <w:bCs/>
          <w:sz w:val="22"/>
          <w:szCs w:val="22"/>
          <w:lang w:val="ro-RO"/>
        </w:rPr>
      </w:pPr>
      <w:r w:rsidRPr="00F72B9B">
        <w:rPr>
          <w:rFonts w:ascii="Trebuchet MS" w:hAnsi="Trebuchet MS"/>
          <w:bCs/>
          <w:sz w:val="22"/>
          <w:szCs w:val="22"/>
          <w:lang w:val="ro-RO"/>
        </w:rPr>
        <w:t>conform Ord nr. 756/1997 pentru aprobarea Reglementării privind evaluarea poluării mediului, abrogat parțial prin Ordinul 592/2002, modificat prin Legea 104/2011;</w:t>
      </w:r>
    </w:p>
    <w:p w:rsidR="00E7383E" w:rsidRPr="00F72B9B" w:rsidRDefault="00E7383E" w:rsidP="00F72B9B">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ZGOMOT</w:t>
      </w:r>
      <w:r w:rsidR="006C5BEF" w:rsidRPr="00F72B9B">
        <w:rPr>
          <w:rFonts w:ascii="Trebuchet MS" w:hAnsi="Trebuchet MS"/>
          <w:b/>
          <w:bCs/>
          <w:sz w:val="22"/>
          <w:szCs w:val="22"/>
          <w:lang w:val="ro-RO"/>
        </w:rPr>
        <w:t>:</w:t>
      </w:r>
    </w:p>
    <w:p w:rsidR="00336812" w:rsidRPr="00F72B9B" w:rsidRDefault="00513AA0" w:rsidP="00F72B9B">
      <w:pPr>
        <w:pStyle w:val="PlainText"/>
        <w:numPr>
          <w:ilvl w:val="0"/>
          <w:numId w:val="14"/>
        </w:numPr>
        <w:spacing w:line="360" w:lineRule="auto"/>
        <w:ind w:left="426"/>
        <w:jc w:val="both"/>
        <w:rPr>
          <w:rFonts w:ascii="Trebuchet MS" w:hAnsi="Trebuchet MS"/>
          <w:bCs/>
          <w:sz w:val="22"/>
          <w:szCs w:val="22"/>
          <w:lang w:val="ro-RO"/>
        </w:rPr>
      </w:pPr>
      <w:r w:rsidRPr="00F72B9B">
        <w:rPr>
          <w:rFonts w:ascii="Trebuchet MS" w:hAnsi="Trebuchet MS"/>
          <w:bCs/>
          <w:sz w:val="22"/>
          <w:szCs w:val="22"/>
          <w:lang w:val="ro-RO"/>
        </w:rPr>
        <w:t>conform SR 10009/2017 şi Ord. nr. 119/2014 pentru aprobarea Normelor de igienă şi sănătate publică privind mediul de viaţă al populaţiei.</w:t>
      </w:r>
    </w:p>
    <w:p w:rsidR="00387951" w:rsidRPr="00F72B9B" w:rsidRDefault="00387951" w:rsidP="00F72B9B">
      <w:pPr>
        <w:spacing w:after="0" w:line="360" w:lineRule="auto"/>
        <w:jc w:val="both"/>
        <w:rPr>
          <w:rFonts w:ascii="Trebuchet MS" w:hAnsi="Trebuchet MS" w:cs="Times New Roman"/>
          <w:b/>
          <w:bCs/>
          <w:highlight w:val="yellow"/>
          <w:lang w:val="ro-RO"/>
        </w:rPr>
      </w:pPr>
    </w:p>
    <w:p w:rsidR="009A536E" w:rsidRPr="00F72B9B" w:rsidRDefault="009A536E" w:rsidP="007C0E0F">
      <w:pPr>
        <w:spacing w:after="0" w:line="240" w:lineRule="auto"/>
        <w:jc w:val="both"/>
        <w:rPr>
          <w:rFonts w:ascii="Trebuchet MS" w:hAnsi="Trebuchet MS" w:cs="Times New Roman"/>
          <w:b/>
          <w:bCs/>
          <w:highlight w:val="yellow"/>
          <w:lang w:val="ro-RO"/>
        </w:rPr>
      </w:pPr>
    </w:p>
    <w:p w:rsidR="00387951" w:rsidRPr="00F72B9B" w:rsidRDefault="00387951" w:rsidP="007C0E0F">
      <w:pPr>
        <w:spacing w:after="0" w:line="240" w:lineRule="auto"/>
        <w:jc w:val="both"/>
        <w:rPr>
          <w:rFonts w:ascii="Trebuchet MS" w:hAnsi="Trebuchet MS" w:cs="Times New Roman"/>
          <w:b/>
          <w:bCs/>
          <w:lang w:val="ro-RO"/>
        </w:rPr>
      </w:pPr>
      <w:r w:rsidRPr="00F72B9B">
        <w:rPr>
          <w:rFonts w:ascii="Trebuchet MS" w:hAnsi="Trebuchet MS" w:cs="Times New Roman"/>
          <w:b/>
          <w:bCs/>
          <w:lang w:val="ro-RO"/>
        </w:rPr>
        <w:t xml:space="preserve">III. MONITORIZAREA MEDIULUI  </w:t>
      </w:r>
    </w:p>
    <w:p w:rsidR="00BE3295" w:rsidRPr="00F72B9B" w:rsidRDefault="00BE3295" w:rsidP="00C5732E">
      <w:pPr>
        <w:spacing w:after="0" w:line="240" w:lineRule="auto"/>
        <w:jc w:val="both"/>
        <w:rPr>
          <w:rFonts w:ascii="Trebuchet MS" w:hAnsi="Trebuchet MS" w:cs="Times New Roman"/>
          <w:b/>
          <w:bCs/>
          <w:lang w:val="ro-RO"/>
        </w:rPr>
      </w:pPr>
    </w:p>
    <w:p w:rsidR="00387951" w:rsidRPr="00F72B9B" w:rsidRDefault="00387951" w:rsidP="00F72B9B">
      <w:pPr>
        <w:pStyle w:val="ListParagraph"/>
        <w:numPr>
          <w:ilvl w:val="0"/>
          <w:numId w:val="15"/>
        </w:numPr>
        <w:spacing w:after="0" w:line="360" w:lineRule="auto"/>
        <w:ind w:left="284" w:hanging="284"/>
        <w:jc w:val="both"/>
        <w:rPr>
          <w:rFonts w:ascii="Trebuchet MS" w:hAnsi="Trebuchet MS" w:cs="Times New Roman"/>
          <w:b/>
          <w:lang w:val="ro-RO"/>
        </w:rPr>
      </w:pPr>
      <w:r w:rsidRPr="00F72B9B">
        <w:rPr>
          <w:rFonts w:ascii="Trebuchet MS" w:hAnsi="Trebuchet MS" w:cs="Times New Roman"/>
          <w:b/>
          <w:lang w:val="ro-RO"/>
        </w:rPr>
        <w:t>Indicatori</w:t>
      </w:r>
      <w:r w:rsidR="00BE3295" w:rsidRPr="00F72B9B">
        <w:rPr>
          <w:rFonts w:ascii="Trebuchet MS" w:hAnsi="Trebuchet MS" w:cs="Times New Roman"/>
          <w:b/>
          <w:lang w:val="ro-RO"/>
        </w:rPr>
        <w:t>i</w:t>
      </w:r>
      <w:r w:rsidRPr="00F72B9B">
        <w:rPr>
          <w:rFonts w:ascii="Trebuchet MS" w:hAnsi="Trebuchet MS" w:cs="Times New Roman"/>
          <w:b/>
          <w:lang w:val="ro-RO"/>
        </w:rPr>
        <w:t xml:space="preserve"> fizico-chimici, bact</w:t>
      </w:r>
      <w:r w:rsidR="00BE3295" w:rsidRPr="00F72B9B">
        <w:rPr>
          <w:rFonts w:ascii="Trebuchet MS" w:hAnsi="Trebuchet MS" w:cs="Times New Roman"/>
          <w:b/>
          <w:lang w:val="ro-RO"/>
        </w:rPr>
        <w:t>eriologici şi biologici emisi, e</w:t>
      </w:r>
      <w:r w:rsidRPr="00F72B9B">
        <w:rPr>
          <w:rFonts w:ascii="Trebuchet MS" w:hAnsi="Trebuchet MS" w:cs="Times New Roman"/>
          <w:b/>
          <w:lang w:val="ro-RO"/>
        </w:rPr>
        <w:t>misii</w:t>
      </w:r>
      <w:r w:rsidR="00BE3295" w:rsidRPr="00F72B9B">
        <w:rPr>
          <w:rFonts w:ascii="Trebuchet MS" w:hAnsi="Trebuchet MS" w:cs="Times New Roman"/>
          <w:b/>
          <w:lang w:val="ro-RO"/>
        </w:rPr>
        <w:t xml:space="preserve"> de</w:t>
      </w:r>
      <w:r w:rsidRPr="00F72B9B">
        <w:rPr>
          <w:rFonts w:ascii="Trebuchet MS" w:hAnsi="Trebuchet MS" w:cs="Times New Roman"/>
          <w:b/>
          <w:lang w:val="ro-RO"/>
        </w:rPr>
        <w:t xml:space="preserve"> poluanţi, frecvenţa, </w:t>
      </w:r>
      <w:r w:rsidR="007C0E0F">
        <w:rPr>
          <w:rFonts w:ascii="Trebuchet MS" w:hAnsi="Trebuchet MS" w:cs="Times New Roman"/>
          <w:b/>
          <w:lang w:val="ro-RO"/>
        </w:rPr>
        <w:t>mo</w:t>
      </w:r>
      <w:r w:rsidRPr="00F72B9B">
        <w:rPr>
          <w:rFonts w:ascii="Trebuchet MS" w:hAnsi="Trebuchet MS" w:cs="Times New Roman"/>
          <w:b/>
          <w:lang w:val="ro-RO"/>
        </w:rPr>
        <w:t>dul de valorificare a rezultatelor:</w:t>
      </w:r>
    </w:p>
    <w:p w:rsidR="00BE329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aerului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apei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apei subterane</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solului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Pr="00F72B9B" w:rsidRDefault="005078E5"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eastAsia="ar-SA"/>
        </w:rPr>
        <w:t>Monitorizarea zgomotului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BE3295" w:rsidRPr="00F72B9B" w:rsidRDefault="00BE3295" w:rsidP="00F72B9B">
      <w:pPr>
        <w:spacing w:after="0" w:line="360" w:lineRule="auto"/>
        <w:jc w:val="both"/>
        <w:rPr>
          <w:rFonts w:ascii="Trebuchet MS" w:hAnsi="Trebuchet MS" w:cs="Times New Roman"/>
          <w:b/>
          <w:lang w:val="ro-RO"/>
        </w:rPr>
      </w:pPr>
    </w:p>
    <w:p w:rsidR="00C873DD" w:rsidRPr="00F72B9B" w:rsidRDefault="00387951" w:rsidP="00F72B9B">
      <w:pPr>
        <w:pStyle w:val="ListParagraph"/>
        <w:keepNext/>
        <w:numPr>
          <w:ilvl w:val="0"/>
          <w:numId w:val="15"/>
        </w:numPr>
        <w:spacing w:after="0" w:line="360" w:lineRule="auto"/>
        <w:ind w:left="284" w:right="83" w:hanging="284"/>
        <w:jc w:val="both"/>
        <w:outlineLvl w:val="1"/>
        <w:rPr>
          <w:rFonts w:ascii="Trebuchet MS" w:eastAsia="Times New Roman" w:hAnsi="Trebuchet MS" w:cs="Times New Roman"/>
          <w:b/>
          <w:bCs/>
          <w:lang w:val="ro-RO" w:eastAsia="ro-RO"/>
        </w:rPr>
      </w:pPr>
      <w:r w:rsidRPr="00F72B9B">
        <w:rPr>
          <w:rFonts w:ascii="Trebuchet MS" w:hAnsi="Trebuchet MS" w:cs="Times New Roman"/>
          <w:b/>
          <w:lang w:val="ro-RO"/>
        </w:rPr>
        <w:lastRenderedPageBreak/>
        <w:t>Date</w:t>
      </w:r>
      <w:r w:rsidR="00C634A2" w:rsidRPr="00F72B9B">
        <w:rPr>
          <w:rFonts w:ascii="Trebuchet MS" w:hAnsi="Trebuchet MS" w:cs="Times New Roman"/>
          <w:b/>
          <w:lang w:val="ro-RO"/>
        </w:rPr>
        <w:t>le</w:t>
      </w:r>
      <w:r w:rsidRPr="00F72B9B">
        <w:rPr>
          <w:rFonts w:ascii="Trebuchet MS" w:hAnsi="Trebuchet MS" w:cs="Times New Roman"/>
          <w:b/>
          <w:lang w:val="ro-RO"/>
        </w:rPr>
        <w:t xml:space="preserve"> ce vor fi rapor</w:t>
      </w:r>
      <w:r w:rsidR="006C5BEF" w:rsidRPr="00F72B9B">
        <w:rPr>
          <w:rFonts w:ascii="Trebuchet MS" w:hAnsi="Trebuchet MS" w:cs="Times New Roman"/>
          <w:b/>
          <w:lang w:val="ro-RO"/>
        </w:rPr>
        <w:t>tate  autorităţii  teritoriale pentru</w:t>
      </w:r>
      <w:r w:rsidRPr="00F72B9B">
        <w:rPr>
          <w:rFonts w:ascii="Trebuchet MS" w:hAnsi="Trebuchet MS" w:cs="Times New Roman"/>
          <w:b/>
          <w:lang w:val="ro-RO"/>
        </w:rPr>
        <w:t xml:space="preserve"> protec</w:t>
      </w:r>
      <w:r w:rsidR="006C5BEF" w:rsidRPr="00F72B9B">
        <w:rPr>
          <w:rFonts w:ascii="Trebuchet MS" w:hAnsi="Trebuchet MS" w:cs="Times New Roman"/>
          <w:b/>
          <w:lang w:val="ro-RO"/>
        </w:rPr>
        <w:t>ţia</w:t>
      </w:r>
      <w:r w:rsidR="00C873DD" w:rsidRPr="00F72B9B">
        <w:rPr>
          <w:rFonts w:ascii="Trebuchet MS" w:hAnsi="Trebuchet MS" w:cs="Times New Roman"/>
          <w:b/>
          <w:lang w:val="ro-RO"/>
        </w:rPr>
        <w:t xml:space="preserve"> mediului şi periodicitatea</w:t>
      </w:r>
      <w:r w:rsidRPr="00F72B9B">
        <w:rPr>
          <w:rFonts w:ascii="Trebuchet MS" w:hAnsi="Trebuchet MS" w:cs="Times New Roman"/>
          <w:b/>
          <w:lang w:val="ro-RO"/>
        </w:rPr>
        <w:t xml:space="preserve"> </w:t>
      </w:r>
      <w:r w:rsidR="00C873DD" w:rsidRPr="00F72B9B">
        <w:rPr>
          <w:rFonts w:ascii="Trebuchet MS" w:eastAsia="Times New Roman" w:hAnsi="Trebuchet MS" w:cs="Times New Roman"/>
          <w:b/>
          <w:bCs/>
          <w:lang w:val="ro-RO" w:eastAsia="ro-RO"/>
        </w:rPr>
        <w:t>se regăsesc la capitolul VII, în tabelul care centralizează toate obligațiile de raportare ale titularului.</w:t>
      </w:r>
    </w:p>
    <w:p w:rsidR="00387951" w:rsidRPr="00F72B9B" w:rsidRDefault="00387951" w:rsidP="007C0E0F">
      <w:pPr>
        <w:spacing w:after="0" w:line="240" w:lineRule="auto"/>
        <w:jc w:val="both"/>
        <w:rPr>
          <w:rFonts w:ascii="Trebuchet MS" w:hAnsi="Trebuchet MS" w:cs="Times New Roman"/>
          <w:b/>
          <w:lang w:val="ro-RO"/>
        </w:rPr>
      </w:pPr>
    </w:p>
    <w:p w:rsidR="00387951" w:rsidRPr="00F72B9B" w:rsidRDefault="00387951" w:rsidP="007C0E0F">
      <w:pPr>
        <w:spacing w:after="0" w:line="240" w:lineRule="auto"/>
        <w:jc w:val="both"/>
        <w:rPr>
          <w:rFonts w:ascii="Trebuchet MS" w:hAnsi="Trebuchet MS" w:cs="Times New Roman"/>
          <w:b/>
          <w:bCs/>
          <w:highlight w:val="yellow"/>
          <w:lang w:val="ro-RO"/>
        </w:rPr>
      </w:pPr>
    </w:p>
    <w:p w:rsidR="00387951" w:rsidRPr="00F72B9B" w:rsidRDefault="006C5BEF" w:rsidP="00F72B9B">
      <w:pPr>
        <w:pStyle w:val="PlainText"/>
        <w:spacing w:line="360" w:lineRule="auto"/>
        <w:jc w:val="both"/>
        <w:rPr>
          <w:rFonts w:ascii="Trebuchet MS" w:hAnsi="Trebuchet MS"/>
          <w:b/>
          <w:bCs/>
          <w:iCs/>
          <w:sz w:val="22"/>
          <w:szCs w:val="22"/>
          <w:lang w:val="ro-RO"/>
        </w:rPr>
      </w:pPr>
      <w:r w:rsidRPr="00F72B9B">
        <w:rPr>
          <w:rFonts w:ascii="Trebuchet MS" w:hAnsi="Trebuchet MS"/>
          <w:b/>
          <w:bCs/>
          <w:iCs/>
          <w:sz w:val="22"/>
          <w:szCs w:val="22"/>
          <w:lang w:val="ro-RO"/>
        </w:rPr>
        <w:t xml:space="preserve">IV. Modul de  gospodarire a deşeurilor şi a </w:t>
      </w:r>
      <w:r w:rsidR="00387951" w:rsidRPr="00F72B9B">
        <w:rPr>
          <w:rFonts w:ascii="Trebuchet MS" w:hAnsi="Trebuchet MS"/>
          <w:b/>
          <w:bCs/>
          <w:iCs/>
          <w:sz w:val="22"/>
          <w:szCs w:val="22"/>
          <w:lang w:val="ro-RO"/>
        </w:rPr>
        <w:t>ambalajelor</w:t>
      </w:r>
    </w:p>
    <w:p w:rsidR="00D5711C" w:rsidRPr="00F72B9B" w:rsidRDefault="00D5711C" w:rsidP="007C0E0F">
      <w:pPr>
        <w:pStyle w:val="PlainText"/>
        <w:jc w:val="both"/>
        <w:rPr>
          <w:rFonts w:ascii="Trebuchet MS" w:hAnsi="Trebuchet MS"/>
          <w:sz w:val="22"/>
          <w:szCs w:val="22"/>
          <w:lang w:val="ro-RO"/>
        </w:rPr>
      </w:pPr>
    </w:p>
    <w:p w:rsidR="00387951" w:rsidRPr="00F72B9B" w:rsidRDefault="00387951" w:rsidP="007C0E0F">
      <w:pPr>
        <w:pStyle w:val="PlainText"/>
        <w:numPr>
          <w:ilvl w:val="0"/>
          <w:numId w:val="16"/>
        </w:numPr>
        <w:ind w:left="284" w:hanging="284"/>
        <w:jc w:val="both"/>
        <w:rPr>
          <w:rFonts w:ascii="Trebuchet MS" w:hAnsi="Trebuchet MS"/>
          <w:b/>
          <w:bCs/>
          <w:sz w:val="22"/>
          <w:szCs w:val="22"/>
          <w:lang w:val="ro-RO"/>
        </w:rPr>
      </w:pPr>
      <w:r w:rsidRPr="00F72B9B">
        <w:rPr>
          <w:rFonts w:ascii="Trebuchet MS" w:hAnsi="Trebuchet MS"/>
          <w:b/>
          <w:bCs/>
          <w:sz w:val="22"/>
          <w:szCs w:val="22"/>
          <w:lang w:val="ro-RO"/>
        </w:rPr>
        <w:t xml:space="preserve">Deşeurile </w:t>
      </w:r>
      <w:r w:rsidR="006C5BEF" w:rsidRPr="00F72B9B">
        <w:rPr>
          <w:rFonts w:ascii="Trebuchet MS" w:hAnsi="Trebuchet MS"/>
          <w:b/>
          <w:bCs/>
          <w:sz w:val="22"/>
          <w:szCs w:val="22"/>
          <w:lang w:val="ro-RO"/>
        </w:rPr>
        <w:t>produse (</w:t>
      </w:r>
      <w:r w:rsidRPr="00F72B9B">
        <w:rPr>
          <w:rFonts w:ascii="Trebuchet MS" w:hAnsi="Trebuchet MS"/>
          <w:b/>
          <w:bCs/>
          <w:sz w:val="22"/>
          <w:szCs w:val="22"/>
          <w:lang w:val="ro-RO"/>
        </w:rPr>
        <w:t>tipuri, compozi</w:t>
      </w:r>
      <w:r w:rsidR="007949E3" w:rsidRPr="00F72B9B">
        <w:rPr>
          <w:rFonts w:ascii="Trebuchet MS" w:hAnsi="Trebuchet MS"/>
          <w:b/>
          <w:bCs/>
          <w:sz w:val="22"/>
          <w:szCs w:val="22"/>
          <w:lang w:val="ro-RO"/>
        </w:rPr>
        <w:t>ț</w:t>
      </w:r>
      <w:r w:rsidRPr="00F72B9B">
        <w:rPr>
          <w:rFonts w:ascii="Trebuchet MS" w:hAnsi="Trebuchet MS"/>
          <w:b/>
          <w:bCs/>
          <w:sz w:val="22"/>
          <w:szCs w:val="22"/>
          <w:lang w:val="ro-RO"/>
        </w:rPr>
        <w:t>ie, cantit</w:t>
      </w:r>
      <w:r w:rsidR="007949E3" w:rsidRPr="00F72B9B">
        <w:rPr>
          <w:rFonts w:ascii="Trebuchet MS" w:hAnsi="Trebuchet MS"/>
          <w:b/>
          <w:bCs/>
          <w:sz w:val="22"/>
          <w:szCs w:val="22"/>
          <w:lang w:val="ro-RO"/>
        </w:rPr>
        <w:t>ăți</w:t>
      </w:r>
      <w:r w:rsidRPr="00F72B9B">
        <w:rPr>
          <w:rFonts w:ascii="Trebuchet MS" w:hAnsi="Trebuchet MS"/>
          <w:b/>
          <w:bCs/>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7"/>
        <w:gridCol w:w="1730"/>
        <w:gridCol w:w="1227"/>
        <w:gridCol w:w="545"/>
        <w:gridCol w:w="852"/>
        <w:gridCol w:w="1134"/>
        <w:gridCol w:w="709"/>
        <w:gridCol w:w="2572"/>
      </w:tblGrid>
      <w:tr w:rsidR="007C0E0F" w:rsidRPr="007C0E0F" w:rsidTr="007C0E0F">
        <w:trPr>
          <w:cantSplit/>
          <w:trHeight w:val="1124"/>
        </w:trPr>
        <w:tc>
          <w:tcPr>
            <w:tcW w:w="459"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Cod deșeu</w:t>
            </w:r>
          </w:p>
        </w:tc>
        <w:tc>
          <w:tcPr>
            <w:tcW w:w="896" w:type="pct"/>
            <w:shd w:val="clear" w:color="auto" w:fill="BFBFBF" w:themeFill="background1" w:themeFillShade="BF"/>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Denumire deșeu</w:t>
            </w:r>
          </w:p>
        </w:tc>
        <w:tc>
          <w:tcPr>
            <w:tcW w:w="635"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Sursă generatoare</w:t>
            </w:r>
          </w:p>
        </w:tc>
        <w:tc>
          <w:tcPr>
            <w:tcW w:w="282" w:type="pct"/>
            <w:shd w:val="clear" w:color="auto" w:fill="C0C0C0"/>
            <w:textDirection w:val="btLr"/>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Cantitate</w:t>
            </w:r>
          </w:p>
        </w:tc>
        <w:tc>
          <w:tcPr>
            <w:tcW w:w="441"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UM</w:t>
            </w:r>
          </w:p>
        </w:tc>
        <w:tc>
          <w:tcPr>
            <w:tcW w:w="587"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Operațiune valorificare /eliminare</w:t>
            </w:r>
          </w:p>
        </w:tc>
        <w:tc>
          <w:tcPr>
            <w:tcW w:w="367" w:type="pct"/>
            <w:shd w:val="clear" w:color="auto" w:fill="C0C0C0"/>
            <w:textDirection w:val="btLr"/>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Cod operațiune</w:t>
            </w:r>
          </w:p>
        </w:tc>
        <w:tc>
          <w:tcPr>
            <w:tcW w:w="1332"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Denumire operațiune</w:t>
            </w:r>
          </w:p>
        </w:tc>
      </w:tr>
      <w:tr w:rsidR="007C0E0F" w:rsidRPr="007C0E0F" w:rsidTr="007C0E0F">
        <w:tc>
          <w:tcPr>
            <w:tcW w:w="459" w:type="pct"/>
            <w:shd w:val="clear" w:color="auto" w:fill="auto"/>
          </w:tcPr>
          <w:p w:rsidR="0059739D"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20 03 01</w:t>
            </w:r>
          </w:p>
        </w:tc>
        <w:tc>
          <w:tcPr>
            <w:tcW w:w="896" w:type="pct"/>
            <w:shd w:val="clear" w:color="auto" w:fill="auto"/>
          </w:tcPr>
          <w:p w:rsidR="0059739D"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Deșeuri municipale amestecate</w:t>
            </w:r>
          </w:p>
        </w:tc>
        <w:tc>
          <w:tcPr>
            <w:tcW w:w="635" w:type="pct"/>
            <w:shd w:val="clear" w:color="auto" w:fill="auto"/>
          </w:tcPr>
          <w:p w:rsidR="0059739D"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Clienți și personal</w:t>
            </w:r>
          </w:p>
        </w:tc>
        <w:tc>
          <w:tcPr>
            <w:tcW w:w="282" w:type="pct"/>
            <w:shd w:val="clear" w:color="auto" w:fill="auto"/>
          </w:tcPr>
          <w:p w:rsidR="0059739D" w:rsidRPr="007C0E0F" w:rsidRDefault="007C0E0F" w:rsidP="007C0E0F">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w:t>
            </w:r>
          </w:p>
        </w:tc>
        <w:tc>
          <w:tcPr>
            <w:tcW w:w="441" w:type="pct"/>
            <w:shd w:val="clear" w:color="auto" w:fill="auto"/>
          </w:tcPr>
          <w:p w:rsidR="0059739D"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mc/lună</w:t>
            </w:r>
          </w:p>
        </w:tc>
        <w:tc>
          <w:tcPr>
            <w:tcW w:w="587" w:type="pct"/>
            <w:shd w:val="clear" w:color="auto" w:fill="auto"/>
          </w:tcPr>
          <w:p w:rsidR="0059739D" w:rsidRPr="007C0E0F" w:rsidRDefault="0059739D"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Valorificare</w:t>
            </w:r>
          </w:p>
        </w:tc>
        <w:tc>
          <w:tcPr>
            <w:tcW w:w="367" w:type="pct"/>
            <w:shd w:val="clear" w:color="auto" w:fill="auto"/>
          </w:tcPr>
          <w:p w:rsidR="0059739D" w:rsidRPr="007C0E0F" w:rsidRDefault="0059739D"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R 12</w:t>
            </w:r>
          </w:p>
        </w:tc>
        <w:tc>
          <w:tcPr>
            <w:tcW w:w="1332" w:type="pct"/>
            <w:shd w:val="clear" w:color="auto" w:fill="auto"/>
          </w:tcPr>
          <w:p w:rsidR="0059739D" w:rsidRPr="007C0E0F" w:rsidRDefault="0059739D"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Schimb de deşeuri în vederea efectuării oricăreia dintre operaţiile numerotate de la R1 la R11</w:t>
            </w:r>
          </w:p>
        </w:tc>
      </w:tr>
      <w:tr w:rsidR="007C0E0F" w:rsidRPr="007C0E0F" w:rsidTr="007C0E0F">
        <w:trPr>
          <w:trHeight w:val="399"/>
        </w:trPr>
        <w:tc>
          <w:tcPr>
            <w:tcW w:w="459" w:type="pct"/>
            <w:shd w:val="clear" w:color="auto" w:fill="auto"/>
          </w:tcPr>
          <w:p w:rsidR="00612E82"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15 01 01</w:t>
            </w:r>
          </w:p>
        </w:tc>
        <w:tc>
          <w:tcPr>
            <w:tcW w:w="896" w:type="pct"/>
            <w:shd w:val="clear" w:color="auto" w:fill="auto"/>
          </w:tcPr>
          <w:p w:rsidR="00612E82"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Ambalaje de hârtie și carton</w:t>
            </w:r>
          </w:p>
        </w:tc>
        <w:tc>
          <w:tcPr>
            <w:tcW w:w="635" w:type="pct"/>
            <w:shd w:val="clear" w:color="auto" w:fill="auto"/>
          </w:tcPr>
          <w:p w:rsidR="00612E82"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De la aprovizionare</w:t>
            </w:r>
          </w:p>
        </w:tc>
        <w:tc>
          <w:tcPr>
            <w:tcW w:w="282" w:type="pct"/>
            <w:shd w:val="clear" w:color="auto" w:fill="auto"/>
          </w:tcPr>
          <w:p w:rsidR="00612E82" w:rsidRPr="007C0E0F" w:rsidRDefault="007C0E0F" w:rsidP="007C0E0F">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15</w:t>
            </w:r>
          </w:p>
        </w:tc>
        <w:tc>
          <w:tcPr>
            <w:tcW w:w="441" w:type="pct"/>
            <w:shd w:val="clear" w:color="auto" w:fill="auto"/>
          </w:tcPr>
          <w:p w:rsidR="00612E82" w:rsidRPr="007C0E0F" w:rsidRDefault="00615806" w:rsidP="007C0E0F">
            <w:pPr>
              <w:spacing w:after="60" w:line="240" w:lineRule="auto"/>
              <w:jc w:val="center"/>
              <w:rPr>
                <w:rFonts w:ascii="Trebuchet MS" w:hAnsi="Trebuchet MS" w:cs="Times New Roman"/>
                <w:sz w:val="20"/>
              </w:rPr>
            </w:pPr>
            <w:r w:rsidRPr="007C0E0F">
              <w:rPr>
                <w:rFonts w:ascii="Trebuchet MS" w:hAnsi="Trebuchet MS" w:cs="Times New Roman"/>
                <w:sz w:val="20"/>
              </w:rPr>
              <w:t>kg/</w:t>
            </w:r>
            <w:proofErr w:type="spellStart"/>
            <w:r w:rsidRPr="007C0E0F">
              <w:rPr>
                <w:rFonts w:ascii="Trebuchet MS" w:hAnsi="Trebuchet MS" w:cs="Times New Roman"/>
                <w:sz w:val="20"/>
              </w:rPr>
              <w:t>lună</w:t>
            </w:r>
            <w:proofErr w:type="spellEnd"/>
          </w:p>
        </w:tc>
        <w:tc>
          <w:tcPr>
            <w:tcW w:w="587" w:type="pct"/>
            <w:shd w:val="clear" w:color="auto" w:fill="auto"/>
          </w:tcPr>
          <w:p w:rsidR="00612E82" w:rsidRPr="007C0E0F" w:rsidRDefault="00612E82"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Valorificare</w:t>
            </w:r>
          </w:p>
        </w:tc>
        <w:tc>
          <w:tcPr>
            <w:tcW w:w="367" w:type="pct"/>
            <w:shd w:val="clear" w:color="auto" w:fill="auto"/>
          </w:tcPr>
          <w:p w:rsidR="00612E82" w:rsidRPr="007C0E0F" w:rsidRDefault="00612E82"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R 12</w:t>
            </w:r>
          </w:p>
        </w:tc>
        <w:tc>
          <w:tcPr>
            <w:tcW w:w="1332" w:type="pct"/>
            <w:shd w:val="clear" w:color="auto" w:fill="auto"/>
          </w:tcPr>
          <w:p w:rsidR="00612E82" w:rsidRPr="007C0E0F" w:rsidRDefault="00612E82"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Schimb de deşeuri în vederea efectuării oricăreia dintre operaţiile numerotate de la R1 la R11</w:t>
            </w:r>
          </w:p>
        </w:tc>
      </w:tr>
      <w:tr w:rsidR="007C0E0F" w:rsidRPr="007C0E0F" w:rsidTr="007C0E0F">
        <w:tc>
          <w:tcPr>
            <w:tcW w:w="459"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15 01 02</w:t>
            </w:r>
          </w:p>
        </w:tc>
        <w:tc>
          <w:tcPr>
            <w:tcW w:w="896"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Ambalaje de materiale plastice</w:t>
            </w:r>
          </w:p>
        </w:tc>
        <w:tc>
          <w:tcPr>
            <w:tcW w:w="635"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De la aprovizionare</w:t>
            </w:r>
          </w:p>
        </w:tc>
        <w:tc>
          <w:tcPr>
            <w:tcW w:w="282" w:type="pct"/>
            <w:shd w:val="clear" w:color="auto" w:fill="auto"/>
          </w:tcPr>
          <w:p w:rsidR="00615806" w:rsidRPr="007C0E0F" w:rsidRDefault="007C0E0F" w:rsidP="007C0E0F">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15</w:t>
            </w:r>
          </w:p>
        </w:tc>
        <w:tc>
          <w:tcPr>
            <w:tcW w:w="441" w:type="pct"/>
            <w:shd w:val="clear" w:color="auto" w:fill="auto"/>
          </w:tcPr>
          <w:p w:rsidR="00615806" w:rsidRPr="007C0E0F" w:rsidRDefault="00615806" w:rsidP="007C0E0F">
            <w:pPr>
              <w:spacing w:after="60" w:line="240" w:lineRule="auto"/>
              <w:jc w:val="center"/>
              <w:rPr>
                <w:rFonts w:ascii="Trebuchet MS" w:hAnsi="Trebuchet MS"/>
                <w:sz w:val="20"/>
              </w:rPr>
            </w:pPr>
            <w:r w:rsidRPr="007C0E0F">
              <w:rPr>
                <w:rFonts w:ascii="Trebuchet MS" w:hAnsi="Trebuchet MS" w:cs="Times New Roman"/>
                <w:sz w:val="20"/>
              </w:rPr>
              <w:t>kg/</w:t>
            </w:r>
            <w:proofErr w:type="spellStart"/>
            <w:r w:rsidRPr="007C0E0F">
              <w:rPr>
                <w:rFonts w:ascii="Trebuchet MS" w:hAnsi="Trebuchet MS" w:cs="Times New Roman"/>
                <w:sz w:val="20"/>
              </w:rPr>
              <w:t>lună</w:t>
            </w:r>
            <w:proofErr w:type="spellEnd"/>
          </w:p>
        </w:tc>
        <w:tc>
          <w:tcPr>
            <w:tcW w:w="587"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Valorificare</w:t>
            </w:r>
          </w:p>
        </w:tc>
        <w:tc>
          <w:tcPr>
            <w:tcW w:w="367"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R 12</w:t>
            </w:r>
          </w:p>
        </w:tc>
        <w:tc>
          <w:tcPr>
            <w:tcW w:w="1332"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Schimb de deşeuri în vederea efectuării oricăreia dintre operaţiile numerotate de la R1 la R11</w:t>
            </w:r>
          </w:p>
        </w:tc>
      </w:tr>
      <w:tr w:rsidR="007C0E0F" w:rsidRPr="007C0E0F" w:rsidTr="007C0E0F">
        <w:tc>
          <w:tcPr>
            <w:tcW w:w="459"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15 01 04</w:t>
            </w:r>
          </w:p>
        </w:tc>
        <w:tc>
          <w:tcPr>
            <w:tcW w:w="896"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Ambalaje metalice</w:t>
            </w:r>
          </w:p>
        </w:tc>
        <w:tc>
          <w:tcPr>
            <w:tcW w:w="635"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De la aprovizionare</w:t>
            </w:r>
          </w:p>
        </w:tc>
        <w:tc>
          <w:tcPr>
            <w:tcW w:w="282" w:type="pct"/>
            <w:shd w:val="clear" w:color="auto" w:fill="auto"/>
          </w:tcPr>
          <w:p w:rsidR="00615806" w:rsidRPr="007C0E0F" w:rsidRDefault="007C0E0F" w:rsidP="007C0E0F">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10</w:t>
            </w:r>
          </w:p>
        </w:tc>
        <w:tc>
          <w:tcPr>
            <w:tcW w:w="441" w:type="pct"/>
            <w:shd w:val="clear" w:color="auto" w:fill="auto"/>
          </w:tcPr>
          <w:p w:rsidR="00615806" w:rsidRPr="007C0E0F" w:rsidRDefault="00615806" w:rsidP="007C0E0F">
            <w:pPr>
              <w:spacing w:after="60" w:line="240" w:lineRule="auto"/>
              <w:jc w:val="center"/>
              <w:rPr>
                <w:rFonts w:ascii="Trebuchet MS" w:hAnsi="Trebuchet MS"/>
                <w:sz w:val="20"/>
              </w:rPr>
            </w:pPr>
            <w:r w:rsidRPr="007C0E0F">
              <w:rPr>
                <w:rFonts w:ascii="Trebuchet MS" w:hAnsi="Trebuchet MS" w:cs="Times New Roman"/>
                <w:sz w:val="20"/>
              </w:rPr>
              <w:t>kg/</w:t>
            </w:r>
            <w:proofErr w:type="spellStart"/>
            <w:r w:rsidRPr="007C0E0F">
              <w:rPr>
                <w:rFonts w:ascii="Trebuchet MS" w:hAnsi="Trebuchet MS" w:cs="Times New Roman"/>
                <w:sz w:val="20"/>
              </w:rPr>
              <w:t>lună</w:t>
            </w:r>
            <w:proofErr w:type="spellEnd"/>
          </w:p>
        </w:tc>
        <w:tc>
          <w:tcPr>
            <w:tcW w:w="587"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Valorificare</w:t>
            </w:r>
          </w:p>
        </w:tc>
        <w:tc>
          <w:tcPr>
            <w:tcW w:w="367"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R 12</w:t>
            </w:r>
          </w:p>
        </w:tc>
        <w:tc>
          <w:tcPr>
            <w:tcW w:w="1332"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Schimb de deşeuri în vederea efectuării oricăreia dintre operaţiile numerotate de la R1 la R11</w:t>
            </w:r>
          </w:p>
        </w:tc>
      </w:tr>
      <w:tr w:rsidR="007C0E0F" w:rsidRPr="007C0E0F" w:rsidTr="007C0E0F">
        <w:tc>
          <w:tcPr>
            <w:tcW w:w="459"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15 01 07</w:t>
            </w:r>
          </w:p>
        </w:tc>
        <w:tc>
          <w:tcPr>
            <w:tcW w:w="896"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Ambalaje de sticlă</w:t>
            </w:r>
          </w:p>
        </w:tc>
        <w:tc>
          <w:tcPr>
            <w:tcW w:w="635" w:type="pct"/>
            <w:shd w:val="clear" w:color="auto" w:fill="auto"/>
          </w:tcPr>
          <w:p w:rsidR="00615806" w:rsidRPr="007C0E0F" w:rsidRDefault="00615806" w:rsidP="007C0E0F">
            <w:pPr>
              <w:spacing w:after="60" w:line="240" w:lineRule="auto"/>
              <w:jc w:val="center"/>
              <w:rPr>
                <w:rFonts w:ascii="Trebuchet MS" w:hAnsi="Trebuchet MS" w:cs="Times New Roman"/>
                <w:sz w:val="20"/>
              </w:rPr>
            </w:pPr>
            <w:r w:rsidRPr="007C0E0F">
              <w:rPr>
                <w:rFonts w:ascii="Trebuchet MS" w:hAnsi="Trebuchet MS" w:cs="Times New Roman"/>
                <w:sz w:val="20"/>
              </w:rPr>
              <w:t xml:space="preserve">De la </w:t>
            </w:r>
            <w:proofErr w:type="spellStart"/>
            <w:r w:rsidRPr="007C0E0F">
              <w:rPr>
                <w:rFonts w:ascii="Trebuchet MS" w:hAnsi="Trebuchet MS" w:cs="Times New Roman"/>
                <w:sz w:val="20"/>
              </w:rPr>
              <w:t>aprovizionare</w:t>
            </w:r>
            <w:proofErr w:type="spellEnd"/>
          </w:p>
        </w:tc>
        <w:tc>
          <w:tcPr>
            <w:tcW w:w="282" w:type="pct"/>
            <w:shd w:val="clear" w:color="auto" w:fill="auto"/>
          </w:tcPr>
          <w:p w:rsidR="00615806" w:rsidRPr="007C0E0F" w:rsidRDefault="007C0E0F" w:rsidP="007C0E0F">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15</w:t>
            </w:r>
          </w:p>
        </w:tc>
        <w:tc>
          <w:tcPr>
            <w:tcW w:w="441" w:type="pct"/>
            <w:shd w:val="clear" w:color="auto" w:fill="auto"/>
          </w:tcPr>
          <w:p w:rsidR="00615806" w:rsidRPr="007C0E0F" w:rsidRDefault="00615806" w:rsidP="007C0E0F">
            <w:pPr>
              <w:spacing w:after="60" w:line="240" w:lineRule="auto"/>
              <w:jc w:val="center"/>
              <w:rPr>
                <w:rFonts w:ascii="Trebuchet MS" w:hAnsi="Trebuchet MS"/>
                <w:sz w:val="20"/>
              </w:rPr>
            </w:pPr>
            <w:r w:rsidRPr="007C0E0F">
              <w:rPr>
                <w:rFonts w:ascii="Trebuchet MS" w:hAnsi="Trebuchet MS" w:cs="Times New Roman"/>
                <w:sz w:val="20"/>
              </w:rPr>
              <w:t>kg/</w:t>
            </w:r>
            <w:proofErr w:type="spellStart"/>
            <w:r w:rsidRPr="007C0E0F">
              <w:rPr>
                <w:rFonts w:ascii="Trebuchet MS" w:hAnsi="Trebuchet MS" w:cs="Times New Roman"/>
                <w:sz w:val="20"/>
              </w:rPr>
              <w:t>lună</w:t>
            </w:r>
            <w:proofErr w:type="spellEnd"/>
          </w:p>
        </w:tc>
        <w:tc>
          <w:tcPr>
            <w:tcW w:w="587"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Valorificare</w:t>
            </w:r>
          </w:p>
        </w:tc>
        <w:tc>
          <w:tcPr>
            <w:tcW w:w="367"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R 12</w:t>
            </w:r>
          </w:p>
        </w:tc>
        <w:tc>
          <w:tcPr>
            <w:tcW w:w="1332"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Schimb de deşeuri în vederea efectuării oricăreia dintre operaţiile numerotate de la R1 la R11</w:t>
            </w:r>
          </w:p>
        </w:tc>
      </w:tr>
      <w:tr w:rsidR="007C0E0F" w:rsidRPr="007C0E0F" w:rsidTr="007C0E0F">
        <w:tc>
          <w:tcPr>
            <w:tcW w:w="459"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20 01 25</w:t>
            </w:r>
          </w:p>
        </w:tc>
        <w:tc>
          <w:tcPr>
            <w:tcW w:w="896"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Ulei și grăsimi comestibile</w:t>
            </w:r>
          </w:p>
        </w:tc>
        <w:tc>
          <w:tcPr>
            <w:tcW w:w="635" w:type="pct"/>
            <w:shd w:val="clear" w:color="auto" w:fill="auto"/>
          </w:tcPr>
          <w:p w:rsidR="00615806" w:rsidRPr="007C0E0F" w:rsidRDefault="00615806" w:rsidP="007C0E0F">
            <w:pPr>
              <w:spacing w:after="60" w:line="240" w:lineRule="auto"/>
              <w:jc w:val="center"/>
              <w:rPr>
                <w:rFonts w:ascii="Trebuchet MS" w:hAnsi="Trebuchet MS" w:cs="Times New Roman"/>
                <w:sz w:val="20"/>
              </w:rPr>
            </w:pPr>
            <w:proofErr w:type="spellStart"/>
            <w:r w:rsidRPr="007C0E0F">
              <w:rPr>
                <w:rFonts w:ascii="Trebuchet MS" w:hAnsi="Trebuchet MS" w:cs="Times New Roman"/>
                <w:sz w:val="20"/>
              </w:rPr>
              <w:t>Bucătărie</w:t>
            </w:r>
            <w:proofErr w:type="spellEnd"/>
          </w:p>
        </w:tc>
        <w:tc>
          <w:tcPr>
            <w:tcW w:w="282"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20</w:t>
            </w:r>
          </w:p>
        </w:tc>
        <w:tc>
          <w:tcPr>
            <w:tcW w:w="441" w:type="pct"/>
            <w:shd w:val="clear" w:color="auto" w:fill="auto"/>
          </w:tcPr>
          <w:p w:rsidR="00615806" w:rsidRPr="007C0E0F" w:rsidRDefault="00615806" w:rsidP="007C0E0F">
            <w:pPr>
              <w:spacing w:after="60" w:line="240" w:lineRule="auto"/>
              <w:jc w:val="center"/>
              <w:rPr>
                <w:rFonts w:ascii="Trebuchet MS" w:hAnsi="Trebuchet MS"/>
                <w:sz w:val="20"/>
              </w:rPr>
            </w:pPr>
            <w:r w:rsidRPr="007C0E0F">
              <w:rPr>
                <w:rFonts w:ascii="Trebuchet MS" w:hAnsi="Trebuchet MS" w:cs="Times New Roman"/>
                <w:sz w:val="20"/>
              </w:rPr>
              <w:t>l/</w:t>
            </w:r>
            <w:proofErr w:type="spellStart"/>
            <w:r w:rsidRPr="007C0E0F">
              <w:rPr>
                <w:rFonts w:ascii="Trebuchet MS" w:hAnsi="Trebuchet MS" w:cs="Times New Roman"/>
                <w:sz w:val="20"/>
              </w:rPr>
              <w:t>lună</w:t>
            </w:r>
            <w:proofErr w:type="spellEnd"/>
          </w:p>
        </w:tc>
        <w:tc>
          <w:tcPr>
            <w:tcW w:w="587"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Valorificare</w:t>
            </w:r>
          </w:p>
        </w:tc>
        <w:tc>
          <w:tcPr>
            <w:tcW w:w="367"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R 12</w:t>
            </w:r>
          </w:p>
        </w:tc>
        <w:tc>
          <w:tcPr>
            <w:tcW w:w="1332"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Schimb de deşeuri în vederea efectuării oricăreia dintre operaţiile numerotate de la R1 la R11</w:t>
            </w:r>
          </w:p>
        </w:tc>
      </w:tr>
      <w:tr w:rsidR="007C0E0F" w:rsidRPr="007C0E0F" w:rsidTr="007C0E0F">
        <w:tc>
          <w:tcPr>
            <w:tcW w:w="459"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15 01 10*</w:t>
            </w:r>
          </w:p>
        </w:tc>
        <w:tc>
          <w:tcPr>
            <w:tcW w:w="896"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Ambalaje cu conținut de reziduuri sau sunt contaminate cu substanțe periculoase</w:t>
            </w:r>
          </w:p>
        </w:tc>
        <w:tc>
          <w:tcPr>
            <w:tcW w:w="635" w:type="pct"/>
            <w:shd w:val="clear" w:color="auto" w:fill="auto"/>
          </w:tcPr>
          <w:p w:rsidR="00615806" w:rsidRPr="007C0E0F" w:rsidRDefault="00615806" w:rsidP="007C0E0F">
            <w:pPr>
              <w:spacing w:after="60" w:line="240" w:lineRule="auto"/>
              <w:jc w:val="center"/>
              <w:rPr>
                <w:rFonts w:ascii="Trebuchet MS" w:hAnsi="Trebuchet MS" w:cs="Times New Roman"/>
                <w:sz w:val="20"/>
              </w:rPr>
            </w:pPr>
            <w:proofErr w:type="spellStart"/>
            <w:r w:rsidRPr="007C0E0F">
              <w:rPr>
                <w:rFonts w:ascii="Trebuchet MS" w:hAnsi="Trebuchet MS" w:cs="Times New Roman"/>
                <w:sz w:val="20"/>
              </w:rPr>
              <w:t>Curățenie</w:t>
            </w:r>
            <w:proofErr w:type="spellEnd"/>
            <w:r w:rsidRPr="007C0E0F">
              <w:rPr>
                <w:rFonts w:ascii="Trebuchet MS" w:hAnsi="Trebuchet MS" w:cs="Times New Roman"/>
                <w:sz w:val="20"/>
              </w:rPr>
              <w:t xml:space="preserve"> </w:t>
            </w:r>
            <w:proofErr w:type="spellStart"/>
            <w:r w:rsidRPr="007C0E0F">
              <w:rPr>
                <w:rFonts w:ascii="Trebuchet MS" w:hAnsi="Trebuchet MS" w:cs="Times New Roman"/>
                <w:sz w:val="20"/>
              </w:rPr>
              <w:t>spații</w:t>
            </w:r>
            <w:proofErr w:type="spellEnd"/>
          </w:p>
        </w:tc>
        <w:tc>
          <w:tcPr>
            <w:tcW w:w="282" w:type="pct"/>
            <w:shd w:val="clear" w:color="auto" w:fill="auto"/>
          </w:tcPr>
          <w:p w:rsidR="00615806" w:rsidRPr="007C0E0F" w:rsidRDefault="007C0E0F" w:rsidP="007C0E0F">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3</w:t>
            </w:r>
          </w:p>
        </w:tc>
        <w:tc>
          <w:tcPr>
            <w:tcW w:w="441" w:type="pct"/>
            <w:shd w:val="clear" w:color="auto" w:fill="auto"/>
          </w:tcPr>
          <w:p w:rsidR="00615806" w:rsidRPr="007C0E0F" w:rsidRDefault="00615806" w:rsidP="007C0E0F">
            <w:pPr>
              <w:spacing w:after="60" w:line="240" w:lineRule="auto"/>
              <w:jc w:val="center"/>
              <w:rPr>
                <w:rFonts w:ascii="Trebuchet MS" w:hAnsi="Trebuchet MS"/>
                <w:sz w:val="20"/>
              </w:rPr>
            </w:pPr>
            <w:r w:rsidRPr="007C0E0F">
              <w:rPr>
                <w:rFonts w:ascii="Trebuchet MS" w:hAnsi="Trebuchet MS" w:cs="Times New Roman"/>
                <w:sz w:val="20"/>
              </w:rPr>
              <w:t>kg/</w:t>
            </w:r>
            <w:proofErr w:type="spellStart"/>
            <w:r w:rsidRPr="007C0E0F">
              <w:rPr>
                <w:rFonts w:ascii="Trebuchet MS" w:hAnsi="Trebuchet MS" w:cs="Times New Roman"/>
                <w:sz w:val="20"/>
              </w:rPr>
              <w:t>lună</w:t>
            </w:r>
            <w:proofErr w:type="spellEnd"/>
          </w:p>
        </w:tc>
        <w:tc>
          <w:tcPr>
            <w:tcW w:w="587"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Valorificare</w:t>
            </w:r>
          </w:p>
        </w:tc>
        <w:tc>
          <w:tcPr>
            <w:tcW w:w="367"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R 12</w:t>
            </w:r>
          </w:p>
        </w:tc>
        <w:tc>
          <w:tcPr>
            <w:tcW w:w="1332"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Schimb de deşeuri în vederea efectuării oricăreia dintre operaţiile numerotate de la R1 la R11</w:t>
            </w:r>
          </w:p>
        </w:tc>
      </w:tr>
      <w:tr w:rsidR="007C0E0F" w:rsidRPr="007C0E0F" w:rsidTr="007C0E0F">
        <w:tc>
          <w:tcPr>
            <w:tcW w:w="459"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20 01 01</w:t>
            </w:r>
          </w:p>
        </w:tc>
        <w:tc>
          <w:tcPr>
            <w:tcW w:w="896"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Hârtie și carton</w:t>
            </w:r>
          </w:p>
        </w:tc>
        <w:tc>
          <w:tcPr>
            <w:tcW w:w="635" w:type="pct"/>
            <w:shd w:val="clear" w:color="auto" w:fill="auto"/>
          </w:tcPr>
          <w:p w:rsidR="00615806" w:rsidRPr="007C0E0F" w:rsidRDefault="00615806" w:rsidP="007C0E0F">
            <w:pPr>
              <w:spacing w:after="60" w:line="240" w:lineRule="auto"/>
              <w:jc w:val="center"/>
              <w:rPr>
                <w:rFonts w:ascii="Trebuchet MS" w:hAnsi="Trebuchet MS" w:cs="Times New Roman"/>
                <w:sz w:val="20"/>
              </w:rPr>
            </w:pPr>
            <w:r w:rsidRPr="007C0E0F">
              <w:rPr>
                <w:rFonts w:ascii="Trebuchet MS" w:hAnsi="Trebuchet MS" w:cs="Times New Roman"/>
                <w:sz w:val="20"/>
              </w:rPr>
              <w:t xml:space="preserve">Din </w:t>
            </w:r>
            <w:proofErr w:type="spellStart"/>
            <w:r w:rsidRPr="007C0E0F">
              <w:rPr>
                <w:rFonts w:ascii="Trebuchet MS" w:hAnsi="Trebuchet MS" w:cs="Times New Roman"/>
                <w:sz w:val="20"/>
              </w:rPr>
              <w:t>activitatea</w:t>
            </w:r>
            <w:proofErr w:type="spellEnd"/>
            <w:r w:rsidRPr="007C0E0F">
              <w:rPr>
                <w:rFonts w:ascii="Trebuchet MS" w:hAnsi="Trebuchet MS" w:cs="Times New Roman"/>
                <w:sz w:val="20"/>
              </w:rPr>
              <w:t xml:space="preserve"> </w:t>
            </w:r>
            <w:proofErr w:type="spellStart"/>
            <w:r w:rsidRPr="007C0E0F">
              <w:rPr>
                <w:rFonts w:ascii="Trebuchet MS" w:hAnsi="Trebuchet MS" w:cs="Times New Roman"/>
                <w:sz w:val="20"/>
              </w:rPr>
              <w:t>desfășurată</w:t>
            </w:r>
            <w:proofErr w:type="spellEnd"/>
          </w:p>
        </w:tc>
        <w:tc>
          <w:tcPr>
            <w:tcW w:w="282" w:type="pct"/>
            <w:shd w:val="clear" w:color="auto" w:fill="auto"/>
          </w:tcPr>
          <w:p w:rsidR="00615806" w:rsidRPr="007C0E0F" w:rsidRDefault="007C0E0F" w:rsidP="007C0E0F">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2</w:t>
            </w:r>
          </w:p>
        </w:tc>
        <w:tc>
          <w:tcPr>
            <w:tcW w:w="441" w:type="pct"/>
            <w:shd w:val="clear" w:color="auto" w:fill="auto"/>
          </w:tcPr>
          <w:p w:rsidR="00615806" w:rsidRPr="007C0E0F" w:rsidRDefault="00615806" w:rsidP="007C0E0F">
            <w:pPr>
              <w:spacing w:after="60" w:line="240" w:lineRule="auto"/>
              <w:jc w:val="center"/>
              <w:rPr>
                <w:rFonts w:ascii="Trebuchet MS" w:hAnsi="Trebuchet MS"/>
                <w:sz w:val="20"/>
              </w:rPr>
            </w:pPr>
            <w:r w:rsidRPr="007C0E0F">
              <w:rPr>
                <w:rFonts w:ascii="Trebuchet MS" w:hAnsi="Trebuchet MS" w:cs="Times New Roman"/>
                <w:sz w:val="20"/>
              </w:rPr>
              <w:t>kg/</w:t>
            </w:r>
            <w:proofErr w:type="spellStart"/>
            <w:r w:rsidRPr="007C0E0F">
              <w:rPr>
                <w:rFonts w:ascii="Trebuchet MS" w:hAnsi="Trebuchet MS" w:cs="Times New Roman"/>
                <w:sz w:val="20"/>
              </w:rPr>
              <w:t>lună</w:t>
            </w:r>
            <w:proofErr w:type="spellEnd"/>
          </w:p>
        </w:tc>
        <w:tc>
          <w:tcPr>
            <w:tcW w:w="587"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Valorificare</w:t>
            </w:r>
          </w:p>
        </w:tc>
        <w:tc>
          <w:tcPr>
            <w:tcW w:w="367"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R 12</w:t>
            </w:r>
          </w:p>
        </w:tc>
        <w:tc>
          <w:tcPr>
            <w:tcW w:w="1332"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Schimb de deşeuri în vederea efectuării oricăreia dintre operaţiile numerotate de la R1 la R11</w:t>
            </w:r>
          </w:p>
        </w:tc>
      </w:tr>
      <w:tr w:rsidR="007C0E0F" w:rsidRPr="007C0E0F" w:rsidTr="007C0E0F">
        <w:tc>
          <w:tcPr>
            <w:tcW w:w="459"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20 01 08</w:t>
            </w:r>
          </w:p>
        </w:tc>
        <w:tc>
          <w:tcPr>
            <w:tcW w:w="896"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Deșeuri biodegradabile de la bucătării și cantine</w:t>
            </w:r>
          </w:p>
        </w:tc>
        <w:tc>
          <w:tcPr>
            <w:tcW w:w="635" w:type="pct"/>
            <w:shd w:val="clear" w:color="auto" w:fill="auto"/>
          </w:tcPr>
          <w:p w:rsidR="00615806" w:rsidRPr="007C0E0F" w:rsidRDefault="00615806" w:rsidP="007C0E0F">
            <w:pPr>
              <w:spacing w:after="60" w:line="240" w:lineRule="auto"/>
              <w:jc w:val="center"/>
              <w:rPr>
                <w:rFonts w:ascii="Trebuchet MS" w:hAnsi="Trebuchet MS" w:cs="Times New Roman"/>
                <w:sz w:val="20"/>
              </w:rPr>
            </w:pPr>
            <w:r w:rsidRPr="007C0E0F">
              <w:rPr>
                <w:rFonts w:ascii="Trebuchet MS" w:hAnsi="Trebuchet MS" w:cs="Times New Roman"/>
                <w:sz w:val="20"/>
              </w:rPr>
              <w:t xml:space="preserve">Din </w:t>
            </w:r>
            <w:proofErr w:type="spellStart"/>
            <w:r w:rsidRPr="007C0E0F">
              <w:rPr>
                <w:rFonts w:ascii="Trebuchet MS" w:hAnsi="Trebuchet MS" w:cs="Times New Roman"/>
                <w:sz w:val="20"/>
              </w:rPr>
              <w:t>activitatea</w:t>
            </w:r>
            <w:proofErr w:type="spellEnd"/>
            <w:r w:rsidRPr="007C0E0F">
              <w:rPr>
                <w:rFonts w:ascii="Trebuchet MS" w:hAnsi="Trebuchet MS" w:cs="Times New Roman"/>
                <w:sz w:val="20"/>
              </w:rPr>
              <w:t xml:space="preserve"> </w:t>
            </w:r>
            <w:proofErr w:type="spellStart"/>
            <w:r w:rsidRPr="007C0E0F">
              <w:rPr>
                <w:rFonts w:ascii="Trebuchet MS" w:hAnsi="Trebuchet MS" w:cs="Times New Roman"/>
                <w:sz w:val="20"/>
              </w:rPr>
              <w:t>desfășurată</w:t>
            </w:r>
            <w:proofErr w:type="spellEnd"/>
          </w:p>
        </w:tc>
        <w:tc>
          <w:tcPr>
            <w:tcW w:w="282" w:type="pct"/>
            <w:shd w:val="clear" w:color="auto" w:fill="auto"/>
          </w:tcPr>
          <w:p w:rsidR="00615806" w:rsidRPr="007C0E0F" w:rsidRDefault="007C0E0F" w:rsidP="007C0E0F">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w:t>
            </w:r>
            <w:r w:rsidR="00615806" w:rsidRPr="007C0E0F">
              <w:rPr>
                <w:rFonts w:ascii="Trebuchet MS" w:eastAsia="Times New Roman" w:hAnsi="Trebuchet MS" w:cs="Times New Roman"/>
                <w:sz w:val="20"/>
                <w:lang w:val="ro-RO"/>
              </w:rPr>
              <w:t>0</w:t>
            </w:r>
          </w:p>
        </w:tc>
        <w:tc>
          <w:tcPr>
            <w:tcW w:w="441" w:type="pct"/>
            <w:shd w:val="clear" w:color="auto" w:fill="auto"/>
          </w:tcPr>
          <w:p w:rsidR="00615806" w:rsidRPr="007C0E0F" w:rsidRDefault="00615806" w:rsidP="007C0E0F">
            <w:pPr>
              <w:spacing w:after="60" w:line="240" w:lineRule="auto"/>
              <w:jc w:val="center"/>
              <w:rPr>
                <w:rFonts w:ascii="Trebuchet MS" w:hAnsi="Trebuchet MS"/>
                <w:sz w:val="20"/>
              </w:rPr>
            </w:pPr>
            <w:r w:rsidRPr="007C0E0F">
              <w:rPr>
                <w:rFonts w:ascii="Trebuchet MS" w:hAnsi="Trebuchet MS" w:cs="Times New Roman"/>
                <w:sz w:val="20"/>
              </w:rPr>
              <w:t>kg/</w:t>
            </w:r>
            <w:proofErr w:type="spellStart"/>
            <w:r w:rsidRPr="007C0E0F">
              <w:rPr>
                <w:rFonts w:ascii="Trebuchet MS" w:hAnsi="Trebuchet MS" w:cs="Times New Roman"/>
                <w:sz w:val="20"/>
              </w:rPr>
              <w:t>lună</w:t>
            </w:r>
            <w:proofErr w:type="spellEnd"/>
          </w:p>
        </w:tc>
        <w:tc>
          <w:tcPr>
            <w:tcW w:w="587"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Valorificare</w:t>
            </w:r>
          </w:p>
        </w:tc>
        <w:tc>
          <w:tcPr>
            <w:tcW w:w="367"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R 12</w:t>
            </w:r>
          </w:p>
        </w:tc>
        <w:tc>
          <w:tcPr>
            <w:tcW w:w="1332" w:type="pct"/>
            <w:shd w:val="clear" w:color="auto" w:fill="auto"/>
          </w:tcPr>
          <w:p w:rsidR="00615806"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Schimb de deşeuri în vederea efectuării oricăreia dintre operaţiile numerotate de la R1 la R11</w:t>
            </w:r>
          </w:p>
        </w:tc>
      </w:tr>
      <w:tr w:rsidR="007C0E0F" w:rsidRPr="007C0E0F" w:rsidTr="007C0E0F">
        <w:tc>
          <w:tcPr>
            <w:tcW w:w="459" w:type="pct"/>
            <w:shd w:val="clear" w:color="auto" w:fill="auto"/>
          </w:tcPr>
          <w:p w:rsidR="007C0E0F" w:rsidRPr="007C0E0F" w:rsidRDefault="007C0E0F" w:rsidP="007C0E0F">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lastRenderedPageBreak/>
              <w:t>10 01 01</w:t>
            </w:r>
          </w:p>
        </w:tc>
        <w:tc>
          <w:tcPr>
            <w:tcW w:w="896" w:type="pct"/>
            <w:shd w:val="clear" w:color="auto" w:fill="auto"/>
          </w:tcPr>
          <w:p w:rsidR="007C0E0F" w:rsidRPr="007C0E0F" w:rsidRDefault="007C0E0F" w:rsidP="007C0E0F">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Cenușă de vatră, zgură și praf de cazan (cu excepția prafului de cazan specificat la 10 01 04)</w:t>
            </w:r>
          </w:p>
        </w:tc>
        <w:tc>
          <w:tcPr>
            <w:tcW w:w="635" w:type="pct"/>
            <w:shd w:val="clear" w:color="auto" w:fill="auto"/>
          </w:tcPr>
          <w:p w:rsidR="007C0E0F" w:rsidRPr="007C0E0F" w:rsidRDefault="007C0E0F" w:rsidP="007C0E0F">
            <w:pPr>
              <w:spacing w:after="60" w:line="240" w:lineRule="auto"/>
              <w:jc w:val="center"/>
              <w:rPr>
                <w:rFonts w:ascii="Trebuchet MS" w:hAnsi="Trebuchet MS" w:cs="Times New Roman"/>
                <w:sz w:val="20"/>
              </w:rPr>
            </w:pPr>
            <w:r>
              <w:rPr>
                <w:rFonts w:ascii="Trebuchet MS" w:hAnsi="Trebuchet MS" w:cs="Times New Roman"/>
                <w:sz w:val="20"/>
              </w:rPr>
              <w:t xml:space="preserve">De la </w:t>
            </w:r>
            <w:proofErr w:type="spellStart"/>
            <w:r>
              <w:rPr>
                <w:rFonts w:ascii="Trebuchet MS" w:hAnsi="Trebuchet MS" w:cs="Times New Roman"/>
                <w:sz w:val="20"/>
              </w:rPr>
              <w:t>centralele</w:t>
            </w:r>
            <w:proofErr w:type="spellEnd"/>
            <w:r>
              <w:rPr>
                <w:rFonts w:ascii="Trebuchet MS" w:hAnsi="Trebuchet MS" w:cs="Times New Roman"/>
                <w:sz w:val="20"/>
              </w:rPr>
              <w:t xml:space="preserve"> </w:t>
            </w:r>
            <w:proofErr w:type="spellStart"/>
            <w:r>
              <w:rPr>
                <w:rFonts w:ascii="Trebuchet MS" w:hAnsi="Trebuchet MS" w:cs="Times New Roman"/>
                <w:sz w:val="20"/>
              </w:rPr>
              <w:t>termice</w:t>
            </w:r>
            <w:proofErr w:type="spellEnd"/>
          </w:p>
        </w:tc>
        <w:tc>
          <w:tcPr>
            <w:tcW w:w="282" w:type="pct"/>
            <w:shd w:val="clear" w:color="auto" w:fill="auto"/>
          </w:tcPr>
          <w:p w:rsidR="007C0E0F" w:rsidRDefault="007C0E0F" w:rsidP="007C0E0F">
            <w:pPr>
              <w:autoSpaceDE w:val="0"/>
              <w:autoSpaceDN w:val="0"/>
              <w:adjustRightInd w:val="0"/>
              <w:spacing w:after="60" w:line="240" w:lineRule="auto"/>
              <w:jc w:val="center"/>
              <w:rPr>
                <w:rFonts w:ascii="Trebuchet MS" w:eastAsia="Times New Roman" w:hAnsi="Trebuchet MS" w:cs="Times New Roman"/>
                <w:sz w:val="20"/>
                <w:lang w:val="ro-RO"/>
              </w:rPr>
            </w:pPr>
          </w:p>
        </w:tc>
        <w:tc>
          <w:tcPr>
            <w:tcW w:w="441" w:type="pct"/>
            <w:shd w:val="clear" w:color="auto" w:fill="auto"/>
          </w:tcPr>
          <w:p w:rsidR="007C0E0F" w:rsidRPr="007C0E0F" w:rsidRDefault="007C0E0F" w:rsidP="007C0E0F">
            <w:pPr>
              <w:spacing w:after="60" w:line="240" w:lineRule="auto"/>
              <w:jc w:val="center"/>
              <w:rPr>
                <w:rFonts w:ascii="Trebuchet MS" w:hAnsi="Trebuchet MS" w:cs="Times New Roman"/>
                <w:sz w:val="20"/>
              </w:rPr>
            </w:pPr>
            <w:r>
              <w:rPr>
                <w:rFonts w:ascii="Trebuchet MS" w:hAnsi="Trebuchet MS" w:cs="Times New Roman"/>
                <w:sz w:val="20"/>
              </w:rPr>
              <w:t>kg/an</w:t>
            </w:r>
          </w:p>
        </w:tc>
        <w:tc>
          <w:tcPr>
            <w:tcW w:w="587" w:type="pct"/>
            <w:shd w:val="clear" w:color="auto" w:fill="auto"/>
          </w:tcPr>
          <w:p w:rsidR="007C0E0F" w:rsidRPr="007C0E0F" w:rsidRDefault="007C0E0F"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Valorificare</w:t>
            </w:r>
          </w:p>
        </w:tc>
        <w:tc>
          <w:tcPr>
            <w:tcW w:w="367" w:type="pct"/>
            <w:shd w:val="clear" w:color="auto" w:fill="auto"/>
          </w:tcPr>
          <w:p w:rsidR="007C0E0F" w:rsidRPr="007C0E0F" w:rsidRDefault="007C0E0F"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R 12</w:t>
            </w:r>
          </w:p>
        </w:tc>
        <w:tc>
          <w:tcPr>
            <w:tcW w:w="1332" w:type="pct"/>
            <w:shd w:val="clear" w:color="auto" w:fill="auto"/>
          </w:tcPr>
          <w:p w:rsidR="007C0E0F" w:rsidRPr="007C0E0F" w:rsidRDefault="007C0E0F"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Schimb de deşeuri în vederea efectuării oricăreia dintre operaţiile numerotate de la R1 la R11</w:t>
            </w:r>
          </w:p>
        </w:tc>
      </w:tr>
    </w:tbl>
    <w:p w:rsidR="00D5711C" w:rsidRPr="00F72B9B" w:rsidRDefault="00D5711C" w:rsidP="00F72B9B">
      <w:pPr>
        <w:pStyle w:val="BodyText2"/>
        <w:spacing w:after="0" w:line="360" w:lineRule="auto"/>
        <w:jc w:val="both"/>
        <w:rPr>
          <w:rFonts w:ascii="Trebuchet MS" w:hAnsi="Trebuchet MS"/>
          <w:b/>
          <w:lang w:val="ro-RO"/>
        </w:rPr>
      </w:pPr>
    </w:p>
    <w:p w:rsidR="00387951" w:rsidRPr="00F72B9B" w:rsidRDefault="006C5BEF" w:rsidP="00F72B9B">
      <w:pPr>
        <w:pStyle w:val="BodyText2"/>
        <w:numPr>
          <w:ilvl w:val="0"/>
          <w:numId w:val="16"/>
        </w:numPr>
        <w:spacing w:after="0" w:line="360" w:lineRule="auto"/>
        <w:ind w:left="284" w:hanging="284"/>
        <w:jc w:val="both"/>
        <w:rPr>
          <w:rFonts w:ascii="Trebuchet MS" w:hAnsi="Trebuchet MS"/>
          <w:b/>
          <w:lang w:val="ro-RO"/>
        </w:rPr>
      </w:pPr>
      <w:r w:rsidRPr="00F72B9B">
        <w:rPr>
          <w:rFonts w:ascii="Trebuchet MS" w:hAnsi="Trebuchet MS"/>
          <w:b/>
          <w:lang w:val="ro-RO"/>
        </w:rPr>
        <w:t>Deseurile colectate</w:t>
      </w:r>
      <w:r w:rsidR="00387951" w:rsidRPr="00F72B9B">
        <w:rPr>
          <w:rFonts w:ascii="Trebuchet MS" w:hAnsi="Trebuchet MS"/>
          <w:b/>
          <w:lang w:val="ro-RO"/>
        </w:rPr>
        <w:t xml:space="preserve"> (tipuri, compozitie, cantitati, frecventa):</w:t>
      </w:r>
    </w:p>
    <w:p w:rsidR="0055626D" w:rsidRPr="00F72B9B" w:rsidRDefault="0055626D" w:rsidP="00F72B9B">
      <w:pPr>
        <w:pStyle w:val="BodyText2"/>
        <w:spacing w:after="0" w:line="360" w:lineRule="auto"/>
        <w:jc w:val="both"/>
        <w:rPr>
          <w:rFonts w:ascii="Trebuchet MS" w:hAnsi="Trebuchet MS"/>
          <w:b/>
          <w:lang w:val="ro-RO"/>
        </w:rPr>
      </w:pPr>
      <w:r w:rsidRPr="00F72B9B">
        <w:rPr>
          <w:rFonts w:ascii="Trebuchet MS" w:hAnsi="Trebuchet MS"/>
          <w:b/>
          <w:lang w:val="ro-RO"/>
        </w:rPr>
        <w:t>Deşeuri de echipamente electrice şi electronice colectate</w:t>
      </w:r>
      <w:r w:rsidR="006D2682" w:rsidRPr="00F72B9B">
        <w:rPr>
          <w:rFonts w:ascii="Trebuchet MS" w:hAnsi="Trebuchet MS"/>
          <w:b/>
          <w:lang w:val="ro-RO"/>
        </w:rPr>
        <w:t xml:space="preserve"> </w:t>
      </w:r>
      <w:r w:rsidR="006D2682" w:rsidRPr="00F72B9B">
        <w:rPr>
          <w:rFonts w:ascii="Trebuchet MS" w:hAnsi="Trebuchet MS"/>
          <w:lang w:val="ro-RO"/>
        </w:rPr>
        <w:t>– nu este cazul.</w:t>
      </w:r>
    </w:p>
    <w:p w:rsidR="0055626D" w:rsidRPr="00F72B9B" w:rsidRDefault="0055626D" w:rsidP="00F72B9B">
      <w:pPr>
        <w:autoSpaceDE w:val="0"/>
        <w:autoSpaceDN w:val="0"/>
        <w:adjustRightInd w:val="0"/>
        <w:spacing w:after="0" w:line="360" w:lineRule="auto"/>
        <w:jc w:val="both"/>
        <w:rPr>
          <w:rFonts w:ascii="Trebuchet MS" w:hAnsi="Trebuchet MS" w:cs="Times New Roman"/>
          <w:lang w:val="ro-RO"/>
        </w:rPr>
      </w:pPr>
      <w:r w:rsidRPr="00F72B9B">
        <w:rPr>
          <w:rFonts w:ascii="Trebuchet MS" w:hAnsi="Trebuchet MS" w:cs="Times New Roman"/>
          <w:b/>
          <w:lang w:val="ro-RO"/>
        </w:rPr>
        <w:t>Deşeuri de baterii şi acumulatori colectate</w:t>
      </w:r>
      <w:r w:rsidR="006D2682" w:rsidRPr="00F72B9B">
        <w:rPr>
          <w:rFonts w:ascii="Trebuchet MS" w:hAnsi="Trebuchet MS" w:cs="Times New Roman"/>
          <w:b/>
          <w:lang w:val="ro-RO"/>
        </w:rPr>
        <w:t xml:space="preserve"> </w:t>
      </w:r>
      <w:r w:rsidR="006D2682" w:rsidRPr="00F72B9B">
        <w:rPr>
          <w:rFonts w:ascii="Trebuchet MS" w:hAnsi="Trebuchet MS" w:cs="Times New Roman"/>
          <w:lang w:val="ro-RO"/>
        </w:rPr>
        <w:t>– nu este cazul.</w:t>
      </w:r>
    </w:p>
    <w:p w:rsidR="00D5711C" w:rsidRPr="00F72B9B" w:rsidRDefault="00D5711C" w:rsidP="007C0E0F">
      <w:pPr>
        <w:pStyle w:val="PlainText"/>
        <w:jc w:val="both"/>
        <w:rPr>
          <w:rFonts w:ascii="Trebuchet MS" w:hAnsi="Trebuchet MS"/>
          <w:b/>
          <w:bCs/>
          <w:color w:val="000000"/>
          <w:sz w:val="22"/>
          <w:szCs w:val="22"/>
          <w:lang w:val="ro-RO"/>
        </w:rPr>
      </w:pPr>
    </w:p>
    <w:p w:rsidR="00387951" w:rsidRPr="00F72B9B" w:rsidRDefault="006D2682" w:rsidP="007C0E0F">
      <w:pPr>
        <w:pStyle w:val="PlainText"/>
        <w:numPr>
          <w:ilvl w:val="0"/>
          <w:numId w:val="16"/>
        </w:numPr>
        <w:ind w:left="284" w:hanging="284"/>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Deşeurile stocate temporar (</w:t>
      </w:r>
      <w:r w:rsidR="00387951" w:rsidRPr="00F72B9B">
        <w:rPr>
          <w:rFonts w:ascii="Trebuchet MS" w:hAnsi="Trebuchet MS"/>
          <w:b/>
          <w:bCs/>
          <w:color w:val="000000"/>
          <w:sz w:val="22"/>
          <w:szCs w:val="22"/>
          <w:lang w:val="ro-RO"/>
        </w:rPr>
        <w:t>tipuri, comp</w:t>
      </w:r>
      <w:r w:rsidRPr="00F72B9B">
        <w:rPr>
          <w:rFonts w:ascii="Trebuchet MS" w:hAnsi="Trebuchet MS"/>
          <w:b/>
          <w:bCs/>
          <w:color w:val="000000"/>
          <w:sz w:val="22"/>
          <w:szCs w:val="22"/>
          <w:lang w:val="ro-RO"/>
        </w:rPr>
        <w:t xml:space="preserve">ozitie, cantitati, </w:t>
      </w:r>
      <w:r w:rsidR="00387951" w:rsidRPr="00F72B9B">
        <w:rPr>
          <w:rFonts w:ascii="Trebuchet MS" w:hAnsi="Trebuchet MS"/>
          <w:b/>
          <w:bCs/>
          <w:color w:val="000000"/>
          <w:sz w:val="22"/>
          <w:szCs w:val="22"/>
          <w:lang w:val="ro-RO"/>
        </w:rPr>
        <w:t>mod de stocare ):</w:t>
      </w:r>
      <w:r w:rsidRPr="00F72B9B">
        <w:rPr>
          <w:rFonts w:ascii="Trebuchet MS" w:hAnsi="Trebuchet MS"/>
          <w:b/>
          <w:bCs/>
          <w:color w:val="000000"/>
          <w:sz w:val="22"/>
          <w:szCs w:val="22"/>
          <w:lang w:val="ro-RO"/>
        </w:rPr>
        <w:t xml:space="preserve"> </w:t>
      </w:r>
      <w:r w:rsidRPr="00F72B9B">
        <w:rPr>
          <w:rFonts w:ascii="Trebuchet MS" w:hAnsi="Trebuchet MS"/>
          <w:bCs/>
          <w:color w:val="000000"/>
          <w:sz w:val="22"/>
          <w:szCs w:val="22"/>
          <w:lang w:val="ro-RO"/>
        </w:rPr>
        <w:t>- nu este cazul.</w:t>
      </w:r>
    </w:p>
    <w:p w:rsidR="006D2682" w:rsidRPr="00F72B9B" w:rsidRDefault="006D2682" w:rsidP="007C0E0F">
      <w:pPr>
        <w:pStyle w:val="PlainText"/>
        <w:jc w:val="both"/>
        <w:rPr>
          <w:rFonts w:ascii="Trebuchet MS" w:hAnsi="Trebuchet MS"/>
          <w:b/>
          <w:bCs/>
          <w:color w:val="000000"/>
          <w:sz w:val="22"/>
          <w:szCs w:val="22"/>
          <w:lang w:val="ro-RO"/>
        </w:rPr>
      </w:pPr>
    </w:p>
    <w:p w:rsidR="00387951" w:rsidRPr="00F72B9B" w:rsidRDefault="000416ED" w:rsidP="007C0E0F">
      <w:pPr>
        <w:pStyle w:val="PlainText"/>
        <w:numPr>
          <w:ilvl w:val="0"/>
          <w:numId w:val="16"/>
        </w:numPr>
        <w:ind w:left="284" w:hanging="284"/>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Deșeuri tratate</w:t>
      </w:r>
      <w:r w:rsidR="00387951" w:rsidRPr="00F72B9B">
        <w:rPr>
          <w:rFonts w:ascii="Trebuchet MS" w:hAnsi="Trebuchet MS"/>
          <w:b/>
          <w:bCs/>
          <w:color w:val="000000"/>
          <w:sz w:val="22"/>
          <w:szCs w:val="22"/>
          <w:lang w:val="ro-RO"/>
        </w:rPr>
        <w:t xml:space="preserve"> (</w:t>
      </w:r>
      <w:r w:rsidRPr="00F72B9B">
        <w:rPr>
          <w:rFonts w:ascii="Trebuchet MS" w:hAnsi="Trebuchet MS"/>
          <w:b/>
          <w:bCs/>
          <w:color w:val="000000"/>
          <w:sz w:val="22"/>
          <w:szCs w:val="22"/>
          <w:lang w:val="ro-RO"/>
        </w:rPr>
        <w:t>valorificate/eliminate )</w:t>
      </w:r>
      <w:r w:rsidR="00387951" w:rsidRPr="00F72B9B">
        <w:rPr>
          <w:rFonts w:ascii="Trebuchet MS" w:hAnsi="Trebuchet MS"/>
          <w:b/>
          <w:bCs/>
          <w:color w:val="000000"/>
          <w:sz w:val="22"/>
          <w:szCs w:val="22"/>
          <w:lang w:val="ro-RO"/>
        </w:rPr>
        <w:t>:</w:t>
      </w:r>
      <w:r w:rsidR="006D2682" w:rsidRPr="00F72B9B">
        <w:rPr>
          <w:rFonts w:ascii="Trebuchet MS" w:hAnsi="Trebuchet MS"/>
          <w:b/>
          <w:bCs/>
          <w:color w:val="000000"/>
          <w:sz w:val="22"/>
          <w:szCs w:val="22"/>
          <w:lang w:val="ro-RO"/>
        </w:rPr>
        <w:t xml:space="preserve"> - </w:t>
      </w:r>
      <w:r w:rsidR="006D2682" w:rsidRPr="00F72B9B">
        <w:rPr>
          <w:rFonts w:ascii="Trebuchet MS" w:hAnsi="Trebuchet MS"/>
          <w:bCs/>
          <w:color w:val="000000"/>
          <w:sz w:val="22"/>
          <w:szCs w:val="22"/>
          <w:lang w:val="ro-RO"/>
        </w:rPr>
        <w:t>nu este cazul.</w:t>
      </w:r>
    </w:p>
    <w:p w:rsidR="00143724" w:rsidRPr="00F72B9B" w:rsidRDefault="00143724" w:rsidP="007C0E0F">
      <w:pPr>
        <w:pStyle w:val="PlainText"/>
        <w:ind w:left="284"/>
        <w:jc w:val="both"/>
        <w:rPr>
          <w:rFonts w:ascii="Trebuchet MS" w:hAnsi="Trebuchet MS"/>
          <w:b/>
          <w:bCs/>
          <w:color w:val="000000"/>
          <w:sz w:val="22"/>
          <w:szCs w:val="22"/>
          <w:lang w:val="ro-RO"/>
        </w:rPr>
      </w:pPr>
    </w:p>
    <w:p w:rsidR="00387951" w:rsidRPr="00F72B9B" w:rsidRDefault="00387951" w:rsidP="007C0E0F">
      <w:pPr>
        <w:pStyle w:val="PlainText"/>
        <w:numPr>
          <w:ilvl w:val="0"/>
          <w:numId w:val="16"/>
        </w:numPr>
        <w:ind w:left="284" w:hanging="284"/>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Modul de  transport  al   deşeurilor  şi  m</w:t>
      </w:r>
      <w:r w:rsidRPr="00F72B9B">
        <w:rPr>
          <w:rFonts w:ascii="Trebuchet MS" w:hAnsi="Trebuchet MS"/>
          <w:b/>
          <w:color w:val="000000"/>
          <w:sz w:val="22"/>
          <w:szCs w:val="22"/>
          <w:lang w:val="ro-RO"/>
        </w:rPr>
        <w:t>ă</w:t>
      </w:r>
      <w:r w:rsidRPr="00F72B9B">
        <w:rPr>
          <w:rFonts w:ascii="Trebuchet MS" w:hAnsi="Trebuchet MS"/>
          <w:b/>
          <w:bCs/>
          <w:color w:val="000000"/>
          <w:sz w:val="22"/>
          <w:szCs w:val="22"/>
          <w:lang w:val="ro-RO"/>
        </w:rPr>
        <w:t>suri</w:t>
      </w:r>
      <w:r w:rsidR="001B590E" w:rsidRPr="00F72B9B">
        <w:rPr>
          <w:rFonts w:ascii="Trebuchet MS" w:hAnsi="Trebuchet MS"/>
          <w:b/>
          <w:bCs/>
          <w:color w:val="000000"/>
          <w:sz w:val="22"/>
          <w:szCs w:val="22"/>
          <w:lang w:val="ro-RO"/>
        </w:rPr>
        <w:t xml:space="preserve">le  pentru  protecţia  mediului: </w:t>
      </w:r>
      <w:r w:rsidR="001B590E" w:rsidRPr="00F72B9B">
        <w:rPr>
          <w:rFonts w:ascii="Trebuchet MS" w:hAnsi="Trebuchet MS"/>
          <w:bCs/>
          <w:color w:val="000000"/>
          <w:sz w:val="22"/>
          <w:szCs w:val="22"/>
          <w:lang w:val="ro-RO"/>
        </w:rPr>
        <w:t>- nu este cazul.</w:t>
      </w:r>
    </w:p>
    <w:p w:rsidR="001B590E" w:rsidRPr="00F72B9B" w:rsidRDefault="001B590E" w:rsidP="007C0E0F">
      <w:pPr>
        <w:pStyle w:val="PlainText"/>
        <w:jc w:val="both"/>
        <w:rPr>
          <w:rFonts w:ascii="Trebuchet MS" w:hAnsi="Trebuchet MS"/>
          <w:b/>
          <w:bCs/>
          <w:sz w:val="22"/>
          <w:szCs w:val="22"/>
          <w:lang w:val="ro-RO"/>
        </w:rPr>
      </w:pPr>
    </w:p>
    <w:p w:rsidR="00ED6D05" w:rsidRPr="00F72B9B" w:rsidRDefault="006D4939" w:rsidP="007C0E0F">
      <w:pPr>
        <w:pStyle w:val="PlainText"/>
        <w:numPr>
          <w:ilvl w:val="0"/>
          <w:numId w:val="16"/>
        </w:numPr>
        <w:ind w:left="284" w:hanging="284"/>
        <w:jc w:val="both"/>
        <w:rPr>
          <w:rFonts w:ascii="Trebuchet MS" w:hAnsi="Trebuchet MS"/>
          <w:b/>
          <w:bCs/>
          <w:sz w:val="22"/>
          <w:szCs w:val="22"/>
          <w:lang w:val="ro-RO"/>
        </w:rPr>
      </w:pPr>
      <w:r w:rsidRPr="00F72B9B">
        <w:rPr>
          <w:rFonts w:ascii="Trebuchet MS" w:hAnsi="Trebuchet MS"/>
          <w:b/>
          <w:bCs/>
          <w:color w:val="000000"/>
          <w:sz w:val="22"/>
          <w:szCs w:val="22"/>
          <w:lang w:val="ro-RO"/>
        </w:rPr>
        <w:t xml:space="preserve">Mod </w:t>
      </w:r>
      <w:r w:rsidRPr="00F72B9B">
        <w:rPr>
          <w:rFonts w:ascii="Trebuchet MS" w:hAnsi="Trebuchet MS"/>
          <w:b/>
          <w:bCs/>
          <w:sz w:val="22"/>
          <w:szCs w:val="22"/>
          <w:lang w:val="ro-RO"/>
        </w:rPr>
        <w:t xml:space="preserve">de </w:t>
      </w:r>
      <w:r w:rsidR="00387951" w:rsidRPr="00F72B9B">
        <w:rPr>
          <w:rFonts w:ascii="Trebuchet MS" w:hAnsi="Trebuchet MS"/>
          <w:b/>
          <w:bCs/>
          <w:sz w:val="22"/>
          <w:szCs w:val="22"/>
          <w:lang w:val="ro-RO"/>
        </w:rPr>
        <w:t>eliminare (dep</w:t>
      </w:r>
      <w:r w:rsidR="00096E4B" w:rsidRPr="00F72B9B">
        <w:rPr>
          <w:rFonts w:ascii="Trebuchet MS" w:hAnsi="Trebuchet MS"/>
          <w:b/>
          <w:bCs/>
          <w:sz w:val="22"/>
          <w:szCs w:val="22"/>
          <w:lang w:val="ro-RO"/>
        </w:rPr>
        <w:t>ozitare definitivă, incinerare</w:t>
      </w:r>
      <w:r w:rsidR="00387951" w:rsidRPr="00F72B9B">
        <w:rPr>
          <w:rFonts w:ascii="Trebuchet MS" w:hAnsi="Trebuchet MS"/>
          <w:b/>
          <w:bCs/>
          <w:sz w:val="22"/>
          <w:szCs w:val="22"/>
          <w:lang w:val="ro-RO"/>
        </w:rPr>
        <w:t xml:space="preserve">): </w:t>
      </w:r>
      <w:r w:rsidR="001B590E" w:rsidRPr="00F72B9B">
        <w:rPr>
          <w:rFonts w:ascii="Trebuchet MS" w:hAnsi="Trebuchet MS"/>
          <w:bCs/>
          <w:sz w:val="22"/>
          <w:szCs w:val="22"/>
          <w:lang w:val="ro-RO"/>
        </w:rPr>
        <w:t>- nu este cazul.</w:t>
      </w:r>
    </w:p>
    <w:p w:rsidR="001B590E" w:rsidRPr="00F72B9B" w:rsidRDefault="001B590E" w:rsidP="007C0E0F">
      <w:pPr>
        <w:pStyle w:val="PlainText"/>
        <w:jc w:val="both"/>
        <w:rPr>
          <w:rFonts w:ascii="Trebuchet MS" w:hAnsi="Trebuchet MS"/>
          <w:b/>
          <w:bCs/>
          <w:sz w:val="22"/>
          <w:szCs w:val="22"/>
          <w:lang w:val="ro-RO"/>
        </w:rPr>
      </w:pPr>
    </w:p>
    <w:p w:rsidR="00387951" w:rsidRPr="00F72B9B" w:rsidRDefault="00387951" w:rsidP="00F72B9B">
      <w:pPr>
        <w:pStyle w:val="PlainText"/>
        <w:numPr>
          <w:ilvl w:val="0"/>
          <w:numId w:val="16"/>
        </w:numPr>
        <w:spacing w:line="360" w:lineRule="auto"/>
        <w:ind w:left="284" w:hanging="284"/>
        <w:jc w:val="both"/>
        <w:rPr>
          <w:rFonts w:ascii="Trebuchet MS" w:hAnsi="Trebuchet MS"/>
          <w:b/>
          <w:bCs/>
          <w:sz w:val="22"/>
          <w:szCs w:val="22"/>
          <w:lang w:val="ro-RO"/>
        </w:rPr>
      </w:pPr>
      <w:r w:rsidRPr="00F72B9B">
        <w:rPr>
          <w:rFonts w:ascii="Trebuchet MS" w:hAnsi="Trebuchet MS"/>
          <w:b/>
          <w:bCs/>
          <w:sz w:val="22"/>
          <w:szCs w:val="22"/>
          <w:lang w:val="ro-RO"/>
        </w:rPr>
        <w:t xml:space="preserve">Monitorizarea </w:t>
      </w:r>
      <w:r w:rsidR="006D4939" w:rsidRPr="00F72B9B">
        <w:rPr>
          <w:rFonts w:ascii="Trebuchet MS" w:hAnsi="Trebuchet MS"/>
          <w:b/>
          <w:bCs/>
          <w:sz w:val="22"/>
          <w:szCs w:val="22"/>
          <w:lang w:val="ro-RO"/>
        </w:rPr>
        <w:t>gestiunii d</w:t>
      </w:r>
      <w:r w:rsidRPr="00F72B9B">
        <w:rPr>
          <w:rFonts w:ascii="Trebuchet MS" w:hAnsi="Trebuchet MS"/>
          <w:b/>
          <w:bCs/>
          <w:sz w:val="22"/>
          <w:szCs w:val="22"/>
          <w:lang w:val="ro-RO"/>
        </w:rPr>
        <w:t>eşeurilor :</w:t>
      </w:r>
    </w:p>
    <w:p w:rsidR="00ED6D05" w:rsidRPr="00F72B9B" w:rsidRDefault="00ED6D05" w:rsidP="007C0E0F">
      <w:pPr>
        <w:pStyle w:val="ListParagraph"/>
        <w:numPr>
          <w:ilvl w:val="0"/>
          <w:numId w:val="17"/>
        </w:numPr>
        <w:tabs>
          <w:tab w:val="left" w:pos="142"/>
        </w:tabs>
        <w:spacing w:after="0" w:line="360" w:lineRule="auto"/>
        <w:ind w:left="426" w:right="85" w:hanging="284"/>
        <w:jc w:val="both"/>
        <w:rPr>
          <w:rFonts w:ascii="Trebuchet MS" w:hAnsi="Trebuchet MS" w:cs="Times New Roman"/>
          <w:lang w:val="ro-RO"/>
        </w:rPr>
      </w:pPr>
      <w:r w:rsidRPr="00F72B9B">
        <w:rPr>
          <w:rFonts w:ascii="Trebuchet MS" w:hAnsi="Trebuchet MS" w:cs="Times New Roman"/>
          <w:lang w:val="ro-RO"/>
        </w:rPr>
        <w:t>se va ţine o evidenţă a deşeurilor (tipuri, cantităţi, sortarea şi valorificarea prin unităţi specializate a celor reciclabile) conform legislaţiei în vigoare</w:t>
      </w:r>
      <w:r w:rsidR="006D4939" w:rsidRPr="00F72B9B">
        <w:rPr>
          <w:rFonts w:ascii="Trebuchet MS" w:hAnsi="Trebuchet MS" w:cs="Times New Roman"/>
          <w:lang w:val="ro-RO"/>
        </w:rPr>
        <w:t>.</w:t>
      </w:r>
      <w:r w:rsidRPr="00F72B9B">
        <w:rPr>
          <w:rFonts w:ascii="Trebuchet MS" w:hAnsi="Trebuchet MS" w:cs="Times New Roman"/>
          <w:lang w:val="ro-RO"/>
        </w:rPr>
        <w:t xml:space="preserve"> </w:t>
      </w:r>
    </w:p>
    <w:p w:rsidR="00ED6D05" w:rsidRPr="00F72B9B" w:rsidRDefault="00ED6D05" w:rsidP="007C0E0F">
      <w:pPr>
        <w:pStyle w:val="PlainText"/>
        <w:ind w:left="284" w:hanging="284"/>
        <w:jc w:val="both"/>
        <w:rPr>
          <w:rFonts w:ascii="Trebuchet MS" w:hAnsi="Trebuchet MS"/>
          <w:b/>
          <w:bCs/>
          <w:color w:val="000000"/>
          <w:sz w:val="22"/>
          <w:szCs w:val="22"/>
          <w:lang w:val="ro-RO"/>
        </w:rPr>
      </w:pPr>
    </w:p>
    <w:p w:rsidR="007C0E0F" w:rsidRDefault="00977D29" w:rsidP="007C0E0F">
      <w:pPr>
        <w:pStyle w:val="ListParagraph"/>
        <w:keepNext/>
        <w:numPr>
          <w:ilvl w:val="0"/>
          <w:numId w:val="16"/>
        </w:numPr>
        <w:spacing w:after="0" w:line="360" w:lineRule="auto"/>
        <w:ind w:left="284" w:hanging="284"/>
        <w:jc w:val="both"/>
        <w:outlineLvl w:val="1"/>
        <w:rPr>
          <w:rFonts w:ascii="Trebuchet MS" w:hAnsi="Trebuchet MS" w:cs="Times New Roman"/>
          <w:b/>
          <w:bCs/>
          <w:lang w:val="ro-RO"/>
        </w:rPr>
      </w:pPr>
      <w:r w:rsidRPr="00F72B9B">
        <w:rPr>
          <w:rFonts w:ascii="Trebuchet MS" w:hAnsi="Trebuchet MS" w:cs="Times New Roman"/>
          <w:b/>
          <w:bCs/>
          <w:lang w:val="ro-RO"/>
        </w:rPr>
        <w:t>Ambalajele folosite</w:t>
      </w:r>
      <w:r w:rsidR="00387951" w:rsidRPr="00F72B9B">
        <w:rPr>
          <w:rFonts w:ascii="Trebuchet MS" w:hAnsi="Trebuchet MS" w:cs="Times New Roman"/>
          <w:b/>
          <w:bCs/>
          <w:lang w:val="ro-RO"/>
        </w:rPr>
        <w:t xml:space="preserve"> - tipuri şi cantit</w:t>
      </w:r>
      <w:r w:rsidR="00387951" w:rsidRPr="00F72B9B">
        <w:rPr>
          <w:rFonts w:ascii="Calibri" w:hAnsi="Calibri" w:cs="Calibri"/>
          <w:b/>
          <w:bCs/>
          <w:lang w:val="ro-RO"/>
        </w:rPr>
        <w:t>ǎ</w:t>
      </w:r>
      <w:r w:rsidR="00387951" w:rsidRPr="00F72B9B">
        <w:rPr>
          <w:rFonts w:ascii="Trebuchet MS" w:hAnsi="Trebuchet MS" w:cs="Trebuchet MS"/>
          <w:b/>
          <w:bCs/>
          <w:lang w:val="ro-RO"/>
        </w:rPr>
        <w:t>ţ</w:t>
      </w:r>
      <w:r w:rsidR="00387951" w:rsidRPr="00F72B9B">
        <w:rPr>
          <w:rFonts w:ascii="Trebuchet MS" w:hAnsi="Trebuchet MS" w:cs="Times New Roman"/>
          <w:b/>
          <w:bCs/>
          <w:lang w:val="ro-RO"/>
        </w:rPr>
        <w:t>i:</w:t>
      </w:r>
      <w:r w:rsidR="008473AD" w:rsidRPr="00F72B9B">
        <w:rPr>
          <w:rFonts w:ascii="Trebuchet MS" w:hAnsi="Trebuchet MS" w:cs="Times New Roman"/>
          <w:b/>
          <w:bCs/>
          <w:lang w:val="ro-RO"/>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8"/>
        <w:gridCol w:w="4598"/>
        <w:gridCol w:w="2093"/>
        <w:gridCol w:w="1367"/>
      </w:tblGrid>
      <w:tr w:rsidR="007C0E0F" w:rsidRPr="007C0E0F" w:rsidTr="007C0E0F">
        <w:trPr>
          <w:trHeight w:val="463"/>
          <w:jc w:val="center"/>
        </w:trPr>
        <w:tc>
          <w:tcPr>
            <w:tcW w:w="827" w:type="pct"/>
            <w:shd w:val="clear" w:color="auto" w:fill="BFBFBF" w:themeFill="background1" w:themeFillShade="BF"/>
            <w:vAlign w:val="center"/>
          </w:tcPr>
          <w:p w:rsidR="007C0E0F" w:rsidRPr="007C0E0F" w:rsidRDefault="007C0E0F" w:rsidP="007C0E0F">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7C0E0F">
              <w:rPr>
                <w:rFonts w:ascii="Trebuchet MS" w:eastAsia="Times New Roman" w:hAnsi="Trebuchet MS" w:cs="Times New Roman"/>
                <w:b/>
                <w:sz w:val="20"/>
                <w:szCs w:val="20"/>
                <w:lang w:val="ro-RO"/>
              </w:rPr>
              <w:t>Tip ambalaj</w:t>
            </w:r>
          </w:p>
        </w:tc>
        <w:tc>
          <w:tcPr>
            <w:tcW w:w="2381" w:type="pct"/>
            <w:shd w:val="clear" w:color="auto" w:fill="BFBFBF" w:themeFill="background1" w:themeFillShade="BF"/>
            <w:vAlign w:val="center"/>
          </w:tcPr>
          <w:p w:rsidR="007C0E0F" w:rsidRPr="007C0E0F" w:rsidRDefault="007C0E0F" w:rsidP="007C0E0F">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7C0E0F">
              <w:rPr>
                <w:rFonts w:ascii="Trebuchet MS" w:eastAsia="Times New Roman" w:hAnsi="Trebuchet MS" w:cs="Times New Roman"/>
                <w:b/>
                <w:sz w:val="20"/>
                <w:szCs w:val="20"/>
                <w:lang w:val="ro-RO"/>
              </w:rPr>
              <w:t>Descriere</w:t>
            </w:r>
          </w:p>
        </w:tc>
        <w:tc>
          <w:tcPr>
            <w:tcW w:w="1084" w:type="pct"/>
            <w:shd w:val="clear" w:color="auto" w:fill="BFBFBF" w:themeFill="background1" w:themeFillShade="BF"/>
            <w:vAlign w:val="center"/>
          </w:tcPr>
          <w:p w:rsidR="007C0E0F" w:rsidRPr="007C0E0F" w:rsidRDefault="007C0E0F" w:rsidP="007C0E0F">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7C0E0F">
              <w:rPr>
                <w:rFonts w:ascii="Trebuchet MS" w:eastAsia="Times New Roman" w:hAnsi="Trebuchet MS" w:cs="Times New Roman"/>
                <w:b/>
                <w:sz w:val="20"/>
                <w:szCs w:val="20"/>
                <w:lang w:val="ro-RO"/>
              </w:rPr>
              <w:t>Cantitate</w:t>
            </w:r>
          </w:p>
        </w:tc>
        <w:tc>
          <w:tcPr>
            <w:tcW w:w="708" w:type="pct"/>
            <w:shd w:val="clear" w:color="auto" w:fill="BFBFBF" w:themeFill="background1" w:themeFillShade="BF"/>
            <w:vAlign w:val="center"/>
          </w:tcPr>
          <w:p w:rsidR="007C0E0F" w:rsidRPr="007C0E0F" w:rsidRDefault="007C0E0F" w:rsidP="007C0E0F">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7C0E0F">
              <w:rPr>
                <w:rFonts w:ascii="Trebuchet MS" w:eastAsia="Times New Roman" w:hAnsi="Trebuchet MS" w:cs="Times New Roman"/>
                <w:b/>
                <w:sz w:val="20"/>
                <w:szCs w:val="20"/>
                <w:lang w:val="ro-RO"/>
              </w:rPr>
              <w:t>UM</w:t>
            </w:r>
          </w:p>
        </w:tc>
      </w:tr>
      <w:tr w:rsidR="007C0E0F" w:rsidRPr="007C0E0F" w:rsidTr="007C0E0F">
        <w:trPr>
          <w:trHeight w:val="413"/>
          <w:jc w:val="center"/>
        </w:trPr>
        <w:tc>
          <w:tcPr>
            <w:tcW w:w="827" w:type="pct"/>
            <w:shd w:val="clear" w:color="auto" w:fill="auto"/>
          </w:tcPr>
          <w:p w:rsidR="007C0E0F" w:rsidRPr="007C0E0F" w:rsidRDefault="007C0E0F" w:rsidP="007C0E0F">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sidRPr="007C0E0F">
              <w:rPr>
                <w:rFonts w:ascii="Trebuchet MS" w:eastAsia="Times New Roman" w:hAnsi="Trebuchet MS" w:cs="Times New Roman"/>
                <w:sz w:val="20"/>
                <w:szCs w:val="20"/>
                <w:lang w:val="ro-RO"/>
              </w:rPr>
              <w:t xml:space="preserve">Altele </w:t>
            </w:r>
          </w:p>
        </w:tc>
        <w:tc>
          <w:tcPr>
            <w:tcW w:w="2381" w:type="pct"/>
            <w:shd w:val="clear" w:color="auto" w:fill="auto"/>
          </w:tcPr>
          <w:p w:rsidR="007C0E0F" w:rsidRPr="007C0E0F" w:rsidRDefault="007C0E0F" w:rsidP="007C0E0F">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Boluri cu capac</w:t>
            </w:r>
          </w:p>
        </w:tc>
        <w:tc>
          <w:tcPr>
            <w:tcW w:w="1084" w:type="pct"/>
            <w:shd w:val="clear" w:color="auto" w:fill="auto"/>
          </w:tcPr>
          <w:p w:rsidR="007C0E0F" w:rsidRPr="007C0E0F" w:rsidRDefault="007C0E0F" w:rsidP="007C0E0F">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50</w:t>
            </w:r>
          </w:p>
        </w:tc>
        <w:tc>
          <w:tcPr>
            <w:tcW w:w="708" w:type="pct"/>
            <w:shd w:val="clear" w:color="auto" w:fill="auto"/>
          </w:tcPr>
          <w:p w:rsidR="007C0E0F" w:rsidRPr="007C0E0F" w:rsidRDefault="007C0E0F" w:rsidP="007C0E0F">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buc/lună</w:t>
            </w:r>
          </w:p>
        </w:tc>
      </w:tr>
      <w:tr w:rsidR="007C0E0F" w:rsidRPr="007C0E0F" w:rsidTr="007C0E0F">
        <w:trPr>
          <w:trHeight w:val="70"/>
          <w:jc w:val="center"/>
        </w:trPr>
        <w:tc>
          <w:tcPr>
            <w:tcW w:w="827" w:type="pct"/>
            <w:shd w:val="clear" w:color="auto" w:fill="auto"/>
          </w:tcPr>
          <w:p w:rsidR="007C0E0F" w:rsidRPr="007C0E0F" w:rsidRDefault="007C0E0F" w:rsidP="007C0E0F">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sidRPr="007C0E0F">
              <w:rPr>
                <w:rFonts w:ascii="Trebuchet MS" w:eastAsia="Times New Roman" w:hAnsi="Trebuchet MS" w:cs="Times New Roman"/>
                <w:sz w:val="20"/>
                <w:szCs w:val="20"/>
                <w:lang w:val="ro-RO"/>
              </w:rPr>
              <w:t>Altele</w:t>
            </w:r>
          </w:p>
        </w:tc>
        <w:tc>
          <w:tcPr>
            <w:tcW w:w="2381" w:type="pct"/>
            <w:shd w:val="clear" w:color="auto" w:fill="auto"/>
          </w:tcPr>
          <w:p w:rsidR="007C0E0F" w:rsidRPr="007C0E0F" w:rsidRDefault="007C0E0F" w:rsidP="007C0E0F">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Platouri cu capac</w:t>
            </w:r>
          </w:p>
        </w:tc>
        <w:tc>
          <w:tcPr>
            <w:tcW w:w="1084" w:type="pct"/>
            <w:shd w:val="clear" w:color="auto" w:fill="auto"/>
          </w:tcPr>
          <w:p w:rsidR="007C0E0F" w:rsidRPr="007C0E0F" w:rsidRDefault="007C0E0F" w:rsidP="007C0E0F">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50</w:t>
            </w:r>
          </w:p>
        </w:tc>
        <w:tc>
          <w:tcPr>
            <w:tcW w:w="708" w:type="pct"/>
            <w:shd w:val="clear" w:color="auto" w:fill="auto"/>
          </w:tcPr>
          <w:p w:rsidR="007C0E0F" w:rsidRPr="007C0E0F" w:rsidRDefault="007C0E0F" w:rsidP="007C0E0F">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buc/lună</w:t>
            </w:r>
          </w:p>
        </w:tc>
      </w:tr>
    </w:tbl>
    <w:p w:rsidR="00387951" w:rsidRPr="007C0E0F" w:rsidRDefault="00387951" w:rsidP="007C0E0F">
      <w:pPr>
        <w:keepNext/>
        <w:spacing w:after="0" w:line="240" w:lineRule="auto"/>
        <w:jc w:val="both"/>
        <w:outlineLvl w:val="1"/>
        <w:rPr>
          <w:rFonts w:ascii="Trebuchet MS" w:hAnsi="Trebuchet MS" w:cs="Times New Roman"/>
          <w:b/>
          <w:bCs/>
          <w:lang w:val="ro-RO"/>
        </w:rPr>
      </w:pPr>
      <w:r w:rsidRPr="007C0E0F">
        <w:rPr>
          <w:rFonts w:ascii="Trebuchet MS" w:hAnsi="Trebuchet MS" w:cs="Times New Roman"/>
          <w:b/>
          <w:bCs/>
          <w:lang w:val="ro-RO"/>
        </w:rPr>
        <w:t xml:space="preserve"> </w:t>
      </w:r>
    </w:p>
    <w:p w:rsidR="00387951" w:rsidRPr="00F72B9B" w:rsidRDefault="006D4939" w:rsidP="00F72B9B">
      <w:pPr>
        <w:pStyle w:val="PlainText"/>
        <w:numPr>
          <w:ilvl w:val="0"/>
          <w:numId w:val="16"/>
        </w:numPr>
        <w:spacing w:line="360" w:lineRule="auto"/>
        <w:ind w:left="284" w:hanging="284"/>
        <w:jc w:val="both"/>
        <w:rPr>
          <w:rFonts w:ascii="Trebuchet MS" w:hAnsi="Trebuchet MS"/>
          <w:b/>
          <w:bCs/>
          <w:sz w:val="22"/>
          <w:szCs w:val="22"/>
          <w:lang w:val="ro-RO"/>
        </w:rPr>
      </w:pPr>
      <w:r w:rsidRPr="00F72B9B">
        <w:rPr>
          <w:rFonts w:ascii="Trebuchet MS" w:hAnsi="Trebuchet MS"/>
          <w:b/>
          <w:bCs/>
          <w:sz w:val="22"/>
          <w:szCs w:val="22"/>
          <w:lang w:val="ro-RO"/>
        </w:rPr>
        <w:t>Modul de  gospodărire a  ambalajelor (</w:t>
      </w:r>
      <w:r w:rsidR="00387951" w:rsidRPr="00F72B9B">
        <w:rPr>
          <w:rFonts w:ascii="Trebuchet MS" w:hAnsi="Trebuchet MS"/>
          <w:b/>
          <w:bCs/>
          <w:sz w:val="22"/>
          <w:szCs w:val="22"/>
          <w:lang w:val="ro-RO"/>
        </w:rPr>
        <w:t>val</w:t>
      </w:r>
      <w:r w:rsidRPr="00F72B9B">
        <w:rPr>
          <w:rFonts w:ascii="Trebuchet MS" w:hAnsi="Trebuchet MS"/>
          <w:b/>
          <w:bCs/>
          <w:sz w:val="22"/>
          <w:szCs w:val="22"/>
          <w:lang w:val="ro-RO"/>
        </w:rPr>
        <w:t>orificate</w:t>
      </w:r>
      <w:r w:rsidR="00387951" w:rsidRPr="00F72B9B">
        <w:rPr>
          <w:rFonts w:ascii="Trebuchet MS" w:hAnsi="Trebuchet MS"/>
          <w:b/>
          <w:bCs/>
          <w:sz w:val="22"/>
          <w:szCs w:val="22"/>
          <w:lang w:val="ro-RO"/>
        </w:rPr>
        <w:t>) :</w:t>
      </w:r>
    </w:p>
    <w:p w:rsidR="00387951" w:rsidRPr="00F72B9B" w:rsidRDefault="001B590E" w:rsidP="00F72B9B">
      <w:pPr>
        <w:pStyle w:val="ListParagraph"/>
        <w:keepNext/>
        <w:numPr>
          <w:ilvl w:val="0"/>
          <w:numId w:val="17"/>
        </w:numPr>
        <w:spacing w:after="0" w:line="360" w:lineRule="auto"/>
        <w:ind w:left="426"/>
        <w:jc w:val="both"/>
        <w:outlineLvl w:val="1"/>
        <w:rPr>
          <w:rFonts w:ascii="Trebuchet MS" w:hAnsi="Trebuchet MS"/>
          <w:b/>
          <w:bCs/>
          <w:iCs/>
          <w:lang w:val="ro-RO"/>
        </w:rPr>
      </w:pPr>
      <w:r w:rsidRPr="00F72B9B">
        <w:rPr>
          <w:rFonts w:ascii="Trebuchet MS" w:eastAsia="Times New Roman" w:hAnsi="Trebuchet MS" w:cs="Times New Roman"/>
          <w:lang w:val="ro-RO"/>
        </w:rPr>
        <w:t>Conform legislației în vigoare.</w:t>
      </w:r>
    </w:p>
    <w:p w:rsidR="00387951" w:rsidRDefault="00387951" w:rsidP="007C0E0F">
      <w:pPr>
        <w:pStyle w:val="PlainText"/>
        <w:jc w:val="both"/>
        <w:rPr>
          <w:rFonts w:ascii="Trebuchet MS" w:hAnsi="Trebuchet MS"/>
          <w:b/>
          <w:bCs/>
          <w:iCs/>
          <w:sz w:val="22"/>
          <w:szCs w:val="22"/>
          <w:lang w:val="ro-RO"/>
        </w:rPr>
      </w:pPr>
    </w:p>
    <w:p w:rsidR="007C0E0F" w:rsidRPr="00F72B9B" w:rsidRDefault="007C0E0F" w:rsidP="007C0E0F">
      <w:pPr>
        <w:pStyle w:val="PlainText"/>
        <w:jc w:val="both"/>
        <w:rPr>
          <w:rFonts w:ascii="Trebuchet MS" w:hAnsi="Trebuchet MS"/>
          <w:b/>
          <w:bCs/>
          <w:iCs/>
          <w:sz w:val="22"/>
          <w:szCs w:val="22"/>
          <w:lang w:val="ro-RO"/>
        </w:rPr>
      </w:pPr>
    </w:p>
    <w:p w:rsidR="00387951" w:rsidRPr="00F72B9B" w:rsidRDefault="00387951" w:rsidP="007C0E0F">
      <w:pPr>
        <w:pStyle w:val="PlainText"/>
        <w:jc w:val="both"/>
        <w:rPr>
          <w:rFonts w:ascii="Trebuchet MS" w:hAnsi="Trebuchet MS"/>
          <w:b/>
          <w:bCs/>
          <w:iCs/>
          <w:sz w:val="22"/>
          <w:szCs w:val="22"/>
          <w:lang w:val="ro-RO"/>
        </w:rPr>
      </w:pPr>
      <w:r w:rsidRPr="00F72B9B">
        <w:rPr>
          <w:rFonts w:ascii="Trebuchet MS" w:hAnsi="Trebuchet MS"/>
          <w:b/>
          <w:bCs/>
          <w:iCs/>
          <w:sz w:val="22"/>
          <w:szCs w:val="22"/>
          <w:lang w:val="ro-RO"/>
        </w:rPr>
        <w:t>V. Modul  de  gospodărire  a  substanţelor  şi  preparatelor  periculoase</w:t>
      </w:r>
    </w:p>
    <w:p w:rsidR="009423FC" w:rsidRPr="00F72B9B" w:rsidRDefault="009423FC" w:rsidP="007C0E0F">
      <w:pPr>
        <w:pStyle w:val="PlainText"/>
        <w:jc w:val="both"/>
        <w:rPr>
          <w:rFonts w:ascii="Trebuchet MS" w:hAnsi="Trebuchet MS"/>
          <w:sz w:val="22"/>
          <w:szCs w:val="22"/>
          <w:lang w:val="ro-RO"/>
        </w:rPr>
      </w:pPr>
    </w:p>
    <w:p w:rsidR="00A81006" w:rsidRPr="007C0E0F" w:rsidRDefault="00387951" w:rsidP="00F72B9B">
      <w:pPr>
        <w:pStyle w:val="PlainText"/>
        <w:numPr>
          <w:ilvl w:val="0"/>
          <w:numId w:val="4"/>
        </w:numPr>
        <w:tabs>
          <w:tab w:val="clear" w:pos="360"/>
          <w:tab w:val="num" w:pos="142"/>
        </w:tabs>
        <w:spacing w:line="360" w:lineRule="auto"/>
        <w:jc w:val="both"/>
        <w:rPr>
          <w:rFonts w:ascii="Trebuchet MS" w:hAnsi="Trebuchet MS"/>
          <w:bCs/>
          <w:sz w:val="22"/>
          <w:szCs w:val="22"/>
          <w:lang w:val="ro-RO"/>
        </w:rPr>
      </w:pPr>
      <w:r w:rsidRPr="00F72B9B">
        <w:rPr>
          <w:rFonts w:ascii="Trebuchet MS" w:hAnsi="Trebuchet MS"/>
          <w:b/>
          <w:sz w:val="22"/>
          <w:szCs w:val="22"/>
          <w:lang w:val="ro-RO"/>
        </w:rPr>
        <w:t>Substanţele şi preparatele periculoase produse sau folosite ori comercializate / tra</w:t>
      </w:r>
      <w:r w:rsidR="007949E3" w:rsidRPr="00F72B9B">
        <w:rPr>
          <w:rFonts w:ascii="Trebuchet MS" w:hAnsi="Trebuchet MS"/>
          <w:b/>
          <w:sz w:val="22"/>
          <w:szCs w:val="22"/>
          <w:lang w:val="ro-RO"/>
        </w:rPr>
        <w:t>nsportate (categorii, cantităţi</w:t>
      </w:r>
      <w:r w:rsidRPr="00F72B9B">
        <w:rPr>
          <w:rFonts w:ascii="Trebuchet MS" w:hAnsi="Trebuchet MS"/>
          <w:b/>
          <w:sz w:val="22"/>
          <w:szCs w:val="22"/>
          <w:lang w:val="ro-RO"/>
        </w:rPr>
        <w:t>):</w:t>
      </w:r>
    </w:p>
    <w:tbl>
      <w:tblPr>
        <w:tblW w:w="10168" w:type="dxa"/>
        <w:tblInd w:w="-108" w:type="dxa"/>
        <w:tblLayout w:type="fixed"/>
        <w:tblCellMar>
          <w:left w:w="0" w:type="dxa"/>
          <w:right w:w="0" w:type="dxa"/>
        </w:tblCellMar>
        <w:tblLook w:val="0000" w:firstRow="0" w:lastRow="0" w:firstColumn="0" w:lastColumn="0" w:noHBand="0" w:noVBand="0"/>
      </w:tblPr>
      <w:tblGrid>
        <w:gridCol w:w="1237"/>
        <w:gridCol w:w="3402"/>
        <w:gridCol w:w="993"/>
        <w:gridCol w:w="992"/>
        <w:gridCol w:w="3544"/>
      </w:tblGrid>
      <w:tr w:rsidR="006A5247" w:rsidRPr="007C0E0F" w:rsidTr="00EE59CD">
        <w:trPr>
          <w:trHeight w:val="637"/>
        </w:trPr>
        <w:tc>
          <w:tcPr>
            <w:tcW w:w="1237" w:type="dxa"/>
            <w:tcBorders>
              <w:top w:val="single" w:sz="4" w:space="0" w:color="000000"/>
              <w:left w:val="single" w:sz="4" w:space="0" w:color="000000"/>
              <w:bottom w:val="single" w:sz="4" w:space="0" w:color="000000"/>
            </w:tcBorders>
            <w:shd w:val="clear" w:color="auto" w:fill="C0C0C0"/>
            <w:vAlign w:val="center"/>
          </w:tcPr>
          <w:p w:rsidR="006A5247" w:rsidRPr="007C0E0F" w:rsidRDefault="006A5247" w:rsidP="007C0E0F">
            <w:pPr>
              <w:suppressAutoHyphens/>
              <w:snapToGrid w:val="0"/>
              <w:spacing w:before="40" w:after="0" w:line="240" w:lineRule="auto"/>
              <w:jc w:val="center"/>
              <w:rPr>
                <w:rFonts w:ascii="Trebuchet MS" w:eastAsia="Times New Roman" w:hAnsi="Trebuchet MS" w:cs="Times New Roman"/>
                <w:b/>
                <w:sz w:val="20"/>
                <w:lang w:val="ro-RO" w:eastAsia="ar-SA"/>
              </w:rPr>
            </w:pPr>
            <w:r w:rsidRPr="007C0E0F">
              <w:rPr>
                <w:rFonts w:ascii="Trebuchet MS" w:eastAsia="Times New Roman" w:hAnsi="Trebuchet MS" w:cs="Times New Roman"/>
                <w:b/>
                <w:sz w:val="20"/>
                <w:lang w:val="ro-RO" w:eastAsia="ar-SA"/>
              </w:rPr>
              <w:t>Tip</w:t>
            </w:r>
          </w:p>
        </w:tc>
        <w:tc>
          <w:tcPr>
            <w:tcW w:w="3402" w:type="dxa"/>
            <w:tcBorders>
              <w:top w:val="single" w:sz="4" w:space="0" w:color="000000"/>
              <w:left w:val="single" w:sz="4" w:space="0" w:color="000000"/>
              <w:bottom w:val="single" w:sz="4" w:space="0" w:color="000000"/>
            </w:tcBorders>
            <w:shd w:val="clear" w:color="auto" w:fill="C0C0C0"/>
            <w:vAlign w:val="center"/>
          </w:tcPr>
          <w:p w:rsidR="006A5247" w:rsidRPr="007C0E0F" w:rsidRDefault="006A5247" w:rsidP="007C0E0F">
            <w:pPr>
              <w:suppressAutoHyphens/>
              <w:snapToGrid w:val="0"/>
              <w:spacing w:before="40" w:after="0" w:line="240" w:lineRule="auto"/>
              <w:jc w:val="center"/>
              <w:rPr>
                <w:rFonts w:ascii="Trebuchet MS" w:eastAsia="Times New Roman" w:hAnsi="Trebuchet MS" w:cs="Times New Roman"/>
                <w:b/>
                <w:sz w:val="20"/>
                <w:lang w:val="ro-RO" w:eastAsia="ar-SA"/>
              </w:rPr>
            </w:pPr>
            <w:r w:rsidRPr="007C0E0F">
              <w:rPr>
                <w:rFonts w:ascii="Trebuchet MS" w:eastAsia="Times New Roman" w:hAnsi="Trebuchet MS" w:cs="Times New Roman"/>
                <w:b/>
                <w:sz w:val="20"/>
                <w:lang w:val="ro-RO" w:eastAsia="ar-SA"/>
              </w:rPr>
              <w:t>Substanță chimică periculoasă/Categorie de amestec</w:t>
            </w:r>
          </w:p>
        </w:tc>
        <w:tc>
          <w:tcPr>
            <w:tcW w:w="993" w:type="dxa"/>
            <w:tcBorders>
              <w:top w:val="single" w:sz="4" w:space="0" w:color="000000"/>
              <w:left w:val="single" w:sz="4" w:space="0" w:color="000000"/>
              <w:bottom w:val="single" w:sz="4" w:space="0" w:color="000000"/>
            </w:tcBorders>
            <w:shd w:val="clear" w:color="auto" w:fill="C0C0C0"/>
            <w:vAlign w:val="center"/>
          </w:tcPr>
          <w:p w:rsidR="006A5247" w:rsidRPr="007C0E0F" w:rsidRDefault="006A5247" w:rsidP="007C0E0F">
            <w:pPr>
              <w:suppressAutoHyphens/>
              <w:snapToGrid w:val="0"/>
              <w:spacing w:before="40" w:after="0" w:line="240" w:lineRule="auto"/>
              <w:jc w:val="center"/>
              <w:rPr>
                <w:rFonts w:ascii="Trebuchet MS" w:eastAsia="Times New Roman" w:hAnsi="Trebuchet MS" w:cs="Times New Roman"/>
                <w:b/>
                <w:sz w:val="20"/>
                <w:lang w:val="ro-RO" w:eastAsia="ar-SA"/>
              </w:rPr>
            </w:pPr>
            <w:r w:rsidRPr="007C0E0F">
              <w:rPr>
                <w:rFonts w:ascii="Trebuchet MS" w:eastAsia="Times New Roman" w:hAnsi="Trebuchet MS" w:cs="Times New Roman"/>
                <w:b/>
                <w:sz w:val="20"/>
                <w:lang w:val="ro-RO" w:eastAsia="ar-SA"/>
              </w:rPr>
              <w:t>Cantitate</w:t>
            </w:r>
          </w:p>
        </w:tc>
        <w:tc>
          <w:tcPr>
            <w:tcW w:w="992" w:type="dxa"/>
            <w:tcBorders>
              <w:top w:val="single" w:sz="4" w:space="0" w:color="000000"/>
              <w:left w:val="single" w:sz="4" w:space="0" w:color="000000"/>
              <w:bottom w:val="single" w:sz="4" w:space="0" w:color="000000"/>
            </w:tcBorders>
            <w:shd w:val="clear" w:color="auto" w:fill="C0C0C0"/>
            <w:vAlign w:val="center"/>
          </w:tcPr>
          <w:p w:rsidR="006A5247" w:rsidRPr="007C0E0F" w:rsidRDefault="006A5247" w:rsidP="007C0E0F">
            <w:pPr>
              <w:suppressAutoHyphens/>
              <w:snapToGrid w:val="0"/>
              <w:spacing w:before="40" w:after="0" w:line="240" w:lineRule="auto"/>
              <w:jc w:val="center"/>
              <w:rPr>
                <w:rFonts w:ascii="Trebuchet MS" w:eastAsia="Times New Roman" w:hAnsi="Trebuchet MS" w:cs="Times New Roman"/>
                <w:b/>
                <w:sz w:val="20"/>
                <w:lang w:val="ro-RO" w:eastAsia="ar-SA"/>
              </w:rPr>
            </w:pPr>
            <w:r w:rsidRPr="007C0E0F">
              <w:rPr>
                <w:rFonts w:ascii="Trebuchet MS" w:eastAsia="Times New Roman" w:hAnsi="Trebuchet MS" w:cs="Times New Roman"/>
                <w:b/>
                <w:sz w:val="20"/>
                <w:lang w:val="ro-RO" w:eastAsia="ar-SA"/>
              </w:rPr>
              <w:t>UM</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A5247" w:rsidRPr="007C0E0F" w:rsidRDefault="006A5247" w:rsidP="007C0E0F">
            <w:pPr>
              <w:suppressAutoHyphens/>
              <w:snapToGrid w:val="0"/>
              <w:spacing w:before="40" w:after="0" w:line="240" w:lineRule="auto"/>
              <w:jc w:val="center"/>
              <w:rPr>
                <w:rFonts w:ascii="Trebuchet MS" w:hAnsi="Trebuchet MS" w:cs="Times New Roman"/>
                <w:sz w:val="20"/>
                <w:lang w:val="ro-RO" w:eastAsia="ar-SA"/>
              </w:rPr>
            </w:pPr>
            <w:r w:rsidRPr="007C0E0F">
              <w:rPr>
                <w:rFonts w:ascii="Trebuchet MS" w:eastAsia="Times New Roman" w:hAnsi="Trebuchet MS" w:cs="Times New Roman"/>
                <w:b/>
                <w:sz w:val="20"/>
                <w:lang w:val="ro-RO" w:eastAsia="ar-SA"/>
              </w:rPr>
              <w:t>Fraza de pericol</w:t>
            </w:r>
          </w:p>
        </w:tc>
      </w:tr>
      <w:tr w:rsidR="007C0E0F" w:rsidRPr="007C0E0F" w:rsidTr="00EE5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37" w:type="dxa"/>
            <w:shd w:val="clear" w:color="auto" w:fill="auto"/>
          </w:tcPr>
          <w:p w:rsidR="007C0E0F" w:rsidRPr="007C0E0F" w:rsidRDefault="007C0E0F" w:rsidP="007C0E0F">
            <w:pPr>
              <w:tabs>
                <w:tab w:val="left" w:pos="6285"/>
              </w:tabs>
              <w:spacing w:after="0" w:line="240" w:lineRule="auto"/>
              <w:jc w:val="center"/>
              <w:rPr>
                <w:rFonts w:ascii="Trebuchet MS" w:hAnsi="Trebuchet MS" w:cs="Times New Roman"/>
                <w:sz w:val="20"/>
                <w:lang w:val="ro-RO"/>
              </w:rPr>
            </w:pPr>
            <w:r w:rsidRPr="007C0E0F">
              <w:rPr>
                <w:rFonts w:ascii="Trebuchet MS" w:hAnsi="Trebuchet MS" w:cs="Times New Roman"/>
                <w:sz w:val="20"/>
                <w:lang w:val="ro-RO"/>
              </w:rPr>
              <w:t>Amestecuri</w:t>
            </w:r>
          </w:p>
        </w:tc>
        <w:tc>
          <w:tcPr>
            <w:tcW w:w="3402" w:type="dxa"/>
            <w:shd w:val="clear" w:color="auto" w:fill="auto"/>
          </w:tcPr>
          <w:p w:rsidR="007C0E0F" w:rsidRPr="00517C6F" w:rsidRDefault="007C0E0F" w:rsidP="007C0E0F">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Detergent de haine</w:t>
            </w:r>
          </w:p>
        </w:tc>
        <w:tc>
          <w:tcPr>
            <w:tcW w:w="993" w:type="dxa"/>
            <w:shd w:val="clear" w:color="auto" w:fill="auto"/>
            <w:vAlign w:val="center"/>
          </w:tcPr>
          <w:p w:rsidR="007C0E0F" w:rsidRPr="007C0E0F" w:rsidRDefault="007C0E0F" w:rsidP="007C0E0F">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40</w:t>
            </w:r>
          </w:p>
        </w:tc>
        <w:tc>
          <w:tcPr>
            <w:tcW w:w="992" w:type="dxa"/>
            <w:shd w:val="clear" w:color="auto" w:fill="auto"/>
            <w:vAlign w:val="center"/>
          </w:tcPr>
          <w:p w:rsidR="007C0E0F" w:rsidRPr="007C0E0F" w:rsidRDefault="007C0E0F" w:rsidP="007C0E0F">
            <w:pPr>
              <w:spacing w:after="0" w:line="240" w:lineRule="auto"/>
              <w:jc w:val="center"/>
              <w:rPr>
                <w:rFonts w:ascii="Trebuchet MS" w:hAnsi="Trebuchet MS" w:cs="Times New Roman"/>
                <w:sz w:val="20"/>
                <w:lang w:val="ro-RO" w:eastAsia="ro-RO"/>
              </w:rPr>
            </w:pPr>
            <w:r w:rsidRPr="007C0E0F">
              <w:rPr>
                <w:rFonts w:ascii="Trebuchet MS" w:hAnsi="Trebuchet MS" w:cs="Times New Roman"/>
                <w:sz w:val="20"/>
                <w:lang w:val="ro-RO" w:eastAsia="ro-RO"/>
              </w:rPr>
              <w:t>l/lună</w:t>
            </w:r>
          </w:p>
        </w:tc>
        <w:tc>
          <w:tcPr>
            <w:tcW w:w="3544" w:type="dxa"/>
            <w:shd w:val="clear" w:color="auto" w:fill="auto"/>
          </w:tcPr>
          <w:p w:rsidR="007C0E0F" w:rsidRPr="007C0E0F" w:rsidRDefault="00EE59CD" w:rsidP="007C0E0F">
            <w:pPr>
              <w:tabs>
                <w:tab w:val="left" w:pos="6285"/>
              </w:tabs>
              <w:spacing w:after="0" w:line="240" w:lineRule="auto"/>
              <w:jc w:val="center"/>
              <w:rPr>
                <w:rFonts w:ascii="Trebuchet MS" w:hAnsi="Trebuchet MS" w:cs="Times New Roman"/>
                <w:sz w:val="20"/>
                <w:lang w:val="ro-RO"/>
              </w:rPr>
            </w:pPr>
            <w:r>
              <w:rPr>
                <w:rFonts w:ascii="Trebuchet MS" w:hAnsi="Trebuchet MS" w:cs="Times New Roman"/>
                <w:sz w:val="20"/>
                <w:lang w:val="ro-RO"/>
              </w:rPr>
              <w:t>H302, H315, H318, H319, H335, H412</w:t>
            </w:r>
          </w:p>
        </w:tc>
      </w:tr>
      <w:tr w:rsidR="007C0E0F" w:rsidRPr="007C0E0F" w:rsidTr="00EE5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37" w:type="dxa"/>
            <w:shd w:val="clear" w:color="auto" w:fill="auto"/>
          </w:tcPr>
          <w:p w:rsidR="007C0E0F" w:rsidRPr="007C0E0F" w:rsidRDefault="007C0E0F" w:rsidP="007C0E0F">
            <w:pPr>
              <w:tabs>
                <w:tab w:val="left" w:pos="6285"/>
              </w:tabs>
              <w:spacing w:after="0" w:line="240" w:lineRule="auto"/>
              <w:jc w:val="center"/>
              <w:rPr>
                <w:rFonts w:ascii="Trebuchet MS" w:hAnsi="Trebuchet MS" w:cs="Times New Roman"/>
                <w:sz w:val="20"/>
                <w:lang w:val="ro-RO"/>
              </w:rPr>
            </w:pPr>
            <w:r w:rsidRPr="007C0E0F">
              <w:rPr>
                <w:rFonts w:ascii="Trebuchet MS" w:hAnsi="Trebuchet MS" w:cs="Times New Roman"/>
                <w:sz w:val="20"/>
                <w:lang w:val="ro-RO"/>
              </w:rPr>
              <w:t>Amestecuri</w:t>
            </w:r>
          </w:p>
        </w:tc>
        <w:tc>
          <w:tcPr>
            <w:tcW w:w="3402" w:type="dxa"/>
            <w:shd w:val="clear" w:color="auto" w:fill="auto"/>
          </w:tcPr>
          <w:p w:rsidR="007C0E0F" w:rsidRPr="00517C6F" w:rsidRDefault="007C0E0F" w:rsidP="007C0E0F">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Detergent universal cuptor</w:t>
            </w:r>
          </w:p>
        </w:tc>
        <w:tc>
          <w:tcPr>
            <w:tcW w:w="993" w:type="dxa"/>
            <w:shd w:val="clear" w:color="auto" w:fill="auto"/>
            <w:vAlign w:val="center"/>
          </w:tcPr>
          <w:p w:rsidR="007C0E0F" w:rsidRPr="007C0E0F" w:rsidRDefault="007C0E0F" w:rsidP="007C0E0F">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5</w:t>
            </w:r>
          </w:p>
        </w:tc>
        <w:tc>
          <w:tcPr>
            <w:tcW w:w="992" w:type="dxa"/>
            <w:shd w:val="clear" w:color="auto" w:fill="auto"/>
            <w:vAlign w:val="center"/>
          </w:tcPr>
          <w:p w:rsidR="007C0E0F" w:rsidRPr="007C0E0F" w:rsidRDefault="007C0E0F" w:rsidP="007C0E0F">
            <w:pPr>
              <w:spacing w:after="0" w:line="240" w:lineRule="auto"/>
              <w:jc w:val="center"/>
              <w:rPr>
                <w:rFonts w:ascii="Trebuchet MS" w:hAnsi="Trebuchet MS" w:cs="Times New Roman"/>
                <w:sz w:val="20"/>
                <w:lang w:val="ro-RO" w:eastAsia="ro-RO"/>
              </w:rPr>
            </w:pPr>
            <w:r w:rsidRPr="007C0E0F">
              <w:rPr>
                <w:rFonts w:ascii="Trebuchet MS" w:hAnsi="Trebuchet MS" w:cs="Times New Roman"/>
                <w:sz w:val="20"/>
                <w:lang w:val="ro-RO" w:eastAsia="ro-RO"/>
              </w:rPr>
              <w:t>l/lună</w:t>
            </w:r>
          </w:p>
        </w:tc>
        <w:tc>
          <w:tcPr>
            <w:tcW w:w="3544" w:type="dxa"/>
            <w:shd w:val="clear" w:color="auto" w:fill="auto"/>
          </w:tcPr>
          <w:p w:rsidR="00EE59CD" w:rsidRPr="007C0E0F" w:rsidRDefault="00EE59CD" w:rsidP="00EE59CD">
            <w:pPr>
              <w:tabs>
                <w:tab w:val="left" w:pos="6285"/>
              </w:tabs>
              <w:spacing w:after="0" w:line="240" w:lineRule="auto"/>
              <w:jc w:val="center"/>
              <w:rPr>
                <w:rFonts w:ascii="Trebuchet MS" w:hAnsi="Trebuchet MS" w:cs="Times New Roman"/>
                <w:sz w:val="20"/>
                <w:lang w:val="ro-RO"/>
              </w:rPr>
            </w:pPr>
            <w:r>
              <w:rPr>
                <w:rFonts w:ascii="Trebuchet MS" w:hAnsi="Trebuchet MS" w:cs="Times New Roman"/>
                <w:sz w:val="20"/>
                <w:lang w:val="ro-RO"/>
              </w:rPr>
              <w:t>H302, H312, H314, H318, H332, H335, H412</w:t>
            </w:r>
          </w:p>
        </w:tc>
      </w:tr>
      <w:tr w:rsidR="007C0E0F" w:rsidRPr="007C0E0F" w:rsidTr="00EE5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37" w:type="dxa"/>
            <w:shd w:val="clear" w:color="auto" w:fill="auto"/>
          </w:tcPr>
          <w:p w:rsidR="007C0E0F" w:rsidRPr="007C0E0F" w:rsidRDefault="007C0E0F" w:rsidP="007C0E0F">
            <w:pPr>
              <w:tabs>
                <w:tab w:val="left" w:pos="6285"/>
              </w:tabs>
              <w:spacing w:after="0" w:line="240" w:lineRule="auto"/>
              <w:jc w:val="center"/>
              <w:rPr>
                <w:rFonts w:ascii="Trebuchet MS" w:hAnsi="Trebuchet MS" w:cs="Times New Roman"/>
                <w:sz w:val="20"/>
                <w:lang w:val="ro-RO"/>
              </w:rPr>
            </w:pPr>
            <w:r w:rsidRPr="007C0E0F">
              <w:rPr>
                <w:rFonts w:ascii="Trebuchet MS" w:hAnsi="Trebuchet MS" w:cs="Times New Roman"/>
                <w:sz w:val="20"/>
                <w:lang w:val="ro-RO"/>
              </w:rPr>
              <w:t>Amestecuri</w:t>
            </w:r>
          </w:p>
        </w:tc>
        <w:tc>
          <w:tcPr>
            <w:tcW w:w="3402" w:type="dxa"/>
            <w:shd w:val="clear" w:color="auto" w:fill="auto"/>
          </w:tcPr>
          <w:p w:rsidR="007C0E0F" w:rsidRPr="00517C6F" w:rsidRDefault="007C0E0F" w:rsidP="007C0E0F">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Detergent universal baie</w:t>
            </w:r>
          </w:p>
        </w:tc>
        <w:tc>
          <w:tcPr>
            <w:tcW w:w="993" w:type="dxa"/>
            <w:shd w:val="clear" w:color="auto" w:fill="auto"/>
            <w:vAlign w:val="center"/>
          </w:tcPr>
          <w:p w:rsidR="007C0E0F" w:rsidRPr="007C0E0F" w:rsidRDefault="007C0E0F" w:rsidP="007C0E0F">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10</w:t>
            </w:r>
          </w:p>
        </w:tc>
        <w:tc>
          <w:tcPr>
            <w:tcW w:w="992" w:type="dxa"/>
            <w:shd w:val="clear" w:color="auto" w:fill="auto"/>
            <w:vAlign w:val="center"/>
          </w:tcPr>
          <w:p w:rsidR="007C0E0F" w:rsidRPr="007C0E0F" w:rsidRDefault="007C0E0F" w:rsidP="007C0E0F">
            <w:pPr>
              <w:spacing w:after="0" w:line="240" w:lineRule="auto"/>
              <w:jc w:val="center"/>
              <w:rPr>
                <w:rFonts w:ascii="Trebuchet MS" w:hAnsi="Trebuchet MS" w:cs="Times New Roman"/>
                <w:sz w:val="20"/>
                <w:lang w:val="ro-RO" w:eastAsia="ro-RO"/>
              </w:rPr>
            </w:pPr>
            <w:r w:rsidRPr="007C0E0F">
              <w:rPr>
                <w:rFonts w:ascii="Trebuchet MS" w:hAnsi="Trebuchet MS" w:cs="Times New Roman"/>
                <w:sz w:val="20"/>
                <w:lang w:val="ro-RO" w:eastAsia="ro-RO"/>
              </w:rPr>
              <w:t>l/lună</w:t>
            </w:r>
          </w:p>
        </w:tc>
        <w:tc>
          <w:tcPr>
            <w:tcW w:w="3544" w:type="dxa"/>
            <w:shd w:val="clear" w:color="auto" w:fill="auto"/>
          </w:tcPr>
          <w:p w:rsidR="007C0E0F" w:rsidRPr="007C0E0F" w:rsidRDefault="00EE59CD" w:rsidP="007C0E0F">
            <w:pPr>
              <w:tabs>
                <w:tab w:val="left" w:pos="6285"/>
              </w:tabs>
              <w:spacing w:after="0" w:line="240" w:lineRule="auto"/>
              <w:jc w:val="center"/>
              <w:rPr>
                <w:rFonts w:ascii="Trebuchet MS" w:hAnsi="Trebuchet MS" w:cs="Times New Roman"/>
                <w:sz w:val="20"/>
                <w:lang w:val="ro-RO"/>
              </w:rPr>
            </w:pPr>
            <w:r>
              <w:rPr>
                <w:rFonts w:ascii="Trebuchet MS" w:hAnsi="Trebuchet MS" w:cs="Times New Roman"/>
                <w:sz w:val="20"/>
                <w:lang w:val="ro-RO"/>
              </w:rPr>
              <w:t>H290, H302, H314, H315, H318, H400, H410, H411</w:t>
            </w:r>
          </w:p>
        </w:tc>
      </w:tr>
      <w:tr w:rsidR="007C0E0F" w:rsidRPr="007C0E0F" w:rsidTr="00EE5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37" w:type="dxa"/>
            <w:shd w:val="clear" w:color="auto" w:fill="auto"/>
          </w:tcPr>
          <w:p w:rsidR="007C0E0F" w:rsidRPr="007C0E0F" w:rsidRDefault="007C0E0F" w:rsidP="007C0E0F">
            <w:pPr>
              <w:tabs>
                <w:tab w:val="left" w:pos="6285"/>
              </w:tabs>
              <w:spacing w:after="0" w:line="240" w:lineRule="auto"/>
              <w:jc w:val="center"/>
              <w:rPr>
                <w:rFonts w:ascii="Trebuchet MS" w:hAnsi="Trebuchet MS" w:cs="Times New Roman"/>
                <w:sz w:val="20"/>
                <w:lang w:val="ro-RO"/>
              </w:rPr>
            </w:pPr>
            <w:r w:rsidRPr="007C0E0F">
              <w:rPr>
                <w:rFonts w:ascii="Trebuchet MS" w:hAnsi="Trebuchet MS" w:cs="Times New Roman"/>
                <w:sz w:val="20"/>
                <w:lang w:val="ro-RO"/>
              </w:rPr>
              <w:lastRenderedPageBreak/>
              <w:t>Amestecuri</w:t>
            </w:r>
          </w:p>
        </w:tc>
        <w:tc>
          <w:tcPr>
            <w:tcW w:w="3402" w:type="dxa"/>
            <w:shd w:val="clear" w:color="auto" w:fill="auto"/>
          </w:tcPr>
          <w:p w:rsidR="007C0E0F" w:rsidRPr="00517C6F" w:rsidRDefault="007C0E0F" w:rsidP="007C0E0F">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Detergent mașini de spălat vase</w:t>
            </w:r>
          </w:p>
        </w:tc>
        <w:tc>
          <w:tcPr>
            <w:tcW w:w="993" w:type="dxa"/>
            <w:shd w:val="clear" w:color="auto" w:fill="auto"/>
            <w:vAlign w:val="center"/>
          </w:tcPr>
          <w:p w:rsidR="007C0E0F" w:rsidRPr="007C0E0F" w:rsidRDefault="007C0E0F" w:rsidP="007C0E0F">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5</w:t>
            </w:r>
          </w:p>
        </w:tc>
        <w:tc>
          <w:tcPr>
            <w:tcW w:w="992" w:type="dxa"/>
            <w:shd w:val="clear" w:color="auto" w:fill="auto"/>
            <w:vAlign w:val="center"/>
          </w:tcPr>
          <w:p w:rsidR="007C0E0F" w:rsidRPr="007C0E0F" w:rsidRDefault="007C0E0F" w:rsidP="007C0E0F">
            <w:pPr>
              <w:spacing w:after="0" w:line="240" w:lineRule="auto"/>
              <w:jc w:val="center"/>
              <w:rPr>
                <w:rFonts w:ascii="Trebuchet MS" w:hAnsi="Trebuchet MS" w:cs="Times New Roman"/>
                <w:sz w:val="20"/>
                <w:lang w:val="ro-RO" w:eastAsia="ro-RO"/>
              </w:rPr>
            </w:pPr>
            <w:r w:rsidRPr="007C0E0F">
              <w:rPr>
                <w:rFonts w:ascii="Trebuchet MS" w:hAnsi="Trebuchet MS" w:cs="Times New Roman"/>
                <w:sz w:val="20"/>
                <w:lang w:val="ro-RO" w:eastAsia="ro-RO"/>
              </w:rPr>
              <w:t>l/lună</w:t>
            </w:r>
          </w:p>
        </w:tc>
        <w:tc>
          <w:tcPr>
            <w:tcW w:w="3544" w:type="dxa"/>
            <w:shd w:val="clear" w:color="auto" w:fill="auto"/>
          </w:tcPr>
          <w:p w:rsidR="007C0E0F" w:rsidRPr="007C0E0F" w:rsidRDefault="00EE59CD" w:rsidP="007C0E0F">
            <w:pPr>
              <w:tabs>
                <w:tab w:val="left" w:pos="6285"/>
              </w:tabs>
              <w:spacing w:after="0" w:line="240" w:lineRule="auto"/>
              <w:jc w:val="center"/>
              <w:rPr>
                <w:rFonts w:ascii="Trebuchet MS" w:hAnsi="Trebuchet MS" w:cs="Times New Roman"/>
                <w:sz w:val="20"/>
                <w:lang w:val="ro-RO"/>
              </w:rPr>
            </w:pPr>
            <w:r>
              <w:rPr>
                <w:rFonts w:ascii="Trebuchet MS" w:hAnsi="Trebuchet MS" w:cs="Times New Roman"/>
                <w:sz w:val="20"/>
                <w:lang w:val="ro-RO"/>
              </w:rPr>
              <w:t>H302, H312, H332, H400, H410, H411, H318, H319, H272, H334, H315, H335</w:t>
            </w:r>
          </w:p>
        </w:tc>
      </w:tr>
      <w:tr w:rsidR="007C0E0F" w:rsidRPr="007C0E0F" w:rsidTr="00EE5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37" w:type="dxa"/>
            <w:shd w:val="clear" w:color="auto" w:fill="auto"/>
          </w:tcPr>
          <w:p w:rsidR="007C0E0F" w:rsidRPr="007C0E0F" w:rsidRDefault="007C0E0F" w:rsidP="007C0E0F">
            <w:pPr>
              <w:tabs>
                <w:tab w:val="left" w:pos="6285"/>
              </w:tabs>
              <w:spacing w:after="0" w:line="240" w:lineRule="auto"/>
              <w:jc w:val="center"/>
              <w:rPr>
                <w:rFonts w:ascii="Trebuchet MS" w:hAnsi="Trebuchet MS" w:cs="Times New Roman"/>
                <w:sz w:val="20"/>
                <w:lang w:val="ro-RO"/>
              </w:rPr>
            </w:pPr>
            <w:r w:rsidRPr="007C0E0F">
              <w:rPr>
                <w:rFonts w:ascii="Trebuchet MS" w:hAnsi="Trebuchet MS" w:cs="Times New Roman"/>
                <w:sz w:val="20"/>
                <w:lang w:val="ro-RO"/>
              </w:rPr>
              <w:t>Amestecuri</w:t>
            </w:r>
          </w:p>
        </w:tc>
        <w:tc>
          <w:tcPr>
            <w:tcW w:w="3402" w:type="dxa"/>
            <w:shd w:val="clear" w:color="auto" w:fill="auto"/>
          </w:tcPr>
          <w:p w:rsidR="007C0E0F" w:rsidRPr="00517C6F" w:rsidRDefault="007C0E0F" w:rsidP="007C0E0F">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Aditivi de clătire</w:t>
            </w:r>
          </w:p>
        </w:tc>
        <w:tc>
          <w:tcPr>
            <w:tcW w:w="993" w:type="dxa"/>
            <w:shd w:val="clear" w:color="auto" w:fill="auto"/>
            <w:vAlign w:val="center"/>
          </w:tcPr>
          <w:p w:rsidR="007C0E0F" w:rsidRPr="007C0E0F" w:rsidRDefault="007C0E0F" w:rsidP="007C0E0F">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5</w:t>
            </w:r>
          </w:p>
        </w:tc>
        <w:tc>
          <w:tcPr>
            <w:tcW w:w="992" w:type="dxa"/>
            <w:shd w:val="clear" w:color="auto" w:fill="auto"/>
            <w:vAlign w:val="center"/>
          </w:tcPr>
          <w:p w:rsidR="007C0E0F" w:rsidRPr="007C0E0F" w:rsidRDefault="007C0E0F" w:rsidP="007C0E0F">
            <w:pPr>
              <w:spacing w:after="0" w:line="240" w:lineRule="auto"/>
              <w:jc w:val="center"/>
              <w:rPr>
                <w:rFonts w:ascii="Trebuchet MS" w:hAnsi="Trebuchet MS" w:cs="Times New Roman"/>
                <w:sz w:val="20"/>
                <w:lang w:val="ro-RO" w:eastAsia="ro-RO"/>
              </w:rPr>
            </w:pPr>
            <w:r w:rsidRPr="007C0E0F">
              <w:rPr>
                <w:rFonts w:ascii="Trebuchet MS" w:hAnsi="Trebuchet MS" w:cs="Times New Roman"/>
                <w:sz w:val="20"/>
                <w:lang w:val="ro-RO" w:eastAsia="ro-RO"/>
              </w:rPr>
              <w:t>l/lună</w:t>
            </w:r>
          </w:p>
        </w:tc>
        <w:tc>
          <w:tcPr>
            <w:tcW w:w="3544" w:type="dxa"/>
            <w:shd w:val="clear" w:color="auto" w:fill="auto"/>
          </w:tcPr>
          <w:p w:rsidR="007C0E0F" w:rsidRPr="007C0E0F" w:rsidRDefault="00EE59CD" w:rsidP="007C0E0F">
            <w:pPr>
              <w:tabs>
                <w:tab w:val="left" w:pos="6285"/>
              </w:tabs>
              <w:spacing w:after="0" w:line="240" w:lineRule="auto"/>
              <w:jc w:val="center"/>
              <w:rPr>
                <w:rFonts w:ascii="Trebuchet MS" w:hAnsi="Trebuchet MS" w:cs="Times New Roman"/>
                <w:sz w:val="20"/>
                <w:lang w:val="ro-RO"/>
              </w:rPr>
            </w:pPr>
            <w:r>
              <w:rPr>
                <w:rFonts w:ascii="Trebuchet MS" w:hAnsi="Trebuchet MS" w:cs="Times New Roman"/>
                <w:sz w:val="20"/>
                <w:lang w:val="ro-RO"/>
              </w:rPr>
              <w:t>H225, H302, H315, H319, H335, H336, H412</w:t>
            </w:r>
          </w:p>
        </w:tc>
      </w:tr>
      <w:tr w:rsidR="007C0E0F" w:rsidRPr="007C0E0F" w:rsidTr="00EE5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37" w:type="dxa"/>
            <w:shd w:val="clear" w:color="auto" w:fill="auto"/>
          </w:tcPr>
          <w:p w:rsidR="007C0E0F" w:rsidRPr="007C0E0F" w:rsidRDefault="007C0E0F" w:rsidP="007C0E0F">
            <w:pPr>
              <w:tabs>
                <w:tab w:val="left" w:pos="6285"/>
              </w:tabs>
              <w:spacing w:after="0" w:line="240" w:lineRule="auto"/>
              <w:jc w:val="center"/>
              <w:rPr>
                <w:rFonts w:ascii="Trebuchet MS" w:hAnsi="Trebuchet MS" w:cs="Times New Roman"/>
                <w:sz w:val="20"/>
                <w:lang w:val="ro-RO"/>
              </w:rPr>
            </w:pPr>
            <w:r w:rsidRPr="007C0E0F">
              <w:rPr>
                <w:rFonts w:ascii="Trebuchet MS" w:hAnsi="Trebuchet MS" w:cs="Times New Roman"/>
                <w:sz w:val="20"/>
                <w:lang w:val="ro-RO"/>
              </w:rPr>
              <w:t>Amestecuri</w:t>
            </w:r>
          </w:p>
        </w:tc>
        <w:tc>
          <w:tcPr>
            <w:tcW w:w="3402" w:type="dxa"/>
            <w:shd w:val="clear" w:color="auto" w:fill="auto"/>
          </w:tcPr>
          <w:p w:rsidR="007C0E0F" w:rsidRPr="00517C6F" w:rsidRDefault="007C0E0F" w:rsidP="007C0E0F">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Detergent pardoseli</w:t>
            </w:r>
          </w:p>
        </w:tc>
        <w:tc>
          <w:tcPr>
            <w:tcW w:w="993" w:type="dxa"/>
            <w:shd w:val="clear" w:color="auto" w:fill="auto"/>
            <w:vAlign w:val="center"/>
          </w:tcPr>
          <w:p w:rsidR="007C0E0F" w:rsidRPr="007C0E0F" w:rsidRDefault="007C0E0F" w:rsidP="007C0E0F">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10</w:t>
            </w:r>
          </w:p>
        </w:tc>
        <w:tc>
          <w:tcPr>
            <w:tcW w:w="992" w:type="dxa"/>
            <w:shd w:val="clear" w:color="auto" w:fill="auto"/>
            <w:vAlign w:val="center"/>
          </w:tcPr>
          <w:p w:rsidR="007C0E0F" w:rsidRPr="007C0E0F" w:rsidRDefault="007C0E0F" w:rsidP="007C0E0F">
            <w:pPr>
              <w:spacing w:after="0" w:line="240" w:lineRule="auto"/>
              <w:jc w:val="center"/>
              <w:rPr>
                <w:rFonts w:ascii="Trebuchet MS" w:hAnsi="Trebuchet MS" w:cs="Times New Roman"/>
                <w:sz w:val="20"/>
                <w:lang w:val="ro-RO" w:eastAsia="ro-RO"/>
              </w:rPr>
            </w:pPr>
            <w:r w:rsidRPr="007C0E0F">
              <w:rPr>
                <w:rFonts w:ascii="Trebuchet MS" w:hAnsi="Trebuchet MS" w:cs="Times New Roman"/>
                <w:sz w:val="20"/>
                <w:lang w:val="ro-RO" w:eastAsia="ro-RO"/>
              </w:rPr>
              <w:t>l/lună</w:t>
            </w:r>
          </w:p>
        </w:tc>
        <w:tc>
          <w:tcPr>
            <w:tcW w:w="3544" w:type="dxa"/>
            <w:shd w:val="clear" w:color="auto" w:fill="auto"/>
          </w:tcPr>
          <w:p w:rsidR="007C0E0F" w:rsidRPr="007C0E0F" w:rsidRDefault="00C5732E" w:rsidP="007C0E0F">
            <w:pPr>
              <w:tabs>
                <w:tab w:val="left" w:pos="6285"/>
              </w:tabs>
              <w:spacing w:after="0" w:line="240" w:lineRule="auto"/>
              <w:jc w:val="center"/>
              <w:rPr>
                <w:rFonts w:ascii="Trebuchet MS" w:hAnsi="Trebuchet MS" w:cs="Times New Roman"/>
                <w:sz w:val="20"/>
                <w:lang w:val="ro-RO"/>
              </w:rPr>
            </w:pPr>
            <w:r>
              <w:rPr>
                <w:rFonts w:ascii="Trebuchet MS" w:hAnsi="Trebuchet MS" w:cs="Times New Roman"/>
                <w:sz w:val="20"/>
                <w:lang w:val="ro-RO"/>
              </w:rPr>
              <w:t>H315, H319, H412</w:t>
            </w:r>
          </w:p>
        </w:tc>
      </w:tr>
      <w:tr w:rsidR="007C0E0F" w:rsidRPr="007C0E0F" w:rsidTr="00EE5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37" w:type="dxa"/>
            <w:shd w:val="clear" w:color="auto" w:fill="auto"/>
          </w:tcPr>
          <w:p w:rsidR="007C0E0F" w:rsidRPr="007C0E0F" w:rsidRDefault="007C0E0F" w:rsidP="007C0E0F">
            <w:pPr>
              <w:tabs>
                <w:tab w:val="left" w:pos="6285"/>
              </w:tabs>
              <w:spacing w:after="0" w:line="240" w:lineRule="auto"/>
              <w:jc w:val="center"/>
              <w:rPr>
                <w:rFonts w:ascii="Trebuchet MS" w:hAnsi="Trebuchet MS" w:cs="Times New Roman"/>
                <w:sz w:val="20"/>
                <w:lang w:val="ro-RO"/>
              </w:rPr>
            </w:pPr>
            <w:r w:rsidRPr="007C0E0F">
              <w:rPr>
                <w:rFonts w:ascii="Trebuchet MS" w:hAnsi="Trebuchet MS" w:cs="Times New Roman"/>
                <w:sz w:val="20"/>
                <w:lang w:val="ro-RO"/>
              </w:rPr>
              <w:t>Amestecuri</w:t>
            </w:r>
          </w:p>
        </w:tc>
        <w:tc>
          <w:tcPr>
            <w:tcW w:w="3402" w:type="dxa"/>
            <w:shd w:val="clear" w:color="auto" w:fill="auto"/>
          </w:tcPr>
          <w:p w:rsidR="007C0E0F" w:rsidRPr="00517C6F" w:rsidRDefault="007C0E0F" w:rsidP="007C0E0F">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Săpun lichid</w:t>
            </w:r>
          </w:p>
        </w:tc>
        <w:tc>
          <w:tcPr>
            <w:tcW w:w="993" w:type="dxa"/>
            <w:shd w:val="clear" w:color="auto" w:fill="auto"/>
            <w:vAlign w:val="center"/>
          </w:tcPr>
          <w:p w:rsidR="007C0E0F" w:rsidRPr="007C0E0F" w:rsidRDefault="007C0E0F" w:rsidP="007C0E0F">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10</w:t>
            </w:r>
          </w:p>
        </w:tc>
        <w:tc>
          <w:tcPr>
            <w:tcW w:w="992" w:type="dxa"/>
            <w:shd w:val="clear" w:color="auto" w:fill="auto"/>
            <w:vAlign w:val="center"/>
          </w:tcPr>
          <w:p w:rsidR="007C0E0F" w:rsidRPr="007C0E0F" w:rsidRDefault="007C0E0F" w:rsidP="007C0E0F">
            <w:pPr>
              <w:spacing w:after="0" w:line="240" w:lineRule="auto"/>
              <w:jc w:val="center"/>
              <w:rPr>
                <w:rFonts w:ascii="Trebuchet MS" w:hAnsi="Trebuchet MS" w:cs="Times New Roman"/>
                <w:sz w:val="20"/>
                <w:lang w:val="ro-RO" w:eastAsia="ro-RO"/>
              </w:rPr>
            </w:pPr>
            <w:r w:rsidRPr="007C0E0F">
              <w:rPr>
                <w:rFonts w:ascii="Trebuchet MS" w:hAnsi="Trebuchet MS" w:cs="Times New Roman"/>
                <w:sz w:val="20"/>
                <w:lang w:val="ro-RO" w:eastAsia="ro-RO"/>
              </w:rPr>
              <w:t>l/lună</w:t>
            </w:r>
          </w:p>
        </w:tc>
        <w:tc>
          <w:tcPr>
            <w:tcW w:w="3544" w:type="dxa"/>
            <w:shd w:val="clear" w:color="auto" w:fill="auto"/>
          </w:tcPr>
          <w:p w:rsidR="007C0E0F" w:rsidRPr="007C0E0F" w:rsidRDefault="00C5732E" w:rsidP="007C0E0F">
            <w:pPr>
              <w:tabs>
                <w:tab w:val="left" w:pos="6285"/>
              </w:tabs>
              <w:spacing w:after="0" w:line="240" w:lineRule="auto"/>
              <w:jc w:val="center"/>
              <w:rPr>
                <w:rFonts w:ascii="Trebuchet MS" w:hAnsi="Trebuchet MS" w:cs="Times New Roman"/>
                <w:sz w:val="20"/>
                <w:lang w:val="ro-RO"/>
              </w:rPr>
            </w:pPr>
            <w:r>
              <w:rPr>
                <w:rFonts w:ascii="Trebuchet MS" w:hAnsi="Trebuchet MS" w:cs="Times New Roman"/>
                <w:sz w:val="20"/>
                <w:lang w:val="ro-RO"/>
              </w:rPr>
              <w:t>H319, H412</w:t>
            </w:r>
          </w:p>
        </w:tc>
      </w:tr>
      <w:tr w:rsidR="007C0E0F" w:rsidRPr="007C0E0F" w:rsidTr="00EE5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37" w:type="dxa"/>
            <w:shd w:val="clear" w:color="auto" w:fill="auto"/>
          </w:tcPr>
          <w:p w:rsidR="007C0E0F" w:rsidRPr="007C0E0F" w:rsidRDefault="007C0E0F" w:rsidP="007C0E0F">
            <w:pPr>
              <w:tabs>
                <w:tab w:val="left" w:pos="6285"/>
              </w:tabs>
              <w:spacing w:after="0" w:line="240" w:lineRule="auto"/>
              <w:jc w:val="center"/>
              <w:rPr>
                <w:rFonts w:ascii="Trebuchet MS" w:hAnsi="Trebuchet MS" w:cs="Times New Roman"/>
                <w:sz w:val="20"/>
                <w:lang w:val="ro-RO"/>
              </w:rPr>
            </w:pPr>
            <w:r w:rsidRPr="007C0E0F">
              <w:rPr>
                <w:rFonts w:ascii="Trebuchet MS" w:hAnsi="Trebuchet MS" w:cs="Times New Roman"/>
                <w:sz w:val="20"/>
                <w:lang w:val="ro-RO"/>
              </w:rPr>
              <w:t>Amestecuri</w:t>
            </w:r>
          </w:p>
        </w:tc>
        <w:tc>
          <w:tcPr>
            <w:tcW w:w="3402" w:type="dxa"/>
            <w:shd w:val="clear" w:color="auto" w:fill="auto"/>
          </w:tcPr>
          <w:p w:rsidR="007C0E0F" w:rsidRPr="00517C6F" w:rsidRDefault="007C0E0F" w:rsidP="007C0E0F">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Motorină</w:t>
            </w:r>
          </w:p>
        </w:tc>
        <w:tc>
          <w:tcPr>
            <w:tcW w:w="993" w:type="dxa"/>
            <w:shd w:val="clear" w:color="auto" w:fill="auto"/>
            <w:vAlign w:val="center"/>
          </w:tcPr>
          <w:p w:rsidR="007C0E0F" w:rsidRPr="007C0E0F" w:rsidRDefault="007C0E0F" w:rsidP="007C0E0F">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70</w:t>
            </w:r>
          </w:p>
        </w:tc>
        <w:tc>
          <w:tcPr>
            <w:tcW w:w="992" w:type="dxa"/>
            <w:shd w:val="clear" w:color="auto" w:fill="auto"/>
            <w:vAlign w:val="center"/>
          </w:tcPr>
          <w:p w:rsidR="007C0E0F" w:rsidRPr="007C0E0F" w:rsidRDefault="007C0E0F" w:rsidP="007C0E0F">
            <w:pPr>
              <w:spacing w:after="0" w:line="240" w:lineRule="auto"/>
              <w:jc w:val="center"/>
              <w:rPr>
                <w:rFonts w:ascii="Trebuchet MS" w:hAnsi="Trebuchet MS" w:cs="Times New Roman"/>
                <w:sz w:val="20"/>
                <w:lang w:val="ro-RO" w:eastAsia="ro-RO"/>
              </w:rPr>
            </w:pPr>
            <w:r w:rsidRPr="007C0E0F">
              <w:rPr>
                <w:rFonts w:ascii="Trebuchet MS" w:hAnsi="Trebuchet MS" w:cs="Times New Roman"/>
                <w:sz w:val="20"/>
                <w:lang w:val="ro-RO" w:eastAsia="ro-RO"/>
              </w:rPr>
              <w:t>l/lună</w:t>
            </w:r>
          </w:p>
        </w:tc>
        <w:tc>
          <w:tcPr>
            <w:tcW w:w="3544" w:type="dxa"/>
            <w:shd w:val="clear" w:color="auto" w:fill="auto"/>
          </w:tcPr>
          <w:p w:rsidR="007C0E0F" w:rsidRPr="007C0E0F" w:rsidRDefault="00EE59CD" w:rsidP="00EE59CD">
            <w:pPr>
              <w:tabs>
                <w:tab w:val="left" w:pos="6285"/>
              </w:tabs>
              <w:spacing w:after="0" w:line="240" w:lineRule="auto"/>
              <w:jc w:val="center"/>
              <w:rPr>
                <w:rFonts w:ascii="Trebuchet MS" w:hAnsi="Trebuchet MS" w:cs="Times New Roman"/>
                <w:sz w:val="20"/>
                <w:lang w:val="ro-RO"/>
              </w:rPr>
            </w:pPr>
            <w:r>
              <w:rPr>
                <w:rFonts w:ascii="Trebuchet MS" w:hAnsi="Trebuchet MS" w:cs="Times New Roman"/>
                <w:sz w:val="20"/>
                <w:lang w:val="ro-RO"/>
              </w:rPr>
              <w:t>H351, H226, H304, H315, H332, H373, H411</w:t>
            </w:r>
          </w:p>
        </w:tc>
      </w:tr>
      <w:tr w:rsidR="007C0E0F" w:rsidRPr="007C0E0F" w:rsidTr="00EE5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237" w:type="dxa"/>
            <w:shd w:val="clear" w:color="auto" w:fill="auto"/>
          </w:tcPr>
          <w:p w:rsidR="007C0E0F" w:rsidRPr="007C0E0F" w:rsidRDefault="007C0E0F" w:rsidP="007C0E0F">
            <w:pPr>
              <w:spacing w:after="0" w:line="240" w:lineRule="auto"/>
              <w:jc w:val="center"/>
              <w:rPr>
                <w:rFonts w:ascii="Trebuchet MS" w:hAnsi="Trebuchet MS"/>
                <w:sz w:val="20"/>
              </w:rPr>
            </w:pPr>
            <w:r w:rsidRPr="007C0E0F">
              <w:rPr>
                <w:rFonts w:ascii="Trebuchet MS" w:hAnsi="Trebuchet MS" w:cs="Times New Roman"/>
                <w:sz w:val="20"/>
                <w:lang w:val="ro-RO"/>
              </w:rPr>
              <w:t>Amestecuri</w:t>
            </w:r>
          </w:p>
        </w:tc>
        <w:tc>
          <w:tcPr>
            <w:tcW w:w="3402" w:type="dxa"/>
            <w:shd w:val="clear" w:color="auto" w:fill="auto"/>
          </w:tcPr>
          <w:p w:rsidR="007C0E0F" w:rsidRPr="00517C6F" w:rsidRDefault="007C0E0F" w:rsidP="007C0E0F">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Benzină</w:t>
            </w:r>
          </w:p>
        </w:tc>
        <w:tc>
          <w:tcPr>
            <w:tcW w:w="993" w:type="dxa"/>
            <w:shd w:val="clear" w:color="auto" w:fill="auto"/>
            <w:vAlign w:val="center"/>
          </w:tcPr>
          <w:p w:rsidR="007C0E0F" w:rsidRPr="007C0E0F" w:rsidRDefault="007C0E0F" w:rsidP="007C0E0F">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150</w:t>
            </w:r>
          </w:p>
        </w:tc>
        <w:tc>
          <w:tcPr>
            <w:tcW w:w="992" w:type="dxa"/>
            <w:shd w:val="clear" w:color="auto" w:fill="auto"/>
            <w:vAlign w:val="center"/>
          </w:tcPr>
          <w:p w:rsidR="007C0E0F" w:rsidRPr="007C0E0F" w:rsidRDefault="007C0E0F" w:rsidP="007C0E0F">
            <w:pPr>
              <w:spacing w:after="0" w:line="240" w:lineRule="auto"/>
              <w:jc w:val="center"/>
              <w:rPr>
                <w:rFonts w:ascii="Trebuchet MS" w:hAnsi="Trebuchet MS" w:cs="Times New Roman"/>
                <w:sz w:val="20"/>
                <w:lang w:val="ro-RO" w:eastAsia="ro-RO"/>
              </w:rPr>
            </w:pPr>
            <w:r w:rsidRPr="007C0E0F">
              <w:rPr>
                <w:rFonts w:ascii="Trebuchet MS" w:hAnsi="Trebuchet MS" w:cs="Times New Roman"/>
                <w:sz w:val="20"/>
                <w:lang w:val="ro-RO" w:eastAsia="ro-RO"/>
              </w:rPr>
              <w:t>l/lună</w:t>
            </w:r>
          </w:p>
        </w:tc>
        <w:tc>
          <w:tcPr>
            <w:tcW w:w="3544" w:type="dxa"/>
            <w:shd w:val="clear" w:color="auto" w:fill="auto"/>
          </w:tcPr>
          <w:p w:rsidR="007C0E0F" w:rsidRPr="007C0E0F" w:rsidRDefault="00EE59CD" w:rsidP="007C0E0F">
            <w:pPr>
              <w:tabs>
                <w:tab w:val="left" w:pos="6285"/>
              </w:tabs>
              <w:spacing w:after="0" w:line="240" w:lineRule="auto"/>
              <w:jc w:val="center"/>
              <w:rPr>
                <w:rFonts w:ascii="Trebuchet MS" w:hAnsi="Trebuchet MS" w:cs="Times New Roman"/>
                <w:sz w:val="20"/>
                <w:lang w:val="ro-RO"/>
              </w:rPr>
            </w:pPr>
            <w:r>
              <w:rPr>
                <w:rFonts w:ascii="Trebuchet MS" w:hAnsi="Trebuchet MS" w:cs="Times New Roman"/>
                <w:sz w:val="20"/>
                <w:lang w:val="ro-RO"/>
              </w:rPr>
              <w:t xml:space="preserve">H225, H350, H304, H315, H361fd, H411 </w:t>
            </w:r>
          </w:p>
        </w:tc>
      </w:tr>
      <w:tr w:rsidR="007C0E0F" w:rsidRPr="007C0E0F" w:rsidTr="00EE5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237" w:type="dxa"/>
            <w:shd w:val="clear" w:color="auto" w:fill="auto"/>
          </w:tcPr>
          <w:p w:rsidR="007C0E0F" w:rsidRPr="007C0E0F" w:rsidRDefault="007C0E0F" w:rsidP="007C0E0F">
            <w:pPr>
              <w:spacing w:after="0" w:line="240" w:lineRule="auto"/>
              <w:jc w:val="center"/>
              <w:rPr>
                <w:rFonts w:ascii="Trebuchet MS" w:hAnsi="Trebuchet MS"/>
                <w:sz w:val="20"/>
              </w:rPr>
            </w:pPr>
            <w:r w:rsidRPr="007C0E0F">
              <w:rPr>
                <w:rFonts w:ascii="Trebuchet MS" w:hAnsi="Trebuchet MS" w:cs="Times New Roman"/>
                <w:sz w:val="20"/>
                <w:lang w:val="ro-RO"/>
              </w:rPr>
              <w:t>Amestecuri</w:t>
            </w:r>
          </w:p>
        </w:tc>
        <w:tc>
          <w:tcPr>
            <w:tcW w:w="3402" w:type="dxa"/>
            <w:shd w:val="clear" w:color="auto" w:fill="auto"/>
          </w:tcPr>
          <w:p w:rsidR="007C0E0F" w:rsidRPr="00517C6F" w:rsidRDefault="007C0E0F" w:rsidP="007C0E0F">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GPL</w:t>
            </w:r>
          </w:p>
        </w:tc>
        <w:tc>
          <w:tcPr>
            <w:tcW w:w="993" w:type="dxa"/>
            <w:shd w:val="clear" w:color="auto" w:fill="auto"/>
            <w:vAlign w:val="center"/>
          </w:tcPr>
          <w:p w:rsidR="007C0E0F" w:rsidRPr="007C0E0F" w:rsidRDefault="007C0E0F" w:rsidP="007C0E0F">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1</w:t>
            </w:r>
          </w:p>
        </w:tc>
        <w:tc>
          <w:tcPr>
            <w:tcW w:w="992" w:type="dxa"/>
            <w:shd w:val="clear" w:color="auto" w:fill="auto"/>
            <w:vAlign w:val="center"/>
          </w:tcPr>
          <w:p w:rsidR="007C0E0F" w:rsidRPr="007C0E0F" w:rsidRDefault="007C0E0F" w:rsidP="007C0E0F">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mc</w:t>
            </w:r>
            <w:r w:rsidRPr="007C0E0F">
              <w:rPr>
                <w:rFonts w:ascii="Trebuchet MS" w:hAnsi="Trebuchet MS" w:cs="Times New Roman"/>
                <w:sz w:val="20"/>
                <w:lang w:val="ro-RO" w:eastAsia="ro-RO"/>
              </w:rPr>
              <w:t>/lună</w:t>
            </w:r>
          </w:p>
        </w:tc>
        <w:tc>
          <w:tcPr>
            <w:tcW w:w="3544" w:type="dxa"/>
            <w:shd w:val="clear" w:color="auto" w:fill="auto"/>
          </w:tcPr>
          <w:p w:rsidR="007C0E0F" w:rsidRPr="007C0E0F" w:rsidRDefault="00EE59CD" w:rsidP="007C0E0F">
            <w:pPr>
              <w:tabs>
                <w:tab w:val="left" w:pos="6285"/>
              </w:tabs>
              <w:spacing w:after="0" w:line="240" w:lineRule="auto"/>
              <w:jc w:val="center"/>
              <w:rPr>
                <w:rFonts w:ascii="Trebuchet MS" w:hAnsi="Trebuchet MS" w:cs="Times New Roman"/>
                <w:sz w:val="20"/>
                <w:lang w:val="ro-RO"/>
              </w:rPr>
            </w:pPr>
            <w:r>
              <w:rPr>
                <w:rFonts w:ascii="Trebuchet MS" w:hAnsi="Trebuchet MS" w:cs="Times New Roman"/>
                <w:sz w:val="20"/>
                <w:lang w:val="ro-RO"/>
              </w:rPr>
              <w:t>H220, H280, H340, H350</w:t>
            </w:r>
          </w:p>
        </w:tc>
      </w:tr>
    </w:tbl>
    <w:p w:rsidR="009423FC" w:rsidRPr="00F72B9B" w:rsidRDefault="009423FC" w:rsidP="00F72B9B">
      <w:pPr>
        <w:pStyle w:val="PlainText"/>
        <w:tabs>
          <w:tab w:val="left" w:pos="426"/>
        </w:tabs>
        <w:spacing w:line="360" w:lineRule="auto"/>
        <w:jc w:val="both"/>
        <w:rPr>
          <w:rFonts w:ascii="Trebuchet MS" w:hAnsi="Trebuchet MS"/>
          <w:bCs/>
          <w:sz w:val="22"/>
          <w:szCs w:val="22"/>
          <w:lang w:val="ro-RO"/>
        </w:rPr>
      </w:pPr>
    </w:p>
    <w:p w:rsidR="00B1322B" w:rsidRPr="00F72B9B" w:rsidRDefault="00017879" w:rsidP="00C5732E">
      <w:pPr>
        <w:pStyle w:val="ListParagraph"/>
        <w:numPr>
          <w:ilvl w:val="0"/>
          <w:numId w:val="4"/>
        </w:numPr>
        <w:snapToGrid w:val="0"/>
        <w:spacing w:after="0" w:line="360" w:lineRule="auto"/>
        <w:jc w:val="both"/>
        <w:rPr>
          <w:rFonts w:ascii="Trebuchet MS" w:eastAsia="Times New Roman" w:hAnsi="Trebuchet MS" w:cs="Times New Roman"/>
          <w:lang w:val="ro-RO"/>
        </w:rPr>
      </w:pPr>
      <w:r w:rsidRPr="00F72B9B">
        <w:rPr>
          <w:rFonts w:ascii="Trebuchet MS" w:hAnsi="Trebuchet MS" w:cs="Times New Roman"/>
          <w:b/>
          <w:lang w:val="ro-RO"/>
        </w:rPr>
        <w:t>Modul de gospodarire:</w:t>
      </w:r>
      <w:r w:rsidR="00B1322B" w:rsidRPr="00F72B9B">
        <w:rPr>
          <w:rFonts w:ascii="Trebuchet MS" w:hAnsi="Trebuchet MS" w:cs="Times New Roman"/>
          <w:noProof/>
          <w:lang w:val="ro-RO"/>
        </w:rPr>
        <w:t xml:space="preserve"> toate substanţele şi preparatele chimice utilizate se gestionează (depozitare, comercializare, utilizare) în conformitate cu prevederile Legii nr. 360/2003 (r1) privind regimul substanţelor şi preparatelor chimice periculoase</w:t>
      </w:r>
      <w:r w:rsidR="00B1322B" w:rsidRPr="00F72B9B">
        <w:rPr>
          <w:rFonts w:ascii="Trebuchet MS" w:eastAsia="Times New Roman" w:hAnsi="Trebuchet MS" w:cs="Times New Roman"/>
          <w:lang w:val="ro-RO"/>
        </w:rPr>
        <w:t xml:space="preserve"> </w:t>
      </w:r>
    </w:p>
    <w:p w:rsidR="00C84EB9" w:rsidRPr="00F72B9B" w:rsidRDefault="00C84EB9" w:rsidP="00C5732E">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eastAsia="ar-SA"/>
        </w:rPr>
        <w:t xml:space="preserve">ambalare: </w:t>
      </w:r>
      <w:r w:rsidRPr="00F72B9B">
        <w:rPr>
          <w:rFonts w:ascii="Trebuchet MS" w:eastAsia="Times New Roman" w:hAnsi="Trebuchet MS" w:cs="Times New Roman"/>
          <w:lang w:val="ro-RO"/>
        </w:rPr>
        <w:t xml:space="preserve">în ambalajele originale, </w:t>
      </w:r>
      <w:r w:rsidRPr="00F72B9B">
        <w:rPr>
          <w:rFonts w:ascii="Trebuchet MS" w:hAnsi="Trebuchet MS" w:cs="Times New Roman"/>
          <w:lang w:val="ro-RO" w:eastAsia="ar-SA"/>
        </w:rPr>
        <w:t xml:space="preserve">etichetate corespunzător, marcate cu </w:t>
      </w:r>
      <w:r w:rsidRPr="00F72B9B">
        <w:rPr>
          <w:rFonts w:ascii="Trebuchet MS" w:hAnsi="Trebuchet MS" w:cs="Times New Roman"/>
          <w:noProof/>
          <w:lang w:val="ro-RO" w:eastAsia="ar-SA"/>
        </w:rPr>
        <w:t>semne caracteristice</w:t>
      </w:r>
      <w:r w:rsidRPr="00F72B9B">
        <w:rPr>
          <w:rFonts w:ascii="Trebuchet MS" w:hAnsi="Trebuchet MS" w:cs="Times New Roman"/>
          <w:i/>
          <w:noProof/>
          <w:lang w:val="ro-RO" w:eastAsia="ar-SA"/>
        </w:rPr>
        <w:t xml:space="preserve"> </w:t>
      </w:r>
      <w:r w:rsidRPr="00F72B9B">
        <w:rPr>
          <w:rFonts w:ascii="Trebuchet MS" w:hAnsi="Trebuchet MS" w:cs="Times New Roman"/>
          <w:noProof/>
          <w:lang w:val="ro-RO" w:eastAsia="ar-SA"/>
        </w:rPr>
        <w:t>care avertizează că preparatul este toxic, inflamabil, nociv, periculos</w:t>
      </w:r>
      <w:r w:rsidR="00292A4E" w:rsidRPr="00F72B9B">
        <w:rPr>
          <w:rFonts w:ascii="Trebuchet MS" w:hAnsi="Trebuchet MS" w:cs="Times New Roman"/>
          <w:noProof/>
          <w:lang w:val="ro-RO" w:eastAsia="ar-SA"/>
        </w:rPr>
        <w:t xml:space="preserve"> </w:t>
      </w:r>
      <w:r w:rsidR="00292A4E" w:rsidRPr="00F72B9B">
        <w:rPr>
          <w:rFonts w:ascii="Trebuchet MS" w:eastAsia="Times New Roman" w:hAnsi="Trebuchet MS" w:cs="Times New Roman"/>
          <w:lang w:val="ro-RO"/>
        </w:rPr>
        <w:t>cu respectarea Regulamentului nr. 1272/2008/CE privind clasificarea, etichetarea, ambalarea substanţelor şi a amestecurilor;</w:t>
      </w:r>
      <w:r w:rsidRPr="00F72B9B">
        <w:rPr>
          <w:rFonts w:ascii="Trebuchet MS" w:hAnsi="Trebuchet MS" w:cs="Times New Roman"/>
          <w:noProof/>
          <w:lang w:val="ro-RO" w:eastAsia="ar-SA"/>
        </w:rPr>
        <w:t xml:space="preserve"> </w:t>
      </w:r>
      <w:r w:rsidRPr="00F72B9B">
        <w:rPr>
          <w:rFonts w:ascii="Trebuchet MS" w:hAnsi="Trebuchet MS" w:cs="Times New Roman"/>
          <w:lang w:val="ro-RO" w:eastAsia="ar-SA"/>
        </w:rPr>
        <w:t>substanţele periculoase trebuie să fie ambalate astfel încât să împiedice orice pierdere de conţinut prin manipulare, transport şi depozitare</w:t>
      </w:r>
      <w:r w:rsidR="00682D0F" w:rsidRPr="00F72B9B">
        <w:rPr>
          <w:rFonts w:ascii="Trebuchet MS" w:hAnsi="Trebuchet MS" w:cs="Times New Roman"/>
          <w:lang w:val="ro-RO" w:eastAsia="ar-SA"/>
        </w:rPr>
        <w:t>;</w:t>
      </w:r>
      <w:r w:rsidR="00292A4E" w:rsidRPr="00F72B9B">
        <w:rPr>
          <w:rFonts w:ascii="Trebuchet MS" w:hAnsi="Trebuchet MS" w:cs="Times New Roman"/>
          <w:lang w:val="ro-RO" w:eastAsia="ar-SA"/>
        </w:rPr>
        <w:t xml:space="preserve"> </w:t>
      </w:r>
    </w:p>
    <w:p w:rsidR="00C84EB9" w:rsidRPr="00F72B9B" w:rsidRDefault="00C84EB9" w:rsidP="00C5732E">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rPr>
        <w:t xml:space="preserve">transport: </w:t>
      </w:r>
      <w:r w:rsidRPr="00F72B9B">
        <w:rPr>
          <w:rFonts w:ascii="Trebuchet MS" w:hAnsi="Trebuchet MS" w:cs="Times New Roman"/>
          <w:noProof/>
          <w:lang w:val="ro-RO" w:eastAsia="ar-SA"/>
        </w:rPr>
        <w:t>cu mijloace de transport autorizate pentru transportul substanţelor</w:t>
      </w:r>
      <w:r w:rsidRPr="00F72B9B">
        <w:rPr>
          <w:rFonts w:ascii="Trebuchet MS" w:hAnsi="Trebuchet MS" w:cs="Times New Roman"/>
          <w:i/>
          <w:noProof/>
          <w:lang w:val="ro-RO" w:eastAsia="ar-SA"/>
        </w:rPr>
        <w:t xml:space="preserve"> </w:t>
      </w:r>
      <w:r w:rsidRPr="00F72B9B">
        <w:rPr>
          <w:rFonts w:ascii="Trebuchet MS" w:hAnsi="Trebuchet MS" w:cs="Times New Roman"/>
          <w:noProof/>
          <w:lang w:val="ro-RO" w:eastAsia="ar-SA"/>
        </w:rPr>
        <w:t>periculoase ale unor firme autorizate conform prevederilor fişelor tehnice de securitate</w:t>
      </w:r>
      <w:r w:rsidR="00682D0F" w:rsidRPr="00F72B9B">
        <w:rPr>
          <w:rFonts w:ascii="Trebuchet MS" w:hAnsi="Trebuchet MS" w:cs="Times New Roman"/>
          <w:noProof/>
          <w:lang w:val="ro-RO" w:eastAsia="ar-SA"/>
        </w:rPr>
        <w:t>;</w:t>
      </w:r>
    </w:p>
    <w:p w:rsidR="00C84EB9" w:rsidRPr="00F72B9B" w:rsidRDefault="00C84EB9" w:rsidP="00C5732E">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eastAsia="ar-SA"/>
        </w:rPr>
        <w:t xml:space="preserve">depozitare: </w:t>
      </w:r>
      <w:r w:rsidRPr="00F72B9B">
        <w:rPr>
          <w:rFonts w:ascii="Trebuchet MS" w:eastAsia="Times New Roman" w:hAnsi="Trebuchet MS" w:cs="Times New Roman"/>
          <w:lang w:val="ro-RO"/>
        </w:rPr>
        <w:t xml:space="preserve">în ambalajele originale, în spații bine ventilate, separate pe clase de substanțe, departe de surse de căldură sau care produc scântei, departe de umezeală, lumină și materiale incompatibile; </w:t>
      </w:r>
    </w:p>
    <w:p w:rsidR="00C84EB9" w:rsidRPr="00F72B9B" w:rsidRDefault="00C84EB9" w:rsidP="00C5732E">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eastAsia="ar-SA"/>
        </w:rPr>
        <w:t xml:space="preserve">folosire/comercializare: </w:t>
      </w:r>
      <w:r w:rsidR="00292A4E" w:rsidRPr="00F72B9B">
        <w:rPr>
          <w:rFonts w:ascii="Trebuchet MS" w:eastAsia="Times New Roman" w:hAnsi="Trebuchet MS" w:cs="Times New Roman"/>
          <w:lang w:val="ro-RO"/>
        </w:rPr>
        <w:t>se utilizează în activitatea desfăşurată</w:t>
      </w:r>
      <w:r w:rsidR="00682D0F" w:rsidRPr="00F72B9B">
        <w:rPr>
          <w:rFonts w:ascii="Trebuchet MS" w:eastAsia="Times New Roman" w:hAnsi="Trebuchet MS" w:cs="Times New Roman"/>
          <w:lang w:val="ro-RO"/>
        </w:rPr>
        <w:t>.</w:t>
      </w:r>
    </w:p>
    <w:p w:rsidR="009423FC" w:rsidRPr="00F72B9B" w:rsidRDefault="009423FC" w:rsidP="00C5732E">
      <w:pPr>
        <w:spacing w:after="0" w:line="240" w:lineRule="auto"/>
        <w:jc w:val="both"/>
        <w:rPr>
          <w:rFonts w:ascii="Trebuchet MS" w:hAnsi="Trebuchet MS" w:cs="Times New Roman"/>
          <w:lang w:val="ro-RO"/>
        </w:rPr>
      </w:pPr>
    </w:p>
    <w:p w:rsidR="00387951" w:rsidRPr="00F72B9B" w:rsidRDefault="00387951" w:rsidP="00F72B9B">
      <w:pPr>
        <w:pStyle w:val="ListParagraph"/>
        <w:numPr>
          <w:ilvl w:val="0"/>
          <w:numId w:val="4"/>
        </w:numPr>
        <w:spacing w:after="0" w:line="360" w:lineRule="auto"/>
        <w:jc w:val="both"/>
        <w:rPr>
          <w:rFonts w:ascii="Trebuchet MS" w:hAnsi="Trebuchet MS" w:cs="Times New Roman"/>
          <w:b/>
          <w:bCs/>
          <w:lang w:val="ro-RO"/>
        </w:rPr>
      </w:pPr>
      <w:r w:rsidRPr="00F72B9B">
        <w:rPr>
          <w:rFonts w:ascii="Trebuchet MS" w:hAnsi="Trebuchet MS" w:cs="Times New Roman"/>
          <w:b/>
          <w:bCs/>
          <w:lang w:val="ro-RO"/>
        </w:rPr>
        <w:t>Modul de gospodarire a ambalajelor folosite sau rezultate de la substantel</w:t>
      </w:r>
      <w:r w:rsidR="009423FC" w:rsidRPr="00F72B9B">
        <w:rPr>
          <w:rFonts w:ascii="Trebuchet MS" w:hAnsi="Trebuchet MS" w:cs="Times New Roman"/>
          <w:b/>
          <w:bCs/>
          <w:lang w:val="ro-RO"/>
        </w:rPr>
        <w:t xml:space="preserve">e si preparatele  periculoase: </w:t>
      </w:r>
    </w:p>
    <w:p w:rsidR="008B669D" w:rsidRPr="00F72B9B" w:rsidRDefault="008B669D" w:rsidP="00C5732E">
      <w:pPr>
        <w:pStyle w:val="ListParagraph"/>
        <w:numPr>
          <w:ilvl w:val="1"/>
          <w:numId w:val="1"/>
        </w:numPr>
        <w:tabs>
          <w:tab w:val="clear" w:pos="1440"/>
          <w:tab w:val="num" w:pos="1134"/>
        </w:tabs>
        <w:snapToGrid w:val="0"/>
        <w:spacing w:after="0" w:line="360" w:lineRule="auto"/>
        <w:ind w:left="426" w:hanging="284"/>
        <w:jc w:val="both"/>
        <w:rPr>
          <w:rFonts w:ascii="Trebuchet MS" w:eastAsia="Times New Roman" w:hAnsi="Trebuchet MS" w:cs="Times New Roman"/>
          <w:lang w:val="ro-RO"/>
        </w:rPr>
      </w:pPr>
      <w:r w:rsidRPr="00F72B9B">
        <w:rPr>
          <w:rFonts w:ascii="Trebuchet MS" w:eastAsia="Times New Roman" w:hAnsi="Trebuchet MS" w:cs="Times New Roman"/>
          <w:lang w:val="ro-RO"/>
        </w:rPr>
        <w:t>se vor respecta prevederile fişelor tehnice de securitate privind gestionarea ambalajelor;</w:t>
      </w:r>
    </w:p>
    <w:p w:rsidR="009423FC" w:rsidRPr="00F72B9B" w:rsidRDefault="009423FC" w:rsidP="00C5732E">
      <w:pPr>
        <w:spacing w:after="0" w:line="240" w:lineRule="auto"/>
        <w:jc w:val="both"/>
        <w:rPr>
          <w:rFonts w:ascii="Trebuchet MS" w:hAnsi="Trebuchet MS" w:cs="Times New Roman"/>
          <w:color w:val="FF0000"/>
          <w:lang w:val="ro-RO"/>
        </w:rPr>
      </w:pPr>
    </w:p>
    <w:p w:rsidR="008B669D" w:rsidRPr="00F72B9B" w:rsidRDefault="00387951" w:rsidP="00F72B9B">
      <w:pPr>
        <w:pStyle w:val="ListParagraph"/>
        <w:numPr>
          <w:ilvl w:val="0"/>
          <w:numId w:val="4"/>
        </w:numPr>
        <w:spacing w:after="0" w:line="360" w:lineRule="auto"/>
        <w:jc w:val="both"/>
        <w:rPr>
          <w:rFonts w:ascii="Trebuchet MS" w:hAnsi="Trebuchet MS" w:cs="Times New Roman"/>
          <w:b/>
          <w:bCs/>
          <w:color w:val="000000"/>
          <w:lang w:val="ro-RO"/>
        </w:rPr>
      </w:pPr>
      <w:r w:rsidRPr="00F72B9B">
        <w:rPr>
          <w:rFonts w:ascii="Trebuchet MS" w:hAnsi="Trebuchet MS" w:cs="Times New Roman"/>
          <w:b/>
          <w:bCs/>
          <w:color w:val="000000"/>
          <w:lang w:val="ro-RO"/>
        </w:rPr>
        <w:t>Instalatiile, amenajarile, dotarile  si masurile  pentru protectia  factorilor de mediu si pentru  interventie in caz de acc</w:t>
      </w:r>
      <w:r w:rsidR="009423FC" w:rsidRPr="00F72B9B">
        <w:rPr>
          <w:rFonts w:ascii="Trebuchet MS" w:hAnsi="Trebuchet MS" w:cs="Times New Roman"/>
          <w:b/>
          <w:bCs/>
          <w:color w:val="000000"/>
          <w:lang w:val="ro-RO"/>
        </w:rPr>
        <w:t>ident:</w:t>
      </w:r>
      <w:r w:rsidR="00B90E0B" w:rsidRPr="00F72B9B">
        <w:rPr>
          <w:rFonts w:ascii="Trebuchet MS" w:hAnsi="Trebuchet MS" w:cs="Times New Roman"/>
          <w:b/>
          <w:bCs/>
          <w:color w:val="000000"/>
          <w:lang w:val="ro-RO"/>
        </w:rPr>
        <w:t xml:space="preserve"> </w:t>
      </w:r>
      <w:r w:rsidR="00B90E0B" w:rsidRPr="00F72B9B">
        <w:rPr>
          <w:rFonts w:ascii="Trebuchet MS" w:hAnsi="Trebuchet MS" w:cs="Times New Roman"/>
          <w:bCs/>
          <w:color w:val="000000"/>
          <w:lang w:val="ro-RO"/>
        </w:rPr>
        <w:t>- nu este cazul;</w:t>
      </w:r>
    </w:p>
    <w:p w:rsidR="00B90E0B" w:rsidRPr="00F72B9B" w:rsidRDefault="00B90E0B" w:rsidP="00C5732E">
      <w:pPr>
        <w:pStyle w:val="ListParagraph"/>
        <w:spacing w:after="0" w:line="240" w:lineRule="auto"/>
        <w:ind w:left="360"/>
        <w:jc w:val="both"/>
        <w:rPr>
          <w:rFonts w:ascii="Trebuchet MS" w:hAnsi="Trebuchet MS" w:cs="Times New Roman"/>
          <w:b/>
          <w:bCs/>
          <w:color w:val="000000"/>
          <w:lang w:val="ro-RO"/>
        </w:rPr>
      </w:pPr>
    </w:p>
    <w:p w:rsidR="00387951" w:rsidRPr="00F72B9B" w:rsidRDefault="00387951" w:rsidP="00F72B9B">
      <w:pPr>
        <w:pStyle w:val="PlainText"/>
        <w:numPr>
          <w:ilvl w:val="2"/>
          <w:numId w:val="3"/>
        </w:numPr>
        <w:tabs>
          <w:tab w:val="clear" w:pos="2340"/>
        </w:tabs>
        <w:spacing w:line="360" w:lineRule="auto"/>
        <w:ind w:left="426" w:hanging="426"/>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Monitorizarea  gospod</w:t>
      </w:r>
      <w:r w:rsidRPr="00F72B9B">
        <w:rPr>
          <w:rFonts w:ascii="Calibri" w:hAnsi="Calibri" w:cs="Calibri"/>
          <w:b/>
          <w:bCs/>
          <w:color w:val="000000"/>
          <w:sz w:val="22"/>
          <w:szCs w:val="22"/>
          <w:lang w:val="ro-RO"/>
        </w:rPr>
        <w:t>ǎ</w:t>
      </w:r>
      <w:r w:rsidRPr="00F72B9B">
        <w:rPr>
          <w:rFonts w:ascii="Trebuchet MS" w:hAnsi="Trebuchet MS"/>
          <w:b/>
          <w:bCs/>
          <w:color w:val="000000"/>
          <w:sz w:val="22"/>
          <w:szCs w:val="22"/>
          <w:lang w:val="ro-RO"/>
        </w:rPr>
        <w:t>ririi  substan</w:t>
      </w:r>
      <w:r w:rsidRPr="00F72B9B">
        <w:rPr>
          <w:rFonts w:ascii="Trebuchet MS" w:hAnsi="Trebuchet MS" w:cs="Trebuchet MS"/>
          <w:b/>
          <w:bCs/>
          <w:color w:val="000000"/>
          <w:sz w:val="22"/>
          <w:szCs w:val="22"/>
          <w:lang w:val="ro-RO"/>
        </w:rPr>
        <w:t>ţ</w:t>
      </w:r>
      <w:r w:rsidRPr="00F72B9B">
        <w:rPr>
          <w:rFonts w:ascii="Trebuchet MS" w:hAnsi="Trebuchet MS"/>
          <w:b/>
          <w:bCs/>
          <w:color w:val="000000"/>
          <w:sz w:val="22"/>
          <w:szCs w:val="22"/>
          <w:lang w:val="ro-RO"/>
        </w:rPr>
        <w:t xml:space="preserve">elor  </w:t>
      </w:r>
      <w:r w:rsidRPr="00F72B9B">
        <w:rPr>
          <w:rFonts w:ascii="Trebuchet MS" w:hAnsi="Trebuchet MS" w:cs="Trebuchet MS"/>
          <w:b/>
          <w:bCs/>
          <w:color w:val="000000"/>
          <w:sz w:val="22"/>
          <w:szCs w:val="22"/>
          <w:lang w:val="ro-RO"/>
        </w:rPr>
        <w:t>ş</w:t>
      </w:r>
      <w:r w:rsidRPr="00F72B9B">
        <w:rPr>
          <w:rFonts w:ascii="Trebuchet MS" w:hAnsi="Trebuchet MS"/>
          <w:b/>
          <w:bCs/>
          <w:color w:val="000000"/>
          <w:sz w:val="22"/>
          <w:szCs w:val="22"/>
          <w:lang w:val="ro-RO"/>
        </w:rPr>
        <w:t xml:space="preserve">i preparatelor  periculoase:  </w:t>
      </w:r>
    </w:p>
    <w:p w:rsidR="008478EE" w:rsidRDefault="008478EE" w:rsidP="00C5732E">
      <w:pPr>
        <w:pStyle w:val="ListParagraph"/>
        <w:numPr>
          <w:ilvl w:val="0"/>
          <w:numId w:val="19"/>
        </w:numPr>
        <w:snapToGrid w:val="0"/>
        <w:spacing w:after="0" w:line="360" w:lineRule="auto"/>
        <w:ind w:left="426" w:hanging="284"/>
        <w:jc w:val="both"/>
        <w:rPr>
          <w:rFonts w:ascii="Trebuchet MS" w:eastAsia="Times New Roman" w:hAnsi="Trebuchet MS" w:cs="Times New Roman"/>
          <w:lang w:val="ro-RO"/>
        </w:rPr>
      </w:pPr>
      <w:r w:rsidRPr="00F72B9B">
        <w:rPr>
          <w:rFonts w:ascii="Trebuchet MS" w:eastAsia="Times New Roman" w:hAnsi="Trebuchet MS" w:cs="Times New Roman"/>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C5732E" w:rsidRDefault="00C5732E" w:rsidP="00C5732E">
      <w:pPr>
        <w:snapToGrid w:val="0"/>
        <w:spacing w:after="0" w:line="240" w:lineRule="auto"/>
        <w:jc w:val="both"/>
        <w:rPr>
          <w:rFonts w:ascii="Trebuchet MS" w:eastAsia="Times New Roman" w:hAnsi="Trebuchet MS" w:cs="Times New Roman"/>
          <w:lang w:val="ro-RO"/>
        </w:rPr>
      </w:pPr>
    </w:p>
    <w:p w:rsidR="00C5732E" w:rsidRPr="00C5732E" w:rsidRDefault="00C5732E" w:rsidP="00C5732E">
      <w:pPr>
        <w:snapToGrid w:val="0"/>
        <w:spacing w:after="0" w:line="240" w:lineRule="auto"/>
        <w:jc w:val="both"/>
        <w:rPr>
          <w:rFonts w:ascii="Trebuchet MS" w:eastAsia="Times New Roman" w:hAnsi="Trebuchet MS" w:cs="Times New Roman"/>
          <w:lang w:val="ro-RO"/>
        </w:rPr>
      </w:pPr>
    </w:p>
    <w:p w:rsidR="004B3119" w:rsidRPr="00F72B9B" w:rsidRDefault="00EB19ED" w:rsidP="00F72B9B">
      <w:pPr>
        <w:autoSpaceDE w:val="0"/>
        <w:autoSpaceDN w:val="0"/>
        <w:adjustRightInd w:val="0"/>
        <w:spacing w:after="0" w:line="360" w:lineRule="auto"/>
        <w:jc w:val="both"/>
        <w:rPr>
          <w:rFonts w:ascii="Trebuchet MS" w:eastAsia="Times New Roman" w:hAnsi="Trebuchet MS" w:cs="Times New Roman"/>
          <w:lang w:val="ro-RO"/>
        </w:rPr>
      </w:pPr>
      <w:r w:rsidRPr="00F72B9B">
        <w:rPr>
          <w:rFonts w:ascii="Trebuchet MS" w:eastAsia="Times New Roman" w:hAnsi="Trebuchet MS" w:cs="Times New Roman"/>
          <w:b/>
          <w:lang w:val="ro-RO"/>
        </w:rPr>
        <w:t>VI. Programul de conformare - măsuri pentru reducerea efectelor prezente și viitoare ale activităților</w:t>
      </w:r>
      <w:r w:rsidR="008557B1" w:rsidRPr="00F72B9B">
        <w:rPr>
          <w:rFonts w:ascii="Trebuchet MS" w:eastAsia="Times New Roman" w:hAnsi="Trebuchet MS" w:cs="Times New Roman"/>
          <w:lang w:val="ro-RO"/>
        </w:rPr>
        <w:t xml:space="preserve"> - nu este cazul;</w:t>
      </w:r>
    </w:p>
    <w:p w:rsidR="00AD4F3D" w:rsidRPr="00F72B9B" w:rsidRDefault="00AD4F3D" w:rsidP="00C5732E">
      <w:pPr>
        <w:autoSpaceDE w:val="0"/>
        <w:autoSpaceDN w:val="0"/>
        <w:adjustRightInd w:val="0"/>
        <w:spacing w:after="0" w:line="240" w:lineRule="auto"/>
        <w:jc w:val="both"/>
        <w:rPr>
          <w:rFonts w:ascii="Trebuchet MS" w:eastAsia="Times New Roman" w:hAnsi="Trebuchet MS" w:cs="Times New Roman"/>
          <w:color w:val="FF0000"/>
          <w:lang w:val="ro-RO"/>
        </w:rPr>
      </w:pPr>
    </w:p>
    <w:p w:rsidR="00BB4830" w:rsidRPr="00F72B9B" w:rsidRDefault="00BB4830" w:rsidP="00C5732E">
      <w:pPr>
        <w:autoSpaceDE w:val="0"/>
        <w:autoSpaceDN w:val="0"/>
        <w:adjustRightInd w:val="0"/>
        <w:spacing w:after="0" w:line="240" w:lineRule="auto"/>
        <w:jc w:val="both"/>
        <w:rPr>
          <w:rFonts w:ascii="Trebuchet MS" w:eastAsia="Times New Roman" w:hAnsi="Trebuchet MS" w:cs="Times New Roman"/>
          <w:color w:val="FF0000"/>
          <w:lang w:val="ro-RO"/>
        </w:rPr>
      </w:pPr>
    </w:p>
    <w:p w:rsidR="00EB19ED" w:rsidRPr="00F72B9B" w:rsidRDefault="00EB19ED" w:rsidP="00F72B9B">
      <w:pPr>
        <w:spacing w:after="0" w:line="360" w:lineRule="auto"/>
        <w:jc w:val="both"/>
        <w:rPr>
          <w:rFonts w:ascii="Trebuchet MS" w:eastAsia="Times New Roman" w:hAnsi="Trebuchet MS" w:cs="Times New Roman"/>
          <w:b/>
          <w:bCs/>
          <w:lang w:val="ro-RO" w:eastAsia="ro-RO"/>
        </w:rPr>
      </w:pPr>
      <w:r w:rsidRPr="00F72B9B">
        <w:rPr>
          <w:rFonts w:ascii="Trebuchet MS" w:eastAsia="Times New Roman" w:hAnsi="Trebuchet MS" w:cs="Times New Roman"/>
          <w:b/>
          <w:bCs/>
          <w:lang w:val="ro-RO" w:eastAsia="ro-RO"/>
        </w:rPr>
        <w:t>VII. Datele ce vor fi raportate autorității pentru protecția mediului și periodicitatea</w:t>
      </w:r>
    </w:p>
    <w:p w:rsidR="00971DAF" w:rsidRPr="00F72B9B" w:rsidRDefault="00EB19ED" w:rsidP="00F72B9B">
      <w:pPr>
        <w:pStyle w:val="ListParagraph"/>
        <w:numPr>
          <w:ilvl w:val="0"/>
          <w:numId w:val="18"/>
        </w:numPr>
        <w:spacing w:after="0" w:line="360" w:lineRule="auto"/>
        <w:ind w:left="426"/>
        <w:jc w:val="both"/>
        <w:rPr>
          <w:rFonts w:ascii="Trebuchet MS" w:eastAsia="Times New Roman" w:hAnsi="Trebuchet MS" w:cs="Times New Roman"/>
          <w:lang w:val="ro-RO"/>
        </w:rPr>
      </w:pPr>
      <w:r w:rsidRPr="00F72B9B">
        <w:rPr>
          <w:rFonts w:ascii="Trebuchet MS" w:eastAsia="Times New Roman" w:hAnsi="Trebuchet MS" w:cs="Times New Roman"/>
          <w:lang w:val="ro-RO"/>
        </w:rPr>
        <w:t xml:space="preserve">datele solicitate </w:t>
      </w:r>
      <w:r w:rsidRPr="00F72B9B">
        <w:rPr>
          <w:rFonts w:ascii="Calibri" w:eastAsia="Times New Roman" w:hAnsi="Calibri" w:cs="Calibri"/>
          <w:lang w:val="ro-RO"/>
        </w:rPr>
        <w:t>ȋ</w:t>
      </w:r>
      <w:r w:rsidRPr="00F72B9B">
        <w:rPr>
          <w:rFonts w:ascii="Trebuchet MS" w:eastAsia="Times New Roman" w:hAnsi="Trebuchet MS" w:cs="Times New Roman"/>
          <w:lang w:val="ro-RO"/>
        </w:rPr>
        <w:t>n prezenta autoriza</w:t>
      </w:r>
      <w:r w:rsidRPr="00F72B9B">
        <w:rPr>
          <w:rFonts w:ascii="Trebuchet MS" w:eastAsia="Times New Roman" w:hAnsi="Trebuchet MS" w:cs="Trebuchet MS"/>
          <w:lang w:val="ro-RO"/>
        </w:rPr>
        <w:t>ţ</w:t>
      </w:r>
      <w:r w:rsidRPr="00F72B9B">
        <w:rPr>
          <w:rFonts w:ascii="Trebuchet MS" w:eastAsia="Times New Roman" w:hAnsi="Trebuchet MS" w:cs="Times New Roman"/>
          <w:lang w:val="ro-RO"/>
        </w:rPr>
        <w:t xml:space="preserve">ie </w:t>
      </w:r>
      <w:r w:rsidRPr="00F72B9B">
        <w:rPr>
          <w:rFonts w:ascii="Trebuchet MS" w:eastAsia="Times New Roman" w:hAnsi="Trebuchet MS" w:cs="Trebuchet MS"/>
          <w:lang w:val="ro-RO"/>
        </w:rPr>
        <w:t>ş</w:t>
      </w:r>
      <w:r w:rsidRPr="00F72B9B">
        <w:rPr>
          <w:rFonts w:ascii="Trebuchet MS" w:eastAsia="Times New Roman" w:hAnsi="Trebuchet MS" w:cs="Times New Roman"/>
          <w:lang w:val="ro-RO"/>
        </w:rPr>
        <w:t>i/sau datele solicitate de reprezentan</w:t>
      </w:r>
      <w:r w:rsidRPr="00F72B9B">
        <w:rPr>
          <w:rFonts w:ascii="Trebuchet MS" w:eastAsia="Times New Roman" w:hAnsi="Trebuchet MS" w:cs="Trebuchet MS"/>
          <w:lang w:val="ro-RO"/>
        </w:rPr>
        <w:t>ţ</w:t>
      </w:r>
      <w:r w:rsidRPr="00F72B9B">
        <w:rPr>
          <w:rFonts w:ascii="Trebuchet MS" w:eastAsia="Times New Roman" w:hAnsi="Trebuchet MS" w:cs="Times New Roman"/>
          <w:lang w:val="ro-RO"/>
        </w:rPr>
        <w:t xml:space="preserve">ii A.P.M. Cluj; </w:t>
      </w:r>
    </w:p>
    <w:p w:rsidR="00045025" w:rsidRPr="00F72B9B" w:rsidRDefault="00EB19ED" w:rsidP="00F72B9B">
      <w:pPr>
        <w:pStyle w:val="ListParagraph"/>
        <w:numPr>
          <w:ilvl w:val="0"/>
          <w:numId w:val="18"/>
        </w:numPr>
        <w:spacing w:after="0" w:line="360" w:lineRule="auto"/>
        <w:ind w:left="426"/>
        <w:jc w:val="both"/>
        <w:rPr>
          <w:rFonts w:ascii="Trebuchet MS" w:eastAsia="Times New Roman" w:hAnsi="Trebuchet MS" w:cs="Times New Roman"/>
          <w:lang w:val="ro-RO"/>
        </w:rPr>
      </w:pPr>
      <w:r w:rsidRPr="00F72B9B">
        <w:rPr>
          <w:rFonts w:ascii="Trebuchet MS" w:eastAsia="Times New Roman" w:hAnsi="Trebuchet MS" w:cs="Times New Roman"/>
          <w:lang w:val="ro-RO"/>
        </w:rPr>
        <w:t xml:space="preserve">poluări accidentale, elemente care ar putea afecta negativ starea mediului în zonă – imediat la Dispecerat APM Cluj program permanent tel </w:t>
      </w:r>
      <w:r w:rsidR="00426EB0" w:rsidRPr="00F72B9B">
        <w:rPr>
          <w:rFonts w:ascii="Trebuchet MS" w:eastAsia="Times New Roman" w:hAnsi="Trebuchet MS" w:cs="Times New Roman"/>
          <w:b/>
          <w:lang w:val="ro-RO"/>
        </w:rPr>
        <w:t>0766868594</w:t>
      </w:r>
      <w:r w:rsidRPr="00F72B9B">
        <w:rPr>
          <w:rFonts w:ascii="Trebuchet MS" w:eastAsia="Times New Roman" w:hAnsi="Trebuchet MS" w:cs="Times New Roman"/>
          <w:lang w:val="ro-RO"/>
        </w:rPr>
        <w:t>;</w:t>
      </w:r>
    </w:p>
    <w:p w:rsidR="00B24A3B" w:rsidRPr="00F72B9B" w:rsidRDefault="00D93F6C" w:rsidP="00F72B9B">
      <w:pPr>
        <w:pStyle w:val="ListParagraph"/>
        <w:numPr>
          <w:ilvl w:val="0"/>
          <w:numId w:val="18"/>
        </w:numPr>
        <w:spacing w:after="0" w:line="360" w:lineRule="auto"/>
        <w:ind w:left="426"/>
        <w:jc w:val="both"/>
        <w:rPr>
          <w:rFonts w:ascii="Trebuchet MS" w:eastAsia="Times New Roman" w:hAnsi="Trebuchet MS" w:cs="Times New Roman"/>
          <w:color w:val="000000" w:themeColor="text1"/>
          <w:lang w:val="ro-RO"/>
        </w:rPr>
      </w:pPr>
      <w:r w:rsidRPr="00F72B9B">
        <w:rPr>
          <w:rFonts w:ascii="Trebuchet MS" w:eastAsia="Times New Roman" w:hAnsi="Trebuchet MS" w:cs="Times New Roman"/>
          <w:color w:val="000000" w:themeColor="text1"/>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p>
    <w:p w:rsidR="00D93F6C" w:rsidRPr="00F72B9B" w:rsidRDefault="00D93F6C" w:rsidP="00F72B9B">
      <w:pPr>
        <w:pStyle w:val="ListParagraph"/>
        <w:numPr>
          <w:ilvl w:val="0"/>
          <w:numId w:val="18"/>
        </w:numPr>
        <w:spacing w:after="0" w:line="360" w:lineRule="auto"/>
        <w:ind w:left="426"/>
        <w:jc w:val="both"/>
        <w:rPr>
          <w:rFonts w:ascii="Trebuchet MS" w:eastAsia="Times New Roman" w:hAnsi="Trebuchet MS" w:cs="Times New Roman"/>
          <w:color w:val="000000" w:themeColor="text1"/>
          <w:lang w:val="ro-RO"/>
        </w:rPr>
      </w:pPr>
      <w:r w:rsidRPr="00F72B9B">
        <w:rPr>
          <w:rFonts w:ascii="Trebuchet MS" w:eastAsia="Times New Roman" w:hAnsi="Trebuchet MS" w:cs="Times New Roman"/>
          <w:color w:val="000000" w:themeColor="text1"/>
          <w:lang w:val="ro-RO"/>
        </w:rPr>
        <w:t>raportarea anuală la APM Cluj a programului de prevenire și reducere a cantităților de deșeuri generate din activitatea proprie,conform art. 44 și Anexei  nr. 8 din OUG 92/2021 privind regimul deșeurilor, până la data de 31 mai anul următor raportării.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1"/>
        <w:gridCol w:w="3725"/>
        <w:gridCol w:w="1277"/>
        <w:gridCol w:w="1560"/>
        <w:gridCol w:w="2713"/>
      </w:tblGrid>
      <w:tr w:rsidR="0000614D" w:rsidRPr="00C5732E" w:rsidTr="00837382">
        <w:tc>
          <w:tcPr>
            <w:tcW w:w="197" w:type="pct"/>
            <w:shd w:val="clear" w:color="auto" w:fill="C0C0C0"/>
            <w:vAlign w:val="center"/>
          </w:tcPr>
          <w:p w:rsidR="00EB19ED" w:rsidRPr="00C5732E" w:rsidRDefault="00EB19ED" w:rsidP="00C5732E">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Nr. Crt.</w:t>
            </w:r>
          </w:p>
        </w:tc>
        <w:tc>
          <w:tcPr>
            <w:tcW w:w="1929" w:type="pct"/>
            <w:shd w:val="clear" w:color="auto" w:fill="C0C0C0"/>
            <w:vAlign w:val="center"/>
          </w:tcPr>
          <w:p w:rsidR="00EB19ED" w:rsidRPr="00C5732E" w:rsidRDefault="00EB19ED" w:rsidP="00C5732E">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Denumire raport</w:t>
            </w:r>
          </w:p>
        </w:tc>
        <w:tc>
          <w:tcPr>
            <w:tcW w:w="661" w:type="pct"/>
            <w:shd w:val="clear" w:color="auto" w:fill="C0C0C0"/>
            <w:vAlign w:val="center"/>
          </w:tcPr>
          <w:p w:rsidR="00EB19ED" w:rsidRPr="00C5732E" w:rsidRDefault="00EB19ED" w:rsidP="00C5732E">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Frecvență de raportare</w:t>
            </w:r>
          </w:p>
        </w:tc>
        <w:tc>
          <w:tcPr>
            <w:tcW w:w="808" w:type="pct"/>
            <w:shd w:val="clear" w:color="auto" w:fill="C0C0C0"/>
            <w:vAlign w:val="center"/>
          </w:tcPr>
          <w:p w:rsidR="00EB19ED" w:rsidRPr="00C5732E" w:rsidRDefault="00EB19ED" w:rsidP="00C5732E">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Perioada depunerii raportului</w:t>
            </w:r>
          </w:p>
        </w:tc>
        <w:tc>
          <w:tcPr>
            <w:tcW w:w="1405" w:type="pct"/>
            <w:shd w:val="clear" w:color="auto" w:fill="C0C0C0"/>
            <w:vAlign w:val="center"/>
          </w:tcPr>
          <w:p w:rsidR="00EB19ED" w:rsidRPr="00C5732E" w:rsidRDefault="00EB19ED" w:rsidP="00C5732E">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Acces aplicații SIM</w:t>
            </w:r>
          </w:p>
        </w:tc>
      </w:tr>
      <w:tr w:rsidR="00727F15" w:rsidRPr="00C5732E" w:rsidTr="00837382">
        <w:tc>
          <w:tcPr>
            <w:tcW w:w="197" w:type="pct"/>
            <w:shd w:val="clear" w:color="auto" w:fill="auto"/>
          </w:tcPr>
          <w:p w:rsidR="00727F15" w:rsidRPr="00C5732E" w:rsidRDefault="00727F15" w:rsidP="00C5732E">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1</w:t>
            </w:r>
          </w:p>
        </w:tc>
        <w:tc>
          <w:tcPr>
            <w:tcW w:w="1929" w:type="pct"/>
            <w:shd w:val="clear" w:color="auto" w:fill="auto"/>
          </w:tcPr>
          <w:p w:rsidR="00727F15" w:rsidRPr="00C5732E" w:rsidRDefault="00727F15" w:rsidP="00C5732E">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Statistica deşeurilor: Chestionar 4: PRODDES - completat de producătorii de deşeuri.</w:t>
            </w:r>
          </w:p>
        </w:tc>
        <w:tc>
          <w:tcPr>
            <w:tcW w:w="661" w:type="pct"/>
            <w:shd w:val="clear" w:color="auto" w:fill="auto"/>
          </w:tcPr>
          <w:p w:rsidR="00727F15" w:rsidRPr="00C5732E" w:rsidRDefault="00727F15" w:rsidP="00C5732E">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anual</w:t>
            </w:r>
          </w:p>
        </w:tc>
        <w:tc>
          <w:tcPr>
            <w:tcW w:w="808" w:type="pct"/>
            <w:shd w:val="clear" w:color="auto" w:fill="auto"/>
          </w:tcPr>
          <w:p w:rsidR="00727F15" w:rsidRPr="00C5732E" w:rsidRDefault="00727F15" w:rsidP="00C5732E">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 xml:space="preserve">1 </w:t>
            </w:r>
            <w:r w:rsidR="00B15092" w:rsidRPr="00C5732E">
              <w:rPr>
                <w:rFonts w:ascii="Trebuchet MS" w:eastAsia="Times New Roman" w:hAnsi="Trebuchet MS" w:cs="Times New Roman"/>
                <w:bCs/>
                <w:sz w:val="20"/>
                <w:szCs w:val="20"/>
                <w:lang w:val="ro-RO" w:eastAsia="ro-RO"/>
              </w:rPr>
              <w:t>ianuarie</w:t>
            </w:r>
            <w:r w:rsidRPr="00C5732E">
              <w:rPr>
                <w:rFonts w:ascii="Trebuchet MS" w:eastAsia="Times New Roman" w:hAnsi="Trebuchet MS" w:cs="Times New Roman"/>
                <w:bCs/>
                <w:sz w:val="20"/>
                <w:szCs w:val="20"/>
                <w:lang w:val="ro-RO" w:eastAsia="ro-RO"/>
              </w:rPr>
              <w:t xml:space="preserve"> - 15 </w:t>
            </w:r>
            <w:r w:rsidR="00B15092" w:rsidRPr="00C5732E">
              <w:rPr>
                <w:rFonts w:ascii="Trebuchet MS" w:eastAsia="Times New Roman" w:hAnsi="Trebuchet MS" w:cs="Times New Roman"/>
                <w:bCs/>
                <w:sz w:val="20"/>
                <w:szCs w:val="20"/>
                <w:lang w:val="ro-RO" w:eastAsia="ro-RO"/>
              </w:rPr>
              <w:t>martie</w:t>
            </w:r>
          </w:p>
        </w:tc>
        <w:tc>
          <w:tcPr>
            <w:tcW w:w="1405" w:type="pct"/>
            <w:shd w:val="clear" w:color="auto" w:fill="auto"/>
          </w:tcPr>
          <w:p w:rsidR="00727F15" w:rsidRPr="00C5732E" w:rsidRDefault="00727F15" w:rsidP="00C5732E">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Chestionar 4: PRODDES – completat de producătorii de deşeuri.</w:t>
            </w:r>
          </w:p>
        </w:tc>
      </w:tr>
      <w:tr w:rsidR="00C5732E" w:rsidRPr="00C5732E" w:rsidTr="00837382">
        <w:trPr>
          <w:trHeight w:val="766"/>
        </w:trPr>
        <w:tc>
          <w:tcPr>
            <w:tcW w:w="197" w:type="pct"/>
            <w:shd w:val="clear" w:color="auto" w:fill="auto"/>
          </w:tcPr>
          <w:p w:rsidR="00C5732E" w:rsidRPr="00C5732E" w:rsidRDefault="00C5732E" w:rsidP="00C5732E">
            <w:pPr>
              <w:spacing w:after="0" w:line="240" w:lineRule="auto"/>
              <w:jc w:val="center"/>
              <w:rPr>
                <w:rFonts w:ascii="Trebuchet MS" w:hAnsi="Trebuchet MS"/>
                <w:sz w:val="20"/>
                <w:szCs w:val="20"/>
              </w:rPr>
            </w:pPr>
            <w:r w:rsidRPr="00C5732E">
              <w:rPr>
                <w:rFonts w:ascii="Trebuchet MS" w:hAnsi="Trebuchet MS"/>
                <w:sz w:val="20"/>
                <w:szCs w:val="20"/>
              </w:rPr>
              <w:t>2</w:t>
            </w:r>
          </w:p>
        </w:tc>
        <w:tc>
          <w:tcPr>
            <w:tcW w:w="1929" w:type="pct"/>
            <w:shd w:val="clear" w:color="auto" w:fill="auto"/>
          </w:tcPr>
          <w:p w:rsidR="00C5732E" w:rsidRPr="00C5732E" w:rsidRDefault="00C5732E" w:rsidP="00C5732E">
            <w:pPr>
              <w:spacing w:after="0" w:line="240" w:lineRule="auto"/>
              <w:jc w:val="center"/>
              <w:rPr>
                <w:rFonts w:ascii="Trebuchet MS" w:hAnsi="Trebuchet MS"/>
                <w:sz w:val="20"/>
                <w:szCs w:val="20"/>
              </w:rPr>
            </w:pPr>
            <w:proofErr w:type="spellStart"/>
            <w:r w:rsidRPr="00C5732E">
              <w:rPr>
                <w:rFonts w:ascii="Trebuchet MS" w:hAnsi="Trebuchet MS"/>
                <w:sz w:val="20"/>
                <w:szCs w:val="20"/>
              </w:rPr>
              <w:t>Deşeuri</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Ambalaje</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Anexa</w:t>
            </w:r>
            <w:proofErr w:type="spellEnd"/>
            <w:r w:rsidRPr="00C5732E">
              <w:rPr>
                <w:rFonts w:ascii="Trebuchet MS" w:hAnsi="Trebuchet MS"/>
                <w:sz w:val="20"/>
                <w:szCs w:val="20"/>
              </w:rPr>
              <w:t xml:space="preserve"> 1: </w:t>
            </w:r>
            <w:proofErr w:type="spellStart"/>
            <w:r w:rsidRPr="00C5732E">
              <w:rPr>
                <w:rFonts w:ascii="Trebuchet MS" w:hAnsi="Trebuchet MS"/>
                <w:sz w:val="20"/>
                <w:szCs w:val="20"/>
              </w:rPr>
              <w:t>Producători</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şi</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importatori</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ambalaje</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desfacere</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produse</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ambalate</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supraambalatori</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produse</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ambalate</w:t>
            </w:r>
            <w:proofErr w:type="spellEnd"/>
          </w:p>
        </w:tc>
        <w:tc>
          <w:tcPr>
            <w:tcW w:w="661" w:type="pct"/>
            <w:shd w:val="clear" w:color="auto" w:fill="auto"/>
          </w:tcPr>
          <w:p w:rsidR="00C5732E" w:rsidRPr="00C5732E" w:rsidRDefault="00C5732E" w:rsidP="00C5732E">
            <w:pPr>
              <w:spacing w:after="0" w:line="240" w:lineRule="auto"/>
              <w:jc w:val="center"/>
              <w:rPr>
                <w:rFonts w:ascii="Trebuchet MS" w:hAnsi="Trebuchet MS"/>
                <w:sz w:val="20"/>
                <w:szCs w:val="20"/>
              </w:rPr>
            </w:pPr>
            <w:proofErr w:type="spellStart"/>
            <w:r w:rsidRPr="00C5732E">
              <w:rPr>
                <w:rFonts w:ascii="Trebuchet MS" w:hAnsi="Trebuchet MS"/>
                <w:sz w:val="20"/>
                <w:szCs w:val="20"/>
              </w:rPr>
              <w:t>anual</w:t>
            </w:r>
            <w:proofErr w:type="spellEnd"/>
          </w:p>
        </w:tc>
        <w:tc>
          <w:tcPr>
            <w:tcW w:w="808" w:type="pct"/>
            <w:shd w:val="clear" w:color="auto" w:fill="auto"/>
          </w:tcPr>
          <w:p w:rsidR="00C5732E" w:rsidRPr="00C5732E" w:rsidRDefault="00C5732E" w:rsidP="00C5732E">
            <w:pPr>
              <w:spacing w:after="0" w:line="240" w:lineRule="auto"/>
              <w:jc w:val="center"/>
              <w:rPr>
                <w:rFonts w:ascii="Trebuchet MS" w:hAnsi="Trebuchet MS"/>
                <w:sz w:val="20"/>
                <w:szCs w:val="20"/>
              </w:rPr>
            </w:pPr>
            <w:r w:rsidRPr="00C5732E">
              <w:rPr>
                <w:rFonts w:ascii="Trebuchet MS" w:hAnsi="Trebuchet MS"/>
                <w:sz w:val="20"/>
                <w:szCs w:val="20"/>
              </w:rPr>
              <w:t xml:space="preserve">1 </w:t>
            </w:r>
            <w:proofErr w:type="spellStart"/>
            <w:r w:rsidRPr="00C5732E">
              <w:rPr>
                <w:rFonts w:ascii="Trebuchet MS" w:hAnsi="Trebuchet MS"/>
                <w:sz w:val="20"/>
                <w:szCs w:val="20"/>
              </w:rPr>
              <w:t>februarie</w:t>
            </w:r>
            <w:proofErr w:type="spellEnd"/>
            <w:r w:rsidRPr="00C5732E">
              <w:rPr>
                <w:rFonts w:ascii="Trebuchet MS" w:hAnsi="Trebuchet MS"/>
                <w:sz w:val="20"/>
                <w:szCs w:val="20"/>
              </w:rPr>
              <w:t xml:space="preserve"> - 25 </w:t>
            </w:r>
            <w:proofErr w:type="spellStart"/>
            <w:r w:rsidRPr="00C5732E">
              <w:rPr>
                <w:rFonts w:ascii="Trebuchet MS" w:hAnsi="Trebuchet MS"/>
                <w:sz w:val="20"/>
                <w:szCs w:val="20"/>
              </w:rPr>
              <w:t>februarie</w:t>
            </w:r>
            <w:proofErr w:type="spellEnd"/>
          </w:p>
        </w:tc>
        <w:tc>
          <w:tcPr>
            <w:tcW w:w="1405" w:type="pct"/>
            <w:shd w:val="clear" w:color="auto" w:fill="auto"/>
          </w:tcPr>
          <w:p w:rsidR="00C5732E" w:rsidRPr="00C5732E" w:rsidRDefault="00C5732E" w:rsidP="00C5732E">
            <w:pPr>
              <w:spacing w:after="0" w:line="240" w:lineRule="auto"/>
              <w:jc w:val="center"/>
              <w:rPr>
                <w:rFonts w:ascii="Trebuchet MS" w:hAnsi="Trebuchet MS"/>
                <w:sz w:val="20"/>
                <w:szCs w:val="20"/>
              </w:rPr>
            </w:pPr>
            <w:proofErr w:type="spellStart"/>
            <w:r w:rsidRPr="00C5732E">
              <w:rPr>
                <w:rFonts w:ascii="Trebuchet MS" w:hAnsi="Trebuchet MS"/>
                <w:sz w:val="20"/>
                <w:szCs w:val="20"/>
              </w:rPr>
              <w:t>Anexa</w:t>
            </w:r>
            <w:proofErr w:type="spellEnd"/>
            <w:r w:rsidRPr="00C5732E">
              <w:rPr>
                <w:rFonts w:ascii="Trebuchet MS" w:hAnsi="Trebuchet MS"/>
                <w:sz w:val="20"/>
                <w:szCs w:val="20"/>
              </w:rPr>
              <w:t xml:space="preserve"> 1 - </w:t>
            </w:r>
            <w:proofErr w:type="spellStart"/>
            <w:r w:rsidRPr="00C5732E">
              <w:rPr>
                <w:rFonts w:ascii="Trebuchet MS" w:hAnsi="Trebuchet MS"/>
                <w:sz w:val="20"/>
                <w:szCs w:val="20"/>
              </w:rPr>
              <w:t>Producători</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şi</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importatori</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ambalaje</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desfacere</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produse</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ambalate</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supraa</w:t>
            </w:r>
            <w:r w:rsidRPr="00C5732E">
              <w:rPr>
                <w:rFonts w:ascii="Trebuchet MS" w:hAnsi="Trebuchet MS"/>
                <w:sz w:val="20"/>
                <w:szCs w:val="20"/>
              </w:rPr>
              <w:t>mbalatori</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produse</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ambalate</w:t>
            </w:r>
            <w:proofErr w:type="spellEnd"/>
            <w:r w:rsidRPr="00C5732E">
              <w:rPr>
                <w:rFonts w:ascii="Trebuchet MS" w:hAnsi="Trebuchet MS"/>
                <w:sz w:val="20"/>
                <w:szCs w:val="20"/>
              </w:rPr>
              <w:t xml:space="preserve"> </w:t>
            </w:r>
          </w:p>
        </w:tc>
      </w:tr>
      <w:tr w:rsidR="00196137" w:rsidRPr="00C5732E" w:rsidTr="00837382">
        <w:tc>
          <w:tcPr>
            <w:tcW w:w="197" w:type="pct"/>
            <w:shd w:val="clear" w:color="auto" w:fill="auto"/>
          </w:tcPr>
          <w:p w:rsidR="00196137" w:rsidRPr="00C5732E" w:rsidRDefault="00196137" w:rsidP="00C5732E">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2</w:t>
            </w:r>
          </w:p>
        </w:tc>
        <w:tc>
          <w:tcPr>
            <w:tcW w:w="1929" w:type="pct"/>
            <w:shd w:val="clear" w:color="auto" w:fill="auto"/>
          </w:tcPr>
          <w:p w:rsidR="00196137" w:rsidRPr="00C5732E" w:rsidRDefault="00196137" w:rsidP="00C5732E">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Raportare inventare locale de emisii în conformitate cu Ordinul 3299/2012</w:t>
            </w:r>
          </w:p>
        </w:tc>
        <w:tc>
          <w:tcPr>
            <w:tcW w:w="661" w:type="pct"/>
            <w:shd w:val="clear" w:color="auto" w:fill="auto"/>
          </w:tcPr>
          <w:p w:rsidR="00196137" w:rsidRPr="00C5732E" w:rsidRDefault="00196137" w:rsidP="00C5732E">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anual</w:t>
            </w:r>
          </w:p>
        </w:tc>
        <w:tc>
          <w:tcPr>
            <w:tcW w:w="808" w:type="pct"/>
            <w:shd w:val="clear" w:color="auto" w:fill="auto"/>
          </w:tcPr>
          <w:p w:rsidR="00196137" w:rsidRPr="00C5732E" w:rsidRDefault="00196137" w:rsidP="00C5732E">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1 februarie – 25 februarie</w:t>
            </w:r>
          </w:p>
        </w:tc>
        <w:tc>
          <w:tcPr>
            <w:tcW w:w="1405" w:type="pct"/>
            <w:shd w:val="clear" w:color="auto" w:fill="auto"/>
          </w:tcPr>
          <w:p w:rsidR="00196137" w:rsidRPr="00C5732E" w:rsidRDefault="00196137" w:rsidP="00C5732E">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Inventare locale de emisii</w:t>
            </w:r>
          </w:p>
        </w:tc>
      </w:tr>
    </w:tbl>
    <w:p w:rsidR="00CC0B33" w:rsidRPr="00F72B9B" w:rsidRDefault="00EB19ED" w:rsidP="00F72B9B">
      <w:pPr>
        <w:autoSpaceDE w:val="0"/>
        <w:autoSpaceDN w:val="0"/>
        <w:adjustRightInd w:val="0"/>
        <w:spacing w:after="0" w:line="360" w:lineRule="auto"/>
        <w:jc w:val="both"/>
        <w:rPr>
          <w:rFonts w:ascii="Trebuchet MS" w:eastAsia="Times New Roman" w:hAnsi="Trebuchet MS" w:cs="Times New Roman"/>
          <w:b/>
          <w:lang w:val="ro-RO"/>
        </w:rPr>
      </w:pPr>
      <w:r w:rsidRPr="00F72B9B">
        <w:rPr>
          <w:rFonts w:ascii="Trebuchet MS" w:eastAsia="Times New Roman" w:hAnsi="Trebuchet MS" w:cs="Times New Roman"/>
          <w:b/>
          <w:lang w:val="ro-RO"/>
        </w:rPr>
        <w:t xml:space="preserve">Prezenta </w:t>
      </w:r>
      <w:r w:rsidR="00960CF3" w:rsidRPr="00F72B9B">
        <w:rPr>
          <w:rFonts w:ascii="Trebuchet MS" w:eastAsia="Times New Roman" w:hAnsi="Trebuchet MS" w:cs="Times New Roman"/>
          <w:b/>
          <w:lang w:val="ro-RO"/>
        </w:rPr>
        <w:t>autorizație de mediu conține (</w:t>
      </w:r>
      <w:r w:rsidR="00837382">
        <w:rPr>
          <w:rFonts w:ascii="Trebuchet MS" w:eastAsia="Times New Roman" w:hAnsi="Trebuchet MS" w:cs="Times New Roman"/>
          <w:b/>
          <w:lang w:val="ro-RO"/>
        </w:rPr>
        <w:t>19</w:t>
      </w:r>
      <w:r w:rsidRPr="00F72B9B">
        <w:rPr>
          <w:rFonts w:ascii="Trebuchet MS" w:eastAsia="Times New Roman" w:hAnsi="Trebuchet MS" w:cs="Times New Roman"/>
          <w:b/>
          <w:lang w:val="ro-RO"/>
        </w:rPr>
        <w:t>) pagini și a fost eliberată în 3 exemplare.</w:t>
      </w:r>
    </w:p>
    <w:p w:rsidR="002942EE" w:rsidRPr="00F72B9B" w:rsidRDefault="002942EE" w:rsidP="00F72B9B">
      <w:pPr>
        <w:autoSpaceDE w:val="0"/>
        <w:autoSpaceDN w:val="0"/>
        <w:adjustRightInd w:val="0"/>
        <w:spacing w:after="0" w:line="360" w:lineRule="auto"/>
        <w:jc w:val="both"/>
        <w:rPr>
          <w:rFonts w:ascii="Trebuchet MS" w:eastAsia="Times New Roman" w:hAnsi="Trebuchet MS" w:cs="Times New Roman"/>
          <w:b/>
          <w:lang w:val="ro-RO"/>
        </w:rPr>
      </w:pPr>
    </w:p>
    <w:p w:rsidR="006A0549" w:rsidRPr="00F72B9B" w:rsidRDefault="006A0549" w:rsidP="00F72B9B">
      <w:pPr>
        <w:spacing w:after="0" w:line="360" w:lineRule="auto"/>
        <w:jc w:val="center"/>
        <w:rPr>
          <w:rFonts w:ascii="Trebuchet MS" w:hAnsi="Trebuchet MS" w:cs="Times New Roman"/>
          <w:b/>
          <w:lang w:val="ro-RO"/>
        </w:rPr>
      </w:pPr>
      <w:r w:rsidRPr="00F72B9B">
        <w:rPr>
          <w:rFonts w:ascii="Trebuchet MS" w:hAnsi="Trebuchet MS" w:cs="Times New Roman"/>
          <w:b/>
          <w:lang w:val="ro-RO"/>
        </w:rPr>
        <w:t>DIRECTOR  EXECUTIV,</w:t>
      </w:r>
    </w:p>
    <w:p w:rsidR="006A0549" w:rsidRPr="00F72B9B" w:rsidRDefault="00C5732E" w:rsidP="00C5732E">
      <w:pPr>
        <w:spacing w:after="0" w:line="360" w:lineRule="auto"/>
        <w:jc w:val="center"/>
        <w:rPr>
          <w:rFonts w:ascii="Trebuchet MS" w:hAnsi="Trebuchet MS" w:cs="Times New Roman"/>
          <w:b/>
          <w:lang w:val="ro-RO"/>
        </w:rPr>
      </w:pPr>
      <w:r>
        <w:rPr>
          <w:rFonts w:ascii="Trebuchet MS" w:hAnsi="Trebuchet MS" w:cs="Times New Roman"/>
          <w:b/>
          <w:lang w:val="ro-RO"/>
        </w:rPr>
        <w:t>dr. ing. Grigore CRĂCIUN</w:t>
      </w:r>
    </w:p>
    <w:p w:rsidR="006A0549" w:rsidRPr="00F72B9B" w:rsidRDefault="006A0549" w:rsidP="00F72B9B">
      <w:pPr>
        <w:spacing w:after="0" w:line="360" w:lineRule="auto"/>
        <w:jc w:val="center"/>
        <w:rPr>
          <w:rFonts w:ascii="Trebuchet MS" w:hAnsi="Trebuchet MS" w:cs="Times New Roman"/>
          <w:b/>
          <w:lang w:val="ro-RO"/>
        </w:rPr>
      </w:pPr>
    </w:p>
    <w:p w:rsidR="006A0549" w:rsidRPr="00F72B9B" w:rsidRDefault="006A0549" w:rsidP="00F72B9B">
      <w:pPr>
        <w:spacing w:after="0" w:line="360" w:lineRule="auto"/>
        <w:rPr>
          <w:rFonts w:ascii="Trebuchet MS" w:hAnsi="Trebuchet MS" w:cs="Times New Roman"/>
          <w:b/>
          <w:lang w:val="ro-RO"/>
        </w:rPr>
      </w:pPr>
      <w:r w:rsidRPr="00F72B9B">
        <w:rPr>
          <w:rFonts w:ascii="Trebuchet MS" w:hAnsi="Trebuchet MS" w:cs="Times New Roman"/>
          <w:b/>
          <w:lang w:val="ro-RO"/>
        </w:rPr>
        <w:t xml:space="preserve">ȘEF SERVICIU AAA,                                                                                                                 </w:t>
      </w:r>
    </w:p>
    <w:p w:rsidR="006A0549" w:rsidRPr="00C5732E" w:rsidRDefault="006A0549" w:rsidP="00C5732E">
      <w:pPr>
        <w:spacing w:after="0" w:line="360" w:lineRule="auto"/>
        <w:jc w:val="both"/>
        <w:rPr>
          <w:rFonts w:ascii="Trebuchet MS" w:hAnsi="Trebuchet MS" w:cs="Times New Roman"/>
          <w:b/>
          <w:lang w:val="ro-RO"/>
        </w:rPr>
      </w:pPr>
      <w:r w:rsidRPr="00F72B9B">
        <w:rPr>
          <w:rFonts w:ascii="Trebuchet MS" w:hAnsi="Trebuchet MS" w:cs="Times New Roman"/>
          <w:b/>
          <w:lang w:val="ro-RO"/>
        </w:rPr>
        <w:t xml:space="preserve">Ing. Anca CÎMPEAN                                                                                            </w:t>
      </w:r>
      <w:r w:rsidR="00C5732E">
        <w:rPr>
          <w:rFonts w:ascii="Trebuchet MS" w:hAnsi="Trebuchet MS" w:cs="Times New Roman"/>
          <w:b/>
          <w:lang w:val="ro-RO"/>
        </w:rPr>
        <w:t xml:space="preserve">                             </w:t>
      </w:r>
      <w:r w:rsidRPr="00F72B9B">
        <w:rPr>
          <w:rFonts w:ascii="Trebuchet MS" w:hAnsi="Trebuchet MS" w:cs="Times New Roman"/>
          <w:lang w:val="ro-RO"/>
        </w:rPr>
        <w:t xml:space="preserve">                  </w:t>
      </w:r>
    </w:p>
    <w:p w:rsidR="006A0549" w:rsidRPr="00F72B9B" w:rsidRDefault="006A0549" w:rsidP="00F72B9B">
      <w:pPr>
        <w:spacing w:after="0" w:line="360" w:lineRule="auto"/>
        <w:jc w:val="both"/>
        <w:rPr>
          <w:rFonts w:ascii="Trebuchet MS" w:eastAsia="Times New Roman" w:hAnsi="Trebuchet MS" w:cs="Times New Roman"/>
          <w:lang w:val="ro-RO"/>
        </w:rPr>
      </w:pPr>
    </w:p>
    <w:p w:rsidR="006A0549" w:rsidRPr="00F72B9B" w:rsidRDefault="006A0549"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Întocmit,</w:t>
      </w:r>
    </w:p>
    <w:p w:rsidR="00196137" w:rsidRPr="00F72B9B" w:rsidRDefault="006A0549"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 xml:space="preserve">Cons. </w:t>
      </w:r>
      <w:r w:rsidR="00EB2E12" w:rsidRPr="00F72B9B">
        <w:rPr>
          <w:rFonts w:ascii="Trebuchet MS" w:hAnsi="Trebuchet MS" w:cs="Times New Roman"/>
          <w:b/>
          <w:lang w:val="ro-RO"/>
        </w:rPr>
        <w:t>Simona-Diana MORARIU</w:t>
      </w:r>
    </w:p>
    <w:sectPr w:rsidR="00196137" w:rsidRPr="00F72B9B"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EA7" w:rsidRDefault="009B1EA7">
      <w:pPr>
        <w:spacing w:after="0" w:line="240" w:lineRule="auto"/>
      </w:pPr>
      <w:r>
        <w:separator/>
      </w:r>
    </w:p>
  </w:endnote>
  <w:endnote w:type="continuationSeparator" w:id="0">
    <w:p w:rsidR="009B1EA7" w:rsidRDefault="009B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MT">
    <w:altName w:val="Yu Gothic"/>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E0F" w:rsidRDefault="007C0E0F" w:rsidP="00F72B9B">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CC33EA">
      <w:rPr>
        <w:rFonts w:ascii="Trebuchet MS" w:hAnsi="Trebuchet MS"/>
        <w:b/>
        <w:bCs/>
        <w:noProof/>
        <w:sz w:val="16"/>
        <w:szCs w:val="16"/>
      </w:rPr>
      <w:t>2</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CC33EA">
      <w:rPr>
        <w:rFonts w:ascii="Trebuchet MS" w:hAnsi="Trebuchet MS"/>
        <w:b/>
        <w:bCs/>
        <w:noProof/>
        <w:sz w:val="16"/>
        <w:szCs w:val="16"/>
      </w:rPr>
      <w:t>19</w:t>
    </w:r>
    <w:r w:rsidRPr="00BA7EEF">
      <w:rPr>
        <w:rFonts w:ascii="Trebuchet MS" w:hAnsi="Trebuchet MS"/>
        <w:b/>
        <w:bCs/>
        <w:sz w:val="16"/>
        <w:szCs w:val="16"/>
      </w:rPr>
      <w:fldChar w:fldCharType="end"/>
    </w:r>
  </w:p>
  <w:p w:rsidR="007C0E0F" w:rsidRPr="00BA7EEF" w:rsidRDefault="007C0E0F" w:rsidP="00F72B9B">
    <w:pPr>
      <w:pStyle w:val="Footer"/>
      <w:ind w:left="-142"/>
      <w:rPr>
        <w:rFonts w:ascii="Trebuchet MS" w:hAnsi="Trebuchet MS"/>
        <w:b/>
        <w:bCs/>
        <w:sz w:val="16"/>
        <w:szCs w:val="16"/>
      </w:rPr>
    </w:pPr>
    <w:hyperlink r:id="rId1" w:history="1"/>
    <w:proofErr w:type="spellStart"/>
    <w:r>
      <w:rPr>
        <w:rFonts w:ascii="Trebuchet MS" w:hAnsi="Trebuchet MS"/>
        <w:bCs/>
        <w:sz w:val="16"/>
        <w:szCs w:val="16"/>
      </w:rPr>
      <w:t>S</w:t>
    </w:r>
    <w:r w:rsidRPr="00133A40">
      <w:rPr>
        <w:rFonts w:ascii="Trebuchet MS" w:hAnsi="Trebuchet MS"/>
        <w:bCs/>
        <w:sz w:val="16"/>
        <w:szCs w:val="16"/>
      </w:rPr>
      <w:t>trada</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Dorobanţilor</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nr</w:t>
    </w:r>
    <w:proofErr w:type="spellEnd"/>
    <w:r w:rsidRPr="00133A40">
      <w:rPr>
        <w:rFonts w:ascii="Trebuchet MS" w:hAnsi="Trebuchet MS"/>
        <w:bCs/>
        <w:sz w:val="16"/>
        <w:szCs w:val="16"/>
      </w:rPr>
      <w:t>. 99, Cluj-Napoca, cod 400609</w:t>
    </w:r>
    <w:r>
      <w:rPr>
        <w:rFonts w:ascii="Trebuchet MS" w:hAnsi="Trebuchet MS"/>
        <w:bCs/>
        <w:sz w:val="16"/>
        <w:szCs w:val="16"/>
      </w:rPr>
      <w:t xml:space="preserve">                                              </w:t>
    </w:r>
    <w:r>
      <w:rPr>
        <w:rFonts w:ascii="Trebuchet MS" w:hAnsi="Trebuchet MS"/>
        <w:bCs/>
        <w:sz w:val="16"/>
        <w:szCs w:val="16"/>
      </w:rPr>
      <w:tab/>
      <w:t xml:space="preserve">           </w:t>
    </w:r>
  </w:p>
  <w:p w:rsidR="007C0E0F" w:rsidRPr="00C5562D" w:rsidRDefault="007C0E0F" w:rsidP="00F72B9B">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7C0E0F" w:rsidRPr="007A6C9B" w:rsidTr="00F72B9B">
      <w:trPr>
        <w:trHeight w:val="267"/>
      </w:trPr>
      <w:tc>
        <w:tcPr>
          <w:tcW w:w="5954" w:type="dxa"/>
          <w:shd w:val="clear" w:color="auto" w:fill="auto"/>
          <w:vAlign w:val="center"/>
        </w:tcPr>
        <w:p w:rsidR="007C0E0F" w:rsidRPr="007A6C9B" w:rsidRDefault="007C0E0F" w:rsidP="00F72B9B">
          <w:pPr>
            <w:pStyle w:val="Header"/>
            <w:ind w:left="-112"/>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rsidR="007C0E0F" w:rsidRPr="00F72B9B" w:rsidRDefault="007C0E0F" w:rsidP="00F72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E0F" w:rsidRDefault="007C0E0F" w:rsidP="00F72B9B">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CC33EA">
      <w:rPr>
        <w:rFonts w:ascii="Trebuchet MS" w:hAnsi="Trebuchet MS"/>
        <w:b/>
        <w:bCs/>
        <w:noProof/>
        <w:sz w:val="16"/>
        <w:szCs w:val="16"/>
      </w:rPr>
      <w:t>1</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CC33EA">
      <w:rPr>
        <w:rFonts w:ascii="Trebuchet MS" w:hAnsi="Trebuchet MS"/>
        <w:b/>
        <w:bCs/>
        <w:noProof/>
        <w:sz w:val="16"/>
        <w:szCs w:val="16"/>
      </w:rPr>
      <w:t>19</w:t>
    </w:r>
    <w:r w:rsidRPr="00BA7EEF">
      <w:rPr>
        <w:rFonts w:ascii="Trebuchet MS" w:hAnsi="Trebuchet MS"/>
        <w:b/>
        <w:bCs/>
        <w:sz w:val="16"/>
        <w:szCs w:val="16"/>
      </w:rPr>
      <w:fldChar w:fldCharType="end"/>
    </w:r>
  </w:p>
  <w:p w:rsidR="007C0E0F" w:rsidRPr="00BA7EEF" w:rsidRDefault="007C0E0F" w:rsidP="00F72B9B">
    <w:pPr>
      <w:pStyle w:val="Footer"/>
      <w:ind w:left="-142"/>
      <w:rPr>
        <w:rFonts w:ascii="Trebuchet MS" w:hAnsi="Trebuchet MS"/>
        <w:b/>
        <w:bCs/>
        <w:sz w:val="16"/>
        <w:szCs w:val="16"/>
      </w:rPr>
    </w:pPr>
    <w:hyperlink r:id="rId1" w:history="1"/>
    <w:proofErr w:type="spellStart"/>
    <w:r>
      <w:rPr>
        <w:rFonts w:ascii="Trebuchet MS" w:hAnsi="Trebuchet MS"/>
        <w:bCs/>
        <w:sz w:val="16"/>
        <w:szCs w:val="16"/>
      </w:rPr>
      <w:t>S</w:t>
    </w:r>
    <w:r w:rsidRPr="00133A40">
      <w:rPr>
        <w:rFonts w:ascii="Trebuchet MS" w:hAnsi="Trebuchet MS"/>
        <w:bCs/>
        <w:sz w:val="16"/>
        <w:szCs w:val="16"/>
      </w:rPr>
      <w:t>trada</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Dorobanţilor</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nr</w:t>
    </w:r>
    <w:proofErr w:type="spellEnd"/>
    <w:r w:rsidRPr="00133A40">
      <w:rPr>
        <w:rFonts w:ascii="Trebuchet MS" w:hAnsi="Trebuchet MS"/>
        <w:bCs/>
        <w:sz w:val="16"/>
        <w:szCs w:val="16"/>
      </w:rPr>
      <w:t>. 99, Cluj-Napoca, cod 400609</w:t>
    </w:r>
    <w:r>
      <w:rPr>
        <w:rFonts w:ascii="Trebuchet MS" w:hAnsi="Trebuchet MS"/>
        <w:bCs/>
        <w:sz w:val="16"/>
        <w:szCs w:val="16"/>
      </w:rPr>
      <w:t xml:space="preserve">                                              </w:t>
    </w:r>
    <w:r>
      <w:rPr>
        <w:rFonts w:ascii="Trebuchet MS" w:hAnsi="Trebuchet MS"/>
        <w:bCs/>
        <w:sz w:val="16"/>
        <w:szCs w:val="16"/>
      </w:rPr>
      <w:tab/>
      <w:t xml:space="preserve">           </w:t>
    </w:r>
  </w:p>
  <w:p w:rsidR="007C0E0F" w:rsidRPr="00C5562D" w:rsidRDefault="007C0E0F" w:rsidP="00F72B9B">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7C0E0F" w:rsidRPr="007A6C9B" w:rsidTr="00F72B9B">
      <w:trPr>
        <w:trHeight w:val="267"/>
      </w:trPr>
      <w:tc>
        <w:tcPr>
          <w:tcW w:w="5954" w:type="dxa"/>
          <w:shd w:val="clear" w:color="auto" w:fill="auto"/>
          <w:vAlign w:val="center"/>
        </w:tcPr>
        <w:p w:rsidR="007C0E0F" w:rsidRPr="007A6C9B" w:rsidRDefault="007C0E0F" w:rsidP="00F72B9B">
          <w:pPr>
            <w:pStyle w:val="Header"/>
            <w:ind w:left="-112"/>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rsidR="007C0E0F" w:rsidRPr="00F72B9B" w:rsidRDefault="007C0E0F" w:rsidP="00F72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EA7" w:rsidRDefault="009B1EA7">
      <w:pPr>
        <w:spacing w:after="0" w:line="240" w:lineRule="auto"/>
      </w:pPr>
      <w:r>
        <w:separator/>
      </w:r>
    </w:p>
  </w:footnote>
  <w:footnote w:type="continuationSeparator" w:id="0">
    <w:p w:rsidR="009B1EA7" w:rsidRDefault="009B1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E0F" w:rsidRDefault="007C0E0F" w:rsidP="00721FFF">
    <w:pPr>
      <w:pStyle w:val="Header"/>
      <w:tabs>
        <w:tab w:val="clear" w:pos="4680"/>
        <w:tab w:val="clear" w:pos="9360"/>
        <w:tab w:val="left" w:pos="4030"/>
      </w:tabs>
      <w:rPr>
        <w:rFonts w:ascii="Times New Roman" w:hAnsi="Times New Roman" w:cs="Times New Roman"/>
        <w:b/>
        <w:sz w:val="28"/>
        <w:szCs w:val="28"/>
        <w:lang w:val="it-IT"/>
      </w:rPr>
    </w:pPr>
  </w:p>
  <w:p w:rsidR="007C0E0F" w:rsidRPr="00AD564B" w:rsidRDefault="007C0E0F" w:rsidP="00E44A21">
    <w:pPr>
      <w:pStyle w:val="Header"/>
    </w:pPr>
    <w:r>
      <w:rPr>
        <w:noProof/>
        <w:lang w:val="ro-RO" w:eastAsia="ro-RO"/>
      </w:rPr>
      <w:drawing>
        <wp:anchor distT="0" distB="0" distL="114300" distR="114300" simplePos="0" relativeHeight="251661312" behindDoc="1" locked="0" layoutInCell="1" allowOverlap="1" wp14:anchorId="1A1E6256" wp14:editId="1AAF3DFC">
          <wp:simplePos x="0" y="0"/>
          <wp:positionH relativeFrom="column">
            <wp:posOffset>-276225</wp:posOffset>
          </wp:positionH>
          <wp:positionV relativeFrom="paragraph">
            <wp:posOffset>170815</wp:posOffset>
          </wp:positionV>
          <wp:extent cx="6488430" cy="824865"/>
          <wp:effectExtent l="0" t="0" r="7620" b="0"/>
          <wp:wrapTight wrapText="bothSides">
            <wp:wrapPolygon edited="0">
              <wp:start x="1522" y="0"/>
              <wp:lineTo x="1142" y="2494"/>
              <wp:lineTo x="634" y="6984"/>
              <wp:lineTo x="634" y="11473"/>
              <wp:lineTo x="951" y="19455"/>
              <wp:lineTo x="2283" y="19954"/>
              <wp:lineTo x="12683" y="20952"/>
              <wp:lineTo x="13191" y="20952"/>
              <wp:lineTo x="13445" y="19954"/>
              <wp:lineTo x="14079" y="17958"/>
              <wp:lineTo x="17123" y="16961"/>
              <wp:lineTo x="21562" y="12471"/>
              <wp:lineTo x="21562" y="4490"/>
              <wp:lineTo x="12557" y="998"/>
              <wp:lineTo x="2283" y="0"/>
              <wp:lineTo x="152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8430" cy="8248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117F6F"/>
    <w:multiLevelType w:val="hybridMultilevel"/>
    <w:tmpl w:val="10CCA4B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325"/>
    <w:multiLevelType w:val="hybridMultilevel"/>
    <w:tmpl w:val="E598BD3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5" w15:restartNumberingAfterBreak="0">
    <w:nsid w:val="2C0F6D0E"/>
    <w:multiLevelType w:val="hybridMultilevel"/>
    <w:tmpl w:val="CE52A2EC"/>
    <w:lvl w:ilvl="0" w:tplc="EFEE382C">
      <w:numFmt w:val="bullet"/>
      <w:lvlText w:val="-"/>
      <w:lvlJc w:val="left"/>
      <w:pPr>
        <w:ind w:left="720" w:hanging="360"/>
      </w:pPr>
      <w:rPr>
        <w:rFonts w:ascii="Arial" w:eastAsia="Calibri" w:hAnsi="Arial"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33E46653"/>
    <w:multiLevelType w:val="hybridMultilevel"/>
    <w:tmpl w:val="CD1EA9D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BA8582D"/>
    <w:multiLevelType w:val="hybridMultilevel"/>
    <w:tmpl w:val="F3DE2DAC"/>
    <w:lvl w:ilvl="0" w:tplc="EFEE382C">
      <w:numFmt w:val="bullet"/>
      <w:lvlText w:val="-"/>
      <w:lvlJc w:val="left"/>
      <w:pPr>
        <w:ind w:left="855" w:hanging="360"/>
      </w:pPr>
      <w:rPr>
        <w:rFonts w:ascii="Arial" w:eastAsia="Calibri" w:hAnsi="Aria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10" w15:restartNumberingAfterBreak="0">
    <w:nsid w:val="406F2A8B"/>
    <w:multiLevelType w:val="hybridMultilevel"/>
    <w:tmpl w:val="98044034"/>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2322E8E"/>
    <w:multiLevelType w:val="hybridMultilevel"/>
    <w:tmpl w:val="990873F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2E644FC"/>
    <w:multiLevelType w:val="hybridMultilevel"/>
    <w:tmpl w:val="7D046FEE"/>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77926D6"/>
    <w:multiLevelType w:val="hybridMultilevel"/>
    <w:tmpl w:val="486A9C3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A502F52"/>
    <w:multiLevelType w:val="hybridMultilevel"/>
    <w:tmpl w:val="9E849E60"/>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DBE67E7"/>
    <w:multiLevelType w:val="hybridMultilevel"/>
    <w:tmpl w:val="902EDDC4"/>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5" w15:restartNumberingAfterBreak="0">
    <w:nsid w:val="70466EC1"/>
    <w:multiLevelType w:val="hybridMultilevel"/>
    <w:tmpl w:val="847C1B7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7" w15:restartNumberingAfterBreak="0">
    <w:nsid w:val="73E14075"/>
    <w:multiLevelType w:val="hybridMultilevel"/>
    <w:tmpl w:val="34261B2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7485770"/>
    <w:multiLevelType w:val="hybridMultilevel"/>
    <w:tmpl w:val="D9AE9F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21"/>
  </w:num>
  <w:num w:numId="2">
    <w:abstractNumId w:val="26"/>
  </w:num>
  <w:num w:numId="3">
    <w:abstractNumId w:val="7"/>
  </w:num>
  <w:num w:numId="4">
    <w:abstractNumId w:val="32"/>
  </w:num>
  <w:num w:numId="5">
    <w:abstractNumId w:val="2"/>
  </w:num>
  <w:num w:numId="6">
    <w:abstractNumId w:val="20"/>
  </w:num>
  <w:num w:numId="7">
    <w:abstractNumId w:val="30"/>
  </w:num>
  <w:num w:numId="8">
    <w:abstractNumId w:val="16"/>
  </w:num>
  <w:num w:numId="9">
    <w:abstractNumId w:val="4"/>
  </w:num>
  <w:num w:numId="10">
    <w:abstractNumId w:val="22"/>
  </w:num>
  <w:num w:numId="11">
    <w:abstractNumId w:val="31"/>
  </w:num>
  <w:num w:numId="12">
    <w:abstractNumId w:val="11"/>
  </w:num>
  <w:num w:numId="13">
    <w:abstractNumId w:val="28"/>
  </w:num>
  <w:num w:numId="14">
    <w:abstractNumId w:val="15"/>
  </w:num>
  <w:num w:numId="15">
    <w:abstractNumId w:val="6"/>
  </w:num>
  <w:num w:numId="16">
    <w:abstractNumId w:val="0"/>
  </w:num>
  <w:num w:numId="17">
    <w:abstractNumId w:val="13"/>
  </w:num>
  <w:num w:numId="18">
    <w:abstractNumId w:val="8"/>
  </w:num>
  <w:num w:numId="19">
    <w:abstractNumId w:val="18"/>
  </w:num>
  <w:num w:numId="20">
    <w:abstractNumId w:val="29"/>
  </w:num>
  <w:num w:numId="21">
    <w:abstractNumId w:val="23"/>
  </w:num>
  <w:num w:numId="22">
    <w:abstractNumId w:val="27"/>
  </w:num>
  <w:num w:numId="23">
    <w:abstractNumId w:val="25"/>
  </w:num>
  <w:num w:numId="24">
    <w:abstractNumId w:val="3"/>
  </w:num>
  <w:num w:numId="25">
    <w:abstractNumId w:val="24"/>
  </w:num>
  <w:num w:numId="26">
    <w:abstractNumId w:val="5"/>
  </w:num>
  <w:num w:numId="27">
    <w:abstractNumId w:val="10"/>
  </w:num>
  <w:num w:numId="28">
    <w:abstractNumId w:val="19"/>
  </w:num>
  <w:num w:numId="29">
    <w:abstractNumId w:val="1"/>
  </w:num>
  <w:num w:numId="30">
    <w:abstractNumId w:val="14"/>
  </w:num>
  <w:num w:numId="31">
    <w:abstractNumId w:val="12"/>
  </w:num>
  <w:num w:numId="32">
    <w:abstractNumId w:val="9"/>
  </w:num>
  <w:num w:numId="33">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65EE"/>
    <w:rsid w:val="00026814"/>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0B2D"/>
    <w:rsid w:val="00071AF3"/>
    <w:rsid w:val="000721BF"/>
    <w:rsid w:val="000747FA"/>
    <w:rsid w:val="00077622"/>
    <w:rsid w:val="00081C2B"/>
    <w:rsid w:val="000829BF"/>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61"/>
    <w:rsid w:val="000B0C9E"/>
    <w:rsid w:val="000B1215"/>
    <w:rsid w:val="000B19BE"/>
    <w:rsid w:val="000B4855"/>
    <w:rsid w:val="000B5190"/>
    <w:rsid w:val="000B5748"/>
    <w:rsid w:val="000B5895"/>
    <w:rsid w:val="000C190C"/>
    <w:rsid w:val="000C1CC1"/>
    <w:rsid w:val="000C2A16"/>
    <w:rsid w:val="000C3A7B"/>
    <w:rsid w:val="000C3F62"/>
    <w:rsid w:val="000C6175"/>
    <w:rsid w:val="000C6504"/>
    <w:rsid w:val="000D2279"/>
    <w:rsid w:val="000D2B2A"/>
    <w:rsid w:val="000D367F"/>
    <w:rsid w:val="000D37E1"/>
    <w:rsid w:val="000E29E2"/>
    <w:rsid w:val="000E3FA3"/>
    <w:rsid w:val="000E7721"/>
    <w:rsid w:val="000E78BD"/>
    <w:rsid w:val="000F0AED"/>
    <w:rsid w:val="000F0E7F"/>
    <w:rsid w:val="000F43BD"/>
    <w:rsid w:val="000F5320"/>
    <w:rsid w:val="000F5EB1"/>
    <w:rsid w:val="00100184"/>
    <w:rsid w:val="00101EBD"/>
    <w:rsid w:val="00102C58"/>
    <w:rsid w:val="00105426"/>
    <w:rsid w:val="0011207A"/>
    <w:rsid w:val="001163D0"/>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67434"/>
    <w:rsid w:val="00171989"/>
    <w:rsid w:val="001723FC"/>
    <w:rsid w:val="00172747"/>
    <w:rsid w:val="00172F70"/>
    <w:rsid w:val="001733DB"/>
    <w:rsid w:val="0017573B"/>
    <w:rsid w:val="00176667"/>
    <w:rsid w:val="001801D6"/>
    <w:rsid w:val="00181881"/>
    <w:rsid w:val="00181A74"/>
    <w:rsid w:val="00187D72"/>
    <w:rsid w:val="001926D2"/>
    <w:rsid w:val="00192EF2"/>
    <w:rsid w:val="001936FA"/>
    <w:rsid w:val="00193FB9"/>
    <w:rsid w:val="00196137"/>
    <w:rsid w:val="001A0F09"/>
    <w:rsid w:val="001A1A48"/>
    <w:rsid w:val="001A3FB8"/>
    <w:rsid w:val="001A478D"/>
    <w:rsid w:val="001A5FA9"/>
    <w:rsid w:val="001A5FC5"/>
    <w:rsid w:val="001B0576"/>
    <w:rsid w:val="001B1028"/>
    <w:rsid w:val="001B590E"/>
    <w:rsid w:val="001B5AB7"/>
    <w:rsid w:val="001B5E56"/>
    <w:rsid w:val="001B76BE"/>
    <w:rsid w:val="001B7DF4"/>
    <w:rsid w:val="001C1F8D"/>
    <w:rsid w:val="001C4CBD"/>
    <w:rsid w:val="001C68A6"/>
    <w:rsid w:val="001C7250"/>
    <w:rsid w:val="001D023D"/>
    <w:rsid w:val="001D1B0C"/>
    <w:rsid w:val="001D2913"/>
    <w:rsid w:val="001D67FB"/>
    <w:rsid w:val="001E0FF3"/>
    <w:rsid w:val="001E0FFC"/>
    <w:rsid w:val="001E1002"/>
    <w:rsid w:val="001E1220"/>
    <w:rsid w:val="001E1998"/>
    <w:rsid w:val="001E3EDC"/>
    <w:rsid w:val="001E4032"/>
    <w:rsid w:val="001E7484"/>
    <w:rsid w:val="001E7673"/>
    <w:rsid w:val="001F044D"/>
    <w:rsid w:val="001F0957"/>
    <w:rsid w:val="001F1F6E"/>
    <w:rsid w:val="002011E4"/>
    <w:rsid w:val="0020184F"/>
    <w:rsid w:val="00204371"/>
    <w:rsid w:val="00204E2F"/>
    <w:rsid w:val="002052FD"/>
    <w:rsid w:val="0020712D"/>
    <w:rsid w:val="0021045E"/>
    <w:rsid w:val="002161FB"/>
    <w:rsid w:val="00216FEE"/>
    <w:rsid w:val="00217CE9"/>
    <w:rsid w:val="00222266"/>
    <w:rsid w:val="002226C6"/>
    <w:rsid w:val="00232763"/>
    <w:rsid w:val="00234E6E"/>
    <w:rsid w:val="00235B9F"/>
    <w:rsid w:val="00236209"/>
    <w:rsid w:val="00240534"/>
    <w:rsid w:val="00240AB2"/>
    <w:rsid w:val="00243ED8"/>
    <w:rsid w:val="002470F8"/>
    <w:rsid w:val="0025026C"/>
    <w:rsid w:val="002536F1"/>
    <w:rsid w:val="00254CD4"/>
    <w:rsid w:val="00256ECD"/>
    <w:rsid w:val="00262417"/>
    <w:rsid w:val="00265CDC"/>
    <w:rsid w:val="00266B5F"/>
    <w:rsid w:val="00267210"/>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6AF1"/>
    <w:rsid w:val="002D7AD3"/>
    <w:rsid w:val="002E0B5A"/>
    <w:rsid w:val="002E3F73"/>
    <w:rsid w:val="002F00CF"/>
    <w:rsid w:val="002F0D5D"/>
    <w:rsid w:val="002F1DDA"/>
    <w:rsid w:val="002F50D4"/>
    <w:rsid w:val="002F7900"/>
    <w:rsid w:val="003004ED"/>
    <w:rsid w:val="00302C1F"/>
    <w:rsid w:val="003051CD"/>
    <w:rsid w:val="003061C1"/>
    <w:rsid w:val="00307FB7"/>
    <w:rsid w:val="00313383"/>
    <w:rsid w:val="0031341D"/>
    <w:rsid w:val="00314AE5"/>
    <w:rsid w:val="0031643D"/>
    <w:rsid w:val="00316B36"/>
    <w:rsid w:val="00316BD1"/>
    <w:rsid w:val="003175B1"/>
    <w:rsid w:val="003218C0"/>
    <w:rsid w:val="00322B92"/>
    <w:rsid w:val="00326786"/>
    <w:rsid w:val="00332103"/>
    <w:rsid w:val="00336812"/>
    <w:rsid w:val="00337004"/>
    <w:rsid w:val="00337683"/>
    <w:rsid w:val="00337E58"/>
    <w:rsid w:val="0034171E"/>
    <w:rsid w:val="0034548E"/>
    <w:rsid w:val="00346FA6"/>
    <w:rsid w:val="00354EDD"/>
    <w:rsid w:val="00360C74"/>
    <w:rsid w:val="00360F9B"/>
    <w:rsid w:val="00361F8F"/>
    <w:rsid w:val="00363293"/>
    <w:rsid w:val="0036386D"/>
    <w:rsid w:val="00363E8B"/>
    <w:rsid w:val="00364C6A"/>
    <w:rsid w:val="00364EEE"/>
    <w:rsid w:val="00370172"/>
    <w:rsid w:val="00370E48"/>
    <w:rsid w:val="00371496"/>
    <w:rsid w:val="00371F9F"/>
    <w:rsid w:val="00372D60"/>
    <w:rsid w:val="00373147"/>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411D"/>
    <w:rsid w:val="003A50BD"/>
    <w:rsid w:val="003A77DC"/>
    <w:rsid w:val="003A7A37"/>
    <w:rsid w:val="003B2566"/>
    <w:rsid w:val="003B2C13"/>
    <w:rsid w:val="003B2EAD"/>
    <w:rsid w:val="003B4959"/>
    <w:rsid w:val="003B728A"/>
    <w:rsid w:val="003C02D8"/>
    <w:rsid w:val="003C03A2"/>
    <w:rsid w:val="003C0B60"/>
    <w:rsid w:val="003C190D"/>
    <w:rsid w:val="003C3D98"/>
    <w:rsid w:val="003C6467"/>
    <w:rsid w:val="003D0CB3"/>
    <w:rsid w:val="003D214F"/>
    <w:rsid w:val="003D2312"/>
    <w:rsid w:val="003D23C5"/>
    <w:rsid w:val="003D2BD5"/>
    <w:rsid w:val="003D337B"/>
    <w:rsid w:val="003D3FC8"/>
    <w:rsid w:val="003D76C1"/>
    <w:rsid w:val="003E77F8"/>
    <w:rsid w:val="003F12FE"/>
    <w:rsid w:val="003F54DB"/>
    <w:rsid w:val="003F7CB0"/>
    <w:rsid w:val="004010DE"/>
    <w:rsid w:val="00406670"/>
    <w:rsid w:val="00406B2B"/>
    <w:rsid w:val="00407C7E"/>
    <w:rsid w:val="00410528"/>
    <w:rsid w:val="00410548"/>
    <w:rsid w:val="004115D5"/>
    <w:rsid w:val="00415271"/>
    <w:rsid w:val="004154AD"/>
    <w:rsid w:val="0041579D"/>
    <w:rsid w:val="00415F8B"/>
    <w:rsid w:val="00417767"/>
    <w:rsid w:val="00417B11"/>
    <w:rsid w:val="004255A4"/>
    <w:rsid w:val="00425C32"/>
    <w:rsid w:val="00426EB0"/>
    <w:rsid w:val="00427448"/>
    <w:rsid w:val="0043458D"/>
    <w:rsid w:val="00435609"/>
    <w:rsid w:val="0043663A"/>
    <w:rsid w:val="0044062D"/>
    <w:rsid w:val="00441DE8"/>
    <w:rsid w:val="00444170"/>
    <w:rsid w:val="00445BEB"/>
    <w:rsid w:val="0044630B"/>
    <w:rsid w:val="00450272"/>
    <w:rsid w:val="00450979"/>
    <w:rsid w:val="00452582"/>
    <w:rsid w:val="004563A6"/>
    <w:rsid w:val="00456E44"/>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76A2"/>
    <w:rsid w:val="004E4803"/>
    <w:rsid w:val="004E5985"/>
    <w:rsid w:val="004E651D"/>
    <w:rsid w:val="004E7F0D"/>
    <w:rsid w:val="004F3E08"/>
    <w:rsid w:val="004F6C11"/>
    <w:rsid w:val="004F757A"/>
    <w:rsid w:val="005020AD"/>
    <w:rsid w:val="00505A0E"/>
    <w:rsid w:val="0050648C"/>
    <w:rsid w:val="0050656A"/>
    <w:rsid w:val="00506BF0"/>
    <w:rsid w:val="00506D7B"/>
    <w:rsid w:val="00506E28"/>
    <w:rsid w:val="00507163"/>
    <w:rsid w:val="00507434"/>
    <w:rsid w:val="005078E5"/>
    <w:rsid w:val="00513AA0"/>
    <w:rsid w:val="00516681"/>
    <w:rsid w:val="00517C6F"/>
    <w:rsid w:val="00520E29"/>
    <w:rsid w:val="0052546E"/>
    <w:rsid w:val="00531103"/>
    <w:rsid w:val="005324B5"/>
    <w:rsid w:val="005373DD"/>
    <w:rsid w:val="00541BB9"/>
    <w:rsid w:val="0054249E"/>
    <w:rsid w:val="00542E80"/>
    <w:rsid w:val="00542EDD"/>
    <w:rsid w:val="00542FD3"/>
    <w:rsid w:val="00544E7C"/>
    <w:rsid w:val="005470D8"/>
    <w:rsid w:val="0054731F"/>
    <w:rsid w:val="005476E6"/>
    <w:rsid w:val="005506AB"/>
    <w:rsid w:val="0055084E"/>
    <w:rsid w:val="00552C3E"/>
    <w:rsid w:val="00552FAD"/>
    <w:rsid w:val="0055407E"/>
    <w:rsid w:val="00554DA9"/>
    <w:rsid w:val="0055626D"/>
    <w:rsid w:val="00556BAA"/>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C667A"/>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E7BA9"/>
    <w:rsid w:val="005F3D58"/>
    <w:rsid w:val="005F53C1"/>
    <w:rsid w:val="005F7921"/>
    <w:rsid w:val="0060168C"/>
    <w:rsid w:val="0060366B"/>
    <w:rsid w:val="00603E66"/>
    <w:rsid w:val="00604786"/>
    <w:rsid w:val="00604D5C"/>
    <w:rsid w:val="006101DC"/>
    <w:rsid w:val="00612E82"/>
    <w:rsid w:val="006130F1"/>
    <w:rsid w:val="0061461A"/>
    <w:rsid w:val="00615710"/>
    <w:rsid w:val="00615806"/>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2D0F"/>
    <w:rsid w:val="0068610F"/>
    <w:rsid w:val="00687195"/>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09D6"/>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5478"/>
    <w:rsid w:val="00736779"/>
    <w:rsid w:val="0073691B"/>
    <w:rsid w:val="00736921"/>
    <w:rsid w:val="007371CC"/>
    <w:rsid w:val="00740516"/>
    <w:rsid w:val="0074086E"/>
    <w:rsid w:val="00740EE5"/>
    <w:rsid w:val="00741246"/>
    <w:rsid w:val="0074581A"/>
    <w:rsid w:val="0074705C"/>
    <w:rsid w:val="00750945"/>
    <w:rsid w:val="00753084"/>
    <w:rsid w:val="0075338B"/>
    <w:rsid w:val="00753911"/>
    <w:rsid w:val="00754051"/>
    <w:rsid w:val="00757809"/>
    <w:rsid w:val="0075791D"/>
    <w:rsid w:val="00757AB7"/>
    <w:rsid w:val="007623F3"/>
    <w:rsid w:val="00770298"/>
    <w:rsid w:val="0077537D"/>
    <w:rsid w:val="007771CE"/>
    <w:rsid w:val="00780A5A"/>
    <w:rsid w:val="0078373A"/>
    <w:rsid w:val="0078378E"/>
    <w:rsid w:val="0078619A"/>
    <w:rsid w:val="00790316"/>
    <w:rsid w:val="007919B9"/>
    <w:rsid w:val="007949E3"/>
    <w:rsid w:val="00795975"/>
    <w:rsid w:val="007963E4"/>
    <w:rsid w:val="0079683E"/>
    <w:rsid w:val="00796D20"/>
    <w:rsid w:val="007A0742"/>
    <w:rsid w:val="007A0AD0"/>
    <w:rsid w:val="007A41BD"/>
    <w:rsid w:val="007A48AC"/>
    <w:rsid w:val="007A490C"/>
    <w:rsid w:val="007A4E41"/>
    <w:rsid w:val="007B099F"/>
    <w:rsid w:val="007B1F35"/>
    <w:rsid w:val="007B25D2"/>
    <w:rsid w:val="007B4670"/>
    <w:rsid w:val="007B5126"/>
    <w:rsid w:val="007B548B"/>
    <w:rsid w:val="007B6031"/>
    <w:rsid w:val="007B74F7"/>
    <w:rsid w:val="007C0E0F"/>
    <w:rsid w:val="007C1CB6"/>
    <w:rsid w:val="007C2CDD"/>
    <w:rsid w:val="007C609C"/>
    <w:rsid w:val="007D1912"/>
    <w:rsid w:val="007D2397"/>
    <w:rsid w:val="007D28A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45E1"/>
    <w:rsid w:val="0081528B"/>
    <w:rsid w:val="00815FF4"/>
    <w:rsid w:val="008179F1"/>
    <w:rsid w:val="00821913"/>
    <w:rsid w:val="00822106"/>
    <w:rsid w:val="008236B7"/>
    <w:rsid w:val="00823A3C"/>
    <w:rsid w:val="008245CE"/>
    <w:rsid w:val="00825229"/>
    <w:rsid w:val="00825DE5"/>
    <w:rsid w:val="00826843"/>
    <w:rsid w:val="008271B4"/>
    <w:rsid w:val="00832BAC"/>
    <w:rsid w:val="00837382"/>
    <w:rsid w:val="00840697"/>
    <w:rsid w:val="0084081B"/>
    <w:rsid w:val="00841B55"/>
    <w:rsid w:val="00845841"/>
    <w:rsid w:val="008473AD"/>
    <w:rsid w:val="008478EE"/>
    <w:rsid w:val="00850865"/>
    <w:rsid w:val="00850CEE"/>
    <w:rsid w:val="008557B1"/>
    <w:rsid w:val="00860571"/>
    <w:rsid w:val="00861218"/>
    <w:rsid w:val="00861DE5"/>
    <w:rsid w:val="008647DA"/>
    <w:rsid w:val="008725B0"/>
    <w:rsid w:val="00873B0E"/>
    <w:rsid w:val="00874E44"/>
    <w:rsid w:val="00880AEA"/>
    <w:rsid w:val="00880FD9"/>
    <w:rsid w:val="00881546"/>
    <w:rsid w:val="008817E5"/>
    <w:rsid w:val="00883630"/>
    <w:rsid w:val="00886156"/>
    <w:rsid w:val="0088682F"/>
    <w:rsid w:val="0089429E"/>
    <w:rsid w:val="00896262"/>
    <w:rsid w:val="008A0BE5"/>
    <w:rsid w:val="008A0C28"/>
    <w:rsid w:val="008A1CDF"/>
    <w:rsid w:val="008A3429"/>
    <w:rsid w:val="008A6638"/>
    <w:rsid w:val="008A6E08"/>
    <w:rsid w:val="008B0B2B"/>
    <w:rsid w:val="008B30F8"/>
    <w:rsid w:val="008B58AD"/>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9AD"/>
    <w:rsid w:val="008E5B41"/>
    <w:rsid w:val="008E608B"/>
    <w:rsid w:val="008E6AC8"/>
    <w:rsid w:val="008F2F84"/>
    <w:rsid w:val="008F53EF"/>
    <w:rsid w:val="008F5526"/>
    <w:rsid w:val="008F56C1"/>
    <w:rsid w:val="0090002A"/>
    <w:rsid w:val="00906C44"/>
    <w:rsid w:val="00906CE4"/>
    <w:rsid w:val="00910034"/>
    <w:rsid w:val="009141AC"/>
    <w:rsid w:val="00915B3A"/>
    <w:rsid w:val="0092148B"/>
    <w:rsid w:val="00924515"/>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A0B88"/>
    <w:rsid w:val="009A400C"/>
    <w:rsid w:val="009A536E"/>
    <w:rsid w:val="009A539C"/>
    <w:rsid w:val="009A7D68"/>
    <w:rsid w:val="009B1320"/>
    <w:rsid w:val="009B1EA7"/>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51C"/>
    <w:rsid w:val="009E7C94"/>
    <w:rsid w:val="009F280E"/>
    <w:rsid w:val="009F2F40"/>
    <w:rsid w:val="009F496B"/>
    <w:rsid w:val="009F555E"/>
    <w:rsid w:val="00A00731"/>
    <w:rsid w:val="00A02C75"/>
    <w:rsid w:val="00A03F39"/>
    <w:rsid w:val="00A04387"/>
    <w:rsid w:val="00A108AD"/>
    <w:rsid w:val="00A1179D"/>
    <w:rsid w:val="00A122B0"/>
    <w:rsid w:val="00A161C2"/>
    <w:rsid w:val="00A21DA9"/>
    <w:rsid w:val="00A223F8"/>
    <w:rsid w:val="00A23CB2"/>
    <w:rsid w:val="00A25D87"/>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50D0"/>
    <w:rsid w:val="00A679A4"/>
    <w:rsid w:val="00A71033"/>
    <w:rsid w:val="00A73452"/>
    <w:rsid w:val="00A74175"/>
    <w:rsid w:val="00A74FE4"/>
    <w:rsid w:val="00A809A4"/>
    <w:rsid w:val="00A80FC7"/>
    <w:rsid w:val="00A81006"/>
    <w:rsid w:val="00A81D75"/>
    <w:rsid w:val="00A83719"/>
    <w:rsid w:val="00A85B6C"/>
    <w:rsid w:val="00A87309"/>
    <w:rsid w:val="00A958F3"/>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B30AA"/>
    <w:rsid w:val="00AC139D"/>
    <w:rsid w:val="00AC1ED3"/>
    <w:rsid w:val="00AC2473"/>
    <w:rsid w:val="00AC4CA7"/>
    <w:rsid w:val="00AC4E6F"/>
    <w:rsid w:val="00AD1861"/>
    <w:rsid w:val="00AD4F3D"/>
    <w:rsid w:val="00AD4F78"/>
    <w:rsid w:val="00AD51C7"/>
    <w:rsid w:val="00AD62DB"/>
    <w:rsid w:val="00AD63F8"/>
    <w:rsid w:val="00AD6C86"/>
    <w:rsid w:val="00AE2664"/>
    <w:rsid w:val="00AE2E97"/>
    <w:rsid w:val="00AE2EF8"/>
    <w:rsid w:val="00AE583E"/>
    <w:rsid w:val="00AE68FC"/>
    <w:rsid w:val="00AF019E"/>
    <w:rsid w:val="00AF0F4B"/>
    <w:rsid w:val="00AF204E"/>
    <w:rsid w:val="00AF26C4"/>
    <w:rsid w:val="00AF4601"/>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FDF"/>
    <w:rsid w:val="00B15092"/>
    <w:rsid w:val="00B20E7A"/>
    <w:rsid w:val="00B2467E"/>
    <w:rsid w:val="00B24A3B"/>
    <w:rsid w:val="00B26868"/>
    <w:rsid w:val="00B34C6C"/>
    <w:rsid w:val="00B36191"/>
    <w:rsid w:val="00B36BD8"/>
    <w:rsid w:val="00B37A08"/>
    <w:rsid w:val="00B41473"/>
    <w:rsid w:val="00B41A64"/>
    <w:rsid w:val="00B4409C"/>
    <w:rsid w:val="00B50194"/>
    <w:rsid w:val="00B50329"/>
    <w:rsid w:val="00B50806"/>
    <w:rsid w:val="00B51C4F"/>
    <w:rsid w:val="00B51EEA"/>
    <w:rsid w:val="00B5441B"/>
    <w:rsid w:val="00B55CFD"/>
    <w:rsid w:val="00B565C0"/>
    <w:rsid w:val="00B61BDD"/>
    <w:rsid w:val="00B61F5C"/>
    <w:rsid w:val="00B62055"/>
    <w:rsid w:val="00B627F6"/>
    <w:rsid w:val="00B633D8"/>
    <w:rsid w:val="00B645CC"/>
    <w:rsid w:val="00B64A41"/>
    <w:rsid w:val="00B652BF"/>
    <w:rsid w:val="00B652CB"/>
    <w:rsid w:val="00B70D14"/>
    <w:rsid w:val="00B71887"/>
    <w:rsid w:val="00B72F44"/>
    <w:rsid w:val="00B76661"/>
    <w:rsid w:val="00B766EB"/>
    <w:rsid w:val="00B76BB6"/>
    <w:rsid w:val="00B80C48"/>
    <w:rsid w:val="00B81303"/>
    <w:rsid w:val="00B83BE6"/>
    <w:rsid w:val="00B86349"/>
    <w:rsid w:val="00B90E0B"/>
    <w:rsid w:val="00B93AA3"/>
    <w:rsid w:val="00B9400B"/>
    <w:rsid w:val="00B96049"/>
    <w:rsid w:val="00B96E3E"/>
    <w:rsid w:val="00B9718D"/>
    <w:rsid w:val="00BA1A11"/>
    <w:rsid w:val="00BA3B3D"/>
    <w:rsid w:val="00BA6C11"/>
    <w:rsid w:val="00BB00E6"/>
    <w:rsid w:val="00BB0DF0"/>
    <w:rsid w:val="00BB3892"/>
    <w:rsid w:val="00BB4830"/>
    <w:rsid w:val="00BB633C"/>
    <w:rsid w:val="00BB74CB"/>
    <w:rsid w:val="00BC1641"/>
    <w:rsid w:val="00BC2CE7"/>
    <w:rsid w:val="00BC34C9"/>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745"/>
    <w:rsid w:val="00BF3C94"/>
    <w:rsid w:val="00BF44AD"/>
    <w:rsid w:val="00BF6895"/>
    <w:rsid w:val="00BF7652"/>
    <w:rsid w:val="00C00261"/>
    <w:rsid w:val="00C00335"/>
    <w:rsid w:val="00C04660"/>
    <w:rsid w:val="00C10B53"/>
    <w:rsid w:val="00C15BF8"/>
    <w:rsid w:val="00C17B1E"/>
    <w:rsid w:val="00C27A63"/>
    <w:rsid w:val="00C31D00"/>
    <w:rsid w:val="00C340F1"/>
    <w:rsid w:val="00C341E4"/>
    <w:rsid w:val="00C34A32"/>
    <w:rsid w:val="00C35F27"/>
    <w:rsid w:val="00C41927"/>
    <w:rsid w:val="00C42C56"/>
    <w:rsid w:val="00C47793"/>
    <w:rsid w:val="00C519F0"/>
    <w:rsid w:val="00C52A82"/>
    <w:rsid w:val="00C5732E"/>
    <w:rsid w:val="00C5757C"/>
    <w:rsid w:val="00C57EE9"/>
    <w:rsid w:val="00C60073"/>
    <w:rsid w:val="00C60395"/>
    <w:rsid w:val="00C60685"/>
    <w:rsid w:val="00C634A2"/>
    <w:rsid w:val="00C64BB2"/>
    <w:rsid w:val="00C70778"/>
    <w:rsid w:val="00C73D37"/>
    <w:rsid w:val="00C74AAB"/>
    <w:rsid w:val="00C750D2"/>
    <w:rsid w:val="00C75329"/>
    <w:rsid w:val="00C7567C"/>
    <w:rsid w:val="00C812FB"/>
    <w:rsid w:val="00C820EC"/>
    <w:rsid w:val="00C84EB9"/>
    <w:rsid w:val="00C85CD5"/>
    <w:rsid w:val="00C86226"/>
    <w:rsid w:val="00C873DD"/>
    <w:rsid w:val="00C876AD"/>
    <w:rsid w:val="00C90F6B"/>
    <w:rsid w:val="00C93F7E"/>
    <w:rsid w:val="00C949AF"/>
    <w:rsid w:val="00C94DF2"/>
    <w:rsid w:val="00CA0836"/>
    <w:rsid w:val="00CA306B"/>
    <w:rsid w:val="00CB2D82"/>
    <w:rsid w:val="00CB52FE"/>
    <w:rsid w:val="00CB70B1"/>
    <w:rsid w:val="00CC029F"/>
    <w:rsid w:val="00CC0B33"/>
    <w:rsid w:val="00CC1861"/>
    <w:rsid w:val="00CC33EA"/>
    <w:rsid w:val="00CC6DEC"/>
    <w:rsid w:val="00CC7303"/>
    <w:rsid w:val="00CC78D0"/>
    <w:rsid w:val="00CC7CC3"/>
    <w:rsid w:val="00CD3771"/>
    <w:rsid w:val="00CD3874"/>
    <w:rsid w:val="00CD3A28"/>
    <w:rsid w:val="00CD4380"/>
    <w:rsid w:val="00CD46AF"/>
    <w:rsid w:val="00CD4D2B"/>
    <w:rsid w:val="00CD5666"/>
    <w:rsid w:val="00CD58ED"/>
    <w:rsid w:val="00CD5A71"/>
    <w:rsid w:val="00CE275A"/>
    <w:rsid w:val="00CE3C76"/>
    <w:rsid w:val="00CE565C"/>
    <w:rsid w:val="00CE74CA"/>
    <w:rsid w:val="00CF2455"/>
    <w:rsid w:val="00CF6753"/>
    <w:rsid w:val="00CF689E"/>
    <w:rsid w:val="00D01A44"/>
    <w:rsid w:val="00D033A8"/>
    <w:rsid w:val="00D0582C"/>
    <w:rsid w:val="00D07A6B"/>
    <w:rsid w:val="00D07C59"/>
    <w:rsid w:val="00D13A79"/>
    <w:rsid w:val="00D23ED5"/>
    <w:rsid w:val="00D24381"/>
    <w:rsid w:val="00D24693"/>
    <w:rsid w:val="00D306C1"/>
    <w:rsid w:val="00D30F92"/>
    <w:rsid w:val="00D317F8"/>
    <w:rsid w:val="00D335DA"/>
    <w:rsid w:val="00D343D5"/>
    <w:rsid w:val="00D3550B"/>
    <w:rsid w:val="00D35747"/>
    <w:rsid w:val="00D35943"/>
    <w:rsid w:val="00D411C3"/>
    <w:rsid w:val="00D424F9"/>
    <w:rsid w:val="00D425EC"/>
    <w:rsid w:val="00D4286C"/>
    <w:rsid w:val="00D45439"/>
    <w:rsid w:val="00D45BA8"/>
    <w:rsid w:val="00D46655"/>
    <w:rsid w:val="00D46E6C"/>
    <w:rsid w:val="00D51316"/>
    <w:rsid w:val="00D52F20"/>
    <w:rsid w:val="00D53D52"/>
    <w:rsid w:val="00D541AD"/>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3F6C"/>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785E"/>
    <w:rsid w:val="00E00FF9"/>
    <w:rsid w:val="00E027AD"/>
    <w:rsid w:val="00E04CDB"/>
    <w:rsid w:val="00E050DB"/>
    <w:rsid w:val="00E11821"/>
    <w:rsid w:val="00E2174F"/>
    <w:rsid w:val="00E221EB"/>
    <w:rsid w:val="00E22471"/>
    <w:rsid w:val="00E22C2D"/>
    <w:rsid w:val="00E24A41"/>
    <w:rsid w:val="00E25D64"/>
    <w:rsid w:val="00E263CB"/>
    <w:rsid w:val="00E26DBF"/>
    <w:rsid w:val="00E277D1"/>
    <w:rsid w:val="00E31DBC"/>
    <w:rsid w:val="00E329F2"/>
    <w:rsid w:val="00E33755"/>
    <w:rsid w:val="00E36055"/>
    <w:rsid w:val="00E370A1"/>
    <w:rsid w:val="00E40454"/>
    <w:rsid w:val="00E41913"/>
    <w:rsid w:val="00E42678"/>
    <w:rsid w:val="00E431B6"/>
    <w:rsid w:val="00E44903"/>
    <w:rsid w:val="00E44A21"/>
    <w:rsid w:val="00E50B1D"/>
    <w:rsid w:val="00E514C6"/>
    <w:rsid w:val="00E5181D"/>
    <w:rsid w:val="00E52C30"/>
    <w:rsid w:val="00E538F1"/>
    <w:rsid w:val="00E54F7F"/>
    <w:rsid w:val="00E557E0"/>
    <w:rsid w:val="00E57515"/>
    <w:rsid w:val="00E60E74"/>
    <w:rsid w:val="00E61AB4"/>
    <w:rsid w:val="00E63FD6"/>
    <w:rsid w:val="00E64766"/>
    <w:rsid w:val="00E676D7"/>
    <w:rsid w:val="00E6793C"/>
    <w:rsid w:val="00E7383E"/>
    <w:rsid w:val="00E75E85"/>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39C9"/>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4E49"/>
    <w:rsid w:val="00EE59CD"/>
    <w:rsid w:val="00EE627B"/>
    <w:rsid w:val="00EE6F08"/>
    <w:rsid w:val="00EF1265"/>
    <w:rsid w:val="00EF21C4"/>
    <w:rsid w:val="00EF38C8"/>
    <w:rsid w:val="00EF47F3"/>
    <w:rsid w:val="00EF4B42"/>
    <w:rsid w:val="00EF68FC"/>
    <w:rsid w:val="00F000B0"/>
    <w:rsid w:val="00F01F9B"/>
    <w:rsid w:val="00F02D1C"/>
    <w:rsid w:val="00F0596A"/>
    <w:rsid w:val="00F115DB"/>
    <w:rsid w:val="00F11C04"/>
    <w:rsid w:val="00F11D9E"/>
    <w:rsid w:val="00F12D32"/>
    <w:rsid w:val="00F13459"/>
    <w:rsid w:val="00F144CF"/>
    <w:rsid w:val="00F23B7D"/>
    <w:rsid w:val="00F26F68"/>
    <w:rsid w:val="00F27D51"/>
    <w:rsid w:val="00F30279"/>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2B9B"/>
    <w:rsid w:val="00F73090"/>
    <w:rsid w:val="00F74C18"/>
    <w:rsid w:val="00F75058"/>
    <w:rsid w:val="00F75242"/>
    <w:rsid w:val="00F76C3B"/>
    <w:rsid w:val="00F80033"/>
    <w:rsid w:val="00F806B8"/>
    <w:rsid w:val="00F80C48"/>
    <w:rsid w:val="00F814CE"/>
    <w:rsid w:val="00F8161B"/>
    <w:rsid w:val="00F83AF1"/>
    <w:rsid w:val="00F84C1D"/>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009F"/>
    <w:rsid w:val="00FA1A30"/>
    <w:rsid w:val="00FA23D4"/>
    <w:rsid w:val="00FA2ED6"/>
    <w:rsid w:val="00FA3784"/>
    <w:rsid w:val="00FB1D4E"/>
    <w:rsid w:val="00FB782D"/>
    <w:rsid w:val="00FC2E40"/>
    <w:rsid w:val="00FC427D"/>
    <w:rsid w:val="00FC5EA5"/>
    <w:rsid w:val="00FC613C"/>
    <w:rsid w:val="00FC6D02"/>
    <w:rsid w:val="00FD21A7"/>
    <w:rsid w:val="00FD2D42"/>
    <w:rsid w:val="00FD3BA0"/>
    <w:rsid w:val="00FD5CF7"/>
    <w:rsid w:val="00FD6F21"/>
    <w:rsid w:val="00FD78EB"/>
    <w:rsid w:val="00FE0661"/>
    <w:rsid w:val="00FE0872"/>
    <w:rsid w:val="00FE196D"/>
    <w:rsid w:val="00FE6B3C"/>
    <w:rsid w:val="00FF07D9"/>
    <w:rsid w:val="00FF2E04"/>
    <w:rsid w:val="00FF40DC"/>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BCF26"/>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paragraph" w:customStyle="1" w:styleId="Footer1">
    <w:name w:val="Footer1"/>
    <w:basedOn w:val="Footer"/>
    <w:link w:val="footerChar0"/>
    <w:qFormat/>
    <w:rsid w:val="00F72B9B"/>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0">
    <w:name w:val="footer Char"/>
    <w:basedOn w:val="FooterChar"/>
    <w:link w:val="Footer1"/>
    <w:rsid w:val="00F72B9B"/>
    <w:rPr>
      <w:rFonts w:ascii="Trebuchet MS" w:eastAsiaTheme="minorHAnsi"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36B4B-81A9-4765-BA45-50B566B4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2525</TotalTime>
  <Pages>19</Pages>
  <Words>6097</Words>
  <Characters>35368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138</cp:revision>
  <cp:lastPrinted>2023-10-10T08:08:00Z</cp:lastPrinted>
  <dcterms:created xsi:type="dcterms:W3CDTF">2022-10-28T09:14:00Z</dcterms:created>
  <dcterms:modified xsi:type="dcterms:W3CDTF">2024-02-19T11:06:00Z</dcterms:modified>
</cp:coreProperties>
</file>