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04" w:rsidRDefault="00557D04"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p>
    <w:p w:rsidR="00D6795A" w:rsidRPr="00557D04" w:rsidRDefault="00D6795A" w:rsidP="00557D04">
      <w:pPr>
        <w:keepNext/>
        <w:autoSpaceDE w:val="0"/>
        <w:autoSpaceDN w:val="0"/>
        <w:adjustRightInd w:val="0"/>
        <w:spacing w:before="120" w:after="120"/>
        <w:ind w:right="115"/>
        <w:jc w:val="center"/>
        <w:outlineLvl w:val="0"/>
        <w:rPr>
          <w:rFonts w:ascii="Times New Roman" w:eastAsia="Times New Roman" w:hAnsi="Times New Roman" w:cs="Times New Roman"/>
          <w:b/>
          <w:noProof/>
          <w:sz w:val="28"/>
          <w:szCs w:val="28"/>
          <w:lang w:val="ro-RO" w:eastAsia="ro-RO"/>
        </w:rPr>
      </w:pPr>
      <w:r w:rsidRPr="00557D04">
        <w:rPr>
          <w:rFonts w:ascii="Times New Roman" w:eastAsia="Times New Roman" w:hAnsi="Times New Roman" w:cs="Times New Roman"/>
          <w:b/>
          <w:noProof/>
          <w:sz w:val="28"/>
          <w:szCs w:val="28"/>
          <w:lang w:val="ro-RO" w:eastAsia="ro-RO"/>
        </w:rPr>
        <w:t>DECIZI</w:t>
      </w:r>
      <w:r w:rsidR="0031111F" w:rsidRPr="00557D04">
        <w:rPr>
          <w:rFonts w:ascii="Times New Roman" w:eastAsia="Times New Roman" w:hAnsi="Times New Roman" w:cs="Times New Roman"/>
          <w:b/>
          <w:noProof/>
          <w:sz w:val="28"/>
          <w:szCs w:val="28"/>
          <w:lang w:val="ro-RO" w:eastAsia="ro-RO"/>
        </w:rPr>
        <w:t>A</w:t>
      </w:r>
      <w:r w:rsidRPr="00557D04">
        <w:rPr>
          <w:rFonts w:ascii="Times New Roman" w:eastAsia="Times New Roman" w:hAnsi="Times New Roman" w:cs="Times New Roman"/>
          <w:b/>
          <w:noProof/>
          <w:sz w:val="28"/>
          <w:szCs w:val="28"/>
          <w:lang w:val="ro-RO" w:eastAsia="ro-RO"/>
        </w:rPr>
        <w:t xml:space="preserve"> ETAPEI DE ÎNCADRARE</w:t>
      </w:r>
    </w:p>
    <w:p w:rsidR="00BC436D" w:rsidRPr="00557D04" w:rsidRDefault="00BC436D" w:rsidP="00557D04">
      <w:pPr>
        <w:spacing w:before="120" w:after="120"/>
        <w:ind w:right="115"/>
        <w:jc w:val="center"/>
        <w:textAlignment w:val="baseline"/>
        <w:rPr>
          <w:rFonts w:ascii="Times New Roman" w:eastAsia="Calibri" w:hAnsi="Times New Roman" w:cs="Times New Roman"/>
          <w:b/>
          <w:noProof/>
          <w:sz w:val="28"/>
          <w:szCs w:val="28"/>
          <w:lang w:val="ro-RO"/>
        </w:rPr>
      </w:pPr>
      <w:r w:rsidRPr="00557D04">
        <w:rPr>
          <w:rFonts w:ascii="Times New Roman" w:eastAsia="Calibri" w:hAnsi="Times New Roman" w:cs="Times New Roman"/>
          <w:b/>
          <w:noProof/>
          <w:sz w:val="28"/>
          <w:szCs w:val="28"/>
          <w:lang w:val="ro-RO"/>
        </w:rPr>
        <w:t xml:space="preserve">Nr. </w:t>
      </w:r>
      <w:r w:rsidR="002F0365">
        <w:rPr>
          <w:rFonts w:ascii="Times New Roman" w:eastAsia="Calibri" w:hAnsi="Times New Roman" w:cs="Times New Roman"/>
          <w:b/>
          <w:noProof/>
          <w:sz w:val="28"/>
          <w:szCs w:val="28"/>
          <w:lang w:val="ro-RO"/>
        </w:rPr>
        <w:t>XX</w:t>
      </w:r>
      <w:r w:rsidR="00F30A54">
        <w:rPr>
          <w:rFonts w:ascii="Times New Roman" w:eastAsia="Calibri" w:hAnsi="Times New Roman" w:cs="Times New Roman"/>
          <w:b/>
          <w:noProof/>
          <w:sz w:val="28"/>
          <w:szCs w:val="28"/>
          <w:lang w:val="ro-RO"/>
        </w:rPr>
        <w:t xml:space="preserve"> </w:t>
      </w:r>
      <w:r w:rsidRPr="00557D04">
        <w:rPr>
          <w:rFonts w:ascii="Times New Roman" w:eastAsia="Calibri" w:hAnsi="Times New Roman" w:cs="Times New Roman"/>
          <w:b/>
          <w:noProof/>
          <w:sz w:val="28"/>
          <w:szCs w:val="28"/>
          <w:lang w:val="ro-RO"/>
        </w:rPr>
        <w:t xml:space="preserve">din </w:t>
      </w:r>
      <w:r w:rsidR="002F0365">
        <w:rPr>
          <w:rFonts w:ascii="Times New Roman" w:eastAsia="Calibri" w:hAnsi="Times New Roman" w:cs="Times New Roman"/>
          <w:b/>
          <w:noProof/>
          <w:sz w:val="28"/>
          <w:szCs w:val="28"/>
          <w:lang w:val="ro-RO"/>
        </w:rPr>
        <w:t>XX</w:t>
      </w:r>
      <w:r w:rsidR="00557D04" w:rsidRPr="00557D04">
        <w:rPr>
          <w:rFonts w:ascii="Times New Roman" w:eastAsia="Calibri" w:hAnsi="Times New Roman" w:cs="Times New Roman"/>
          <w:b/>
          <w:noProof/>
          <w:sz w:val="28"/>
          <w:szCs w:val="28"/>
          <w:lang w:val="ro-RO"/>
        </w:rPr>
        <w:t>.</w:t>
      </w:r>
      <w:r w:rsidR="002F0365">
        <w:rPr>
          <w:rFonts w:ascii="Times New Roman" w:eastAsia="Calibri" w:hAnsi="Times New Roman" w:cs="Times New Roman"/>
          <w:b/>
          <w:noProof/>
          <w:sz w:val="28"/>
          <w:szCs w:val="28"/>
          <w:lang w:val="ro-RO"/>
        </w:rPr>
        <w:t>XX</w:t>
      </w:r>
      <w:r w:rsidR="00557D04" w:rsidRPr="00557D04">
        <w:rPr>
          <w:rFonts w:ascii="Times New Roman" w:eastAsia="Calibri" w:hAnsi="Times New Roman" w:cs="Times New Roman"/>
          <w:b/>
          <w:noProof/>
          <w:sz w:val="28"/>
          <w:szCs w:val="28"/>
          <w:lang w:val="ro-RO"/>
        </w:rPr>
        <w:t>.2022</w:t>
      </w:r>
    </w:p>
    <w:p w:rsidR="00557D04" w:rsidRPr="00275378" w:rsidRDefault="00557D04" w:rsidP="00143548">
      <w:pPr>
        <w:spacing w:after="0"/>
        <w:ind w:right="108"/>
        <w:rPr>
          <w:rFonts w:ascii="Times New Roman" w:eastAsia="Calibri" w:hAnsi="Times New Roman" w:cs="Times New Roman"/>
          <w:noProof/>
          <w:sz w:val="26"/>
          <w:szCs w:val="26"/>
          <w:lang w:val="ro-RO"/>
        </w:rPr>
      </w:pPr>
    </w:p>
    <w:p w:rsidR="00D6795A" w:rsidRPr="009223E7" w:rsidRDefault="00D6795A" w:rsidP="00A569DF">
      <w:pPr>
        <w:autoSpaceDE w:val="0"/>
        <w:spacing w:after="0"/>
        <w:ind w:right="108" w:firstLine="567"/>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Ca urmare a solicitării de emitere a acordului de mediu adresate </w:t>
      </w:r>
      <w:r w:rsidR="00296737" w:rsidRPr="009223E7">
        <w:rPr>
          <w:rFonts w:ascii="Times New Roman" w:eastAsia="Calibri" w:hAnsi="Times New Roman" w:cs="Times New Roman"/>
          <w:noProof/>
          <w:sz w:val="24"/>
          <w:szCs w:val="24"/>
          <w:lang w:val="ro-RO"/>
        </w:rPr>
        <w:t xml:space="preserve"> de </w:t>
      </w:r>
      <w:r w:rsidR="00206653" w:rsidRPr="009223E7">
        <w:rPr>
          <w:rFonts w:ascii="Times New Roman" w:eastAsia="Calibri" w:hAnsi="Times New Roman" w:cs="Times New Roman"/>
          <w:b/>
          <w:spacing w:val="-4"/>
          <w:sz w:val="24"/>
          <w:szCs w:val="24"/>
          <w:lang w:val="ro-RO"/>
        </w:rPr>
        <w:t>S.C STEELCORP DISTRIBUTION S.R.L.</w:t>
      </w:r>
      <w:r w:rsidR="005436F4" w:rsidRPr="009223E7">
        <w:rPr>
          <w:rFonts w:ascii="Times New Roman" w:eastAsia="Calibri" w:hAnsi="Times New Roman" w:cs="Times New Roman"/>
          <w:b/>
          <w:spacing w:val="-4"/>
          <w:sz w:val="24"/>
          <w:szCs w:val="24"/>
          <w:lang w:val="ro-RO"/>
        </w:rPr>
        <w:t xml:space="preserve">, </w:t>
      </w:r>
      <w:r w:rsidR="005436F4" w:rsidRPr="009223E7">
        <w:rPr>
          <w:rFonts w:ascii="Times New Roman" w:eastAsia="Calibri" w:hAnsi="Times New Roman" w:cs="Times New Roman"/>
          <w:sz w:val="24"/>
          <w:szCs w:val="24"/>
          <w:lang w:val="ro-RO"/>
        </w:rPr>
        <w:t xml:space="preserve">cu sediul în </w:t>
      </w:r>
      <w:r w:rsidR="00F30A54" w:rsidRPr="009223E7">
        <w:rPr>
          <w:rFonts w:ascii="Times New Roman" w:eastAsia="Calibri" w:hAnsi="Times New Roman" w:cs="Times New Roman"/>
          <w:sz w:val="24"/>
          <w:szCs w:val="24"/>
          <w:lang w:val="ro-RO"/>
        </w:rPr>
        <w:t xml:space="preserve">municipiul </w:t>
      </w:r>
      <w:r w:rsidR="00206653" w:rsidRPr="009223E7">
        <w:rPr>
          <w:rFonts w:ascii="Times New Roman" w:eastAsia="Calibri" w:hAnsi="Times New Roman" w:cs="Times New Roman"/>
          <w:sz w:val="24"/>
          <w:szCs w:val="24"/>
          <w:lang w:val="ro-RO"/>
        </w:rPr>
        <w:t>Baia Mare</w:t>
      </w:r>
      <w:r w:rsidR="005436F4" w:rsidRPr="009223E7">
        <w:rPr>
          <w:rFonts w:ascii="Times New Roman" w:eastAsia="Calibri" w:hAnsi="Times New Roman" w:cs="Times New Roman"/>
          <w:sz w:val="24"/>
          <w:szCs w:val="24"/>
          <w:lang w:val="ro-RO"/>
        </w:rPr>
        <w:t xml:space="preserve">, str. </w:t>
      </w:r>
      <w:r w:rsidR="00206653" w:rsidRPr="009223E7">
        <w:rPr>
          <w:rFonts w:ascii="Times New Roman" w:eastAsia="Calibri" w:hAnsi="Times New Roman" w:cs="Times New Roman"/>
          <w:sz w:val="24"/>
          <w:szCs w:val="24"/>
          <w:lang w:val="ro-RO"/>
        </w:rPr>
        <w:t>Oituz</w:t>
      </w:r>
      <w:r w:rsidR="005436F4" w:rsidRPr="009223E7">
        <w:rPr>
          <w:rFonts w:ascii="Times New Roman" w:eastAsia="Calibri" w:hAnsi="Times New Roman" w:cs="Times New Roman"/>
          <w:sz w:val="24"/>
          <w:szCs w:val="24"/>
          <w:lang w:val="ro-RO"/>
        </w:rPr>
        <w:t xml:space="preserve">, nr. </w:t>
      </w:r>
      <w:r w:rsidR="00206653" w:rsidRPr="009223E7">
        <w:rPr>
          <w:rFonts w:ascii="Times New Roman" w:eastAsia="Calibri" w:hAnsi="Times New Roman" w:cs="Times New Roman"/>
          <w:sz w:val="24"/>
          <w:szCs w:val="24"/>
          <w:lang w:val="ro-RO"/>
        </w:rPr>
        <w:t>6B</w:t>
      </w:r>
      <w:r w:rsidR="005436F4" w:rsidRPr="009223E7">
        <w:rPr>
          <w:rFonts w:ascii="Times New Roman" w:eastAsia="Calibri" w:hAnsi="Times New Roman" w:cs="Times New Roman"/>
          <w:sz w:val="24"/>
          <w:szCs w:val="24"/>
          <w:lang w:val="ro-RO"/>
        </w:rPr>
        <w:t xml:space="preserve">, judeţul </w:t>
      </w:r>
      <w:r w:rsidR="00206653" w:rsidRPr="009223E7">
        <w:rPr>
          <w:rFonts w:ascii="Times New Roman" w:eastAsia="Calibri" w:hAnsi="Times New Roman" w:cs="Times New Roman"/>
          <w:sz w:val="24"/>
          <w:szCs w:val="24"/>
          <w:lang w:val="ro-RO"/>
        </w:rPr>
        <w:t>Maramureș</w:t>
      </w:r>
      <w:r w:rsidR="00386BC1" w:rsidRPr="009223E7">
        <w:rPr>
          <w:rFonts w:ascii="Times New Roman" w:hAnsi="Times New Roman" w:cs="Times New Roman"/>
          <w:noProof/>
          <w:sz w:val="24"/>
          <w:szCs w:val="24"/>
          <w:lang w:val="ro-RO"/>
        </w:rPr>
        <w:t>,</w:t>
      </w:r>
      <w:r w:rsidR="008076E5"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înregistrată la APM Cluj </w:t>
      </w:r>
      <w:r w:rsidR="008076E5" w:rsidRPr="009223E7">
        <w:rPr>
          <w:rFonts w:ascii="Times New Roman" w:hAnsi="Times New Roman" w:cs="Times New Roman"/>
          <w:noProof/>
          <w:sz w:val="24"/>
          <w:szCs w:val="24"/>
          <w:lang w:val="ro-RO"/>
        </w:rPr>
        <w:t xml:space="preserve">cu nr. </w:t>
      </w:r>
      <w:r w:rsidR="00206653" w:rsidRPr="009223E7">
        <w:rPr>
          <w:rFonts w:ascii="Times New Roman" w:eastAsia="Calibri" w:hAnsi="Times New Roman" w:cs="Times New Roman"/>
          <w:sz w:val="24"/>
          <w:szCs w:val="24"/>
          <w:lang w:val="ro-RO"/>
        </w:rPr>
        <w:t>22212</w:t>
      </w:r>
      <w:r w:rsidR="00143548" w:rsidRPr="009223E7">
        <w:rPr>
          <w:rFonts w:ascii="Times New Roman" w:eastAsia="Calibri" w:hAnsi="Times New Roman" w:cs="Times New Roman"/>
          <w:sz w:val="24"/>
          <w:szCs w:val="24"/>
          <w:lang w:val="ro-RO"/>
        </w:rPr>
        <w:t>/</w:t>
      </w:r>
      <w:r w:rsidR="00206653" w:rsidRPr="009223E7">
        <w:rPr>
          <w:rFonts w:ascii="Times New Roman" w:eastAsia="Calibri" w:hAnsi="Times New Roman" w:cs="Times New Roman"/>
          <w:sz w:val="24"/>
          <w:szCs w:val="24"/>
          <w:lang w:val="ro-RO"/>
        </w:rPr>
        <w:t>19</w:t>
      </w:r>
      <w:r w:rsidR="00143548" w:rsidRPr="009223E7">
        <w:rPr>
          <w:rFonts w:ascii="Times New Roman" w:eastAsia="Calibri" w:hAnsi="Times New Roman" w:cs="Times New Roman"/>
          <w:sz w:val="24"/>
          <w:szCs w:val="24"/>
          <w:lang w:val="ro-RO"/>
        </w:rPr>
        <w:t>.</w:t>
      </w:r>
      <w:r w:rsidR="00F30A54" w:rsidRPr="009223E7">
        <w:rPr>
          <w:rFonts w:ascii="Times New Roman" w:eastAsia="Calibri" w:hAnsi="Times New Roman" w:cs="Times New Roman"/>
          <w:sz w:val="24"/>
          <w:szCs w:val="24"/>
          <w:lang w:val="ro-RO"/>
        </w:rPr>
        <w:t>0</w:t>
      </w:r>
      <w:r w:rsidR="00206653" w:rsidRPr="009223E7">
        <w:rPr>
          <w:rFonts w:ascii="Times New Roman" w:eastAsia="Calibri" w:hAnsi="Times New Roman" w:cs="Times New Roman"/>
          <w:sz w:val="24"/>
          <w:szCs w:val="24"/>
          <w:lang w:val="ro-RO"/>
        </w:rPr>
        <w:t>9</w:t>
      </w:r>
      <w:r w:rsidR="005436F4" w:rsidRPr="009223E7">
        <w:rPr>
          <w:rFonts w:ascii="Times New Roman" w:eastAsia="Calibri" w:hAnsi="Times New Roman" w:cs="Times New Roman"/>
          <w:sz w:val="24"/>
          <w:szCs w:val="24"/>
          <w:lang w:val="ro-RO"/>
        </w:rPr>
        <w:t>.202</w:t>
      </w:r>
      <w:r w:rsidR="00F30A54" w:rsidRPr="009223E7">
        <w:rPr>
          <w:rFonts w:ascii="Times New Roman" w:eastAsia="Calibri" w:hAnsi="Times New Roman" w:cs="Times New Roman"/>
          <w:sz w:val="24"/>
          <w:szCs w:val="24"/>
          <w:lang w:val="ro-RO"/>
        </w:rPr>
        <w:t>2</w:t>
      </w:r>
      <w:r w:rsidR="002F0365" w:rsidRPr="009223E7">
        <w:rPr>
          <w:rFonts w:ascii="Times New Roman" w:eastAsia="Calibri" w:hAnsi="Times New Roman" w:cs="Times New Roman"/>
          <w:sz w:val="24"/>
          <w:szCs w:val="24"/>
          <w:lang w:val="ro-RO"/>
        </w:rPr>
        <w:t>, completată</w:t>
      </w:r>
      <w:r w:rsidR="00143548" w:rsidRPr="009223E7">
        <w:rPr>
          <w:rFonts w:ascii="Times New Roman" w:eastAsia="Calibri" w:hAnsi="Times New Roman" w:cs="Times New Roman"/>
          <w:sz w:val="24"/>
          <w:szCs w:val="24"/>
          <w:lang w:val="ro-RO"/>
        </w:rPr>
        <w:t xml:space="preserve"> cu </w:t>
      </w:r>
      <w:r w:rsidR="00F30A54" w:rsidRPr="009223E7">
        <w:rPr>
          <w:rFonts w:ascii="Times New Roman" w:eastAsia="Calibri" w:hAnsi="Times New Roman" w:cs="Times New Roman"/>
          <w:sz w:val="24"/>
          <w:szCs w:val="24"/>
          <w:lang w:val="ro-RO"/>
        </w:rPr>
        <w:t xml:space="preserve">nr. </w:t>
      </w:r>
      <w:r w:rsidR="00206653" w:rsidRPr="009223E7">
        <w:rPr>
          <w:rFonts w:ascii="Times New Roman" w:eastAsia="Calibri" w:hAnsi="Times New Roman" w:cs="Times New Roman"/>
          <w:sz w:val="24"/>
          <w:szCs w:val="24"/>
          <w:lang w:val="ro-RO"/>
        </w:rPr>
        <w:t>24049</w:t>
      </w:r>
      <w:r w:rsidR="002F0365" w:rsidRPr="009223E7">
        <w:rPr>
          <w:rFonts w:ascii="Times New Roman" w:eastAsia="Calibri" w:hAnsi="Times New Roman" w:cs="Times New Roman"/>
          <w:sz w:val="24"/>
          <w:szCs w:val="24"/>
          <w:lang w:val="ro-RO"/>
        </w:rPr>
        <w:t>/</w:t>
      </w:r>
      <w:r w:rsidR="00206653" w:rsidRPr="009223E7">
        <w:rPr>
          <w:rFonts w:ascii="Times New Roman" w:eastAsia="Calibri" w:hAnsi="Times New Roman" w:cs="Times New Roman"/>
          <w:sz w:val="24"/>
          <w:szCs w:val="24"/>
          <w:lang w:val="ro-RO"/>
        </w:rPr>
        <w:t>17</w:t>
      </w:r>
      <w:r w:rsidR="002F0365" w:rsidRPr="009223E7">
        <w:rPr>
          <w:rFonts w:ascii="Times New Roman" w:eastAsia="Calibri" w:hAnsi="Times New Roman" w:cs="Times New Roman"/>
          <w:sz w:val="24"/>
          <w:szCs w:val="24"/>
          <w:lang w:val="ro-RO"/>
        </w:rPr>
        <w:t>.</w:t>
      </w:r>
      <w:r w:rsidR="00206653" w:rsidRPr="009223E7">
        <w:rPr>
          <w:rFonts w:ascii="Times New Roman" w:eastAsia="Calibri" w:hAnsi="Times New Roman" w:cs="Times New Roman"/>
          <w:sz w:val="24"/>
          <w:szCs w:val="24"/>
          <w:lang w:val="ro-RO"/>
        </w:rPr>
        <w:t>10</w:t>
      </w:r>
      <w:r w:rsidR="00F30A54" w:rsidRPr="009223E7">
        <w:rPr>
          <w:rFonts w:ascii="Times New Roman" w:eastAsia="Calibri" w:hAnsi="Times New Roman" w:cs="Times New Roman"/>
          <w:sz w:val="24"/>
          <w:szCs w:val="24"/>
          <w:lang w:val="ro-RO"/>
        </w:rPr>
        <w:t>.2022</w:t>
      </w:r>
      <w:r w:rsidR="00270636" w:rsidRPr="009223E7">
        <w:rPr>
          <w:rFonts w:ascii="Times New Roman" w:hAnsi="Times New Roman" w:cs="Times New Roman"/>
          <w:noProof/>
          <w:sz w:val="24"/>
          <w:szCs w:val="24"/>
          <w:lang w:val="ro-RO"/>
        </w:rPr>
        <w:t>,</w:t>
      </w:r>
      <w:r w:rsidR="002F0365" w:rsidRPr="009223E7">
        <w:rPr>
          <w:rFonts w:ascii="Times New Roman" w:hAnsi="Times New Roman" w:cs="Times New Roman"/>
          <w:noProof/>
          <w:sz w:val="24"/>
          <w:szCs w:val="24"/>
          <w:lang w:val="ro-RO"/>
        </w:rPr>
        <w:t xml:space="preserve"> nr. </w:t>
      </w:r>
      <w:r w:rsidR="00206653" w:rsidRPr="009223E7">
        <w:rPr>
          <w:rFonts w:ascii="Times New Roman" w:hAnsi="Times New Roman" w:cs="Times New Roman"/>
          <w:noProof/>
          <w:sz w:val="24"/>
          <w:szCs w:val="24"/>
          <w:lang w:val="ro-RO"/>
        </w:rPr>
        <w:t>24653</w:t>
      </w:r>
      <w:r w:rsidR="00F30A54"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26</w:t>
      </w:r>
      <w:r w:rsidR="002F0365"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10</w:t>
      </w:r>
      <w:r w:rsidR="002F0365" w:rsidRPr="009223E7">
        <w:rPr>
          <w:rFonts w:ascii="Times New Roman" w:hAnsi="Times New Roman" w:cs="Times New Roman"/>
          <w:noProof/>
          <w:sz w:val="24"/>
          <w:szCs w:val="24"/>
          <w:lang w:val="ro-RO"/>
        </w:rPr>
        <w:t xml:space="preserve">.2022, </w:t>
      </w:r>
      <w:r w:rsidR="00206653" w:rsidRPr="009223E7">
        <w:rPr>
          <w:rFonts w:ascii="Times New Roman" w:hAnsi="Times New Roman" w:cs="Times New Roman"/>
          <w:noProof/>
          <w:sz w:val="24"/>
          <w:szCs w:val="24"/>
          <w:lang w:val="ro-RO"/>
        </w:rPr>
        <w:t xml:space="preserve">nr. 24844/31.10.2022, </w:t>
      </w:r>
      <w:r w:rsidR="002F0365" w:rsidRPr="009223E7">
        <w:rPr>
          <w:rFonts w:ascii="Times New Roman" w:hAnsi="Times New Roman" w:cs="Times New Roman"/>
          <w:noProof/>
          <w:sz w:val="24"/>
          <w:szCs w:val="24"/>
          <w:lang w:val="ro-RO"/>
        </w:rPr>
        <w:t xml:space="preserve">nr. </w:t>
      </w:r>
      <w:r w:rsidR="00206653" w:rsidRPr="009223E7">
        <w:rPr>
          <w:rFonts w:ascii="Times New Roman" w:hAnsi="Times New Roman" w:cs="Times New Roman"/>
          <w:noProof/>
          <w:sz w:val="24"/>
          <w:szCs w:val="24"/>
          <w:lang w:val="ro-RO"/>
        </w:rPr>
        <w:t>24915</w:t>
      </w:r>
      <w:r w:rsidR="00F30A54"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01</w:t>
      </w:r>
      <w:r w:rsidR="00F30A54"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11</w:t>
      </w:r>
      <w:r w:rsidR="00F30A54" w:rsidRPr="009223E7">
        <w:rPr>
          <w:rFonts w:ascii="Times New Roman" w:hAnsi="Times New Roman" w:cs="Times New Roman"/>
          <w:noProof/>
          <w:sz w:val="24"/>
          <w:szCs w:val="24"/>
          <w:lang w:val="ro-RO"/>
        </w:rPr>
        <w:t xml:space="preserve">.2022, nr. </w:t>
      </w:r>
      <w:r w:rsidR="00206653" w:rsidRPr="009223E7">
        <w:rPr>
          <w:rFonts w:ascii="Times New Roman" w:hAnsi="Times New Roman" w:cs="Times New Roman"/>
          <w:noProof/>
          <w:sz w:val="24"/>
          <w:szCs w:val="24"/>
          <w:lang w:val="ro-RO"/>
        </w:rPr>
        <w:t>25425</w:t>
      </w:r>
      <w:r w:rsidR="00F30A54" w:rsidRPr="009223E7">
        <w:rPr>
          <w:rFonts w:ascii="Times New Roman" w:hAnsi="Times New Roman" w:cs="Times New Roman"/>
          <w:noProof/>
          <w:sz w:val="24"/>
          <w:szCs w:val="24"/>
          <w:lang w:val="ro-RO"/>
        </w:rPr>
        <w:t>/</w:t>
      </w:r>
      <w:r w:rsidR="002F0365" w:rsidRPr="009223E7">
        <w:rPr>
          <w:rFonts w:ascii="Times New Roman" w:hAnsi="Times New Roman" w:cs="Times New Roman"/>
          <w:noProof/>
          <w:sz w:val="24"/>
          <w:szCs w:val="24"/>
          <w:lang w:val="ro-RO"/>
        </w:rPr>
        <w:t>0</w:t>
      </w:r>
      <w:r w:rsidR="00206653" w:rsidRPr="009223E7">
        <w:rPr>
          <w:rFonts w:ascii="Times New Roman" w:hAnsi="Times New Roman" w:cs="Times New Roman"/>
          <w:noProof/>
          <w:sz w:val="24"/>
          <w:szCs w:val="24"/>
          <w:lang w:val="ro-RO"/>
        </w:rPr>
        <w:t>9</w:t>
      </w:r>
      <w:r w:rsidR="00F30A54"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11</w:t>
      </w:r>
      <w:r w:rsidR="00F30A54" w:rsidRPr="009223E7">
        <w:rPr>
          <w:rFonts w:ascii="Times New Roman" w:hAnsi="Times New Roman" w:cs="Times New Roman"/>
          <w:noProof/>
          <w:sz w:val="24"/>
          <w:szCs w:val="24"/>
          <w:lang w:val="ro-RO"/>
        </w:rPr>
        <w:t xml:space="preserve">.2022 </w:t>
      </w:r>
      <w:r w:rsidR="002F0365" w:rsidRPr="009223E7">
        <w:rPr>
          <w:rFonts w:ascii="Times New Roman" w:hAnsi="Times New Roman" w:cs="Times New Roman"/>
          <w:noProof/>
          <w:sz w:val="24"/>
          <w:szCs w:val="24"/>
          <w:lang w:val="ro-RO"/>
        </w:rPr>
        <w:t xml:space="preserve">nr. </w:t>
      </w:r>
      <w:r w:rsidR="00206653" w:rsidRPr="009223E7">
        <w:rPr>
          <w:rFonts w:ascii="Times New Roman" w:hAnsi="Times New Roman" w:cs="Times New Roman"/>
          <w:noProof/>
          <w:sz w:val="24"/>
          <w:szCs w:val="24"/>
          <w:lang w:val="ro-RO"/>
        </w:rPr>
        <w:t>26121/</w:t>
      </w:r>
      <w:r w:rsidR="002F0365" w:rsidRPr="009223E7">
        <w:rPr>
          <w:rFonts w:ascii="Times New Roman" w:hAnsi="Times New Roman" w:cs="Times New Roman"/>
          <w:noProof/>
          <w:sz w:val="24"/>
          <w:szCs w:val="24"/>
          <w:lang w:val="ro-RO"/>
        </w:rPr>
        <w:t>1</w:t>
      </w:r>
      <w:r w:rsidR="00206653" w:rsidRPr="009223E7">
        <w:rPr>
          <w:rFonts w:ascii="Times New Roman" w:hAnsi="Times New Roman" w:cs="Times New Roman"/>
          <w:noProof/>
          <w:sz w:val="24"/>
          <w:szCs w:val="24"/>
          <w:lang w:val="ro-RO"/>
        </w:rPr>
        <w:t>8.11</w:t>
      </w:r>
      <w:r w:rsidR="002F0365" w:rsidRPr="009223E7">
        <w:rPr>
          <w:rFonts w:ascii="Times New Roman" w:hAnsi="Times New Roman" w:cs="Times New Roman"/>
          <w:noProof/>
          <w:sz w:val="24"/>
          <w:szCs w:val="24"/>
          <w:lang w:val="ro-RO"/>
        </w:rPr>
        <w:t xml:space="preserve">.2022 și nr. </w:t>
      </w:r>
      <w:r w:rsidR="00206653" w:rsidRPr="009223E7">
        <w:rPr>
          <w:rFonts w:ascii="Times New Roman" w:hAnsi="Times New Roman" w:cs="Times New Roman"/>
          <w:noProof/>
          <w:sz w:val="24"/>
          <w:szCs w:val="24"/>
          <w:lang w:val="ro-RO"/>
        </w:rPr>
        <w:t>27068</w:t>
      </w:r>
      <w:r w:rsidR="002F0365"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06</w:t>
      </w:r>
      <w:r w:rsidR="002F0365" w:rsidRPr="009223E7">
        <w:rPr>
          <w:rFonts w:ascii="Times New Roman" w:hAnsi="Times New Roman" w:cs="Times New Roman"/>
          <w:noProof/>
          <w:sz w:val="24"/>
          <w:szCs w:val="24"/>
          <w:lang w:val="ro-RO"/>
        </w:rPr>
        <w:t>.</w:t>
      </w:r>
      <w:r w:rsidR="00206653" w:rsidRPr="009223E7">
        <w:rPr>
          <w:rFonts w:ascii="Times New Roman" w:hAnsi="Times New Roman" w:cs="Times New Roman"/>
          <w:noProof/>
          <w:sz w:val="24"/>
          <w:szCs w:val="24"/>
          <w:lang w:val="ro-RO"/>
        </w:rPr>
        <w:t>12</w:t>
      </w:r>
      <w:r w:rsidR="002F0365" w:rsidRPr="009223E7">
        <w:rPr>
          <w:rFonts w:ascii="Times New Roman" w:hAnsi="Times New Roman" w:cs="Times New Roman"/>
          <w:noProof/>
          <w:sz w:val="24"/>
          <w:szCs w:val="24"/>
          <w:lang w:val="ro-RO"/>
        </w:rPr>
        <w:t xml:space="preserve">.2022 </w:t>
      </w:r>
      <w:r w:rsidR="008076E5" w:rsidRPr="009223E7">
        <w:rPr>
          <w:rFonts w:ascii="Times New Roman"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în baza:</w:t>
      </w:r>
    </w:p>
    <w:p w:rsidR="00D6795A" w:rsidRPr="009223E7" w:rsidRDefault="008076E5"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eastAsia="ro-RO"/>
        </w:rPr>
        <w:t>Legii nr. 292/2008</w:t>
      </w:r>
      <w:r w:rsidR="00D6795A" w:rsidRPr="009223E7">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9223E7" w:rsidRDefault="00D6795A"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rPr>
        <w:t>Ordonanţei de Urgenţă a Guvernului nr. 57/2007</w:t>
      </w:r>
      <w:r w:rsidRPr="009223E7">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9223E7">
        <w:rPr>
          <w:rFonts w:ascii="Times New Roman" w:eastAsia="Calibri" w:hAnsi="Times New Roman" w:cs="Times New Roman"/>
          <w:b/>
          <w:noProof/>
          <w:sz w:val="24"/>
          <w:szCs w:val="24"/>
          <w:lang w:val="ro-RO"/>
        </w:rPr>
        <w:t>Legea nr. 49/2011</w:t>
      </w:r>
      <w:r w:rsidRPr="009223E7">
        <w:rPr>
          <w:rFonts w:ascii="Times New Roman" w:eastAsia="Calibri" w:hAnsi="Times New Roman" w:cs="Times New Roman"/>
          <w:noProof/>
          <w:sz w:val="24"/>
          <w:szCs w:val="24"/>
          <w:lang w:val="ro-RO"/>
        </w:rPr>
        <w:t>,</w:t>
      </w:r>
      <w:r w:rsidR="008076E5" w:rsidRPr="009223E7">
        <w:rPr>
          <w:rFonts w:ascii="Times New Roman" w:eastAsia="Calibri" w:hAnsi="Times New Roman" w:cs="Times New Roman"/>
          <w:noProof/>
          <w:sz w:val="24"/>
          <w:szCs w:val="24"/>
          <w:lang w:val="ro-RO"/>
        </w:rPr>
        <w:t xml:space="preserve"> cu modific</w:t>
      </w:r>
      <w:r w:rsidR="00B42DD5" w:rsidRPr="009223E7">
        <w:rPr>
          <w:rFonts w:ascii="Times New Roman" w:eastAsia="Calibri" w:hAnsi="Times New Roman" w:cs="Times New Roman"/>
          <w:noProof/>
          <w:sz w:val="24"/>
          <w:szCs w:val="24"/>
          <w:lang w:val="ro-RO"/>
        </w:rPr>
        <w:t>ă</w:t>
      </w:r>
      <w:r w:rsidR="008076E5" w:rsidRPr="009223E7">
        <w:rPr>
          <w:rFonts w:ascii="Times New Roman" w:eastAsia="Calibri" w:hAnsi="Times New Roman" w:cs="Times New Roman"/>
          <w:noProof/>
          <w:sz w:val="24"/>
          <w:szCs w:val="24"/>
          <w:lang w:val="ro-RO"/>
        </w:rPr>
        <w:t xml:space="preserve">rile </w:t>
      </w:r>
      <w:r w:rsidR="00B42DD5" w:rsidRPr="009223E7">
        <w:rPr>
          <w:rFonts w:ascii="Times New Roman" w:eastAsia="Calibri" w:hAnsi="Times New Roman" w:cs="Times New Roman"/>
          <w:noProof/>
          <w:sz w:val="24"/>
          <w:szCs w:val="24"/>
          <w:lang w:val="ro-RO"/>
        </w:rPr>
        <w:t>ș</w:t>
      </w:r>
      <w:r w:rsidR="008076E5" w:rsidRPr="009223E7">
        <w:rPr>
          <w:rFonts w:ascii="Times New Roman" w:eastAsia="Calibri" w:hAnsi="Times New Roman" w:cs="Times New Roman"/>
          <w:noProof/>
          <w:sz w:val="24"/>
          <w:szCs w:val="24"/>
          <w:lang w:val="ro-RO"/>
        </w:rPr>
        <w:t>i complet</w:t>
      </w:r>
      <w:r w:rsidR="00F17245" w:rsidRPr="009223E7">
        <w:rPr>
          <w:rFonts w:ascii="Times New Roman" w:eastAsia="Calibri" w:hAnsi="Times New Roman" w:cs="Times New Roman"/>
          <w:noProof/>
          <w:sz w:val="24"/>
          <w:szCs w:val="24"/>
          <w:lang w:val="ro-RO"/>
        </w:rPr>
        <w:t>ă</w:t>
      </w:r>
      <w:r w:rsidR="008076E5" w:rsidRPr="009223E7">
        <w:rPr>
          <w:rFonts w:ascii="Times New Roman" w:eastAsia="Calibri" w:hAnsi="Times New Roman" w:cs="Times New Roman"/>
          <w:noProof/>
          <w:sz w:val="24"/>
          <w:szCs w:val="24"/>
          <w:lang w:val="ro-RO"/>
        </w:rPr>
        <w:t xml:space="preserve">rile ulterioare, </w:t>
      </w:r>
    </w:p>
    <w:p w:rsidR="00DA03E4" w:rsidRPr="009223E7" w:rsidRDefault="00DA03E4" w:rsidP="00A569D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9223E7">
        <w:rPr>
          <w:rFonts w:ascii="Times New Roman" w:eastAsia="Calibri" w:hAnsi="Times New Roman" w:cs="Times New Roman"/>
          <w:b/>
          <w:noProof/>
          <w:sz w:val="24"/>
          <w:szCs w:val="24"/>
          <w:lang w:val="ro-RO"/>
        </w:rPr>
        <w:t>Prevederilor art.</w:t>
      </w:r>
      <w:r w:rsidR="00F17245" w:rsidRPr="009223E7">
        <w:rPr>
          <w:rFonts w:ascii="Times New Roman" w:eastAsia="Calibri" w:hAnsi="Times New Roman" w:cs="Times New Roman"/>
          <w:b/>
          <w:noProof/>
          <w:sz w:val="24"/>
          <w:szCs w:val="24"/>
          <w:lang w:val="ro-RO"/>
        </w:rPr>
        <w:t xml:space="preserve"> </w:t>
      </w:r>
      <w:r w:rsidRPr="009223E7">
        <w:rPr>
          <w:rFonts w:ascii="Times New Roman" w:eastAsia="Calibri" w:hAnsi="Times New Roman" w:cs="Times New Roman"/>
          <w:b/>
          <w:noProof/>
          <w:sz w:val="24"/>
          <w:szCs w:val="24"/>
          <w:lang w:val="ro-RO"/>
        </w:rPr>
        <w:t>48 din Legea apelor nr. 107/1996</w:t>
      </w:r>
      <w:r w:rsidRPr="009223E7">
        <w:rPr>
          <w:rFonts w:ascii="Times New Roman" w:eastAsia="Calibri" w:hAnsi="Times New Roman" w:cs="Times New Roman"/>
          <w:noProof/>
          <w:sz w:val="24"/>
          <w:szCs w:val="24"/>
          <w:lang w:val="ro-RO"/>
        </w:rPr>
        <w:t>, cu modifica</w:t>
      </w:r>
      <w:r w:rsidR="00BA008E" w:rsidRPr="009223E7">
        <w:rPr>
          <w:rFonts w:ascii="Times New Roman" w:eastAsia="Calibri" w:hAnsi="Times New Roman" w:cs="Times New Roman"/>
          <w:noProof/>
          <w:sz w:val="24"/>
          <w:szCs w:val="24"/>
          <w:lang w:val="ro-RO"/>
        </w:rPr>
        <w:t xml:space="preserve">rile </w:t>
      </w:r>
      <w:r w:rsidR="00206653" w:rsidRPr="009223E7">
        <w:rPr>
          <w:rFonts w:ascii="Times New Roman" w:eastAsia="Calibri" w:hAnsi="Times New Roman" w:cs="Times New Roman"/>
          <w:noProof/>
          <w:sz w:val="24"/>
          <w:szCs w:val="24"/>
          <w:lang w:val="ro-RO"/>
        </w:rPr>
        <w:t>si completă</w:t>
      </w:r>
      <w:r w:rsidR="00BA008E" w:rsidRPr="009223E7">
        <w:rPr>
          <w:rFonts w:ascii="Times New Roman" w:eastAsia="Calibri" w:hAnsi="Times New Roman" w:cs="Times New Roman"/>
          <w:noProof/>
          <w:sz w:val="24"/>
          <w:szCs w:val="24"/>
          <w:lang w:val="ro-RO"/>
        </w:rPr>
        <w:t>rile ulterioare;</w:t>
      </w:r>
    </w:p>
    <w:p w:rsidR="00D6795A" w:rsidRPr="009223E7" w:rsidRDefault="008076E5" w:rsidP="00206653">
      <w:pPr>
        <w:autoSpaceDE w:val="0"/>
        <w:autoSpaceDN w:val="0"/>
        <w:adjustRightInd w:val="0"/>
        <w:spacing w:after="0"/>
        <w:ind w:right="108" w:firstLine="426"/>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Agentia Pentru Protectia Mediului</w:t>
      </w:r>
      <w:r w:rsidR="00D6795A" w:rsidRPr="009223E7">
        <w:rPr>
          <w:rFonts w:ascii="Times New Roman" w:eastAsia="Calibri" w:hAnsi="Times New Roman" w:cs="Times New Roman"/>
          <w:b/>
          <w:noProof/>
          <w:sz w:val="24"/>
          <w:szCs w:val="24"/>
          <w:lang w:val="ro-RO"/>
        </w:rPr>
        <w:t xml:space="preserve"> Cluj decide</w:t>
      </w:r>
      <w:r w:rsidR="00D6795A" w:rsidRPr="009223E7">
        <w:rPr>
          <w:rFonts w:ascii="Times New Roman" w:eastAsia="Calibri" w:hAnsi="Times New Roman" w:cs="Times New Roman"/>
          <w:noProof/>
          <w:sz w:val="24"/>
          <w:szCs w:val="24"/>
          <w:lang w:val="ro-RO"/>
        </w:rPr>
        <w:t>, ca urmare a consultărilor desfăşurate în cadrul şedinţei Comisiei de Analiză Tehnică din</w:t>
      </w:r>
      <w:r w:rsidR="00DA03E4" w:rsidRPr="009223E7">
        <w:rPr>
          <w:rFonts w:ascii="Times New Roman" w:eastAsia="Calibri" w:hAnsi="Times New Roman" w:cs="Times New Roman"/>
          <w:noProof/>
          <w:sz w:val="24"/>
          <w:szCs w:val="24"/>
          <w:lang w:val="ro-RO"/>
        </w:rPr>
        <w:t xml:space="preserve"> data de </w:t>
      </w:r>
      <w:r w:rsidR="00206653" w:rsidRPr="009223E7">
        <w:rPr>
          <w:rFonts w:ascii="Times New Roman" w:eastAsia="Calibri" w:hAnsi="Times New Roman" w:cs="Times New Roman"/>
          <w:noProof/>
          <w:sz w:val="24"/>
          <w:szCs w:val="24"/>
          <w:lang w:val="ro-RO"/>
        </w:rPr>
        <w:t>15</w:t>
      </w:r>
      <w:r w:rsidR="00143548" w:rsidRPr="009223E7">
        <w:rPr>
          <w:rFonts w:ascii="Times New Roman" w:eastAsia="Calibri" w:hAnsi="Times New Roman" w:cs="Times New Roman"/>
          <w:noProof/>
          <w:sz w:val="24"/>
          <w:szCs w:val="24"/>
          <w:lang w:val="ro-RO"/>
        </w:rPr>
        <w:t>.</w:t>
      </w:r>
      <w:r w:rsidR="00206653" w:rsidRPr="009223E7">
        <w:rPr>
          <w:rFonts w:ascii="Times New Roman" w:eastAsia="Calibri" w:hAnsi="Times New Roman" w:cs="Times New Roman"/>
          <w:noProof/>
          <w:sz w:val="24"/>
          <w:szCs w:val="24"/>
          <w:lang w:val="ro-RO"/>
        </w:rPr>
        <w:t>11</w:t>
      </w:r>
      <w:r w:rsidR="005436F4" w:rsidRPr="009223E7">
        <w:rPr>
          <w:rFonts w:ascii="Times New Roman" w:eastAsia="Calibri" w:hAnsi="Times New Roman" w:cs="Times New Roman"/>
          <w:noProof/>
          <w:sz w:val="24"/>
          <w:szCs w:val="24"/>
          <w:lang w:val="ro-RO"/>
        </w:rPr>
        <w:t>.202</w:t>
      </w:r>
      <w:r w:rsidR="00143548" w:rsidRPr="009223E7">
        <w:rPr>
          <w:rFonts w:ascii="Times New Roman" w:eastAsia="Calibri" w:hAnsi="Times New Roman" w:cs="Times New Roman"/>
          <w:noProof/>
          <w:sz w:val="24"/>
          <w:szCs w:val="24"/>
          <w:lang w:val="ro-RO"/>
        </w:rPr>
        <w:t>2</w:t>
      </w:r>
      <w:r w:rsidR="003C5E58" w:rsidRPr="009223E7">
        <w:rPr>
          <w:rFonts w:ascii="Times New Roman" w:eastAsia="Calibri" w:hAnsi="Times New Roman" w:cs="Times New Roman"/>
          <w:noProof/>
          <w:sz w:val="24"/>
          <w:szCs w:val="24"/>
          <w:lang w:val="ro-RO"/>
        </w:rPr>
        <w:t xml:space="preserve">, </w:t>
      </w:r>
      <w:r w:rsidR="003C5E58" w:rsidRPr="009223E7">
        <w:rPr>
          <w:rFonts w:ascii="Times New Roman" w:eastAsia="Calibri" w:hAnsi="Times New Roman" w:cs="Times New Roman"/>
          <w:b/>
          <w:noProof/>
          <w:sz w:val="24"/>
          <w:szCs w:val="24"/>
          <w:lang w:val="ro-RO"/>
        </w:rPr>
        <w:t>că proiectul</w:t>
      </w:r>
      <w:r w:rsidR="00133568" w:rsidRPr="009223E7">
        <w:rPr>
          <w:rFonts w:ascii="Times New Roman" w:hAnsi="Times New Roman" w:cs="Times New Roman"/>
          <w:b/>
          <w:i/>
          <w:noProof/>
          <w:sz w:val="24"/>
          <w:szCs w:val="24"/>
          <w:lang w:val="ro-RO"/>
        </w:rPr>
        <w:t xml:space="preserve"> </w:t>
      </w:r>
      <w:r w:rsidR="00F30A54" w:rsidRPr="009223E7">
        <w:rPr>
          <w:rFonts w:ascii="Times New Roman" w:hAnsi="Times New Roman" w:cs="Times New Roman"/>
          <w:b/>
          <w:i/>
          <w:sz w:val="24"/>
          <w:szCs w:val="24"/>
          <w:lang w:val="ro-RO"/>
        </w:rPr>
        <w:t xml:space="preserve">„Construire </w:t>
      </w:r>
      <w:r w:rsidR="00206653" w:rsidRPr="009223E7">
        <w:rPr>
          <w:rFonts w:ascii="Times New Roman" w:hAnsi="Times New Roman" w:cs="Times New Roman"/>
          <w:b/>
          <w:i/>
          <w:sz w:val="24"/>
          <w:szCs w:val="24"/>
          <w:lang w:val="ro-RO"/>
        </w:rPr>
        <w:t>și dotare hală de producție plasă sudată</w:t>
      </w:r>
      <w:r w:rsidR="005A09EF" w:rsidRPr="009223E7">
        <w:rPr>
          <w:rFonts w:ascii="Times New Roman" w:hAnsi="Times New Roman" w:cs="Times New Roman"/>
          <w:b/>
          <w:i/>
          <w:sz w:val="24"/>
          <w:szCs w:val="24"/>
          <w:lang w:val="ro-RO"/>
        </w:rPr>
        <w:t>, pod rulant, platformă betonată, racorduri la utilități și împrejmuire teren</w:t>
      </w:r>
      <w:r w:rsidR="00F30A54" w:rsidRPr="009223E7">
        <w:rPr>
          <w:rFonts w:ascii="Times New Roman" w:hAnsi="Times New Roman" w:cs="Times New Roman"/>
          <w:b/>
          <w:sz w:val="24"/>
          <w:szCs w:val="24"/>
          <w:lang w:val="ro-RO"/>
        </w:rPr>
        <w:t>”</w:t>
      </w:r>
      <w:r w:rsidR="005A09EF" w:rsidRPr="009223E7">
        <w:rPr>
          <w:rFonts w:ascii="Times New Roman" w:hAnsi="Times New Roman" w:cs="Times New Roman"/>
          <w:b/>
          <w:sz w:val="24"/>
          <w:szCs w:val="24"/>
          <w:lang w:val="ro-RO"/>
        </w:rPr>
        <w:t xml:space="preserve">, </w:t>
      </w:r>
      <w:r w:rsidR="005436F4" w:rsidRPr="009223E7">
        <w:rPr>
          <w:rFonts w:ascii="Times New Roman" w:hAnsi="Times New Roman" w:cs="Times New Roman"/>
          <w:spacing w:val="-2"/>
          <w:sz w:val="24"/>
          <w:szCs w:val="24"/>
          <w:lang w:val="ro-RO"/>
        </w:rPr>
        <w:t xml:space="preserve">propus a fi realizat în </w:t>
      </w:r>
      <w:r w:rsidR="00143548" w:rsidRPr="009223E7">
        <w:rPr>
          <w:rFonts w:ascii="Times New Roman" w:eastAsia="Calibri" w:hAnsi="Times New Roman" w:cs="Times New Roman"/>
          <w:sz w:val="24"/>
          <w:szCs w:val="24"/>
          <w:lang w:val="ro-RO"/>
        </w:rPr>
        <w:t xml:space="preserve">comuna </w:t>
      </w:r>
      <w:r w:rsidR="005A09EF" w:rsidRPr="009223E7">
        <w:rPr>
          <w:rFonts w:ascii="Times New Roman" w:eastAsia="Calibri" w:hAnsi="Times New Roman" w:cs="Times New Roman"/>
          <w:sz w:val="24"/>
          <w:szCs w:val="24"/>
          <w:lang w:val="ro-RO"/>
        </w:rPr>
        <w:t>Bonțida</w:t>
      </w:r>
      <w:r w:rsidR="00143548" w:rsidRPr="009223E7">
        <w:rPr>
          <w:rFonts w:ascii="Times New Roman" w:eastAsia="Calibri" w:hAnsi="Times New Roman" w:cs="Times New Roman"/>
          <w:sz w:val="24"/>
          <w:szCs w:val="24"/>
          <w:lang w:val="ro-RO"/>
        </w:rPr>
        <w:t xml:space="preserve">, satul </w:t>
      </w:r>
      <w:r w:rsidR="005A09EF" w:rsidRPr="009223E7">
        <w:rPr>
          <w:rFonts w:ascii="Times New Roman" w:eastAsia="Calibri" w:hAnsi="Times New Roman" w:cs="Times New Roman"/>
          <w:sz w:val="24"/>
          <w:szCs w:val="24"/>
          <w:lang w:val="ro-RO"/>
        </w:rPr>
        <w:t>Răscruci</w:t>
      </w:r>
      <w:r w:rsidR="00143548" w:rsidRPr="009223E7">
        <w:rPr>
          <w:rFonts w:ascii="Times New Roman" w:eastAsia="Calibri" w:hAnsi="Times New Roman" w:cs="Times New Roman"/>
          <w:sz w:val="24"/>
          <w:szCs w:val="24"/>
          <w:lang w:val="ro-RO"/>
        </w:rPr>
        <w:t xml:space="preserve">, </w:t>
      </w:r>
      <w:r w:rsidR="005436F4" w:rsidRPr="009223E7">
        <w:rPr>
          <w:rFonts w:ascii="Times New Roman" w:hAnsi="Times New Roman" w:cs="Times New Roman"/>
          <w:spacing w:val="-2"/>
          <w:sz w:val="24"/>
          <w:szCs w:val="24"/>
          <w:lang w:val="ro-RO"/>
        </w:rPr>
        <w:t xml:space="preserve">nr. </w:t>
      </w:r>
      <w:r w:rsidR="006B3127" w:rsidRPr="009223E7">
        <w:rPr>
          <w:rFonts w:ascii="Times New Roman" w:hAnsi="Times New Roman" w:cs="Times New Roman"/>
          <w:spacing w:val="-2"/>
          <w:sz w:val="24"/>
          <w:szCs w:val="24"/>
          <w:lang w:val="ro-RO"/>
        </w:rPr>
        <w:t xml:space="preserve">F.N., C.F. nr. </w:t>
      </w:r>
      <w:r w:rsidR="005A09EF" w:rsidRPr="009223E7">
        <w:rPr>
          <w:rFonts w:ascii="Times New Roman" w:hAnsi="Times New Roman" w:cs="Times New Roman"/>
          <w:sz w:val="24"/>
          <w:szCs w:val="24"/>
          <w:lang w:val="ro-RO"/>
        </w:rPr>
        <w:t>54653, 54654, 54655, 54656, 54657 Bonțida</w:t>
      </w:r>
      <w:r w:rsidR="005436F4" w:rsidRPr="009223E7">
        <w:rPr>
          <w:rFonts w:ascii="Times New Roman" w:hAnsi="Times New Roman" w:cs="Times New Roman"/>
          <w:spacing w:val="-2"/>
          <w:sz w:val="24"/>
          <w:szCs w:val="24"/>
          <w:lang w:val="ro-RO"/>
        </w:rPr>
        <w:t>, judeţul Cluj</w:t>
      </w:r>
      <w:r w:rsidRPr="009223E7">
        <w:rPr>
          <w:rFonts w:ascii="Times New Roman" w:hAnsi="Times New Roman" w:cs="Times New Roman"/>
          <w:b/>
          <w:i/>
          <w:noProof/>
          <w:sz w:val="24"/>
          <w:szCs w:val="24"/>
          <w:lang w:val="ro-RO"/>
        </w:rPr>
        <w:t>,</w:t>
      </w:r>
      <w:r w:rsidR="00DA03E4" w:rsidRPr="009223E7">
        <w:rPr>
          <w:rFonts w:ascii="Times New Roman" w:hAnsi="Times New Roman" w:cs="Times New Roman"/>
          <w:noProof/>
          <w:sz w:val="24"/>
          <w:szCs w:val="24"/>
          <w:lang w:val="ro-RO"/>
        </w:rPr>
        <w:t xml:space="preserve"> </w:t>
      </w:r>
      <w:r w:rsidR="00D6795A" w:rsidRPr="009223E7">
        <w:rPr>
          <w:rFonts w:ascii="Times New Roman" w:eastAsia="Calibri" w:hAnsi="Times New Roman" w:cs="Times New Roman"/>
          <w:b/>
          <w:noProof/>
          <w:sz w:val="24"/>
          <w:szCs w:val="24"/>
          <w:lang w:val="ro-RO"/>
        </w:rPr>
        <w:t>nu se supune evaluării impactului asupra mediului</w:t>
      </w:r>
      <w:r w:rsidR="00DA03E4" w:rsidRPr="009223E7">
        <w:rPr>
          <w:rFonts w:ascii="Times New Roman" w:eastAsia="Calibri" w:hAnsi="Times New Roman" w:cs="Times New Roman"/>
          <w:noProof/>
          <w:sz w:val="24"/>
          <w:szCs w:val="24"/>
          <w:lang w:val="ro-RO"/>
        </w:rPr>
        <w:t xml:space="preserve">, </w:t>
      </w:r>
      <w:r w:rsidR="00F17245" w:rsidRPr="009223E7">
        <w:rPr>
          <w:rFonts w:ascii="Times New Roman" w:eastAsia="Calibri" w:hAnsi="Times New Roman" w:cs="Times New Roman"/>
          <w:b/>
          <w:noProof/>
          <w:sz w:val="24"/>
          <w:szCs w:val="24"/>
          <w:lang w:val="ro-RO"/>
        </w:rPr>
        <w:t>nu se supune evaluă</w:t>
      </w:r>
      <w:r w:rsidR="00DA03E4" w:rsidRPr="009223E7">
        <w:rPr>
          <w:rFonts w:ascii="Times New Roman" w:eastAsia="Calibri" w:hAnsi="Times New Roman" w:cs="Times New Roman"/>
          <w:b/>
          <w:noProof/>
          <w:sz w:val="24"/>
          <w:szCs w:val="24"/>
          <w:lang w:val="ro-RO"/>
        </w:rPr>
        <w:t>rii adecvate</w:t>
      </w:r>
      <w:r w:rsidR="00DA03E4" w:rsidRPr="009223E7">
        <w:rPr>
          <w:rFonts w:ascii="Times New Roman" w:eastAsia="Calibri" w:hAnsi="Times New Roman" w:cs="Times New Roman"/>
          <w:noProof/>
          <w:sz w:val="24"/>
          <w:szCs w:val="24"/>
          <w:lang w:val="ro-RO"/>
        </w:rPr>
        <w:t xml:space="preserve"> </w:t>
      </w:r>
      <w:r w:rsidR="00F17245" w:rsidRPr="009223E7">
        <w:rPr>
          <w:rFonts w:ascii="Times New Roman" w:eastAsia="Calibri" w:hAnsi="Times New Roman" w:cs="Times New Roman"/>
          <w:b/>
          <w:noProof/>
          <w:sz w:val="24"/>
          <w:szCs w:val="24"/>
          <w:lang w:val="ro-RO"/>
        </w:rPr>
        <w:t>ș</w:t>
      </w:r>
      <w:r w:rsidR="00AC2E1B" w:rsidRPr="009223E7">
        <w:rPr>
          <w:rFonts w:ascii="Times New Roman" w:eastAsia="Calibri" w:hAnsi="Times New Roman" w:cs="Times New Roman"/>
          <w:b/>
          <w:noProof/>
          <w:sz w:val="24"/>
          <w:szCs w:val="24"/>
          <w:lang w:val="ro-RO"/>
        </w:rPr>
        <w:t xml:space="preserve">i </w:t>
      </w:r>
      <w:r w:rsidR="00DA03E4" w:rsidRPr="009223E7">
        <w:rPr>
          <w:rFonts w:ascii="Times New Roman" w:eastAsia="Calibri" w:hAnsi="Times New Roman" w:cs="Times New Roman"/>
          <w:b/>
          <w:noProof/>
          <w:sz w:val="24"/>
          <w:szCs w:val="24"/>
          <w:lang w:val="ro-RO"/>
        </w:rPr>
        <w:t xml:space="preserve">nu se supune </w:t>
      </w:r>
      <w:r w:rsidR="00AC2E1B" w:rsidRPr="009223E7">
        <w:rPr>
          <w:rFonts w:ascii="Times New Roman" w:eastAsia="Calibri" w:hAnsi="Times New Roman" w:cs="Times New Roman"/>
          <w:b/>
          <w:noProof/>
          <w:sz w:val="24"/>
          <w:szCs w:val="24"/>
          <w:lang w:val="ro-RO"/>
        </w:rPr>
        <w:t>evalu</w:t>
      </w:r>
      <w:r w:rsidR="00F17245" w:rsidRPr="009223E7">
        <w:rPr>
          <w:rFonts w:ascii="Times New Roman" w:eastAsia="Calibri" w:hAnsi="Times New Roman" w:cs="Times New Roman"/>
          <w:b/>
          <w:noProof/>
          <w:sz w:val="24"/>
          <w:szCs w:val="24"/>
          <w:lang w:val="ro-RO"/>
        </w:rPr>
        <w:t>ă</w:t>
      </w:r>
      <w:r w:rsidR="00AC2E1B" w:rsidRPr="009223E7">
        <w:rPr>
          <w:rFonts w:ascii="Times New Roman" w:eastAsia="Calibri" w:hAnsi="Times New Roman" w:cs="Times New Roman"/>
          <w:b/>
          <w:noProof/>
          <w:sz w:val="24"/>
          <w:szCs w:val="24"/>
          <w:lang w:val="ro-RO"/>
        </w:rPr>
        <w:t>rii imp</w:t>
      </w:r>
      <w:r w:rsidR="00F17245" w:rsidRPr="009223E7">
        <w:rPr>
          <w:rFonts w:ascii="Times New Roman" w:eastAsia="Calibri" w:hAnsi="Times New Roman" w:cs="Times New Roman"/>
          <w:b/>
          <w:noProof/>
          <w:sz w:val="24"/>
          <w:szCs w:val="24"/>
          <w:lang w:val="ro-RO"/>
        </w:rPr>
        <w:t>actului asupra corpurilor de apă</w:t>
      </w:r>
      <w:r w:rsidR="00AC2E1B" w:rsidRPr="009223E7">
        <w:rPr>
          <w:rFonts w:ascii="Times New Roman" w:eastAsia="Calibri" w:hAnsi="Times New Roman" w:cs="Times New Roman"/>
          <w:noProof/>
          <w:sz w:val="24"/>
          <w:szCs w:val="24"/>
          <w:lang w:val="ro-RO"/>
        </w:rPr>
        <w:t>.</w:t>
      </w:r>
    </w:p>
    <w:p w:rsidR="00D97E09" w:rsidRPr="009223E7" w:rsidRDefault="00D97E09" w:rsidP="00A569DF">
      <w:pPr>
        <w:autoSpaceDE w:val="0"/>
        <w:autoSpaceDN w:val="0"/>
        <w:adjustRightInd w:val="0"/>
        <w:spacing w:after="0"/>
        <w:ind w:right="108" w:firstLine="567"/>
        <w:jc w:val="both"/>
        <w:rPr>
          <w:rFonts w:ascii="Times New Roman" w:eastAsia="Calibri" w:hAnsi="Times New Roman" w:cs="Times New Roman"/>
          <w:b/>
          <w:noProof/>
          <w:sz w:val="24"/>
          <w:szCs w:val="24"/>
          <w:lang w:val="ro-RO"/>
        </w:rPr>
      </w:pPr>
    </w:p>
    <w:p w:rsidR="00E41CEE" w:rsidRPr="009223E7" w:rsidRDefault="00D6795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b/>
          <w:noProof/>
          <w:sz w:val="24"/>
          <w:szCs w:val="24"/>
          <w:lang w:val="ro-RO"/>
        </w:rPr>
        <w:t>Justificarea prezentei decizii</w:t>
      </w:r>
      <w:r w:rsidRPr="009223E7">
        <w:rPr>
          <w:rFonts w:ascii="Times New Roman" w:eastAsia="Calibri" w:hAnsi="Times New Roman" w:cs="Times New Roman"/>
          <w:noProof/>
          <w:sz w:val="24"/>
          <w:szCs w:val="24"/>
          <w:lang w:val="ro-RO"/>
        </w:rPr>
        <w:t>:</w:t>
      </w:r>
    </w:p>
    <w:p w:rsidR="00E41CEE" w:rsidRPr="009223E7" w:rsidRDefault="00E41CEE" w:rsidP="00A569DF">
      <w:pPr>
        <w:autoSpaceDE w:val="0"/>
        <w:autoSpaceDN w:val="0"/>
        <w:adjustRightInd w:val="0"/>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I. Motivele pe baza carora s-a </w:t>
      </w:r>
      <w:r w:rsidR="00DC2C5C" w:rsidRPr="009223E7">
        <w:rPr>
          <w:rFonts w:ascii="Times New Roman" w:eastAsia="Calibri" w:hAnsi="Times New Roman" w:cs="Times New Roman"/>
          <w:b/>
          <w:noProof/>
          <w:sz w:val="24"/>
          <w:szCs w:val="24"/>
          <w:lang w:val="ro-RO"/>
        </w:rPr>
        <w:t>stabilit</w:t>
      </w:r>
      <w:r w:rsidRPr="009223E7">
        <w:rPr>
          <w:rFonts w:ascii="Times New Roman" w:eastAsia="Calibri" w:hAnsi="Times New Roman" w:cs="Times New Roman"/>
          <w:b/>
          <w:noProof/>
          <w:sz w:val="24"/>
          <w:szCs w:val="24"/>
          <w:lang w:val="ro-RO"/>
        </w:rPr>
        <w:t xml:space="preserve"> </w:t>
      </w:r>
      <w:r w:rsidR="00DC2C5C" w:rsidRPr="009223E7">
        <w:rPr>
          <w:rFonts w:ascii="Times New Roman" w:eastAsia="Calibri" w:hAnsi="Times New Roman" w:cs="Times New Roman"/>
          <w:b/>
          <w:noProof/>
          <w:sz w:val="24"/>
          <w:szCs w:val="24"/>
          <w:lang w:val="ro-RO"/>
        </w:rPr>
        <w:t xml:space="preserve">neefectuarea evaluarii impactului </w:t>
      </w:r>
      <w:r w:rsidRPr="009223E7">
        <w:rPr>
          <w:rFonts w:ascii="Times New Roman" w:eastAsia="Calibri" w:hAnsi="Times New Roman" w:cs="Times New Roman"/>
          <w:b/>
          <w:noProof/>
          <w:sz w:val="24"/>
          <w:szCs w:val="24"/>
          <w:lang w:val="ro-RO"/>
        </w:rPr>
        <w:t>asupra mediului:</w:t>
      </w:r>
    </w:p>
    <w:p w:rsidR="00E41CEE" w:rsidRPr="009223E7" w:rsidRDefault="00DC2C5C" w:rsidP="00A569DF">
      <w:pPr>
        <w:pStyle w:val="ListParagraph"/>
        <w:tabs>
          <w:tab w:val="left" w:pos="-180"/>
          <w:tab w:val="left" w:pos="360"/>
        </w:tabs>
        <w:spacing w:after="0"/>
        <w:ind w:left="0" w:right="108"/>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noProof/>
          <w:sz w:val="24"/>
          <w:szCs w:val="24"/>
          <w:lang w:val="ro-RO"/>
        </w:rPr>
        <w:t xml:space="preserve">a) </w:t>
      </w:r>
      <w:r w:rsidR="00282B44" w:rsidRPr="009223E7">
        <w:rPr>
          <w:rFonts w:ascii="Times New Roman" w:eastAsia="Times New Roman" w:hAnsi="Times New Roman" w:cs="Times New Roman"/>
          <w:noProof/>
          <w:sz w:val="24"/>
          <w:szCs w:val="24"/>
          <w:lang w:val="ro-RO"/>
        </w:rPr>
        <w:t xml:space="preserve">proiectul </w:t>
      </w:r>
      <w:r w:rsidRPr="009223E7">
        <w:rPr>
          <w:rFonts w:ascii="Times New Roman" w:eastAsia="Times New Roman" w:hAnsi="Times New Roman" w:cs="Times New Roman"/>
          <w:b/>
          <w:noProof/>
          <w:sz w:val="24"/>
          <w:szCs w:val="24"/>
          <w:lang w:val="ro-RO"/>
        </w:rPr>
        <w:t>se incadreaza in prevederile</w:t>
      </w:r>
      <w:r w:rsidR="00282B44" w:rsidRPr="009223E7">
        <w:rPr>
          <w:rFonts w:ascii="Times New Roman" w:eastAsia="Times New Roman" w:hAnsi="Times New Roman" w:cs="Times New Roman"/>
          <w:b/>
          <w:noProof/>
          <w:sz w:val="24"/>
          <w:szCs w:val="24"/>
          <w:lang w:val="ro-RO"/>
        </w:rPr>
        <w:t xml:space="preserve"> Legii </w:t>
      </w:r>
      <w:r w:rsidR="00282B44" w:rsidRPr="009223E7">
        <w:rPr>
          <w:rFonts w:ascii="Times New Roman" w:eastAsia="Times New Roman" w:hAnsi="Times New Roman" w:cs="Times New Roman"/>
          <w:b/>
          <w:noProof/>
          <w:sz w:val="24"/>
          <w:szCs w:val="24"/>
          <w:u w:val="single"/>
          <w:lang w:val="ro-RO"/>
        </w:rPr>
        <w:t>nr. 292/2018</w:t>
      </w:r>
      <w:r w:rsidR="00282B44" w:rsidRPr="009223E7">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9223E7">
        <w:rPr>
          <w:rFonts w:ascii="Times New Roman" w:eastAsia="Calibri" w:hAnsi="Times New Roman" w:cs="Times New Roman"/>
          <w:b/>
          <w:noProof/>
          <w:sz w:val="24"/>
          <w:szCs w:val="24"/>
          <w:lang w:val="ro-RO"/>
        </w:rPr>
        <w:t xml:space="preserve"> </w:t>
      </w:r>
      <w:r w:rsidR="005436F4" w:rsidRPr="009223E7">
        <w:rPr>
          <w:rFonts w:ascii="Times New Roman" w:hAnsi="Times New Roman" w:cs="Times New Roman"/>
          <w:b/>
          <w:sz w:val="24"/>
          <w:szCs w:val="24"/>
          <w:lang w:val="ro-RO"/>
        </w:rPr>
        <w:t xml:space="preserve">10.b) – </w:t>
      </w:r>
      <w:r w:rsidR="005436F4" w:rsidRPr="009223E7">
        <w:rPr>
          <w:rFonts w:ascii="Times New Roman" w:hAnsi="Times New Roman" w:cs="Times New Roman"/>
          <w:b/>
          <w:i/>
          <w:sz w:val="24"/>
          <w:szCs w:val="24"/>
          <w:lang w:val="ro-RO"/>
        </w:rPr>
        <w:t>„</w:t>
      </w:r>
      <w:proofErr w:type="spellStart"/>
      <w:r w:rsidR="005436F4" w:rsidRPr="009223E7">
        <w:rPr>
          <w:rFonts w:ascii="Times New Roman" w:hAnsi="Times New Roman" w:cs="Times New Roman"/>
          <w:b/>
          <w:i/>
          <w:sz w:val="24"/>
          <w:szCs w:val="24"/>
        </w:rPr>
        <w:t>Proiecte</w:t>
      </w:r>
      <w:proofErr w:type="spellEnd"/>
      <w:r w:rsidR="005436F4" w:rsidRPr="009223E7">
        <w:rPr>
          <w:rFonts w:ascii="Times New Roman" w:hAnsi="Times New Roman" w:cs="Times New Roman"/>
          <w:b/>
          <w:i/>
          <w:sz w:val="24"/>
          <w:szCs w:val="24"/>
        </w:rPr>
        <w:t xml:space="preserve"> de </w:t>
      </w:r>
      <w:proofErr w:type="spellStart"/>
      <w:r w:rsidR="005436F4" w:rsidRPr="009223E7">
        <w:rPr>
          <w:rFonts w:ascii="Times New Roman" w:hAnsi="Times New Roman" w:cs="Times New Roman"/>
          <w:b/>
          <w:i/>
          <w:sz w:val="24"/>
          <w:szCs w:val="24"/>
        </w:rPr>
        <w:t>dezvoltare</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urbană</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inclusiv</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construcția</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centrelor</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comerciale</w:t>
      </w:r>
      <w:proofErr w:type="spellEnd"/>
      <w:r w:rsidR="005436F4" w:rsidRPr="009223E7">
        <w:rPr>
          <w:rFonts w:ascii="Times New Roman" w:hAnsi="Times New Roman" w:cs="Times New Roman"/>
          <w:b/>
          <w:i/>
          <w:sz w:val="24"/>
          <w:szCs w:val="24"/>
        </w:rPr>
        <w:t xml:space="preserve"> </w:t>
      </w:r>
      <w:proofErr w:type="spellStart"/>
      <w:r w:rsidR="005436F4" w:rsidRPr="009223E7">
        <w:rPr>
          <w:rFonts w:ascii="Times New Roman" w:hAnsi="Times New Roman" w:cs="Times New Roman"/>
          <w:b/>
          <w:i/>
          <w:sz w:val="24"/>
          <w:szCs w:val="24"/>
        </w:rPr>
        <w:t>și</w:t>
      </w:r>
      <w:proofErr w:type="spellEnd"/>
      <w:r w:rsidR="005436F4" w:rsidRPr="009223E7">
        <w:rPr>
          <w:rFonts w:ascii="Times New Roman" w:hAnsi="Times New Roman" w:cs="Times New Roman"/>
          <w:b/>
          <w:i/>
          <w:sz w:val="24"/>
          <w:szCs w:val="24"/>
        </w:rPr>
        <w:t xml:space="preserve"> a </w:t>
      </w:r>
      <w:proofErr w:type="spellStart"/>
      <w:r w:rsidR="005436F4" w:rsidRPr="009223E7">
        <w:rPr>
          <w:rFonts w:ascii="Times New Roman" w:hAnsi="Times New Roman" w:cs="Times New Roman"/>
          <w:b/>
          <w:i/>
          <w:sz w:val="24"/>
          <w:szCs w:val="24"/>
        </w:rPr>
        <w:t>parcărilor</w:t>
      </w:r>
      <w:proofErr w:type="spellEnd"/>
      <w:r w:rsidR="005436F4" w:rsidRPr="009223E7">
        <w:rPr>
          <w:rFonts w:ascii="Times New Roman" w:hAnsi="Times New Roman" w:cs="Times New Roman"/>
          <w:b/>
          <w:i/>
          <w:sz w:val="24"/>
          <w:szCs w:val="24"/>
        </w:rPr>
        <w:t xml:space="preserve"> auto </w:t>
      </w:r>
      <w:proofErr w:type="spellStart"/>
      <w:r w:rsidR="005436F4" w:rsidRPr="009223E7">
        <w:rPr>
          <w:rFonts w:ascii="Times New Roman" w:hAnsi="Times New Roman" w:cs="Times New Roman"/>
          <w:b/>
          <w:i/>
          <w:sz w:val="24"/>
          <w:szCs w:val="24"/>
        </w:rPr>
        <w:t>publice</w:t>
      </w:r>
      <w:proofErr w:type="spellEnd"/>
      <w:r w:rsidR="005436F4" w:rsidRPr="009223E7">
        <w:rPr>
          <w:rFonts w:ascii="Times New Roman" w:hAnsi="Times New Roman" w:cs="Times New Roman"/>
          <w:b/>
          <w:i/>
          <w:sz w:val="24"/>
          <w:szCs w:val="24"/>
          <w:lang w:val="ro-RO"/>
        </w:rPr>
        <w:t xml:space="preserve">”, </w:t>
      </w:r>
      <w:r w:rsidR="00133568" w:rsidRPr="009223E7">
        <w:rPr>
          <w:rFonts w:ascii="Times New Roman" w:eastAsia="Calibri" w:hAnsi="Times New Roman" w:cs="Times New Roman"/>
          <w:i/>
          <w:sz w:val="24"/>
          <w:szCs w:val="24"/>
          <w:lang w:val="ro-RO"/>
        </w:rPr>
        <w:t xml:space="preserve"> </w:t>
      </w:r>
      <w:r w:rsidR="00282B44" w:rsidRPr="009223E7">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9223E7" w:rsidRDefault="00DC2C5C" w:rsidP="00A569DF">
      <w:pPr>
        <w:pStyle w:val="ListParagraph"/>
        <w:tabs>
          <w:tab w:val="left" w:pos="-180"/>
          <w:tab w:val="left" w:pos="360"/>
        </w:tabs>
        <w:spacing w:after="0"/>
        <w:ind w:left="0" w:right="108"/>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b)</w:t>
      </w:r>
      <w:r w:rsidR="00E44DC6" w:rsidRPr="009223E7">
        <w:rPr>
          <w:rFonts w:ascii="Times New Roman" w:eastAsia="Times New Roman" w:hAnsi="Times New Roman" w:cs="Times New Roman"/>
          <w:noProof/>
          <w:sz w:val="24"/>
          <w:szCs w:val="24"/>
          <w:lang w:val="ro-RO"/>
        </w:rPr>
        <w:t xml:space="preserve"> </w:t>
      </w:r>
      <w:r w:rsidR="00007695" w:rsidRPr="009223E7">
        <w:rPr>
          <w:rFonts w:ascii="Times New Roman" w:eastAsia="Times New Roman" w:hAnsi="Times New Roman" w:cs="Times New Roman"/>
          <w:noProof/>
          <w:sz w:val="24"/>
          <w:szCs w:val="24"/>
          <w:lang w:val="ro-RO"/>
        </w:rPr>
        <w:t xml:space="preserve">Proiectul se </w:t>
      </w:r>
      <w:r w:rsidR="00AF3FE8" w:rsidRPr="009223E7">
        <w:rPr>
          <w:rFonts w:ascii="Times New Roman" w:eastAsia="Times New Roman" w:hAnsi="Times New Roman" w:cs="Times New Roman"/>
          <w:noProof/>
          <w:sz w:val="24"/>
          <w:szCs w:val="24"/>
          <w:lang w:val="ro-RO"/>
        </w:rPr>
        <w:t>încadrează î</w:t>
      </w:r>
      <w:r w:rsidR="006B402A" w:rsidRPr="009223E7">
        <w:rPr>
          <w:rFonts w:ascii="Times New Roman" w:eastAsia="Times New Roman" w:hAnsi="Times New Roman" w:cs="Times New Roman"/>
          <w:noProof/>
          <w:sz w:val="24"/>
          <w:szCs w:val="24"/>
          <w:lang w:val="ro-RO"/>
        </w:rPr>
        <w:t>n reglem</w:t>
      </w:r>
      <w:r w:rsidR="00143548" w:rsidRPr="009223E7">
        <w:rPr>
          <w:rFonts w:ascii="Times New Roman" w:eastAsia="Times New Roman" w:hAnsi="Times New Roman" w:cs="Times New Roman"/>
          <w:noProof/>
          <w:sz w:val="24"/>
          <w:szCs w:val="24"/>
          <w:lang w:val="ro-RO"/>
        </w:rPr>
        <w:t>e</w:t>
      </w:r>
      <w:r w:rsidR="006B402A" w:rsidRPr="009223E7">
        <w:rPr>
          <w:rFonts w:ascii="Times New Roman" w:eastAsia="Times New Roman" w:hAnsi="Times New Roman" w:cs="Times New Roman"/>
          <w:noProof/>
          <w:sz w:val="24"/>
          <w:szCs w:val="24"/>
          <w:lang w:val="ro-RO"/>
        </w:rPr>
        <w:t>nt</w:t>
      </w:r>
      <w:r w:rsidR="00143548" w:rsidRPr="009223E7">
        <w:rPr>
          <w:rFonts w:ascii="Times New Roman" w:eastAsia="Times New Roman" w:hAnsi="Times New Roman" w:cs="Times New Roman"/>
          <w:noProof/>
          <w:sz w:val="24"/>
          <w:szCs w:val="24"/>
          <w:lang w:val="ro-RO"/>
        </w:rPr>
        <w:t>ă</w:t>
      </w:r>
      <w:r w:rsidR="005A09EF" w:rsidRPr="009223E7">
        <w:rPr>
          <w:rFonts w:ascii="Times New Roman" w:eastAsia="Times New Roman" w:hAnsi="Times New Roman" w:cs="Times New Roman"/>
          <w:noProof/>
          <w:sz w:val="24"/>
          <w:szCs w:val="24"/>
          <w:lang w:val="ro-RO"/>
        </w:rPr>
        <w:t>rile PUZ aprobat, cu HCL nr. 13</w:t>
      </w:r>
      <w:r w:rsidR="006B402A" w:rsidRPr="009223E7">
        <w:rPr>
          <w:rFonts w:ascii="Times New Roman" w:eastAsia="Times New Roman" w:hAnsi="Times New Roman" w:cs="Times New Roman"/>
          <w:noProof/>
          <w:sz w:val="24"/>
          <w:szCs w:val="24"/>
          <w:lang w:val="ro-RO"/>
        </w:rPr>
        <w:t>/</w:t>
      </w:r>
      <w:r w:rsidR="005A09EF" w:rsidRPr="009223E7">
        <w:rPr>
          <w:rFonts w:ascii="Times New Roman" w:eastAsia="Times New Roman" w:hAnsi="Times New Roman" w:cs="Times New Roman"/>
          <w:noProof/>
          <w:sz w:val="24"/>
          <w:szCs w:val="24"/>
          <w:lang w:val="ro-RO"/>
        </w:rPr>
        <w:t>14</w:t>
      </w:r>
      <w:r w:rsidR="00143548" w:rsidRPr="009223E7">
        <w:rPr>
          <w:rFonts w:ascii="Times New Roman" w:eastAsia="Times New Roman" w:hAnsi="Times New Roman" w:cs="Times New Roman"/>
          <w:noProof/>
          <w:sz w:val="24"/>
          <w:szCs w:val="24"/>
          <w:lang w:val="ro-RO"/>
        </w:rPr>
        <w:t>.</w:t>
      </w:r>
      <w:r w:rsidR="005A09EF" w:rsidRPr="009223E7">
        <w:rPr>
          <w:rFonts w:ascii="Times New Roman" w:eastAsia="Times New Roman" w:hAnsi="Times New Roman" w:cs="Times New Roman"/>
          <w:noProof/>
          <w:sz w:val="24"/>
          <w:szCs w:val="24"/>
          <w:lang w:val="ro-RO"/>
        </w:rPr>
        <w:t>04</w:t>
      </w:r>
      <w:r w:rsidR="00143548" w:rsidRPr="009223E7">
        <w:rPr>
          <w:rFonts w:ascii="Times New Roman" w:eastAsia="Times New Roman" w:hAnsi="Times New Roman" w:cs="Times New Roman"/>
          <w:noProof/>
          <w:sz w:val="24"/>
          <w:szCs w:val="24"/>
          <w:lang w:val="ro-RO"/>
        </w:rPr>
        <w:t>.20</w:t>
      </w:r>
      <w:r w:rsidR="005A09EF" w:rsidRPr="009223E7">
        <w:rPr>
          <w:rFonts w:ascii="Times New Roman" w:eastAsia="Times New Roman" w:hAnsi="Times New Roman" w:cs="Times New Roman"/>
          <w:noProof/>
          <w:sz w:val="24"/>
          <w:szCs w:val="24"/>
          <w:lang w:val="ro-RO"/>
        </w:rPr>
        <w:t>06 și HCL nr. 5/10.02.2006</w:t>
      </w:r>
      <w:r w:rsidR="006B402A" w:rsidRPr="009223E7">
        <w:rPr>
          <w:rFonts w:ascii="Times New Roman" w:eastAsia="Times New Roman" w:hAnsi="Times New Roman" w:cs="Times New Roman"/>
          <w:noProof/>
          <w:sz w:val="24"/>
          <w:szCs w:val="24"/>
          <w:lang w:val="ro-RO"/>
        </w:rPr>
        <w:t>.</w:t>
      </w:r>
    </w:p>
    <w:p w:rsidR="002B4270" w:rsidRPr="009223E7" w:rsidRDefault="00AF3FE8" w:rsidP="00A569DF">
      <w:pPr>
        <w:pStyle w:val="ListParagraph"/>
        <w:tabs>
          <w:tab w:val="left" w:pos="-180"/>
          <w:tab w:val="left" w:pos="360"/>
        </w:tabs>
        <w:spacing w:after="0"/>
        <w:ind w:left="0" w:right="108"/>
        <w:jc w:val="both"/>
        <w:rPr>
          <w:rFonts w:ascii="Times New Roman" w:eastAsia="Times New Roman" w:hAnsi="Times New Roman" w:cs="Times New Roman"/>
          <w:b/>
          <w:noProof/>
          <w:sz w:val="24"/>
          <w:szCs w:val="24"/>
          <w:lang w:val="ro-RO"/>
        </w:rPr>
      </w:pPr>
      <w:r w:rsidRPr="009223E7">
        <w:rPr>
          <w:rFonts w:ascii="Times New Roman" w:eastAsia="Times New Roman" w:hAnsi="Times New Roman" w:cs="Times New Roman"/>
          <w:noProof/>
          <w:sz w:val="24"/>
          <w:szCs w:val="24"/>
          <w:lang w:val="ro-RO"/>
        </w:rPr>
        <w:t>Imobilul este situat  î</w:t>
      </w:r>
      <w:r w:rsidR="002B4270" w:rsidRPr="009223E7">
        <w:rPr>
          <w:rFonts w:ascii="Times New Roman" w:eastAsia="Times New Roman" w:hAnsi="Times New Roman" w:cs="Times New Roman"/>
          <w:noProof/>
          <w:sz w:val="24"/>
          <w:szCs w:val="24"/>
          <w:lang w:val="ro-RO"/>
        </w:rPr>
        <w:t xml:space="preserve">n intravilanul </w:t>
      </w:r>
      <w:r w:rsidR="00143548" w:rsidRPr="009223E7">
        <w:rPr>
          <w:rFonts w:ascii="Times New Roman" w:eastAsia="Times New Roman" w:hAnsi="Times New Roman" w:cs="Times New Roman"/>
          <w:noProof/>
          <w:sz w:val="24"/>
          <w:szCs w:val="24"/>
          <w:lang w:val="ro-RO"/>
        </w:rPr>
        <w:t xml:space="preserve">comunei </w:t>
      </w:r>
      <w:r w:rsidR="005A09EF" w:rsidRPr="009223E7">
        <w:rPr>
          <w:rFonts w:ascii="Times New Roman" w:eastAsia="Times New Roman" w:hAnsi="Times New Roman" w:cs="Times New Roman"/>
          <w:noProof/>
          <w:sz w:val="24"/>
          <w:szCs w:val="24"/>
          <w:lang w:val="ro-RO"/>
        </w:rPr>
        <w:t>Bonțida</w:t>
      </w:r>
      <w:r w:rsidR="006B402A" w:rsidRPr="009223E7">
        <w:rPr>
          <w:rFonts w:ascii="Times New Roman" w:eastAsia="Times New Roman" w:hAnsi="Times New Roman" w:cs="Times New Roman"/>
          <w:noProof/>
          <w:sz w:val="24"/>
          <w:szCs w:val="24"/>
          <w:lang w:val="ro-RO"/>
        </w:rPr>
        <w:t xml:space="preserve">, nr. </w:t>
      </w:r>
      <w:r w:rsidR="00FB4B8C" w:rsidRPr="009223E7">
        <w:rPr>
          <w:rFonts w:ascii="Times New Roman" w:eastAsia="Times New Roman" w:hAnsi="Times New Roman" w:cs="Times New Roman"/>
          <w:noProof/>
          <w:sz w:val="24"/>
          <w:szCs w:val="24"/>
          <w:lang w:val="ro-RO"/>
        </w:rPr>
        <w:t>F.N.</w:t>
      </w:r>
      <w:r w:rsidR="006B402A" w:rsidRPr="009223E7">
        <w:rPr>
          <w:rFonts w:ascii="Times New Roman" w:eastAsia="Times New Roman" w:hAnsi="Times New Roman" w:cs="Times New Roman"/>
          <w:noProof/>
          <w:sz w:val="24"/>
          <w:szCs w:val="24"/>
          <w:lang w:val="ro-RO"/>
        </w:rPr>
        <w:t xml:space="preserve">, </w:t>
      </w:r>
      <w:r w:rsidR="002B4270" w:rsidRPr="009223E7">
        <w:rPr>
          <w:rFonts w:ascii="Times New Roman" w:eastAsia="Times New Roman" w:hAnsi="Times New Roman" w:cs="Times New Roman"/>
          <w:noProof/>
          <w:sz w:val="24"/>
          <w:szCs w:val="24"/>
          <w:lang w:val="ro-RO"/>
        </w:rPr>
        <w:t xml:space="preserve"> proprietate privat</w:t>
      </w:r>
      <w:r w:rsidRPr="009223E7">
        <w:rPr>
          <w:rFonts w:ascii="Times New Roman" w:eastAsia="Times New Roman" w:hAnsi="Times New Roman" w:cs="Times New Roman"/>
          <w:noProof/>
          <w:sz w:val="24"/>
          <w:szCs w:val="24"/>
          <w:lang w:val="ro-RO"/>
        </w:rPr>
        <w:t>ă, situat î</w:t>
      </w:r>
      <w:r w:rsidR="002B4270" w:rsidRPr="009223E7">
        <w:rPr>
          <w:rFonts w:ascii="Times New Roman" w:eastAsia="Times New Roman" w:hAnsi="Times New Roman" w:cs="Times New Roman"/>
          <w:noProof/>
          <w:sz w:val="24"/>
          <w:szCs w:val="24"/>
          <w:lang w:val="ro-RO"/>
        </w:rPr>
        <w:t xml:space="preserve">n </w:t>
      </w:r>
      <w:r w:rsidR="002B4270" w:rsidRPr="009223E7">
        <w:rPr>
          <w:rFonts w:ascii="Times New Roman" w:eastAsia="Times New Roman" w:hAnsi="Times New Roman" w:cs="Times New Roman"/>
          <w:b/>
          <w:noProof/>
          <w:sz w:val="24"/>
          <w:szCs w:val="24"/>
          <w:lang w:val="ro-RO"/>
        </w:rPr>
        <w:t>UTR=</w:t>
      </w:r>
      <w:r w:rsidR="00FB4B8C" w:rsidRPr="009223E7">
        <w:rPr>
          <w:rFonts w:ascii="Times New Roman" w:eastAsia="Times New Roman" w:hAnsi="Times New Roman" w:cs="Times New Roman"/>
          <w:b/>
          <w:noProof/>
          <w:sz w:val="24"/>
          <w:szCs w:val="24"/>
          <w:lang w:val="ro-RO"/>
        </w:rPr>
        <w:t xml:space="preserve"> </w:t>
      </w:r>
      <w:r w:rsidR="005A09EF" w:rsidRPr="009223E7">
        <w:rPr>
          <w:rFonts w:ascii="Times New Roman" w:eastAsia="Times New Roman" w:hAnsi="Times New Roman" w:cs="Times New Roman"/>
          <w:b/>
          <w:noProof/>
          <w:sz w:val="24"/>
          <w:szCs w:val="24"/>
          <w:lang w:val="ro-RO"/>
        </w:rPr>
        <w:t>ID</w:t>
      </w:r>
      <w:r w:rsidR="002863CF" w:rsidRPr="009223E7">
        <w:rPr>
          <w:rFonts w:ascii="Times New Roman" w:eastAsia="Times New Roman" w:hAnsi="Times New Roman" w:cs="Times New Roman"/>
          <w:b/>
          <w:noProof/>
          <w:sz w:val="24"/>
          <w:szCs w:val="24"/>
          <w:lang w:val="ro-RO"/>
        </w:rPr>
        <w:t xml:space="preserve"> – zona industrială de depozitare</w:t>
      </w:r>
      <w:r w:rsidR="006B402A" w:rsidRPr="009223E7">
        <w:rPr>
          <w:rFonts w:ascii="Times New Roman" w:eastAsia="Times New Roman" w:hAnsi="Times New Roman" w:cs="Times New Roman"/>
          <w:b/>
          <w:noProof/>
          <w:sz w:val="24"/>
          <w:szCs w:val="24"/>
          <w:lang w:val="ro-RO"/>
        </w:rPr>
        <w:t>;</w:t>
      </w:r>
    </w:p>
    <w:p w:rsidR="002B4270" w:rsidRPr="009223E7" w:rsidRDefault="002E7E52" w:rsidP="00A569DF">
      <w:pPr>
        <w:spacing w:after="0"/>
        <w:ind w:left="90" w:right="108" w:hanging="90"/>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 </w:t>
      </w:r>
      <w:r w:rsidR="00143548" w:rsidRPr="009223E7">
        <w:rPr>
          <w:rFonts w:ascii="Times New Roman" w:eastAsia="Times New Roman" w:hAnsi="Times New Roman" w:cs="Times New Roman"/>
          <w:noProof/>
          <w:sz w:val="24"/>
          <w:szCs w:val="24"/>
          <w:u w:val="single"/>
          <w:lang w:val="ro-RO"/>
        </w:rPr>
        <w:t>folosința actuală</w:t>
      </w:r>
      <w:r w:rsidR="002B4270" w:rsidRPr="009223E7">
        <w:rPr>
          <w:rFonts w:ascii="Times New Roman" w:eastAsia="Times New Roman" w:hAnsi="Times New Roman" w:cs="Times New Roman"/>
          <w:noProof/>
          <w:sz w:val="24"/>
          <w:szCs w:val="24"/>
          <w:lang w:val="ro-RO"/>
        </w:rPr>
        <w:t xml:space="preserve"> –</w:t>
      </w:r>
      <w:r w:rsidR="00143548" w:rsidRPr="009223E7">
        <w:rPr>
          <w:rFonts w:ascii="Times New Roman" w:eastAsia="Times New Roman" w:hAnsi="Times New Roman" w:cs="Times New Roman"/>
          <w:noProof/>
          <w:sz w:val="24"/>
          <w:szCs w:val="24"/>
          <w:lang w:val="ro-RO"/>
        </w:rPr>
        <w:t xml:space="preserve"> arabil intravilan;</w:t>
      </w:r>
    </w:p>
    <w:p w:rsidR="002F4C2C" w:rsidRPr="009223E7" w:rsidRDefault="002F4C2C" w:rsidP="00A569DF">
      <w:pPr>
        <w:spacing w:after="0"/>
        <w:ind w:left="90" w:right="108" w:hanging="90"/>
        <w:jc w:val="both"/>
        <w:rPr>
          <w:rFonts w:ascii="Times New Roman" w:hAnsi="Times New Roman" w:cs="Times New Roman"/>
          <w:sz w:val="24"/>
          <w:szCs w:val="24"/>
        </w:rPr>
      </w:pPr>
      <w:r w:rsidRPr="009223E7">
        <w:rPr>
          <w:rFonts w:ascii="Times New Roman" w:hAnsi="Times New Roman" w:cs="Times New Roman"/>
          <w:sz w:val="24"/>
          <w:szCs w:val="24"/>
        </w:rPr>
        <w:t xml:space="preserve">- </w:t>
      </w:r>
      <w:proofErr w:type="spellStart"/>
      <w:proofErr w:type="gramStart"/>
      <w:r w:rsidRPr="009223E7">
        <w:rPr>
          <w:rFonts w:ascii="Times New Roman" w:hAnsi="Times New Roman" w:cs="Times New Roman"/>
          <w:b/>
          <w:sz w:val="24"/>
          <w:szCs w:val="24"/>
          <w:u w:val="single"/>
        </w:rPr>
        <w:t>utilizări</w:t>
      </w:r>
      <w:proofErr w:type="spellEnd"/>
      <w:proofErr w:type="gramEnd"/>
      <w:r w:rsidRPr="009223E7">
        <w:rPr>
          <w:rFonts w:ascii="Times New Roman" w:hAnsi="Times New Roman" w:cs="Times New Roman"/>
          <w:b/>
          <w:sz w:val="24"/>
          <w:szCs w:val="24"/>
          <w:u w:val="single"/>
        </w:rPr>
        <w:t xml:space="preserve"> </w:t>
      </w:r>
      <w:proofErr w:type="spellStart"/>
      <w:r w:rsidRPr="009223E7">
        <w:rPr>
          <w:rFonts w:ascii="Times New Roman" w:hAnsi="Times New Roman" w:cs="Times New Roman"/>
          <w:b/>
          <w:sz w:val="24"/>
          <w:szCs w:val="24"/>
          <w:u w:val="single"/>
        </w:rPr>
        <w:t>admise</w:t>
      </w:r>
      <w:proofErr w:type="spellEnd"/>
      <w:r w:rsidRPr="009223E7">
        <w:rPr>
          <w:rFonts w:ascii="Times New Roman" w:hAnsi="Times New Roman" w:cs="Times New Roman"/>
          <w:sz w:val="24"/>
          <w:szCs w:val="24"/>
        </w:rPr>
        <w:t xml:space="preserve"> : </w:t>
      </w:r>
      <w:proofErr w:type="spellStart"/>
      <w:r w:rsidR="005A09EF" w:rsidRPr="009223E7">
        <w:rPr>
          <w:rFonts w:ascii="Times New Roman" w:hAnsi="Times New Roman" w:cs="Times New Roman"/>
          <w:sz w:val="24"/>
          <w:szCs w:val="24"/>
        </w:rPr>
        <w:t>spații</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profil</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depozitare</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construcții</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birouri</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unități</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comerciale</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incintă</w:t>
      </w:r>
      <w:proofErr w:type="spellEnd"/>
      <w:r w:rsidR="005A09EF" w:rsidRPr="009223E7">
        <w:rPr>
          <w:rFonts w:ascii="Times New Roman" w:hAnsi="Times New Roman" w:cs="Times New Roman"/>
          <w:sz w:val="24"/>
          <w:szCs w:val="24"/>
        </w:rPr>
        <w:t xml:space="preserve"> (inclusive magazine-</w:t>
      </w:r>
      <w:proofErr w:type="spellStart"/>
      <w:r w:rsidR="005A09EF" w:rsidRPr="009223E7">
        <w:rPr>
          <w:rFonts w:ascii="Times New Roman" w:hAnsi="Times New Roman" w:cs="Times New Roman"/>
          <w:sz w:val="24"/>
          <w:szCs w:val="24"/>
        </w:rPr>
        <w:t>depozit</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depozitare</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și</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prelucrare</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deșeuri</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refolosibile</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locuințe</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serviciu</w:t>
      </w:r>
      <w:proofErr w:type="spellEnd"/>
      <w:r w:rsidR="005A09EF" w:rsidRPr="009223E7">
        <w:rPr>
          <w:rFonts w:ascii="Times New Roman" w:hAnsi="Times New Roman" w:cs="Times New Roman"/>
          <w:sz w:val="24"/>
          <w:szCs w:val="24"/>
        </w:rPr>
        <w:t xml:space="preserve"> </w:t>
      </w:r>
      <w:proofErr w:type="spellStart"/>
      <w:r w:rsidR="005A09EF" w:rsidRPr="009223E7">
        <w:rPr>
          <w:rFonts w:ascii="Times New Roman" w:hAnsi="Times New Roman" w:cs="Times New Roman"/>
          <w:sz w:val="24"/>
          <w:szCs w:val="24"/>
        </w:rPr>
        <w:t>și</w:t>
      </w:r>
      <w:proofErr w:type="spellEnd"/>
      <w:r w:rsidR="005A09EF" w:rsidRPr="009223E7">
        <w:rPr>
          <w:rFonts w:ascii="Times New Roman" w:hAnsi="Times New Roman" w:cs="Times New Roman"/>
          <w:sz w:val="24"/>
          <w:szCs w:val="24"/>
        </w:rPr>
        <w:t xml:space="preserve"> de </w:t>
      </w:r>
      <w:proofErr w:type="spellStart"/>
      <w:r w:rsidR="005A09EF" w:rsidRPr="009223E7">
        <w:rPr>
          <w:rFonts w:ascii="Times New Roman" w:hAnsi="Times New Roman" w:cs="Times New Roman"/>
          <w:sz w:val="24"/>
          <w:szCs w:val="24"/>
        </w:rPr>
        <w:t>intervenție</w:t>
      </w:r>
      <w:proofErr w:type="spellEnd"/>
      <w:r w:rsidR="002863CF" w:rsidRPr="009223E7">
        <w:rPr>
          <w:rFonts w:ascii="Times New Roman" w:hAnsi="Times New Roman" w:cs="Times New Roman"/>
          <w:sz w:val="24"/>
          <w:szCs w:val="24"/>
        </w:rPr>
        <w:t>.</w:t>
      </w:r>
      <w:r w:rsidRPr="009223E7">
        <w:rPr>
          <w:rFonts w:ascii="Times New Roman" w:hAnsi="Times New Roman" w:cs="Times New Roman"/>
          <w:sz w:val="24"/>
          <w:szCs w:val="24"/>
        </w:rPr>
        <w:t xml:space="preserve"> </w:t>
      </w:r>
    </w:p>
    <w:p w:rsidR="002863CF" w:rsidRPr="009223E7" w:rsidRDefault="00CA10CA" w:rsidP="009223E7">
      <w:pPr>
        <w:spacing w:after="0"/>
        <w:ind w:left="90" w:right="108" w:hanging="90"/>
        <w:jc w:val="both"/>
        <w:rPr>
          <w:rFonts w:ascii="Times New Roman" w:hAnsi="Times New Roman" w:cs="Times New Roman"/>
          <w:sz w:val="24"/>
          <w:szCs w:val="24"/>
        </w:rPr>
      </w:pPr>
      <w:r w:rsidRPr="009223E7">
        <w:rPr>
          <w:rFonts w:ascii="Times New Roman" w:hAnsi="Times New Roman" w:cs="Times New Roman"/>
          <w:b/>
          <w:sz w:val="24"/>
          <w:szCs w:val="24"/>
          <w:u w:val="single"/>
        </w:rPr>
        <w:t xml:space="preserve">- </w:t>
      </w:r>
      <w:proofErr w:type="spellStart"/>
      <w:proofErr w:type="gramStart"/>
      <w:r w:rsidRPr="009223E7">
        <w:rPr>
          <w:rFonts w:ascii="Times New Roman" w:hAnsi="Times New Roman" w:cs="Times New Roman"/>
          <w:b/>
          <w:sz w:val="24"/>
          <w:szCs w:val="24"/>
          <w:u w:val="single"/>
        </w:rPr>
        <w:t>utilizări</w:t>
      </w:r>
      <w:proofErr w:type="spellEnd"/>
      <w:proofErr w:type="gramEnd"/>
      <w:r w:rsidRPr="009223E7">
        <w:rPr>
          <w:rFonts w:ascii="Times New Roman" w:hAnsi="Times New Roman" w:cs="Times New Roman"/>
          <w:b/>
          <w:sz w:val="24"/>
          <w:szCs w:val="24"/>
          <w:u w:val="single"/>
        </w:rPr>
        <w:t xml:space="preserve"> </w:t>
      </w:r>
      <w:proofErr w:type="spellStart"/>
      <w:r w:rsidRPr="009223E7">
        <w:rPr>
          <w:rFonts w:ascii="Times New Roman" w:hAnsi="Times New Roman" w:cs="Times New Roman"/>
          <w:b/>
          <w:sz w:val="24"/>
          <w:szCs w:val="24"/>
          <w:u w:val="single"/>
        </w:rPr>
        <w:t>interzise</w:t>
      </w:r>
      <w:proofErr w:type="spellEnd"/>
      <w:r w:rsidRPr="009223E7">
        <w:rPr>
          <w:rFonts w:ascii="Times New Roman" w:hAnsi="Times New Roman" w:cs="Times New Roman"/>
          <w:b/>
          <w:sz w:val="24"/>
          <w:szCs w:val="24"/>
          <w:u w:val="single"/>
        </w:rPr>
        <w:t>:</w:t>
      </w:r>
      <w:r w:rsidRPr="009223E7">
        <w:rPr>
          <w:rFonts w:ascii="Times New Roman" w:hAnsi="Times New Roman" w:cs="Times New Roman"/>
          <w:sz w:val="24"/>
          <w:szCs w:val="24"/>
        </w:rPr>
        <w:t xml:space="preserve"> </w:t>
      </w:r>
      <w:proofErr w:type="spellStart"/>
      <w:r w:rsidR="009223E7" w:rsidRPr="009223E7">
        <w:rPr>
          <w:rFonts w:ascii="Times New Roman" w:hAnsi="Times New Roman" w:cs="Times New Roman"/>
          <w:sz w:val="24"/>
          <w:szCs w:val="24"/>
        </w:rPr>
        <w:t>l</w:t>
      </w:r>
      <w:r w:rsidR="002863CF" w:rsidRPr="009223E7">
        <w:rPr>
          <w:rFonts w:ascii="Times New Roman" w:hAnsi="Times New Roman" w:cs="Times New Roman"/>
          <w:sz w:val="24"/>
          <w:szCs w:val="24"/>
        </w:rPr>
        <w:t>ocuințe</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în</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afara</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celor</w:t>
      </w:r>
      <w:proofErr w:type="spellEnd"/>
      <w:r w:rsidR="002863CF" w:rsidRPr="009223E7">
        <w:rPr>
          <w:rFonts w:ascii="Times New Roman" w:hAnsi="Times New Roman" w:cs="Times New Roman"/>
          <w:sz w:val="24"/>
          <w:szCs w:val="24"/>
        </w:rPr>
        <w:t xml:space="preserve"> de </w:t>
      </w:r>
      <w:proofErr w:type="spellStart"/>
      <w:r w:rsidR="002863CF" w:rsidRPr="009223E7">
        <w:rPr>
          <w:rFonts w:ascii="Times New Roman" w:hAnsi="Times New Roman" w:cs="Times New Roman"/>
          <w:sz w:val="24"/>
          <w:szCs w:val="24"/>
        </w:rPr>
        <w:t>serviciu</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și</w:t>
      </w:r>
      <w:proofErr w:type="spellEnd"/>
      <w:r w:rsidR="002863CF" w:rsidRPr="009223E7">
        <w:rPr>
          <w:rFonts w:ascii="Times New Roman" w:hAnsi="Times New Roman" w:cs="Times New Roman"/>
          <w:sz w:val="24"/>
          <w:szCs w:val="24"/>
        </w:rPr>
        <w:t xml:space="preserve"> de </w:t>
      </w:r>
      <w:proofErr w:type="spellStart"/>
      <w:r w:rsidR="002863CF" w:rsidRPr="009223E7">
        <w:rPr>
          <w:rFonts w:ascii="Times New Roman" w:hAnsi="Times New Roman" w:cs="Times New Roman"/>
          <w:sz w:val="24"/>
          <w:szCs w:val="24"/>
        </w:rPr>
        <w:t>intervenție</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dotări</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specificate</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unități</w:t>
      </w:r>
      <w:proofErr w:type="spellEnd"/>
      <w:r w:rsidR="002863CF" w:rsidRPr="009223E7">
        <w:rPr>
          <w:rFonts w:ascii="Times New Roman" w:hAnsi="Times New Roman" w:cs="Times New Roman"/>
          <w:sz w:val="24"/>
          <w:szCs w:val="24"/>
        </w:rPr>
        <w:t xml:space="preserve"> productive </w:t>
      </w:r>
      <w:proofErr w:type="spellStart"/>
      <w:r w:rsidR="002863CF" w:rsidRPr="009223E7">
        <w:rPr>
          <w:rFonts w:ascii="Times New Roman" w:hAnsi="Times New Roman" w:cs="Times New Roman"/>
          <w:sz w:val="24"/>
          <w:szCs w:val="24"/>
        </w:rPr>
        <w:t>poluante</w:t>
      </w:r>
      <w:proofErr w:type="spellEnd"/>
      <w:r w:rsidR="002863CF" w:rsidRPr="009223E7">
        <w:rPr>
          <w:rFonts w:ascii="Times New Roman" w:hAnsi="Times New Roman" w:cs="Times New Roman"/>
          <w:sz w:val="24"/>
          <w:szCs w:val="24"/>
        </w:rPr>
        <w:t xml:space="preserve">, cu impact care se </w:t>
      </w:r>
      <w:proofErr w:type="spellStart"/>
      <w:r w:rsidR="002863CF" w:rsidRPr="009223E7">
        <w:rPr>
          <w:rFonts w:ascii="Times New Roman" w:hAnsi="Times New Roman" w:cs="Times New Roman"/>
          <w:sz w:val="24"/>
          <w:szCs w:val="24"/>
        </w:rPr>
        <w:t>repercutează</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asupra</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mediului</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înconjurător</w:t>
      </w:r>
      <w:proofErr w:type="spellEnd"/>
      <w:r w:rsidR="002863CF" w:rsidRPr="009223E7">
        <w:rPr>
          <w:rFonts w:ascii="Times New Roman" w:hAnsi="Times New Roman" w:cs="Times New Roman"/>
          <w:sz w:val="24"/>
          <w:szCs w:val="24"/>
        </w:rPr>
        <w:t xml:space="preserve"> din </w:t>
      </w:r>
      <w:proofErr w:type="spellStart"/>
      <w:r w:rsidR="002863CF" w:rsidRPr="009223E7">
        <w:rPr>
          <w:rFonts w:ascii="Times New Roman" w:hAnsi="Times New Roman" w:cs="Times New Roman"/>
          <w:sz w:val="24"/>
          <w:szCs w:val="24"/>
        </w:rPr>
        <w:t>afara</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zonei</w:t>
      </w:r>
      <w:proofErr w:type="spellEnd"/>
      <w:r w:rsidR="002863CF" w:rsidRPr="009223E7">
        <w:rPr>
          <w:rFonts w:ascii="Times New Roman" w:hAnsi="Times New Roman" w:cs="Times New Roman"/>
          <w:sz w:val="24"/>
          <w:szCs w:val="24"/>
        </w:rPr>
        <w:t xml:space="preserve"> </w:t>
      </w:r>
      <w:proofErr w:type="spellStart"/>
      <w:r w:rsidR="002863CF" w:rsidRPr="009223E7">
        <w:rPr>
          <w:rFonts w:ascii="Times New Roman" w:hAnsi="Times New Roman" w:cs="Times New Roman"/>
          <w:sz w:val="24"/>
          <w:szCs w:val="24"/>
        </w:rPr>
        <w:t>industriale</w:t>
      </w:r>
      <w:proofErr w:type="spellEnd"/>
      <w:r w:rsidR="002863CF" w:rsidRPr="009223E7">
        <w:rPr>
          <w:rFonts w:ascii="Times New Roman" w:hAnsi="Times New Roman" w:cs="Times New Roman"/>
          <w:sz w:val="24"/>
          <w:szCs w:val="24"/>
        </w:rPr>
        <w:t>.</w:t>
      </w:r>
    </w:p>
    <w:p w:rsidR="00DC2C5C" w:rsidRPr="009223E7" w:rsidRDefault="00DC2C5C" w:rsidP="00D97E09">
      <w:pPr>
        <w:pStyle w:val="ListParagraph"/>
        <w:tabs>
          <w:tab w:val="left" w:pos="-180"/>
          <w:tab w:val="left" w:pos="360"/>
        </w:tabs>
        <w:spacing w:after="0"/>
        <w:ind w:left="0"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lastRenderedPageBreak/>
        <w:t xml:space="preserve">c) la evaluarea proiectului au fost luate în considerare criteriile prevăzute în Anexa nr. 3 din Legea nr. 292/2018 </w:t>
      </w:r>
      <w:r w:rsidRPr="009223E7">
        <w:rPr>
          <w:rFonts w:ascii="Times New Roman" w:eastAsia="Times New Roman" w:hAnsi="Times New Roman" w:cs="Times New Roman"/>
          <w:noProof/>
          <w:sz w:val="24"/>
          <w:szCs w:val="24"/>
          <w:lang w:val="ro-RO"/>
        </w:rPr>
        <w:t>privind evaluarea impactului anumitor proiecte publice şi private asupra mediului</w:t>
      </w:r>
      <w:r w:rsidRPr="009223E7">
        <w:rPr>
          <w:rFonts w:ascii="Times New Roman" w:eastAsia="Calibri" w:hAnsi="Times New Roman" w:cs="Times New Roman"/>
          <w:noProof/>
          <w:sz w:val="24"/>
          <w:szCs w:val="24"/>
          <w:lang w:val="ro-RO"/>
        </w:rPr>
        <w:t>;</w:t>
      </w:r>
    </w:p>
    <w:p w:rsidR="00DC2C5C" w:rsidRPr="009223E7" w:rsidRDefault="00DC2C5C" w:rsidP="00D97E09">
      <w:pPr>
        <w:pStyle w:val="ListParagraph"/>
        <w:tabs>
          <w:tab w:val="left" w:pos="-180"/>
          <w:tab w:val="left" w:pos="360"/>
        </w:tabs>
        <w:spacing w:after="0"/>
        <w:ind w:left="0" w:right="108"/>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9223E7" w:rsidRDefault="00FF6D68" w:rsidP="00D97E09">
      <w:pPr>
        <w:spacing w:after="0"/>
        <w:ind w:right="108"/>
        <w:jc w:val="both"/>
        <w:rPr>
          <w:rFonts w:ascii="Times New Roman" w:eastAsia="Calibri" w:hAnsi="Times New Roman" w:cs="Times New Roman"/>
          <w:noProof/>
          <w:sz w:val="24"/>
          <w:szCs w:val="24"/>
          <w:lang w:val="ro-RO" w:eastAsia="pl-PL"/>
        </w:rPr>
      </w:pPr>
      <w:r w:rsidRPr="009223E7">
        <w:rPr>
          <w:rFonts w:ascii="Times New Roman" w:eastAsia="Calibri" w:hAnsi="Times New Roman" w:cs="Times New Roman"/>
          <w:noProof/>
          <w:sz w:val="24"/>
          <w:szCs w:val="24"/>
          <w:lang w:val="ro-RO" w:eastAsia="pl-PL"/>
        </w:rPr>
        <w:t xml:space="preserve">e) </w:t>
      </w:r>
      <w:r w:rsidRPr="009223E7">
        <w:rPr>
          <w:rFonts w:ascii="Times New Roman" w:eastAsia="Calibri" w:hAnsi="Times New Roman" w:cs="Times New Roman"/>
          <w:noProof/>
          <w:sz w:val="24"/>
          <w:szCs w:val="24"/>
          <w:lang w:val="ro-RO"/>
        </w:rPr>
        <w:t>prin soluţiile constructive adoptate şi prin modul de operare se propun măsuri pentru</w:t>
      </w:r>
      <w:r w:rsidR="00651A3E"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protecţia factorilor de mediu;</w:t>
      </w:r>
    </w:p>
    <w:p w:rsidR="00A755F7" w:rsidRPr="009223E7" w:rsidRDefault="007B5DEF" w:rsidP="00D97E09">
      <w:pPr>
        <w:spacing w:after="0"/>
        <w:ind w:right="108"/>
        <w:jc w:val="both"/>
        <w:rPr>
          <w:rFonts w:ascii="Times New Roman" w:eastAsia="Times New Roman" w:hAnsi="Times New Roman" w:cs="Times New Roman"/>
          <w:b/>
          <w:noProof/>
          <w:sz w:val="24"/>
          <w:szCs w:val="24"/>
          <w:lang w:val="ro-RO"/>
        </w:rPr>
      </w:pPr>
      <w:r w:rsidRPr="009223E7">
        <w:rPr>
          <w:rFonts w:ascii="Times New Roman" w:eastAsia="Times New Roman" w:hAnsi="Times New Roman" w:cs="Times New Roman"/>
          <w:noProof/>
          <w:sz w:val="24"/>
          <w:szCs w:val="24"/>
          <w:lang w:val="ro-RO"/>
        </w:rPr>
        <w:t>f)</w:t>
      </w:r>
      <w:r w:rsidR="00FF6D68" w:rsidRPr="009223E7">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9223E7">
        <w:rPr>
          <w:rFonts w:ascii="Times New Roman" w:eastAsia="Times New Roman" w:hAnsi="Times New Roman" w:cs="Times New Roman"/>
          <w:noProof/>
          <w:sz w:val="24"/>
          <w:szCs w:val="24"/>
          <w:lang w:val="ro-RO"/>
        </w:rPr>
        <w:t xml:space="preserve"> si se vor elimina cu firma autorizata;</w:t>
      </w:r>
    </w:p>
    <w:p w:rsidR="008C091C" w:rsidRPr="009223E7" w:rsidRDefault="008C091C" w:rsidP="00D97E09">
      <w:pPr>
        <w:spacing w:after="0"/>
        <w:ind w:right="108"/>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sz w:val="24"/>
          <w:szCs w:val="24"/>
          <w:lang w:val="ro-RO"/>
        </w:rPr>
        <w:t>g). investiţia propusă nu se cumulează cu alte proiecte existente sau aprobate</w:t>
      </w:r>
    </w:p>
    <w:p w:rsidR="00FF6D68" w:rsidRPr="009223E7" w:rsidRDefault="008C091C" w:rsidP="009223E7">
      <w:pPr>
        <w:spacing w:after="0"/>
        <w:ind w:right="115"/>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h</w:t>
      </w:r>
      <w:r w:rsidR="007B5DEF" w:rsidRPr="009223E7">
        <w:rPr>
          <w:rFonts w:ascii="Times New Roman" w:eastAsia="Times New Roman" w:hAnsi="Times New Roman" w:cs="Times New Roman"/>
          <w:noProof/>
          <w:sz w:val="24"/>
          <w:szCs w:val="24"/>
          <w:lang w:val="ro-RO"/>
        </w:rPr>
        <w:t>)</w:t>
      </w:r>
      <w:r w:rsidR="00FF6D68" w:rsidRPr="009223E7">
        <w:rPr>
          <w:rFonts w:ascii="Times New Roman" w:eastAsia="Times New Roman" w:hAnsi="Times New Roman" w:cs="Times New Roman"/>
          <w:noProof/>
          <w:sz w:val="24"/>
          <w:szCs w:val="24"/>
          <w:lang w:val="ro-RO"/>
        </w:rPr>
        <w:t xml:space="preserve"> pr</w:t>
      </w:r>
      <w:r w:rsidR="00651A3E" w:rsidRPr="009223E7">
        <w:rPr>
          <w:rFonts w:ascii="Times New Roman" w:eastAsia="Times New Roman" w:hAnsi="Times New Roman" w:cs="Times New Roman"/>
          <w:noProof/>
          <w:sz w:val="24"/>
          <w:szCs w:val="24"/>
          <w:lang w:val="ro-RO"/>
        </w:rPr>
        <w:t>oiectul este de amploare redusă.</w:t>
      </w:r>
    </w:p>
    <w:p w:rsidR="009223E7" w:rsidRPr="009223E7" w:rsidRDefault="009223E7" w:rsidP="009223E7">
      <w:pPr>
        <w:spacing w:after="0"/>
        <w:ind w:right="115"/>
        <w:jc w:val="both"/>
        <w:rPr>
          <w:rFonts w:ascii="Times New Roman" w:eastAsia="Times New Roman" w:hAnsi="Times New Roman" w:cs="Times New Roman"/>
          <w:noProof/>
          <w:sz w:val="24"/>
          <w:szCs w:val="24"/>
          <w:lang w:val="ro-RO"/>
        </w:rPr>
      </w:pPr>
    </w:p>
    <w:p w:rsidR="00E41CEE" w:rsidRPr="009223E7" w:rsidRDefault="00E41CEE" w:rsidP="009223E7">
      <w:pPr>
        <w:pStyle w:val="ListParagraph"/>
        <w:tabs>
          <w:tab w:val="left" w:pos="-180"/>
          <w:tab w:val="left" w:pos="360"/>
        </w:tabs>
        <w:spacing w:after="0"/>
        <w:ind w:left="0" w:right="115"/>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b/>
          <w:noProof/>
          <w:sz w:val="24"/>
          <w:szCs w:val="24"/>
          <w:lang w:val="ro-RO"/>
        </w:rPr>
        <w:t>II. Motivele pe baza cărora s-a stabilit neefectuarea evaluării</w:t>
      </w:r>
      <w:r w:rsidR="000D4509" w:rsidRPr="009223E7">
        <w:rPr>
          <w:rFonts w:ascii="Times New Roman" w:eastAsia="Times New Roman" w:hAnsi="Times New Roman" w:cs="Times New Roman"/>
          <w:b/>
          <w:noProof/>
          <w:sz w:val="24"/>
          <w:szCs w:val="24"/>
          <w:lang w:val="ro-RO"/>
        </w:rPr>
        <w:t xml:space="preserve"> adecvate</w:t>
      </w:r>
      <w:r w:rsidRPr="009223E7">
        <w:rPr>
          <w:rFonts w:ascii="Times New Roman" w:eastAsia="Times New Roman" w:hAnsi="Times New Roman" w:cs="Times New Roman"/>
          <w:noProof/>
          <w:sz w:val="24"/>
          <w:szCs w:val="24"/>
          <w:lang w:val="ro-RO"/>
        </w:rPr>
        <w:t>:</w:t>
      </w:r>
    </w:p>
    <w:p w:rsidR="00E41CEE" w:rsidRPr="009223E7" w:rsidRDefault="009758E5" w:rsidP="009223E7">
      <w:pPr>
        <w:spacing w:after="0"/>
        <w:ind w:right="115" w:firstLine="284"/>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9223E7">
        <w:rPr>
          <w:rFonts w:ascii="Times New Roman" w:eastAsia="Times New Roman" w:hAnsi="Times New Roman" w:cs="Times New Roman"/>
          <w:b/>
          <w:sz w:val="24"/>
          <w:szCs w:val="24"/>
          <w:lang w:val="ro-RO"/>
        </w:rPr>
        <w:t xml:space="preserve"> nu intră</w:t>
      </w:r>
      <w:r w:rsidRPr="009223E7">
        <w:rPr>
          <w:rFonts w:ascii="Times New Roman" w:eastAsia="Times New Roman" w:hAnsi="Times New Roman" w:cs="Times New Roman"/>
          <w:sz w:val="24"/>
          <w:szCs w:val="24"/>
          <w:lang w:val="ro-RO"/>
        </w:rPr>
        <w:t xml:space="preserve"> </w:t>
      </w:r>
      <w:r w:rsidRPr="009223E7">
        <w:rPr>
          <w:rFonts w:ascii="Times New Roman" w:eastAsia="Times New Roman" w:hAnsi="Times New Roman" w:cs="Times New Roman"/>
          <w:b/>
          <w:sz w:val="24"/>
          <w:szCs w:val="24"/>
          <w:lang w:val="ro-RO"/>
        </w:rPr>
        <w:t>sub incidenţa art. 28 din Ordonanţa de urgenţă a Guvernului</w:t>
      </w:r>
      <w:r w:rsidRPr="009223E7">
        <w:rPr>
          <w:rFonts w:ascii="Times New Roman" w:eastAsia="Times New Roman" w:hAnsi="Times New Roman" w:cs="Times New Roman"/>
          <w:sz w:val="24"/>
          <w:szCs w:val="24"/>
          <w:lang w:val="ro-RO"/>
        </w:rPr>
        <w:t xml:space="preserve"> </w:t>
      </w:r>
      <w:hyperlink r:id="rId8" w:history="1">
        <w:r w:rsidRPr="009223E7">
          <w:rPr>
            <w:rFonts w:ascii="Times New Roman" w:eastAsia="Times New Roman" w:hAnsi="Times New Roman" w:cs="Times New Roman"/>
            <w:b/>
            <w:sz w:val="24"/>
            <w:szCs w:val="24"/>
            <w:u w:val="single"/>
            <w:lang w:val="ro-RO"/>
          </w:rPr>
          <w:t>nr. 57/2007</w:t>
        </w:r>
      </w:hyperlink>
      <w:r w:rsidRPr="009223E7">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r w:rsidR="001F5F71" w:rsidRPr="009223E7">
        <w:rPr>
          <w:rFonts w:ascii="Times New Roman" w:eastAsia="Calibri" w:hAnsi="Times New Roman" w:cs="Times New Roman"/>
          <w:b/>
          <w:noProof/>
          <w:sz w:val="24"/>
          <w:szCs w:val="24"/>
          <w:lang w:val="ro-RO"/>
        </w:rPr>
        <w:t xml:space="preserve"> </w:t>
      </w:r>
    </w:p>
    <w:p w:rsidR="009223E7" w:rsidRPr="009223E7" w:rsidRDefault="009223E7" w:rsidP="009223E7">
      <w:pPr>
        <w:spacing w:after="0"/>
        <w:ind w:right="115" w:firstLine="284"/>
        <w:jc w:val="both"/>
        <w:rPr>
          <w:rFonts w:ascii="Times New Roman" w:eastAsia="Times New Roman" w:hAnsi="Times New Roman" w:cs="Times New Roman"/>
          <w:sz w:val="24"/>
          <w:szCs w:val="24"/>
          <w:lang w:val="ro-RO"/>
        </w:rPr>
      </w:pPr>
    </w:p>
    <w:p w:rsidR="00B478F5" w:rsidRPr="009223E7" w:rsidRDefault="00E41CEE" w:rsidP="009223E7">
      <w:pPr>
        <w:pStyle w:val="ListParagraph"/>
        <w:tabs>
          <w:tab w:val="left" w:pos="360"/>
        </w:tabs>
        <w:spacing w:after="0"/>
        <w:ind w:left="0" w:right="115"/>
        <w:jc w:val="both"/>
        <w:rPr>
          <w:rFonts w:ascii="Times New Roman" w:eastAsia="Times New Roman" w:hAnsi="Times New Roman" w:cs="Times New Roman"/>
          <w:b/>
          <w:noProof/>
          <w:sz w:val="24"/>
          <w:szCs w:val="24"/>
          <w:lang w:val="ro-RO"/>
        </w:rPr>
      </w:pPr>
      <w:r w:rsidRPr="009223E7">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9223E7">
        <w:rPr>
          <w:rFonts w:ascii="Times New Roman" w:eastAsia="Times New Roman" w:hAnsi="Times New Roman" w:cs="Times New Roman"/>
          <w:b/>
          <w:noProof/>
          <w:sz w:val="24"/>
          <w:szCs w:val="24"/>
          <w:lang w:val="ro-RO"/>
        </w:rPr>
        <w:t>:</w:t>
      </w:r>
    </w:p>
    <w:p w:rsidR="00EE295A" w:rsidRPr="009223E7" w:rsidRDefault="00B478F5" w:rsidP="009223E7">
      <w:pPr>
        <w:spacing w:after="0"/>
        <w:ind w:right="115" w:firstLine="284"/>
        <w:jc w:val="both"/>
        <w:rPr>
          <w:rFonts w:ascii="Times New Roman" w:eastAsia="Calibri" w:hAnsi="Times New Roman" w:cs="Times New Roman"/>
          <w:b/>
          <w:sz w:val="24"/>
          <w:szCs w:val="24"/>
          <w:lang w:val="ro-RO"/>
        </w:rPr>
      </w:pPr>
      <w:r w:rsidRPr="009223E7">
        <w:rPr>
          <w:rFonts w:ascii="Times New Roman" w:eastAsia="Times New Roman" w:hAnsi="Times New Roman" w:cs="Times New Roman"/>
          <w:sz w:val="24"/>
          <w:szCs w:val="24"/>
          <w:lang w:val="ro-RO"/>
        </w:rPr>
        <w:t xml:space="preserve">- proiectul propus </w:t>
      </w:r>
      <w:r w:rsidRPr="009223E7">
        <w:rPr>
          <w:rFonts w:ascii="Times New Roman" w:eastAsia="Times New Roman" w:hAnsi="Times New Roman" w:cs="Times New Roman"/>
          <w:b/>
          <w:sz w:val="24"/>
          <w:szCs w:val="24"/>
          <w:lang w:val="ro-RO"/>
        </w:rPr>
        <w:t>nu intra sub incidenta prevederilor art.</w:t>
      </w:r>
      <w:r w:rsidR="002863CF" w:rsidRPr="009223E7">
        <w:rPr>
          <w:rFonts w:ascii="Times New Roman" w:eastAsia="Times New Roman" w:hAnsi="Times New Roman" w:cs="Times New Roman"/>
          <w:b/>
          <w:sz w:val="24"/>
          <w:szCs w:val="24"/>
          <w:lang w:val="ro-RO"/>
        </w:rPr>
        <w:t xml:space="preserve"> </w:t>
      </w:r>
      <w:r w:rsidRPr="009223E7">
        <w:rPr>
          <w:rFonts w:ascii="Times New Roman" w:eastAsia="Times New Roman" w:hAnsi="Times New Roman" w:cs="Times New Roman"/>
          <w:b/>
          <w:sz w:val="24"/>
          <w:szCs w:val="24"/>
          <w:lang w:val="ro-RO"/>
        </w:rPr>
        <w:t>48 si 54 din Legea apelor nr. 107/1996</w:t>
      </w:r>
      <w:r w:rsidRPr="009223E7">
        <w:rPr>
          <w:rFonts w:ascii="Times New Roman" w:eastAsia="Times New Roman" w:hAnsi="Times New Roman" w:cs="Times New Roman"/>
          <w:sz w:val="24"/>
          <w:szCs w:val="24"/>
          <w:lang w:val="ro-RO"/>
        </w:rPr>
        <w:t>, cu modificarile si completarile ulterioare;</w:t>
      </w:r>
    </w:p>
    <w:p w:rsidR="00A6750A" w:rsidRPr="009223E7" w:rsidRDefault="00A6750A" w:rsidP="009223E7">
      <w:pPr>
        <w:pStyle w:val="ListParagraph"/>
        <w:tabs>
          <w:tab w:val="left" w:pos="0"/>
          <w:tab w:val="left" w:pos="360"/>
        </w:tabs>
        <w:spacing w:after="0"/>
        <w:ind w:left="0" w:right="108"/>
        <w:jc w:val="both"/>
        <w:rPr>
          <w:rFonts w:ascii="Times New Roman" w:eastAsia="Calibri" w:hAnsi="Times New Roman" w:cs="Times New Roman"/>
          <w:b/>
          <w:noProof/>
          <w:sz w:val="24"/>
          <w:szCs w:val="24"/>
          <w:lang w:val="ro-RO"/>
        </w:rPr>
      </w:pPr>
    </w:p>
    <w:p w:rsidR="00F26D17" w:rsidRPr="009223E7" w:rsidRDefault="003B392C" w:rsidP="009223E7">
      <w:pPr>
        <w:pStyle w:val="ListParagraph"/>
        <w:tabs>
          <w:tab w:val="left" w:pos="0"/>
          <w:tab w:val="left" w:pos="360"/>
        </w:tabs>
        <w:spacing w:after="0"/>
        <w:ind w:left="0"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IV.</w:t>
      </w:r>
      <w:r w:rsidRPr="009223E7">
        <w:rPr>
          <w:rFonts w:ascii="Times New Roman" w:eastAsia="Calibri" w:hAnsi="Times New Roman" w:cs="Times New Roman"/>
          <w:noProof/>
          <w:sz w:val="24"/>
          <w:szCs w:val="24"/>
          <w:lang w:val="ro-RO"/>
        </w:rPr>
        <w:t xml:space="preserve"> </w:t>
      </w:r>
      <w:r w:rsidR="00C01595" w:rsidRPr="009223E7">
        <w:rPr>
          <w:rFonts w:ascii="Times New Roman" w:eastAsia="Calibri" w:hAnsi="Times New Roman" w:cs="Times New Roman"/>
          <w:b/>
          <w:noProof/>
          <w:sz w:val="24"/>
          <w:szCs w:val="24"/>
          <w:lang w:val="ro-RO"/>
        </w:rPr>
        <w:t>Caracteristicile proiectului</w:t>
      </w:r>
    </w:p>
    <w:p w:rsidR="008A31CE" w:rsidRPr="009223E7" w:rsidRDefault="00D80376" w:rsidP="009223E7">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4"/>
          <w:szCs w:val="24"/>
          <w:lang w:val="ro-RO"/>
        </w:rPr>
      </w:pPr>
      <w:r w:rsidRPr="009223E7">
        <w:rPr>
          <w:rFonts w:ascii="Times New Roman" w:hAnsi="Times New Roman" w:cs="Times New Roman"/>
          <w:b/>
          <w:noProof/>
          <w:sz w:val="24"/>
          <w:szCs w:val="24"/>
          <w:lang w:val="ro-RO"/>
        </w:rPr>
        <w:t>Amplasament:</w:t>
      </w:r>
      <w:r w:rsidRPr="009223E7">
        <w:rPr>
          <w:rFonts w:ascii="Times New Roman" w:hAnsi="Times New Roman" w:cs="Times New Roman"/>
          <w:noProof/>
          <w:sz w:val="24"/>
          <w:szCs w:val="24"/>
          <w:lang w:val="ro-RO"/>
        </w:rPr>
        <w:t xml:space="preserve"> </w:t>
      </w:r>
      <w:r w:rsidR="006B76A0" w:rsidRPr="009223E7">
        <w:rPr>
          <w:rFonts w:ascii="Times New Roman" w:hAnsi="Times New Roman" w:cs="Times New Roman"/>
          <w:noProof/>
          <w:sz w:val="24"/>
          <w:szCs w:val="24"/>
          <w:lang w:val="ro-RO"/>
        </w:rPr>
        <w:t xml:space="preserve">Parcela are o suprafata de </w:t>
      </w:r>
      <w:r w:rsidR="002863CF" w:rsidRPr="009223E7">
        <w:rPr>
          <w:rFonts w:ascii="Times New Roman" w:hAnsi="Times New Roman" w:cs="Times New Roman"/>
          <w:noProof/>
          <w:sz w:val="24"/>
          <w:szCs w:val="24"/>
          <w:lang w:val="ro-RO"/>
        </w:rPr>
        <w:t>13449</w:t>
      </w:r>
      <w:r w:rsidR="005C656A" w:rsidRPr="009223E7">
        <w:rPr>
          <w:rFonts w:ascii="Times New Roman" w:hAnsi="Times New Roman" w:cs="Times New Roman"/>
          <w:noProof/>
          <w:sz w:val="24"/>
          <w:szCs w:val="24"/>
          <w:lang w:val="ro-RO"/>
        </w:rPr>
        <w:t xml:space="preserve"> </w:t>
      </w:r>
      <w:r w:rsidR="00F75089" w:rsidRPr="009223E7">
        <w:rPr>
          <w:rFonts w:ascii="Times New Roman" w:hAnsi="Times New Roman" w:cs="Times New Roman"/>
          <w:noProof/>
          <w:sz w:val="24"/>
          <w:szCs w:val="24"/>
          <w:lang w:val="ro-RO"/>
        </w:rPr>
        <w:t>mp si se află</w:t>
      </w:r>
      <w:r w:rsidR="006B76A0" w:rsidRPr="009223E7">
        <w:rPr>
          <w:rFonts w:ascii="Times New Roman" w:hAnsi="Times New Roman" w:cs="Times New Roman"/>
          <w:noProof/>
          <w:sz w:val="24"/>
          <w:szCs w:val="24"/>
          <w:lang w:val="ro-RO"/>
        </w:rPr>
        <w:t xml:space="preserve"> </w:t>
      </w:r>
      <w:r w:rsidR="00F75089" w:rsidRPr="009223E7">
        <w:rPr>
          <w:rFonts w:ascii="Times New Roman" w:hAnsi="Times New Roman" w:cs="Times New Roman"/>
          <w:noProof/>
          <w:sz w:val="24"/>
          <w:szCs w:val="24"/>
          <w:lang w:val="ro-RO"/>
        </w:rPr>
        <w:t>î</w:t>
      </w:r>
      <w:r w:rsidR="006B76A0" w:rsidRPr="009223E7">
        <w:rPr>
          <w:rFonts w:ascii="Times New Roman" w:hAnsi="Times New Roman" w:cs="Times New Roman"/>
          <w:noProof/>
          <w:sz w:val="24"/>
          <w:szCs w:val="24"/>
          <w:lang w:val="ro-RO"/>
        </w:rPr>
        <w:t xml:space="preserve">n </w:t>
      </w:r>
      <w:r w:rsidR="008606CA" w:rsidRPr="009223E7">
        <w:rPr>
          <w:rFonts w:ascii="Times New Roman" w:hAnsi="Times New Roman" w:cs="Times New Roman"/>
          <w:noProof/>
          <w:sz w:val="24"/>
          <w:szCs w:val="24"/>
          <w:lang w:val="ro-RO"/>
        </w:rPr>
        <w:t xml:space="preserve"> </w:t>
      </w:r>
      <w:r w:rsidR="0017687A" w:rsidRPr="009223E7">
        <w:rPr>
          <w:rFonts w:ascii="Times New Roman" w:hAnsi="Times New Roman" w:cs="Times New Roman"/>
          <w:noProof/>
          <w:sz w:val="24"/>
          <w:szCs w:val="24"/>
          <w:lang w:val="ro-RO"/>
        </w:rPr>
        <w:t>intravilanul</w:t>
      </w:r>
      <w:r w:rsidR="008606CA" w:rsidRPr="009223E7">
        <w:rPr>
          <w:rFonts w:ascii="Times New Roman" w:hAnsi="Times New Roman" w:cs="Times New Roman"/>
          <w:noProof/>
          <w:sz w:val="24"/>
          <w:szCs w:val="24"/>
          <w:lang w:val="ro-RO"/>
        </w:rPr>
        <w:t xml:space="preserve"> </w:t>
      </w:r>
      <w:proofErr w:type="spellStart"/>
      <w:r w:rsidR="00F75089" w:rsidRPr="009223E7">
        <w:rPr>
          <w:rFonts w:ascii="Times New Roman" w:eastAsia="Times New Roman" w:hAnsi="Times New Roman" w:cs="Times New Roman"/>
          <w:sz w:val="24"/>
          <w:szCs w:val="24"/>
          <w:lang w:val="en-AU" w:eastAsia="zh-CN"/>
        </w:rPr>
        <w:t>localităț</w:t>
      </w:r>
      <w:r w:rsidR="00BC54B6" w:rsidRPr="009223E7">
        <w:rPr>
          <w:rFonts w:ascii="Times New Roman" w:eastAsia="Times New Roman" w:hAnsi="Times New Roman" w:cs="Times New Roman"/>
          <w:sz w:val="24"/>
          <w:szCs w:val="24"/>
          <w:lang w:val="en-AU" w:eastAsia="zh-CN"/>
        </w:rPr>
        <w:t>ii</w:t>
      </w:r>
      <w:proofErr w:type="spellEnd"/>
      <w:r w:rsidR="00842D3E" w:rsidRPr="009223E7">
        <w:rPr>
          <w:rFonts w:ascii="Times New Roman" w:eastAsia="Times New Roman" w:hAnsi="Times New Roman" w:cs="Times New Roman"/>
          <w:sz w:val="24"/>
          <w:szCs w:val="24"/>
          <w:lang w:val="en-AU" w:eastAsia="zh-CN"/>
        </w:rPr>
        <w:t>.</w:t>
      </w:r>
      <w:r w:rsidR="00BC54B6" w:rsidRPr="009223E7">
        <w:rPr>
          <w:rFonts w:ascii="Times New Roman" w:eastAsia="Times New Roman" w:hAnsi="Times New Roman" w:cs="Times New Roman"/>
          <w:sz w:val="24"/>
          <w:szCs w:val="24"/>
          <w:lang w:val="en-AU" w:eastAsia="zh-CN"/>
        </w:rPr>
        <w:t xml:space="preserve"> </w:t>
      </w:r>
      <w:proofErr w:type="spellStart"/>
      <w:r w:rsidR="00933EDB" w:rsidRPr="009223E7">
        <w:rPr>
          <w:rFonts w:ascii="Times New Roman" w:hAnsi="Times New Roman" w:cs="Times New Roman"/>
          <w:sz w:val="24"/>
          <w:szCs w:val="24"/>
        </w:rPr>
        <w:t>Proiectul</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propune</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construirea</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și</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dotarea</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unei</w:t>
      </w:r>
      <w:proofErr w:type="spellEnd"/>
      <w:r w:rsidR="00933EDB" w:rsidRPr="009223E7">
        <w:rPr>
          <w:rFonts w:ascii="Times New Roman" w:hAnsi="Times New Roman" w:cs="Times New Roman"/>
          <w:sz w:val="24"/>
          <w:szCs w:val="24"/>
        </w:rPr>
        <w:t xml:space="preserve"> hale de </w:t>
      </w:r>
      <w:proofErr w:type="spellStart"/>
      <w:r w:rsidR="00933EDB" w:rsidRPr="009223E7">
        <w:rPr>
          <w:rFonts w:ascii="Times New Roman" w:hAnsi="Times New Roman" w:cs="Times New Roman"/>
          <w:sz w:val="24"/>
          <w:szCs w:val="24"/>
        </w:rPr>
        <w:t>producție</w:t>
      </w:r>
      <w:proofErr w:type="spellEnd"/>
      <w:r w:rsidR="00933EDB" w:rsidRPr="009223E7">
        <w:rPr>
          <w:rFonts w:ascii="Times New Roman" w:hAnsi="Times New Roman" w:cs="Times New Roman"/>
          <w:sz w:val="24"/>
          <w:szCs w:val="24"/>
        </w:rPr>
        <w:t xml:space="preserve"> de </w:t>
      </w:r>
      <w:proofErr w:type="spellStart"/>
      <w:r w:rsidR="00933EDB" w:rsidRPr="009223E7">
        <w:rPr>
          <w:rFonts w:ascii="Times New Roman" w:hAnsi="Times New Roman" w:cs="Times New Roman"/>
          <w:sz w:val="24"/>
          <w:szCs w:val="24"/>
        </w:rPr>
        <w:t>plasă</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sudată</w:t>
      </w:r>
      <w:proofErr w:type="spellEnd"/>
      <w:r w:rsidR="00933EDB" w:rsidRPr="009223E7">
        <w:rPr>
          <w:rFonts w:ascii="Times New Roman" w:hAnsi="Times New Roman" w:cs="Times New Roman"/>
          <w:sz w:val="24"/>
          <w:szCs w:val="24"/>
        </w:rPr>
        <w:t xml:space="preserve">, pod </w:t>
      </w:r>
      <w:proofErr w:type="spellStart"/>
      <w:r w:rsidR="00933EDB" w:rsidRPr="009223E7">
        <w:rPr>
          <w:rFonts w:ascii="Times New Roman" w:hAnsi="Times New Roman" w:cs="Times New Roman"/>
          <w:sz w:val="24"/>
          <w:szCs w:val="24"/>
        </w:rPr>
        <w:t>rulant</w:t>
      </w:r>
      <w:proofErr w:type="spellEnd"/>
      <w:r w:rsidR="00933EDB" w:rsidRPr="009223E7">
        <w:rPr>
          <w:rFonts w:ascii="Times New Roman" w:hAnsi="Times New Roman" w:cs="Times New Roman"/>
          <w:sz w:val="24"/>
          <w:szCs w:val="24"/>
        </w:rPr>
        <w:t xml:space="preserve">, </w:t>
      </w:r>
      <w:proofErr w:type="spellStart"/>
      <w:proofErr w:type="gramStart"/>
      <w:r w:rsidR="00933EDB" w:rsidRPr="009223E7">
        <w:rPr>
          <w:rFonts w:ascii="Times New Roman" w:hAnsi="Times New Roman" w:cs="Times New Roman"/>
          <w:sz w:val="24"/>
          <w:szCs w:val="24"/>
        </w:rPr>
        <w:t>platformă</w:t>
      </w:r>
      <w:proofErr w:type="spellEnd"/>
      <w:proofErr w:type="gram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betonată</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În</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cadrul</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incintei</w:t>
      </w:r>
      <w:proofErr w:type="spellEnd"/>
      <w:r w:rsidR="00933EDB" w:rsidRPr="009223E7">
        <w:rPr>
          <w:rFonts w:ascii="Times New Roman" w:hAnsi="Times New Roman" w:cs="Times New Roman"/>
          <w:sz w:val="24"/>
          <w:szCs w:val="24"/>
        </w:rPr>
        <w:t xml:space="preserve"> se </w:t>
      </w:r>
      <w:proofErr w:type="spellStart"/>
      <w:r w:rsidR="00933EDB" w:rsidRPr="009223E7">
        <w:rPr>
          <w:rFonts w:ascii="Times New Roman" w:hAnsi="Times New Roman" w:cs="Times New Roman"/>
          <w:sz w:val="24"/>
          <w:szCs w:val="24"/>
        </w:rPr>
        <w:t>propun</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și</w:t>
      </w:r>
      <w:proofErr w:type="spellEnd"/>
      <w:r w:rsidR="00933EDB" w:rsidRPr="009223E7">
        <w:rPr>
          <w:rFonts w:ascii="Times New Roman" w:hAnsi="Times New Roman" w:cs="Times New Roman"/>
          <w:sz w:val="24"/>
          <w:szCs w:val="24"/>
        </w:rPr>
        <w:t xml:space="preserve"> zone </w:t>
      </w:r>
      <w:proofErr w:type="spellStart"/>
      <w:r w:rsidR="00933EDB" w:rsidRPr="009223E7">
        <w:rPr>
          <w:rFonts w:ascii="Times New Roman" w:hAnsi="Times New Roman" w:cs="Times New Roman"/>
          <w:sz w:val="24"/>
          <w:szCs w:val="24"/>
        </w:rPr>
        <w:t>exterioare</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destinate</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depozitării</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amenajarea</w:t>
      </w:r>
      <w:proofErr w:type="spellEnd"/>
      <w:r w:rsidR="00933EDB" w:rsidRPr="009223E7">
        <w:rPr>
          <w:rFonts w:ascii="Times New Roman" w:hAnsi="Times New Roman" w:cs="Times New Roman"/>
          <w:sz w:val="24"/>
          <w:szCs w:val="24"/>
        </w:rPr>
        <w:t xml:space="preserve"> de </w:t>
      </w:r>
      <w:proofErr w:type="spellStart"/>
      <w:r w:rsidR="00933EDB" w:rsidRPr="009223E7">
        <w:rPr>
          <w:rFonts w:ascii="Times New Roman" w:hAnsi="Times New Roman" w:cs="Times New Roman"/>
          <w:sz w:val="24"/>
          <w:szCs w:val="24"/>
        </w:rPr>
        <w:t>parcări</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pentru</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autocamioane</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și</w:t>
      </w:r>
      <w:proofErr w:type="spellEnd"/>
      <w:r w:rsidR="00933EDB" w:rsidRPr="009223E7">
        <w:rPr>
          <w:rFonts w:ascii="Times New Roman" w:hAnsi="Times New Roman" w:cs="Times New Roman"/>
          <w:sz w:val="24"/>
          <w:szCs w:val="24"/>
        </w:rPr>
        <w:t xml:space="preserve"> </w:t>
      </w:r>
      <w:proofErr w:type="spellStart"/>
      <w:r w:rsidR="00933EDB" w:rsidRPr="009223E7">
        <w:rPr>
          <w:rFonts w:ascii="Times New Roman" w:hAnsi="Times New Roman" w:cs="Times New Roman"/>
          <w:sz w:val="24"/>
          <w:szCs w:val="24"/>
        </w:rPr>
        <w:t>pentru</w:t>
      </w:r>
      <w:proofErr w:type="spellEnd"/>
      <w:r w:rsidR="00933EDB" w:rsidRPr="009223E7">
        <w:rPr>
          <w:rFonts w:ascii="Times New Roman" w:hAnsi="Times New Roman" w:cs="Times New Roman"/>
          <w:sz w:val="24"/>
          <w:szCs w:val="24"/>
        </w:rPr>
        <w:t xml:space="preserve"> automobile.</w:t>
      </w:r>
    </w:p>
    <w:p w:rsidR="00D67773" w:rsidRPr="009223E7" w:rsidRDefault="00A368DF" w:rsidP="00A569D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Descriere succintă a</w:t>
      </w:r>
      <w:r w:rsidR="00DA32EB" w:rsidRPr="009223E7">
        <w:rPr>
          <w:rFonts w:ascii="Times New Roman" w:eastAsia="Calibri" w:hAnsi="Times New Roman" w:cs="Times New Roman"/>
          <w:b/>
          <w:noProof/>
          <w:sz w:val="24"/>
          <w:szCs w:val="24"/>
          <w:lang w:val="ro-RO"/>
        </w:rPr>
        <w:t xml:space="preserve"> </w:t>
      </w:r>
      <w:r w:rsidR="005D16AA" w:rsidRPr="009223E7">
        <w:rPr>
          <w:rFonts w:ascii="Times New Roman" w:eastAsia="Calibri" w:hAnsi="Times New Roman" w:cs="Times New Roman"/>
          <w:b/>
          <w:noProof/>
          <w:sz w:val="24"/>
          <w:szCs w:val="24"/>
          <w:lang w:val="ro-RO"/>
        </w:rPr>
        <w:t>proiect</w:t>
      </w:r>
      <w:r w:rsidRPr="009223E7">
        <w:rPr>
          <w:rFonts w:ascii="Times New Roman" w:eastAsia="Calibri" w:hAnsi="Times New Roman" w:cs="Times New Roman"/>
          <w:b/>
          <w:noProof/>
          <w:sz w:val="24"/>
          <w:szCs w:val="24"/>
          <w:lang w:val="ro-RO"/>
        </w:rPr>
        <w:t>ului</w:t>
      </w:r>
      <w:r w:rsidR="005D16AA" w:rsidRPr="009223E7">
        <w:rPr>
          <w:rFonts w:ascii="Times New Roman" w:eastAsia="Calibri" w:hAnsi="Times New Roman" w:cs="Times New Roman"/>
          <w:b/>
          <w:noProof/>
          <w:sz w:val="24"/>
          <w:szCs w:val="24"/>
          <w:lang w:val="ro-RO"/>
        </w:rPr>
        <w:t>:</w:t>
      </w:r>
    </w:p>
    <w:p w:rsidR="006B76A0" w:rsidRPr="009223E7" w:rsidRDefault="00D67773" w:rsidP="00A569DF">
      <w:pPr>
        <w:pStyle w:val="ListParagraph"/>
        <w:tabs>
          <w:tab w:val="left" w:pos="0"/>
        </w:tabs>
        <w:spacing w:after="0"/>
        <w:ind w:left="0"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Parcela are  </w:t>
      </w:r>
      <w:r w:rsidR="004429FE" w:rsidRPr="009223E7">
        <w:rPr>
          <w:rFonts w:ascii="Times New Roman" w:eastAsia="Calibri" w:hAnsi="Times New Roman" w:cs="Times New Roman"/>
          <w:b/>
          <w:noProof/>
          <w:sz w:val="24"/>
          <w:szCs w:val="24"/>
          <w:lang w:val="ro-RO"/>
        </w:rPr>
        <w:t>o suprafață</w:t>
      </w:r>
      <w:r w:rsidR="00E923BD" w:rsidRPr="009223E7">
        <w:rPr>
          <w:rFonts w:ascii="Times New Roman" w:eastAsia="Calibri" w:hAnsi="Times New Roman" w:cs="Times New Roman"/>
          <w:b/>
          <w:noProof/>
          <w:sz w:val="24"/>
          <w:szCs w:val="24"/>
          <w:lang w:val="ro-RO"/>
        </w:rPr>
        <w:t xml:space="preserve"> de</w:t>
      </w:r>
      <w:r w:rsidR="00F75089" w:rsidRPr="009223E7">
        <w:rPr>
          <w:rFonts w:ascii="Times New Roman" w:eastAsia="Calibri" w:hAnsi="Times New Roman" w:cs="Times New Roman"/>
          <w:b/>
          <w:noProof/>
          <w:sz w:val="24"/>
          <w:szCs w:val="24"/>
          <w:lang w:val="ro-RO"/>
        </w:rPr>
        <w:t xml:space="preserve"> </w:t>
      </w:r>
      <w:r w:rsidR="00B546B4" w:rsidRPr="009223E7">
        <w:rPr>
          <w:rFonts w:ascii="Times New Roman" w:eastAsia="Calibri" w:hAnsi="Times New Roman" w:cs="Times New Roman"/>
          <w:b/>
          <w:noProof/>
          <w:sz w:val="24"/>
          <w:szCs w:val="24"/>
          <w:lang w:val="ro-RO"/>
        </w:rPr>
        <w:t>1</w:t>
      </w:r>
      <w:r w:rsidR="00933EDB" w:rsidRPr="009223E7">
        <w:rPr>
          <w:rFonts w:ascii="Times New Roman" w:eastAsia="Calibri" w:hAnsi="Times New Roman" w:cs="Times New Roman"/>
          <w:b/>
          <w:noProof/>
          <w:sz w:val="24"/>
          <w:szCs w:val="24"/>
          <w:lang w:val="ro-RO"/>
        </w:rPr>
        <w:t>3449</w:t>
      </w:r>
      <w:r w:rsidR="004429FE" w:rsidRPr="009223E7">
        <w:rPr>
          <w:rFonts w:ascii="Times New Roman" w:eastAsia="Calibri" w:hAnsi="Times New Roman" w:cs="Times New Roman"/>
          <w:b/>
          <w:noProof/>
          <w:sz w:val="24"/>
          <w:szCs w:val="24"/>
          <w:lang w:val="ro-RO"/>
        </w:rPr>
        <w:t xml:space="preserve"> </w:t>
      </w:r>
      <w:r w:rsidR="008C091C" w:rsidRPr="009223E7">
        <w:rPr>
          <w:rFonts w:ascii="Times New Roman" w:eastAsia="Calibri" w:hAnsi="Times New Roman" w:cs="Times New Roman"/>
          <w:b/>
          <w:noProof/>
          <w:sz w:val="24"/>
          <w:szCs w:val="24"/>
          <w:lang w:val="ro-RO"/>
        </w:rPr>
        <w:t>mp</w:t>
      </w:r>
      <w:r w:rsidR="006B1C94" w:rsidRPr="009223E7">
        <w:rPr>
          <w:rFonts w:ascii="Times New Roman" w:eastAsia="Calibri" w:hAnsi="Times New Roman" w:cs="Times New Roman"/>
          <w:noProof/>
          <w:sz w:val="24"/>
          <w:szCs w:val="24"/>
          <w:lang w:val="ro-RO"/>
        </w:rPr>
        <w:t xml:space="preserve"> .</w:t>
      </w:r>
    </w:p>
    <w:p w:rsidR="00933EDB" w:rsidRPr="009223E7" w:rsidRDefault="00933EDB" w:rsidP="00A569DF">
      <w:pPr>
        <w:pStyle w:val="ListParagraph"/>
        <w:tabs>
          <w:tab w:val="left" w:pos="0"/>
        </w:tabs>
        <w:spacing w:after="0"/>
        <w:ind w:left="0"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Hala va avea dimensiunile în plan de 57,10x82,15 m și va avea regim de înălțime P+E parțial. </w:t>
      </w:r>
    </w:p>
    <w:p w:rsidR="00933EDB" w:rsidRPr="009223E7" w:rsidRDefault="00933EDB" w:rsidP="00A569DF">
      <w:pPr>
        <w:pStyle w:val="ListParagraph"/>
        <w:tabs>
          <w:tab w:val="left" w:pos="0"/>
        </w:tabs>
        <w:spacing w:after="0"/>
        <w:ind w:left="0"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La nivelul parterului se vor amenaja: hol acces, vestiar, grupuri sanitare, oficiu, sală de mese, spațiu birouri open space, spațiu tehnic – centrală termică și zonă de producție.</w:t>
      </w:r>
    </w:p>
    <w:p w:rsidR="00933EDB" w:rsidRPr="009223E7" w:rsidRDefault="00933EDB" w:rsidP="00A569DF">
      <w:pPr>
        <w:pStyle w:val="ListParagraph"/>
        <w:tabs>
          <w:tab w:val="left" w:pos="0"/>
        </w:tabs>
        <w:spacing w:after="0"/>
        <w:ind w:left="0"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Etajul parțial va cuprinde: hol, sală de ședințe, birou director, grup sanitar și spațiu tehnic-baterii panouri fotovoltaice.</w:t>
      </w:r>
    </w:p>
    <w:p w:rsidR="006B76A0" w:rsidRPr="009223E7" w:rsidRDefault="006B76A0" w:rsidP="00A569DF">
      <w:pPr>
        <w:pStyle w:val="ListParagraph"/>
        <w:tabs>
          <w:tab w:val="left" w:pos="0"/>
        </w:tabs>
        <w:spacing w:after="0"/>
        <w:ind w:left="0"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Se propune:</w:t>
      </w:r>
    </w:p>
    <w:p w:rsidR="006B1C94" w:rsidRPr="009223E7" w:rsidRDefault="0036102D" w:rsidP="00A569DF">
      <w:pPr>
        <w:pStyle w:val="ListParagraph"/>
        <w:tabs>
          <w:tab w:val="left" w:pos="-180"/>
          <w:tab w:val="left" w:pos="360"/>
        </w:tabs>
        <w:spacing w:after="0"/>
        <w:ind w:left="0"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Construirea </w:t>
      </w:r>
      <w:r w:rsidR="006B1C94" w:rsidRPr="009223E7">
        <w:rPr>
          <w:rFonts w:ascii="Times New Roman" w:eastAsia="Calibri" w:hAnsi="Times New Roman" w:cs="Times New Roman"/>
          <w:b/>
          <w:noProof/>
          <w:sz w:val="24"/>
          <w:szCs w:val="24"/>
          <w:lang w:val="ro-RO"/>
        </w:rPr>
        <w:t>un</w:t>
      </w:r>
      <w:r w:rsidR="00933EDB" w:rsidRPr="009223E7">
        <w:rPr>
          <w:rFonts w:ascii="Times New Roman" w:eastAsia="Calibri" w:hAnsi="Times New Roman" w:cs="Times New Roman"/>
          <w:b/>
          <w:noProof/>
          <w:sz w:val="24"/>
          <w:szCs w:val="24"/>
          <w:lang w:val="ro-RO"/>
        </w:rPr>
        <w:t>e</w:t>
      </w:r>
      <w:r w:rsidR="006B1C94" w:rsidRPr="009223E7">
        <w:rPr>
          <w:rFonts w:ascii="Times New Roman" w:eastAsia="Calibri" w:hAnsi="Times New Roman" w:cs="Times New Roman"/>
          <w:b/>
          <w:noProof/>
          <w:sz w:val="24"/>
          <w:szCs w:val="24"/>
          <w:lang w:val="ro-RO"/>
        </w:rPr>
        <w:t xml:space="preserve">i </w:t>
      </w:r>
      <w:r w:rsidR="00933EDB" w:rsidRPr="009223E7">
        <w:rPr>
          <w:rFonts w:ascii="Times New Roman" w:eastAsia="Calibri" w:hAnsi="Times New Roman" w:cs="Times New Roman"/>
          <w:b/>
          <w:noProof/>
          <w:sz w:val="24"/>
          <w:szCs w:val="24"/>
          <w:lang w:val="ro-RO"/>
        </w:rPr>
        <w:t>hale</w:t>
      </w:r>
      <w:r w:rsidR="006B1C94" w:rsidRPr="009223E7">
        <w:rPr>
          <w:rFonts w:ascii="Times New Roman" w:eastAsia="Calibri" w:hAnsi="Times New Roman" w:cs="Times New Roman"/>
          <w:b/>
          <w:noProof/>
          <w:sz w:val="24"/>
          <w:szCs w:val="24"/>
          <w:lang w:val="ro-RO"/>
        </w:rPr>
        <w:t>:</w:t>
      </w:r>
    </w:p>
    <w:p w:rsidR="00AF3FE8" w:rsidRPr="009223E7" w:rsidRDefault="00AF3FE8" w:rsidP="00A569DF">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Suprafata</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teren</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studiat</w:t>
      </w:r>
      <w:proofErr w:type="spellEnd"/>
      <w:r w:rsidRPr="009223E7">
        <w:rPr>
          <w:rFonts w:ascii="Times New Roman" w:hAnsi="Times New Roman" w:cs="Times New Roman"/>
          <w:color w:val="000000"/>
          <w:sz w:val="24"/>
          <w:szCs w:val="24"/>
          <w:lang w:val="en"/>
        </w:rPr>
        <w:t>:</w:t>
      </w:r>
      <w:r w:rsidRPr="009223E7">
        <w:rPr>
          <w:rFonts w:ascii="Times New Roman" w:hAnsi="Times New Roman" w:cs="Times New Roman"/>
          <w:color w:val="000000"/>
          <w:sz w:val="24"/>
          <w:szCs w:val="24"/>
          <w:lang w:val="en"/>
        </w:rPr>
        <w:tab/>
        <w:t xml:space="preserve">       </w:t>
      </w:r>
      <w:r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ab/>
        <w:t xml:space="preserve">  </w:t>
      </w:r>
      <w:r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ab/>
        <w:t xml:space="preserve">         </w:t>
      </w:r>
      <w:r w:rsidR="00B546B4" w:rsidRPr="009223E7">
        <w:rPr>
          <w:rFonts w:ascii="Times New Roman" w:hAnsi="Times New Roman" w:cs="Times New Roman"/>
          <w:color w:val="000000"/>
          <w:sz w:val="24"/>
          <w:szCs w:val="24"/>
          <w:lang w:val="en"/>
        </w:rPr>
        <w:t>1058</w:t>
      </w:r>
      <w:r w:rsidRPr="009223E7">
        <w:rPr>
          <w:rFonts w:ascii="Times New Roman" w:hAnsi="Times New Roman" w:cs="Times New Roman"/>
          <w:color w:val="000000"/>
          <w:sz w:val="24"/>
          <w:szCs w:val="24"/>
          <w:lang w:val="en"/>
        </w:rPr>
        <w:t xml:space="preserve">.00 </w:t>
      </w:r>
      <w:proofErr w:type="spellStart"/>
      <w:r w:rsidRPr="009223E7">
        <w:rPr>
          <w:rFonts w:ascii="Times New Roman" w:hAnsi="Times New Roman" w:cs="Times New Roman"/>
          <w:color w:val="000000"/>
          <w:sz w:val="24"/>
          <w:szCs w:val="24"/>
          <w:lang w:val="en"/>
        </w:rPr>
        <w:t>mp</w:t>
      </w:r>
      <w:proofErr w:type="spellEnd"/>
      <w:r w:rsidRP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ab/>
        <w:t>100.00%</w:t>
      </w:r>
    </w:p>
    <w:p w:rsidR="00AF3FE8" w:rsidRPr="009223E7" w:rsidRDefault="00110B5A" w:rsidP="00A569DF">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Suprafța</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construită</w:t>
      </w:r>
      <w:proofErr w:type="spellEnd"/>
      <w:r w:rsidRP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ab/>
      </w:r>
      <w:r w:rsid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4690</w:t>
      </w:r>
      <w:proofErr w:type="gramStart"/>
      <w:r w:rsidRPr="009223E7">
        <w:rPr>
          <w:rFonts w:ascii="Times New Roman" w:hAnsi="Times New Roman" w:cs="Times New Roman"/>
          <w:color w:val="000000"/>
          <w:sz w:val="24"/>
          <w:szCs w:val="24"/>
          <w:lang w:val="en"/>
        </w:rPr>
        <w:t>,76</w:t>
      </w:r>
      <w:proofErr w:type="gramEnd"/>
      <w:r w:rsidR="00B546B4" w:rsidRPr="009223E7">
        <w:rPr>
          <w:rFonts w:ascii="Times New Roman" w:hAnsi="Times New Roman" w:cs="Times New Roman"/>
          <w:color w:val="000000"/>
          <w:sz w:val="24"/>
          <w:szCs w:val="24"/>
          <w:lang w:val="en"/>
        </w:rPr>
        <w:t xml:space="preserve"> </w:t>
      </w:r>
      <w:proofErr w:type="spellStart"/>
      <w:r w:rsidR="00B546B4" w:rsidRPr="009223E7">
        <w:rPr>
          <w:rFonts w:ascii="Times New Roman" w:hAnsi="Times New Roman" w:cs="Times New Roman"/>
          <w:color w:val="000000"/>
          <w:sz w:val="24"/>
          <w:szCs w:val="24"/>
          <w:lang w:val="en"/>
        </w:rPr>
        <w:t>mp</w:t>
      </w:r>
      <w:proofErr w:type="spellEnd"/>
      <w:r w:rsidR="00B546B4" w:rsidRPr="009223E7">
        <w:rPr>
          <w:rFonts w:ascii="Times New Roman" w:hAnsi="Times New Roman" w:cs="Times New Roman"/>
          <w:color w:val="000000"/>
          <w:sz w:val="24"/>
          <w:szCs w:val="24"/>
          <w:lang w:val="en"/>
        </w:rPr>
        <w:tab/>
      </w:r>
      <w:r w:rsidR="00B546B4" w:rsidRPr="009223E7">
        <w:rPr>
          <w:rFonts w:ascii="Times New Roman" w:hAnsi="Times New Roman" w:cs="Times New Roman"/>
          <w:color w:val="000000"/>
          <w:sz w:val="24"/>
          <w:szCs w:val="24"/>
          <w:lang w:val="en"/>
        </w:rPr>
        <w:tab/>
      </w:r>
      <w:r w:rsidRPr="009223E7">
        <w:rPr>
          <w:rFonts w:ascii="Times New Roman" w:hAnsi="Times New Roman" w:cs="Times New Roman"/>
          <w:color w:val="000000"/>
          <w:sz w:val="24"/>
          <w:szCs w:val="24"/>
          <w:lang w:val="en"/>
        </w:rPr>
        <w:t xml:space="preserve">  </w:t>
      </w:r>
      <w:r w:rsidR="00B546B4" w:rsidRPr="009223E7">
        <w:rPr>
          <w:rFonts w:ascii="Times New Roman" w:hAnsi="Times New Roman" w:cs="Times New Roman"/>
          <w:color w:val="000000"/>
          <w:sz w:val="24"/>
          <w:szCs w:val="24"/>
          <w:lang w:val="en"/>
        </w:rPr>
        <w:t>3</w:t>
      </w:r>
      <w:r w:rsidRPr="009223E7">
        <w:rPr>
          <w:rFonts w:ascii="Times New Roman" w:hAnsi="Times New Roman" w:cs="Times New Roman"/>
          <w:color w:val="000000"/>
          <w:sz w:val="24"/>
          <w:szCs w:val="24"/>
          <w:lang w:val="en"/>
        </w:rPr>
        <w:t>4</w:t>
      </w:r>
      <w:r w:rsidR="00AF3FE8" w:rsidRPr="009223E7">
        <w:rPr>
          <w:rFonts w:ascii="Times New Roman" w:hAnsi="Times New Roman" w:cs="Times New Roman"/>
          <w:color w:val="000000"/>
          <w:sz w:val="24"/>
          <w:szCs w:val="24"/>
          <w:lang w:val="en"/>
        </w:rPr>
        <w:t>.</w:t>
      </w:r>
      <w:r w:rsidRPr="009223E7">
        <w:rPr>
          <w:rFonts w:ascii="Times New Roman" w:hAnsi="Times New Roman" w:cs="Times New Roman"/>
          <w:color w:val="000000"/>
          <w:sz w:val="24"/>
          <w:szCs w:val="24"/>
          <w:lang w:val="en"/>
        </w:rPr>
        <w:t>88</w:t>
      </w:r>
      <w:r w:rsidR="00AF3FE8" w:rsidRPr="009223E7">
        <w:rPr>
          <w:rFonts w:ascii="Times New Roman" w:hAnsi="Times New Roman" w:cs="Times New Roman"/>
          <w:color w:val="000000"/>
          <w:sz w:val="24"/>
          <w:szCs w:val="24"/>
          <w:lang w:val="en"/>
        </w:rPr>
        <w:t>%</w:t>
      </w:r>
    </w:p>
    <w:p w:rsidR="00B546B4" w:rsidRPr="009223E7" w:rsidRDefault="00B546B4" w:rsidP="00A569DF">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Suprafața</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desfășurată</w:t>
      </w:r>
      <w:proofErr w:type="spellEnd"/>
      <w:r w:rsidRPr="009223E7">
        <w:rPr>
          <w:rFonts w:ascii="Times New Roman" w:hAnsi="Times New Roman" w:cs="Times New Roman"/>
          <w:color w:val="000000"/>
          <w:sz w:val="24"/>
          <w:szCs w:val="24"/>
          <w:lang w:val="en"/>
        </w:rPr>
        <w:t xml:space="preserve">                                                              </w:t>
      </w:r>
      <w:r w:rsid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4990</w:t>
      </w:r>
      <w:proofErr w:type="gramStart"/>
      <w:r w:rsidR="00110B5A" w:rsidRPr="009223E7">
        <w:rPr>
          <w:rFonts w:ascii="Times New Roman" w:hAnsi="Times New Roman" w:cs="Times New Roman"/>
          <w:color w:val="000000"/>
          <w:sz w:val="24"/>
          <w:szCs w:val="24"/>
          <w:lang w:val="en"/>
        </w:rPr>
        <w:t>,16</w:t>
      </w:r>
      <w:proofErr w:type="gram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mp</w:t>
      </w:r>
      <w:proofErr w:type="spellEnd"/>
      <w:r w:rsidRPr="009223E7">
        <w:rPr>
          <w:rFonts w:ascii="Times New Roman" w:hAnsi="Times New Roman" w:cs="Times New Roman"/>
          <w:color w:val="000000"/>
          <w:sz w:val="24"/>
          <w:szCs w:val="24"/>
          <w:lang w:val="en"/>
        </w:rPr>
        <w:t xml:space="preserve"> </w:t>
      </w:r>
    </w:p>
    <w:p w:rsidR="00AF3FE8" w:rsidRPr="009223E7" w:rsidRDefault="00B546B4" w:rsidP="00A569DF">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Circulații</w:t>
      </w:r>
      <w:proofErr w:type="spellEnd"/>
      <w:r w:rsidR="009223E7">
        <w:rPr>
          <w:rFonts w:ascii="Times New Roman" w:hAnsi="Times New Roman" w:cs="Times New Roman"/>
          <w:color w:val="000000"/>
          <w:sz w:val="24"/>
          <w:szCs w:val="24"/>
          <w:lang w:val="en"/>
        </w:rPr>
        <w:t xml:space="preserve"> </w:t>
      </w:r>
      <w:proofErr w:type="spellStart"/>
      <w:r w:rsidR="009223E7">
        <w:rPr>
          <w:rFonts w:ascii="Times New Roman" w:hAnsi="Times New Roman" w:cs="Times New Roman"/>
          <w:color w:val="000000"/>
          <w:sz w:val="24"/>
          <w:szCs w:val="24"/>
          <w:lang w:val="en"/>
        </w:rPr>
        <w:t>pietonale</w:t>
      </w:r>
      <w:proofErr w:type="spellEnd"/>
      <w:r w:rsidR="009223E7">
        <w:rPr>
          <w:rFonts w:ascii="Times New Roman" w:hAnsi="Times New Roman" w:cs="Times New Roman"/>
          <w:color w:val="000000"/>
          <w:sz w:val="24"/>
          <w:szCs w:val="24"/>
          <w:lang w:val="en"/>
        </w:rPr>
        <w:t>:</w:t>
      </w:r>
      <w:r w:rsidR="009223E7">
        <w:rPr>
          <w:rFonts w:ascii="Times New Roman" w:hAnsi="Times New Roman" w:cs="Times New Roman"/>
          <w:color w:val="000000"/>
          <w:sz w:val="24"/>
          <w:szCs w:val="24"/>
          <w:lang w:val="en"/>
        </w:rPr>
        <w:tab/>
      </w:r>
      <w:r w:rsidR="009223E7">
        <w:rPr>
          <w:rFonts w:ascii="Times New Roman" w:hAnsi="Times New Roman" w:cs="Times New Roman"/>
          <w:color w:val="000000"/>
          <w:sz w:val="24"/>
          <w:szCs w:val="24"/>
          <w:lang w:val="en"/>
        </w:rPr>
        <w:tab/>
      </w:r>
      <w:r w:rsidR="009223E7">
        <w:rPr>
          <w:rFonts w:ascii="Times New Roman" w:hAnsi="Times New Roman" w:cs="Times New Roman"/>
          <w:color w:val="000000"/>
          <w:sz w:val="24"/>
          <w:szCs w:val="24"/>
          <w:lang w:val="en"/>
        </w:rPr>
        <w:tab/>
      </w:r>
      <w:r w:rsidR="009223E7">
        <w:rPr>
          <w:rFonts w:ascii="Times New Roman" w:hAnsi="Times New Roman" w:cs="Times New Roman"/>
          <w:color w:val="000000"/>
          <w:sz w:val="24"/>
          <w:szCs w:val="24"/>
          <w:lang w:val="en"/>
        </w:rPr>
        <w:tab/>
        <w:t xml:space="preserve"> </w:t>
      </w:r>
      <w:r w:rsidR="009223E7">
        <w:rPr>
          <w:rFonts w:ascii="Times New Roman" w:hAnsi="Times New Roman" w:cs="Times New Roman"/>
          <w:color w:val="000000"/>
          <w:sz w:val="24"/>
          <w:szCs w:val="24"/>
          <w:lang w:val="en"/>
        </w:rPr>
        <w:tab/>
      </w:r>
      <w:r w:rsidR="009223E7">
        <w:rPr>
          <w:rFonts w:ascii="Times New Roman" w:hAnsi="Times New Roman" w:cs="Times New Roman"/>
          <w:color w:val="000000"/>
          <w:sz w:val="24"/>
          <w:szCs w:val="24"/>
          <w:lang w:val="en"/>
        </w:rPr>
        <w:tab/>
        <w:t xml:space="preserve">           </w:t>
      </w:r>
      <w:r w:rsidR="00110B5A" w:rsidRPr="009223E7">
        <w:rPr>
          <w:rFonts w:ascii="Times New Roman" w:hAnsi="Times New Roman" w:cs="Times New Roman"/>
          <w:color w:val="000000"/>
          <w:sz w:val="24"/>
          <w:szCs w:val="24"/>
          <w:lang w:val="en"/>
        </w:rPr>
        <w:t xml:space="preserve"> 240</w:t>
      </w:r>
      <w:proofErr w:type="gramStart"/>
      <w:r w:rsidR="00110B5A" w:rsidRPr="009223E7">
        <w:rPr>
          <w:rFonts w:ascii="Times New Roman" w:hAnsi="Times New Roman" w:cs="Times New Roman"/>
          <w:color w:val="000000"/>
          <w:sz w:val="24"/>
          <w:szCs w:val="24"/>
          <w:lang w:val="en"/>
        </w:rPr>
        <w:t>,00</w:t>
      </w:r>
      <w:proofErr w:type="gramEnd"/>
      <w:r w:rsidR="00AF3FE8" w:rsidRPr="009223E7">
        <w:rPr>
          <w:rFonts w:ascii="Times New Roman" w:hAnsi="Times New Roman" w:cs="Times New Roman"/>
          <w:color w:val="000000"/>
          <w:sz w:val="24"/>
          <w:szCs w:val="24"/>
          <w:lang w:val="en"/>
        </w:rPr>
        <w:t xml:space="preserve"> </w:t>
      </w:r>
      <w:proofErr w:type="spellStart"/>
      <w:r w:rsidR="00AF3FE8" w:rsidRPr="009223E7">
        <w:rPr>
          <w:rFonts w:ascii="Times New Roman" w:hAnsi="Times New Roman" w:cs="Times New Roman"/>
          <w:color w:val="000000"/>
          <w:sz w:val="24"/>
          <w:szCs w:val="24"/>
          <w:lang w:val="en"/>
        </w:rPr>
        <w:t>mp</w:t>
      </w:r>
      <w:proofErr w:type="spellEnd"/>
      <w:r w:rsidR="00AF3FE8" w:rsidRPr="009223E7">
        <w:rPr>
          <w:rFonts w:ascii="Times New Roman" w:hAnsi="Times New Roman" w:cs="Times New Roman"/>
          <w:color w:val="000000"/>
          <w:sz w:val="24"/>
          <w:szCs w:val="24"/>
          <w:lang w:val="en"/>
        </w:rPr>
        <w:tab/>
        <w:t xml:space="preserve">  </w:t>
      </w:r>
      <w:r w:rsidR="00AF3FE8" w:rsidRPr="009223E7">
        <w:rPr>
          <w:rFonts w:ascii="Times New Roman" w:hAnsi="Times New Roman" w:cs="Times New Roman"/>
          <w:color w:val="000000"/>
          <w:sz w:val="24"/>
          <w:szCs w:val="24"/>
          <w:lang w:val="en"/>
        </w:rPr>
        <w:tab/>
      </w:r>
      <w:r w:rsidR="00110B5A" w:rsidRPr="009223E7">
        <w:rPr>
          <w:rFonts w:ascii="Times New Roman" w:hAnsi="Times New Roman" w:cs="Times New Roman"/>
          <w:color w:val="000000"/>
          <w:sz w:val="24"/>
          <w:szCs w:val="24"/>
          <w:lang w:val="en"/>
        </w:rPr>
        <w:t xml:space="preserve"> </w:t>
      </w:r>
      <w:r w:rsidR="00AF3FE8"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1</w:t>
      </w:r>
      <w:r w:rsidR="00AF3FE8" w:rsidRPr="009223E7">
        <w:rPr>
          <w:rFonts w:ascii="Times New Roman" w:hAnsi="Times New Roman" w:cs="Times New Roman"/>
          <w:color w:val="000000"/>
          <w:sz w:val="24"/>
          <w:szCs w:val="24"/>
          <w:lang w:val="en"/>
        </w:rPr>
        <w:t>.</w:t>
      </w:r>
      <w:r w:rsidR="00292A94" w:rsidRPr="009223E7">
        <w:rPr>
          <w:rFonts w:ascii="Times New Roman" w:hAnsi="Times New Roman" w:cs="Times New Roman"/>
          <w:color w:val="000000"/>
          <w:sz w:val="24"/>
          <w:szCs w:val="24"/>
          <w:lang w:val="en"/>
        </w:rPr>
        <w:t>7</w:t>
      </w:r>
      <w:r w:rsidR="00110B5A" w:rsidRPr="009223E7">
        <w:rPr>
          <w:rFonts w:ascii="Times New Roman" w:hAnsi="Times New Roman" w:cs="Times New Roman"/>
          <w:color w:val="000000"/>
          <w:sz w:val="24"/>
          <w:szCs w:val="24"/>
          <w:lang w:val="en"/>
        </w:rPr>
        <w:t>8</w:t>
      </w:r>
      <w:r w:rsidR="00AF3FE8" w:rsidRPr="009223E7">
        <w:rPr>
          <w:rFonts w:ascii="Times New Roman" w:hAnsi="Times New Roman" w:cs="Times New Roman"/>
          <w:color w:val="000000"/>
          <w:sz w:val="24"/>
          <w:szCs w:val="24"/>
          <w:lang w:val="en"/>
        </w:rPr>
        <w:t>%</w:t>
      </w:r>
    </w:p>
    <w:p w:rsidR="00AF3FE8" w:rsidRPr="009223E7" w:rsidRDefault="00512B8B" w:rsidP="00A569DF">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lastRenderedPageBreak/>
        <w:t>Circulații</w:t>
      </w:r>
      <w:proofErr w:type="spellEnd"/>
      <w:r w:rsidRPr="009223E7">
        <w:rPr>
          <w:rFonts w:ascii="Times New Roman" w:hAnsi="Times New Roman" w:cs="Times New Roman"/>
          <w:color w:val="000000"/>
          <w:sz w:val="24"/>
          <w:szCs w:val="24"/>
          <w:lang w:val="en"/>
        </w:rPr>
        <w:t xml:space="preserve"> auto</w:t>
      </w:r>
      <w:r w:rsidR="00292A94" w:rsidRPr="009223E7">
        <w:rPr>
          <w:rFonts w:ascii="Times New Roman" w:hAnsi="Times New Roman" w:cs="Times New Roman"/>
          <w:color w:val="000000"/>
          <w:sz w:val="24"/>
          <w:szCs w:val="24"/>
          <w:lang w:val="en"/>
        </w:rPr>
        <w:t>:</w:t>
      </w:r>
      <w:r w:rsidR="00292A94" w:rsidRPr="009223E7">
        <w:rPr>
          <w:rFonts w:ascii="Times New Roman" w:hAnsi="Times New Roman" w:cs="Times New Roman"/>
          <w:color w:val="000000"/>
          <w:sz w:val="24"/>
          <w:szCs w:val="24"/>
          <w:lang w:val="en"/>
        </w:rPr>
        <w:tab/>
      </w:r>
      <w:r w:rsidR="00292A94" w:rsidRPr="009223E7">
        <w:rPr>
          <w:rFonts w:ascii="Times New Roman" w:hAnsi="Times New Roman" w:cs="Times New Roman"/>
          <w:color w:val="000000"/>
          <w:sz w:val="24"/>
          <w:szCs w:val="24"/>
          <w:lang w:val="en"/>
        </w:rPr>
        <w:tab/>
      </w:r>
      <w:r w:rsidR="00292A94" w:rsidRPr="009223E7">
        <w:rPr>
          <w:rFonts w:ascii="Times New Roman" w:hAnsi="Times New Roman" w:cs="Times New Roman"/>
          <w:color w:val="000000"/>
          <w:sz w:val="24"/>
          <w:szCs w:val="24"/>
          <w:lang w:val="en"/>
        </w:rPr>
        <w:tab/>
      </w:r>
      <w:r w:rsidR="00292A94" w:rsidRPr="009223E7">
        <w:rPr>
          <w:rFonts w:ascii="Times New Roman" w:hAnsi="Times New Roman" w:cs="Times New Roman"/>
          <w:color w:val="000000"/>
          <w:sz w:val="24"/>
          <w:szCs w:val="24"/>
          <w:lang w:val="en"/>
        </w:rPr>
        <w:tab/>
        <w:t xml:space="preserve">      </w:t>
      </w:r>
      <w:r w:rsidR="00292A94" w:rsidRPr="009223E7">
        <w:rPr>
          <w:rFonts w:ascii="Times New Roman" w:hAnsi="Times New Roman" w:cs="Times New Roman"/>
          <w:color w:val="000000"/>
          <w:sz w:val="24"/>
          <w:szCs w:val="24"/>
          <w:lang w:val="en"/>
        </w:rPr>
        <w:tab/>
        <w:t xml:space="preserve">   </w:t>
      </w:r>
      <w:r w:rsidR="00AF3FE8" w:rsidRPr="009223E7">
        <w:rPr>
          <w:rFonts w:ascii="Times New Roman" w:hAnsi="Times New Roman" w:cs="Times New Roman"/>
          <w:color w:val="000000"/>
          <w:sz w:val="24"/>
          <w:szCs w:val="24"/>
          <w:lang w:val="en"/>
        </w:rPr>
        <w:t xml:space="preserve">     </w:t>
      </w:r>
      <w:r w:rsidR="00292A94"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w:t>
      </w:r>
      <w:r w:rsid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5392</w:t>
      </w:r>
      <w:proofErr w:type="gramStart"/>
      <w:r w:rsidR="00110B5A" w:rsidRPr="009223E7">
        <w:rPr>
          <w:rFonts w:ascii="Times New Roman" w:hAnsi="Times New Roman" w:cs="Times New Roman"/>
          <w:color w:val="000000"/>
          <w:sz w:val="24"/>
          <w:szCs w:val="24"/>
          <w:lang w:val="en"/>
        </w:rPr>
        <w:t>,14</w:t>
      </w:r>
      <w:proofErr w:type="gramEnd"/>
      <w:r w:rsidR="00110B5A" w:rsidRPr="009223E7">
        <w:rPr>
          <w:rFonts w:ascii="Times New Roman" w:hAnsi="Times New Roman" w:cs="Times New Roman"/>
          <w:color w:val="000000"/>
          <w:sz w:val="24"/>
          <w:szCs w:val="24"/>
          <w:lang w:val="en"/>
        </w:rPr>
        <w:t xml:space="preserve"> </w:t>
      </w:r>
      <w:proofErr w:type="spellStart"/>
      <w:r w:rsidR="00110B5A" w:rsidRPr="009223E7">
        <w:rPr>
          <w:rFonts w:ascii="Times New Roman" w:hAnsi="Times New Roman" w:cs="Times New Roman"/>
          <w:color w:val="000000"/>
          <w:sz w:val="24"/>
          <w:szCs w:val="24"/>
          <w:lang w:val="en"/>
        </w:rPr>
        <w:t>mp</w:t>
      </w:r>
      <w:proofErr w:type="spellEnd"/>
      <w:r w:rsidR="00AF3FE8"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w:t>
      </w:r>
      <w:r w:rsidR="00AF3FE8"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40,09</w:t>
      </w:r>
      <w:r w:rsidR="00AF3FE8" w:rsidRPr="009223E7">
        <w:rPr>
          <w:rFonts w:ascii="Times New Roman" w:hAnsi="Times New Roman" w:cs="Times New Roman"/>
          <w:color w:val="000000"/>
          <w:sz w:val="24"/>
          <w:szCs w:val="24"/>
          <w:lang w:val="en"/>
        </w:rPr>
        <w:t>%</w:t>
      </w:r>
    </w:p>
    <w:p w:rsidR="00110B5A" w:rsidRPr="009223E7" w:rsidRDefault="00110B5A" w:rsidP="00110B5A">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Parcări</w:t>
      </w:r>
      <w:proofErr w:type="spellEnd"/>
      <w:r w:rsidR="00AF3FE8" w:rsidRPr="009223E7">
        <w:rPr>
          <w:rFonts w:ascii="Times New Roman" w:hAnsi="Times New Roman" w:cs="Times New Roman"/>
          <w:color w:val="000000"/>
          <w:sz w:val="24"/>
          <w:szCs w:val="24"/>
          <w:lang w:val="en"/>
        </w:rPr>
        <w:t>:</w:t>
      </w:r>
      <w:r w:rsidR="00292A94" w:rsidRPr="009223E7">
        <w:rPr>
          <w:rFonts w:ascii="Times New Roman" w:hAnsi="Times New Roman" w:cs="Times New Roman"/>
          <w:color w:val="000000"/>
          <w:sz w:val="24"/>
          <w:szCs w:val="24"/>
          <w:lang w:val="en"/>
        </w:rPr>
        <w:t xml:space="preserve">                              </w:t>
      </w:r>
      <w:r w:rsidR="00AF3FE8" w:rsidRPr="009223E7">
        <w:rPr>
          <w:rFonts w:ascii="Times New Roman" w:hAnsi="Times New Roman" w:cs="Times New Roman"/>
          <w:color w:val="000000"/>
          <w:sz w:val="24"/>
          <w:szCs w:val="24"/>
          <w:lang w:val="en"/>
        </w:rPr>
        <w:tab/>
        <w:t xml:space="preserve">          </w:t>
      </w:r>
      <w:r w:rsidR="00AF3FE8" w:rsidRPr="009223E7">
        <w:rPr>
          <w:rFonts w:ascii="Times New Roman" w:hAnsi="Times New Roman" w:cs="Times New Roman"/>
          <w:color w:val="000000"/>
          <w:sz w:val="24"/>
          <w:szCs w:val="24"/>
          <w:lang w:val="en"/>
        </w:rPr>
        <w:tab/>
      </w:r>
      <w:r w:rsidR="00AF3FE8" w:rsidRPr="009223E7">
        <w:rPr>
          <w:rFonts w:ascii="Times New Roman" w:hAnsi="Times New Roman" w:cs="Times New Roman"/>
          <w:color w:val="000000"/>
          <w:sz w:val="24"/>
          <w:szCs w:val="24"/>
          <w:lang w:val="en"/>
        </w:rPr>
        <w:tab/>
        <w:t xml:space="preserve">             </w:t>
      </w:r>
      <w:r w:rsidRP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 xml:space="preserve">         </w:t>
      </w:r>
      <w:r w:rsid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 xml:space="preserve">  780</w:t>
      </w:r>
      <w:proofErr w:type="gramStart"/>
      <w:r w:rsidRPr="009223E7">
        <w:rPr>
          <w:rFonts w:ascii="Times New Roman" w:hAnsi="Times New Roman" w:cs="Times New Roman"/>
          <w:color w:val="000000"/>
          <w:sz w:val="24"/>
          <w:szCs w:val="24"/>
          <w:lang w:val="en"/>
        </w:rPr>
        <w:t>,</w:t>
      </w:r>
      <w:r w:rsidRPr="009223E7">
        <w:rPr>
          <w:rFonts w:ascii="Times New Roman" w:hAnsi="Times New Roman" w:cs="Times New Roman"/>
          <w:color w:val="000000"/>
          <w:sz w:val="24"/>
          <w:szCs w:val="24"/>
          <w:lang w:val="en"/>
        </w:rPr>
        <w:t>00</w:t>
      </w:r>
      <w:proofErr w:type="gram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mp</w:t>
      </w:r>
      <w:proofErr w:type="spellEnd"/>
      <w:r w:rsidRPr="009223E7">
        <w:rPr>
          <w:rFonts w:ascii="Times New Roman" w:hAnsi="Times New Roman" w:cs="Times New Roman"/>
          <w:color w:val="000000"/>
          <w:sz w:val="24"/>
          <w:szCs w:val="24"/>
          <w:lang w:val="en"/>
        </w:rPr>
        <w:tab/>
        <w:t xml:space="preserve">           </w:t>
      </w:r>
      <w:r w:rsidRPr="009223E7">
        <w:rPr>
          <w:rFonts w:ascii="Times New Roman" w:hAnsi="Times New Roman" w:cs="Times New Roman"/>
          <w:color w:val="000000"/>
          <w:sz w:val="24"/>
          <w:szCs w:val="24"/>
          <w:lang w:val="en"/>
        </w:rPr>
        <w:t xml:space="preserve"> </w:t>
      </w:r>
      <w:r w:rsidRPr="009223E7">
        <w:rPr>
          <w:rFonts w:ascii="Times New Roman" w:hAnsi="Times New Roman" w:cs="Times New Roman"/>
          <w:color w:val="000000"/>
          <w:sz w:val="24"/>
          <w:szCs w:val="24"/>
          <w:lang w:val="en"/>
        </w:rPr>
        <w:t xml:space="preserve">  5.80%</w:t>
      </w:r>
    </w:p>
    <w:p w:rsidR="00594BE6" w:rsidRPr="009223E7" w:rsidRDefault="00292A94" w:rsidP="009223E7">
      <w:pPr>
        <w:spacing w:after="0"/>
        <w:ind w:right="245"/>
        <w:rPr>
          <w:rFonts w:ascii="Times New Roman" w:hAnsi="Times New Roman" w:cs="Times New Roman"/>
          <w:color w:val="000000"/>
          <w:sz w:val="24"/>
          <w:szCs w:val="24"/>
          <w:lang w:val="en"/>
        </w:rPr>
      </w:pPr>
      <w:proofErr w:type="spellStart"/>
      <w:r w:rsidRPr="009223E7">
        <w:rPr>
          <w:rFonts w:ascii="Times New Roman" w:hAnsi="Times New Roman" w:cs="Times New Roman"/>
          <w:color w:val="000000"/>
          <w:sz w:val="24"/>
          <w:szCs w:val="24"/>
          <w:lang w:val="en"/>
        </w:rPr>
        <w:t>Spațiu</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verde</w:t>
      </w:r>
      <w:proofErr w:type="spellEnd"/>
      <w:r w:rsidRPr="009223E7">
        <w:rPr>
          <w:rFonts w:ascii="Times New Roman" w:hAnsi="Times New Roman" w:cs="Times New Roman"/>
          <w:color w:val="000000"/>
          <w:sz w:val="24"/>
          <w:szCs w:val="24"/>
          <w:lang w:val="en"/>
        </w:rPr>
        <w:t xml:space="preserve"> </w:t>
      </w:r>
      <w:proofErr w:type="spellStart"/>
      <w:r w:rsidRPr="009223E7">
        <w:rPr>
          <w:rFonts w:ascii="Times New Roman" w:hAnsi="Times New Roman" w:cs="Times New Roman"/>
          <w:color w:val="000000"/>
          <w:sz w:val="24"/>
          <w:szCs w:val="24"/>
          <w:lang w:val="en"/>
        </w:rPr>
        <w:t>amenajat</w:t>
      </w:r>
      <w:proofErr w:type="spellEnd"/>
      <w:r w:rsidR="00AF3FE8" w:rsidRPr="009223E7">
        <w:rPr>
          <w:rFonts w:ascii="Times New Roman" w:hAnsi="Times New Roman" w:cs="Times New Roman"/>
          <w:color w:val="000000"/>
          <w:sz w:val="24"/>
          <w:szCs w:val="24"/>
          <w:lang w:val="en"/>
        </w:rPr>
        <w:t>:</w:t>
      </w:r>
      <w:r w:rsidRPr="009223E7">
        <w:rPr>
          <w:rFonts w:ascii="Times New Roman" w:hAnsi="Times New Roman" w:cs="Times New Roman"/>
          <w:color w:val="000000"/>
          <w:sz w:val="24"/>
          <w:szCs w:val="24"/>
          <w:lang w:val="en"/>
        </w:rPr>
        <w:t xml:space="preserve">                        </w:t>
      </w:r>
      <w:r w:rsidR="00AF3FE8"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w:t>
      </w:r>
      <w:r w:rsid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2346</w:t>
      </w:r>
      <w:proofErr w:type="gramStart"/>
      <w:r w:rsidR="00110B5A" w:rsidRPr="009223E7">
        <w:rPr>
          <w:rFonts w:ascii="Times New Roman" w:hAnsi="Times New Roman" w:cs="Times New Roman"/>
          <w:color w:val="000000"/>
          <w:sz w:val="24"/>
          <w:szCs w:val="24"/>
          <w:lang w:val="en"/>
        </w:rPr>
        <w:t>,1</w:t>
      </w:r>
      <w:r w:rsidRPr="009223E7">
        <w:rPr>
          <w:rFonts w:ascii="Times New Roman" w:hAnsi="Times New Roman" w:cs="Times New Roman"/>
          <w:color w:val="000000"/>
          <w:sz w:val="24"/>
          <w:szCs w:val="24"/>
          <w:lang w:val="en"/>
        </w:rPr>
        <w:t>0</w:t>
      </w:r>
      <w:proofErr w:type="gramEnd"/>
      <w:r w:rsidR="00AF3FE8" w:rsidRPr="009223E7">
        <w:rPr>
          <w:rFonts w:ascii="Times New Roman" w:hAnsi="Times New Roman" w:cs="Times New Roman"/>
          <w:color w:val="000000"/>
          <w:sz w:val="24"/>
          <w:szCs w:val="24"/>
          <w:lang w:val="en"/>
        </w:rPr>
        <w:t xml:space="preserve"> </w:t>
      </w:r>
      <w:proofErr w:type="spellStart"/>
      <w:r w:rsidR="00AF3FE8" w:rsidRPr="009223E7">
        <w:rPr>
          <w:rFonts w:ascii="Times New Roman" w:hAnsi="Times New Roman" w:cs="Times New Roman"/>
          <w:color w:val="000000"/>
          <w:sz w:val="24"/>
          <w:szCs w:val="24"/>
          <w:lang w:val="en"/>
        </w:rPr>
        <w:t>mp</w:t>
      </w:r>
      <w:proofErr w:type="spellEnd"/>
      <w:r w:rsidR="00BF5A9B" w:rsidRPr="009223E7">
        <w:rPr>
          <w:rFonts w:ascii="Times New Roman" w:hAnsi="Times New Roman" w:cs="Times New Roman"/>
          <w:color w:val="000000"/>
          <w:sz w:val="24"/>
          <w:szCs w:val="24"/>
          <w:lang w:val="en"/>
        </w:rPr>
        <w:t xml:space="preserve">   </w:t>
      </w:r>
      <w:r w:rsidR="00AF3FE8" w:rsidRPr="009223E7">
        <w:rPr>
          <w:rFonts w:ascii="Times New Roman" w:hAnsi="Times New Roman" w:cs="Times New Roman"/>
          <w:color w:val="000000"/>
          <w:sz w:val="24"/>
          <w:szCs w:val="24"/>
          <w:lang w:val="en"/>
        </w:rPr>
        <w:t xml:space="preserve">        </w:t>
      </w:r>
      <w:r w:rsidR="00110B5A" w:rsidRPr="009223E7">
        <w:rPr>
          <w:rFonts w:ascii="Times New Roman" w:hAnsi="Times New Roman" w:cs="Times New Roman"/>
          <w:color w:val="000000"/>
          <w:sz w:val="24"/>
          <w:szCs w:val="24"/>
          <w:lang w:val="en"/>
        </w:rPr>
        <w:t xml:space="preserve">    34</w:t>
      </w:r>
      <w:r w:rsidR="00AF3FE8" w:rsidRPr="009223E7">
        <w:rPr>
          <w:rFonts w:ascii="Times New Roman" w:hAnsi="Times New Roman" w:cs="Times New Roman"/>
          <w:color w:val="000000"/>
          <w:sz w:val="24"/>
          <w:szCs w:val="24"/>
          <w:lang w:val="en"/>
        </w:rPr>
        <w:t>.</w:t>
      </w:r>
      <w:r w:rsidR="00110B5A" w:rsidRPr="009223E7">
        <w:rPr>
          <w:rFonts w:ascii="Times New Roman" w:hAnsi="Times New Roman" w:cs="Times New Roman"/>
          <w:color w:val="000000"/>
          <w:sz w:val="24"/>
          <w:szCs w:val="24"/>
          <w:lang w:val="en"/>
        </w:rPr>
        <w:t>88</w:t>
      </w:r>
      <w:r w:rsidR="00AF3FE8" w:rsidRPr="009223E7">
        <w:rPr>
          <w:rFonts w:ascii="Times New Roman" w:hAnsi="Times New Roman" w:cs="Times New Roman"/>
          <w:color w:val="000000"/>
          <w:sz w:val="24"/>
          <w:szCs w:val="24"/>
          <w:lang w:val="en"/>
        </w:rPr>
        <w:t>%</w:t>
      </w:r>
      <w:bookmarkStart w:id="0" w:name="_GoBack"/>
      <w:bookmarkEnd w:id="0"/>
    </w:p>
    <w:p w:rsidR="008606CA" w:rsidRPr="009223E7" w:rsidRDefault="00231F28" w:rsidP="009223E7">
      <w:pPr>
        <w:tabs>
          <w:tab w:val="left" w:pos="426"/>
        </w:tabs>
        <w:spacing w:after="0"/>
        <w:ind w:right="108"/>
        <w:jc w:val="both"/>
        <w:rPr>
          <w:rFonts w:ascii="Times New Roman" w:eastAsia="Calibri" w:hAnsi="Times New Roman" w:cs="Times New Roman"/>
          <w:b/>
          <w:noProof/>
          <w:sz w:val="24"/>
          <w:szCs w:val="24"/>
          <w:u w:val="single"/>
          <w:lang w:val="ro-RO"/>
        </w:rPr>
      </w:pPr>
      <w:r w:rsidRPr="009223E7">
        <w:rPr>
          <w:rFonts w:ascii="Times New Roman" w:eastAsia="Calibri" w:hAnsi="Times New Roman" w:cs="Times New Roman"/>
          <w:b/>
          <w:noProof/>
          <w:sz w:val="24"/>
          <w:szCs w:val="24"/>
          <w:u w:val="single"/>
          <w:lang w:val="ro-RO"/>
        </w:rPr>
        <w:t>Indici urbanistici:</w:t>
      </w:r>
    </w:p>
    <w:p w:rsidR="00231F28" w:rsidRPr="009223E7" w:rsidRDefault="004021C6" w:rsidP="009223E7">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 POT </w:t>
      </w:r>
      <w:r w:rsidR="00F842FE" w:rsidRPr="009223E7">
        <w:rPr>
          <w:rFonts w:ascii="Times New Roman" w:eastAsia="Calibri" w:hAnsi="Times New Roman" w:cs="Times New Roman"/>
          <w:noProof/>
          <w:sz w:val="24"/>
          <w:szCs w:val="24"/>
          <w:lang w:val="ro-RO"/>
        </w:rPr>
        <w:t>max</w:t>
      </w:r>
      <w:r w:rsidR="00275378" w:rsidRPr="009223E7">
        <w:rPr>
          <w:rFonts w:ascii="Times New Roman" w:eastAsia="Calibri" w:hAnsi="Times New Roman" w:cs="Times New Roman"/>
          <w:noProof/>
          <w:sz w:val="24"/>
          <w:szCs w:val="24"/>
          <w:lang w:val="ro-RO"/>
        </w:rPr>
        <w:t>im =</w:t>
      </w:r>
      <w:r w:rsidR="00110B5A" w:rsidRPr="009223E7">
        <w:rPr>
          <w:rFonts w:ascii="Times New Roman" w:eastAsia="Calibri" w:hAnsi="Times New Roman" w:cs="Times New Roman"/>
          <w:noProof/>
          <w:sz w:val="24"/>
          <w:szCs w:val="24"/>
          <w:lang w:val="ro-RO"/>
        </w:rPr>
        <w:t>35</w:t>
      </w:r>
      <w:r w:rsidR="00275378" w:rsidRPr="009223E7">
        <w:rPr>
          <w:rFonts w:ascii="Times New Roman" w:eastAsia="Calibri" w:hAnsi="Times New Roman" w:cs="Times New Roman"/>
          <w:noProof/>
          <w:sz w:val="24"/>
          <w:szCs w:val="24"/>
          <w:lang w:val="ro-RO"/>
        </w:rPr>
        <w:t xml:space="preserve"> </w:t>
      </w:r>
      <w:r w:rsidR="009A6962" w:rsidRPr="009223E7">
        <w:rPr>
          <w:rFonts w:ascii="Times New Roman" w:eastAsia="Calibri" w:hAnsi="Times New Roman" w:cs="Times New Roman"/>
          <w:noProof/>
          <w:sz w:val="24"/>
          <w:szCs w:val="24"/>
          <w:lang w:val="ro-RO"/>
        </w:rPr>
        <w:t>%</w:t>
      </w:r>
      <w:r w:rsidRPr="009223E7">
        <w:rPr>
          <w:rFonts w:ascii="Times New Roman" w:eastAsia="Calibri" w:hAnsi="Times New Roman" w:cs="Times New Roman"/>
          <w:noProof/>
          <w:sz w:val="24"/>
          <w:szCs w:val="24"/>
          <w:lang w:val="ro-RO"/>
        </w:rPr>
        <w:t xml:space="preserve"> </w:t>
      </w:r>
      <w:r w:rsidR="009A6962" w:rsidRPr="009223E7">
        <w:rPr>
          <w:rFonts w:ascii="Times New Roman" w:eastAsia="Calibri" w:hAnsi="Times New Roman" w:cs="Times New Roman"/>
          <w:noProof/>
          <w:sz w:val="24"/>
          <w:szCs w:val="24"/>
          <w:lang w:val="ro-RO"/>
        </w:rPr>
        <w:t>;</w:t>
      </w:r>
      <w:r w:rsidRPr="009223E7">
        <w:rPr>
          <w:rFonts w:ascii="Times New Roman" w:eastAsia="Calibri" w:hAnsi="Times New Roman" w:cs="Times New Roman"/>
          <w:noProof/>
          <w:sz w:val="24"/>
          <w:szCs w:val="24"/>
          <w:lang w:val="ro-RO"/>
        </w:rPr>
        <w:t xml:space="preserve"> </w:t>
      </w:r>
      <w:r w:rsidR="00231F28" w:rsidRPr="009223E7">
        <w:rPr>
          <w:rFonts w:ascii="Times New Roman" w:eastAsia="Calibri" w:hAnsi="Times New Roman" w:cs="Times New Roman"/>
          <w:noProof/>
          <w:sz w:val="24"/>
          <w:szCs w:val="24"/>
          <w:lang w:val="ro-RO"/>
        </w:rPr>
        <w:t xml:space="preserve">POT </w:t>
      </w:r>
      <w:r w:rsidRPr="009223E7">
        <w:rPr>
          <w:rFonts w:ascii="Times New Roman" w:eastAsia="Calibri" w:hAnsi="Times New Roman" w:cs="Times New Roman"/>
          <w:noProof/>
          <w:sz w:val="24"/>
          <w:szCs w:val="24"/>
          <w:lang w:val="ro-RO"/>
        </w:rPr>
        <w:t>propus =</w:t>
      </w:r>
      <w:r w:rsidR="00110B5A" w:rsidRPr="009223E7">
        <w:rPr>
          <w:rFonts w:ascii="Times New Roman" w:eastAsia="Calibri" w:hAnsi="Times New Roman" w:cs="Times New Roman"/>
          <w:noProof/>
          <w:sz w:val="24"/>
          <w:szCs w:val="24"/>
          <w:lang w:val="ro-RO"/>
        </w:rPr>
        <w:t>34,88</w:t>
      </w:r>
      <w:r w:rsidR="003F2627" w:rsidRPr="009223E7">
        <w:rPr>
          <w:rFonts w:ascii="Times New Roman" w:eastAsia="Calibri" w:hAnsi="Times New Roman" w:cs="Times New Roman"/>
          <w:noProof/>
          <w:sz w:val="24"/>
          <w:szCs w:val="24"/>
          <w:lang w:val="ro-RO"/>
        </w:rPr>
        <w:t>%</w:t>
      </w:r>
    </w:p>
    <w:p w:rsidR="008606CA" w:rsidRPr="009223E7" w:rsidRDefault="004021C6" w:rsidP="009223E7">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 CUT </w:t>
      </w:r>
      <w:r w:rsidR="00275378" w:rsidRPr="009223E7">
        <w:rPr>
          <w:rFonts w:ascii="Times New Roman" w:eastAsia="Calibri" w:hAnsi="Times New Roman" w:cs="Times New Roman"/>
          <w:noProof/>
          <w:sz w:val="24"/>
          <w:szCs w:val="24"/>
          <w:lang w:val="ro-RO"/>
        </w:rPr>
        <w:t xml:space="preserve">maxim = </w:t>
      </w:r>
      <w:r w:rsidR="00110B5A" w:rsidRPr="009223E7">
        <w:rPr>
          <w:rFonts w:ascii="Times New Roman" w:eastAsia="Calibri" w:hAnsi="Times New Roman" w:cs="Times New Roman"/>
          <w:noProof/>
          <w:sz w:val="24"/>
          <w:szCs w:val="24"/>
          <w:lang w:val="ro-RO"/>
        </w:rPr>
        <w:t>0,7</w:t>
      </w:r>
      <w:r w:rsidRPr="009223E7">
        <w:rPr>
          <w:rFonts w:ascii="Times New Roman" w:eastAsia="Calibri" w:hAnsi="Times New Roman" w:cs="Times New Roman"/>
          <w:noProof/>
          <w:sz w:val="24"/>
          <w:szCs w:val="24"/>
          <w:lang w:val="ro-RO"/>
        </w:rPr>
        <w:t xml:space="preserve">  ;</w:t>
      </w:r>
      <w:r w:rsidR="00231F28" w:rsidRPr="009223E7">
        <w:rPr>
          <w:rFonts w:ascii="Times New Roman" w:eastAsia="Calibri" w:hAnsi="Times New Roman" w:cs="Times New Roman"/>
          <w:noProof/>
          <w:sz w:val="24"/>
          <w:szCs w:val="24"/>
          <w:lang w:val="ro-RO"/>
        </w:rPr>
        <w:t xml:space="preserve">CUT propus = </w:t>
      </w:r>
      <w:r w:rsidR="00110B5A" w:rsidRPr="009223E7">
        <w:rPr>
          <w:rFonts w:ascii="Times New Roman" w:eastAsia="Calibri" w:hAnsi="Times New Roman" w:cs="Times New Roman"/>
          <w:noProof/>
          <w:sz w:val="24"/>
          <w:szCs w:val="24"/>
          <w:lang w:val="ro-RO"/>
        </w:rPr>
        <w:t>0,37</w:t>
      </w:r>
    </w:p>
    <w:p w:rsidR="009A6962" w:rsidRPr="009223E7" w:rsidRDefault="009A6962" w:rsidP="009223E7">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color w:val="FF0000"/>
          <w:sz w:val="24"/>
          <w:szCs w:val="24"/>
          <w:lang w:val="ro-RO"/>
        </w:rPr>
        <w:t xml:space="preserve"> </w:t>
      </w:r>
      <w:r w:rsidR="004429FE" w:rsidRPr="009223E7">
        <w:rPr>
          <w:rFonts w:ascii="Times New Roman" w:eastAsia="Calibri" w:hAnsi="Times New Roman" w:cs="Times New Roman"/>
          <w:noProof/>
          <w:sz w:val="24"/>
          <w:szCs w:val="24"/>
          <w:lang w:val="ro-RO"/>
        </w:rPr>
        <w:t>Regim de î</w:t>
      </w:r>
      <w:r w:rsidRPr="009223E7">
        <w:rPr>
          <w:rFonts w:ascii="Times New Roman" w:eastAsia="Calibri" w:hAnsi="Times New Roman" w:cs="Times New Roman"/>
          <w:noProof/>
          <w:sz w:val="24"/>
          <w:szCs w:val="24"/>
          <w:lang w:val="ro-RO"/>
        </w:rPr>
        <w:t>n</w:t>
      </w:r>
      <w:r w:rsidR="004429FE" w:rsidRPr="009223E7">
        <w:rPr>
          <w:rFonts w:ascii="Times New Roman" w:eastAsia="Calibri" w:hAnsi="Times New Roman" w:cs="Times New Roman"/>
          <w:noProof/>
          <w:sz w:val="24"/>
          <w:szCs w:val="24"/>
          <w:lang w:val="ro-RO"/>
        </w:rPr>
        <w:t>ă</w:t>
      </w:r>
      <w:r w:rsidRPr="009223E7">
        <w:rPr>
          <w:rFonts w:ascii="Times New Roman" w:eastAsia="Calibri" w:hAnsi="Times New Roman" w:cs="Times New Roman"/>
          <w:noProof/>
          <w:sz w:val="24"/>
          <w:szCs w:val="24"/>
          <w:lang w:val="ro-RO"/>
        </w:rPr>
        <w:t>l</w:t>
      </w:r>
      <w:r w:rsidR="004429FE" w:rsidRPr="009223E7">
        <w:rPr>
          <w:rFonts w:ascii="Times New Roman" w:eastAsia="Calibri" w:hAnsi="Times New Roman" w:cs="Times New Roman"/>
          <w:noProof/>
          <w:sz w:val="24"/>
          <w:szCs w:val="24"/>
          <w:lang w:val="ro-RO"/>
        </w:rPr>
        <w:t>ț</w:t>
      </w:r>
      <w:r w:rsidRPr="009223E7">
        <w:rPr>
          <w:rFonts w:ascii="Times New Roman" w:eastAsia="Calibri" w:hAnsi="Times New Roman" w:cs="Times New Roman"/>
          <w:noProof/>
          <w:sz w:val="24"/>
          <w:szCs w:val="24"/>
          <w:lang w:val="ro-RO"/>
        </w:rPr>
        <w:t>ime admis</w:t>
      </w:r>
      <w:r w:rsidR="00275378" w:rsidRPr="009223E7">
        <w:rPr>
          <w:rFonts w:ascii="Times New Roman" w:eastAsia="Calibri" w:hAnsi="Times New Roman" w:cs="Times New Roman"/>
          <w:noProof/>
          <w:sz w:val="24"/>
          <w:szCs w:val="24"/>
          <w:lang w:val="ro-RO"/>
        </w:rPr>
        <w:t xml:space="preserve">: </w:t>
      </w:r>
      <w:r w:rsidR="008A31CE" w:rsidRPr="009223E7">
        <w:rPr>
          <w:rFonts w:ascii="Times New Roman" w:eastAsia="Calibri" w:hAnsi="Times New Roman" w:cs="Times New Roman"/>
          <w:noProof/>
          <w:sz w:val="24"/>
          <w:szCs w:val="24"/>
          <w:lang w:val="ro-RO"/>
        </w:rPr>
        <w:t>P+</w:t>
      </w:r>
      <w:r w:rsidR="00275378" w:rsidRPr="009223E7">
        <w:rPr>
          <w:rFonts w:ascii="Times New Roman" w:eastAsia="Calibri" w:hAnsi="Times New Roman" w:cs="Times New Roman"/>
          <w:noProof/>
          <w:sz w:val="24"/>
          <w:szCs w:val="24"/>
          <w:lang w:val="ro-RO"/>
        </w:rPr>
        <w:t>1</w:t>
      </w:r>
      <w:r w:rsidR="00B33DB2" w:rsidRPr="009223E7">
        <w:rPr>
          <w:rFonts w:ascii="Times New Roman" w:eastAsia="Calibri" w:hAnsi="Times New Roman" w:cs="Times New Roman"/>
          <w:noProof/>
          <w:sz w:val="24"/>
          <w:szCs w:val="24"/>
          <w:lang w:val="ro-RO"/>
        </w:rPr>
        <w:t>E</w:t>
      </w:r>
      <w:r w:rsidR="008A31CE" w:rsidRPr="009223E7">
        <w:rPr>
          <w:rFonts w:ascii="Times New Roman" w:eastAsia="Calibri" w:hAnsi="Times New Roman" w:cs="Times New Roman"/>
          <w:noProof/>
          <w:sz w:val="24"/>
          <w:szCs w:val="24"/>
          <w:lang w:val="ro-RO"/>
        </w:rPr>
        <w:t>;</w:t>
      </w:r>
    </w:p>
    <w:p w:rsidR="00AE0BC9" w:rsidRPr="009223E7" w:rsidRDefault="00AE0BC9" w:rsidP="009223E7">
      <w:pPr>
        <w:tabs>
          <w:tab w:val="left" w:pos="426"/>
        </w:tabs>
        <w:spacing w:after="0"/>
        <w:ind w:right="108"/>
        <w:jc w:val="both"/>
        <w:rPr>
          <w:rFonts w:ascii="Times New Roman" w:eastAsia="Calibri" w:hAnsi="Times New Roman" w:cs="Times New Roman"/>
          <w:noProof/>
          <w:color w:val="FF0000"/>
          <w:sz w:val="24"/>
          <w:szCs w:val="24"/>
          <w:lang w:val="ro-RO"/>
        </w:rPr>
      </w:pPr>
    </w:p>
    <w:p w:rsidR="00A13333" w:rsidRPr="009223E7" w:rsidRDefault="004429FE" w:rsidP="009223E7">
      <w:pPr>
        <w:tabs>
          <w:tab w:val="left" w:pos="426"/>
        </w:tabs>
        <w:spacing w:after="0"/>
        <w:ind w:right="108"/>
        <w:jc w:val="both"/>
        <w:rPr>
          <w:rFonts w:ascii="Times New Roman" w:eastAsia="Calibri" w:hAnsi="Times New Roman" w:cs="Times New Roman"/>
          <w:b/>
          <w:noProof/>
          <w:sz w:val="24"/>
          <w:szCs w:val="24"/>
          <w:u w:val="single"/>
          <w:lang w:val="ro-RO"/>
        </w:rPr>
      </w:pPr>
      <w:r w:rsidRPr="009223E7">
        <w:rPr>
          <w:rFonts w:ascii="Times New Roman" w:eastAsia="Calibri" w:hAnsi="Times New Roman" w:cs="Times New Roman"/>
          <w:b/>
          <w:noProof/>
          <w:sz w:val="24"/>
          <w:szCs w:val="24"/>
          <w:u w:val="single"/>
          <w:lang w:val="ro-RO"/>
        </w:rPr>
        <w:t>Utilităț</w:t>
      </w:r>
      <w:r w:rsidR="00A13333" w:rsidRPr="009223E7">
        <w:rPr>
          <w:rFonts w:ascii="Times New Roman" w:eastAsia="Calibri" w:hAnsi="Times New Roman" w:cs="Times New Roman"/>
          <w:b/>
          <w:noProof/>
          <w:sz w:val="24"/>
          <w:szCs w:val="24"/>
          <w:u w:val="single"/>
          <w:lang w:val="ro-RO"/>
        </w:rPr>
        <w:t>i</w:t>
      </w:r>
    </w:p>
    <w:p w:rsidR="00301189" w:rsidRPr="009223E7" w:rsidRDefault="004429FE" w:rsidP="009223E7">
      <w:pPr>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 alimentarea cu apă</w:t>
      </w:r>
      <w:r w:rsidR="00A13333" w:rsidRPr="009223E7">
        <w:rPr>
          <w:rFonts w:ascii="Times New Roman" w:eastAsia="Calibri" w:hAnsi="Times New Roman" w:cs="Times New Roman"/>
          <w:b/>
          <w:noProof/>
          <w:sz w:val="24"/>
          <w:szCs w:val="24"/>
          <w:lang w:val="ro-RO"/>
        </w:rPr>
        <w:t xml:space="preserve"> rece</w:t>
      </w:r>
      <w:r w:rsidR="00A13333" w:rsidRPr="009223E7">
        <w:rPr>
          <w:rFonts w:ascii="Times New Roman" w:eastAsia="Calibri" w:hAnsi="Times New Roman" w:cs="Times New Roman"/>
          <w:noProof/>
          <w:sz w:val="24"/>
          <w:szCs w:val="24"/>
          <w:lang w:val="ro-RO"/>
        </w:rPr>
        <w:t xml:space="preserve"> </w:t>
      </w:r>
      <w:r w:rsidR="001C2A9C" w:rsidRPr="009223E7">
        <w:rPr>
          <w:rFonts w:ascii="Times New Roman" w:eastAsia="Calibri" w:hAnsi="Times New Roman" w:cs="Times New Roman"/>
          <w:noProof/>
          <w:sz w:val="24"/>
          <w:szCs w:val="24"/>
          <w:lang w:val="ro-RO"/>
        </w:rPr>
        <w:t>– se va realiza de la re</w:t>
      </w:r>
      <w:r w:rsidRPr="009223E7">
        <w:rPr>
          <w:rFonts w:ascii="Times New Roman" w:eastAsia="Calibri" w:hAnsi="Times New Roman" w:cs="Times New Roman"/>
          <w:noProof/>
          <w:sz w:val="24"/>
          <w:szCs w:val="24"/>
          <w:lang w:val="ro-RO"/>
        </w:rPr>
        <w:t>țeaua de apă potabilă</w:t>
      </w:r>
      <w:r w:rsidR="001C2A9C" w:rsidRPr="009223E7">
        <w:rPr>
          <w:rFonts w:ascii="Times New Roman" w:eastAsia="Calibri" w:hAnsi="Times New Roman" w:cs="Times New Roman"/>
          <w:noProof/>
          <w:sz w:val="24"/>
          <w:szCs w:val="24"/>
          <w:lang w:val="ro-RO"/>
        </w:rPr>
        <w:t xml:space="preserve"> a </w:t>
      </w:r>
      <w:r w:rsidR="00275378" w:rsidRPr="009223E7">
        <w:rPr>
          <w:rFonts w:ascii="Times New Roman" w:eastAsia="Calibri" w:hAnsi="Times New Roman" w:cs="Times New Roman"/>
          <w:noProof/>
          <w:sz w:val="24"/>
          <w:szCs w:val="24"/>
          <w:lang w:val="ro-RO"/>
        </w:rPr>
        <w:t>comunei</w:t>
      </w:r>
      <w:r w:rsidR="006B76A0" w:rsidRPr="009223E7">
        <w:rPr>
          <w:rFonts w:ascii="Times New Roman" w:eastAsia="Calibri" w:hAnsi="Times New Roman" w:cs="Times New Roman"/>
          <w:noProof/>
          <w:sz w:val="24"/>
          <w:szCs w:val="24"/>
          <w:lang w:val="ro-RO"/>
        </w:rPr>
        <w:t>.</w:t>
      </w:r>
    </w:p>
    <w:p w:rsidR="00DE1B9E" w:rsidRPr="009223E7" w:rsidRDefault="00DC70E0" w:rsidP="009223E7">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 canalizare</w:t>
      </w:r>
      <w:r w:rsidR="00DE1B9E" w:rsidRPr="009223E7">
        <w:rPr>
          <w:rFonts w:ascii="Times New Roman" w:eastAsia="Calibri" w:hAnsi="Times New Roman" w:cs="Times New Roman"/>
          <w:b/>
          <w:noProof/>
          <w:sz w:val="24"/>
          <w:szCs w:val="24"/>
          <w:lang w:val="ro-RO"/>
        </w:rPr>
        <w:t>a</w:t>
      </w:r>
      <w:r w:rsidR="00E16A17" w:rsidRPr="009223E7">
        <w:rPr>
          <w:rFonts w:ascii="Times New Roman" w:eastAsia="Calibri" w:hAnsi="Times New Roman" w:cs="Times New Roman"/>
          <w:b/>
          <w:noProof/>
          <w:sz w:val="24"/>
          <w:szCs w:val="24"/>
          <w:lang w:val="ro-RO"/>
        </w:rPr>
        <w:t xml:space="preserve"> </w:t>
      </w:r>
      <w:r w:rsidR="004429FE" w:rsidRPr="009223E7">
        <w:rPr>
          <w:rFonts w:ascii="Times New Roman" w:eastAsia="Calibri" w:hAnsi="Times New Roman" w:cs="Times New Roman"/>
          <w:noProof/>
          <w:sz w:val="24"/>
          <w:szCs w:val="24"/>
          <w:lang w:val="ro-RO"/>
        </w:rPr>
        <w:t>– se va realiza racord la reț</w:t>
      </w:r>
      <w:r w:rsidR="003104CF" w:rsidRPr="009223E7">
        <w:rPr>
          <w:rFonts w:ascii="Times New Roman" w:eastAsia="Calibri" w:hAnsi="Times New Roman" w:cs="Times New Roman"/>
          <w:noProof/>
          <w:sz w:val="24"/>
          <w:szCs w:val="24"/>
          <w:lang w:val="ro-RO"/>
        </w:rPr>
        <w:t xml:space="preserve">eaua de canalizare a </w:t>
      </w:r>
      <w:r w:rsidR="00275378" w:rsidRPr="009223E7">
        <w:rPr>
          <w:rFonts w:ascii="Times New Roman" w:eastAsia="Calibri" w:hAnsi="Times New Roman" w:cs="Times New Roman"/>
          <w:noProof/>
          <w:sz w:val="24"/>
          <w:szCs w:val="24"/>
          <w:lang w:val="ro-RO"/>
        </w:rPr>
        <w:t>comunei</w:t>
      </w:r>
      <w:r w:rsidR="003104CF" w:rsidRPr="009223E7">
        <w:rPr>
          <w:rFonts w:ascii="Times New Roman" w:eastAsia="Calibri" w:hAnsi="Times New Roman" w:cs="Times New Roman"/>
          <w:noProof/>
          <w:sz w:val="24"/>
          <w:szCs w:val="24"/>
          <w:lang w:val="ro-RO"/>
        </w:rPr>
        <w:t xml:space="preserve"> </w:t>
      </w:r>
      <w:r w:rsidR="006B76A0" w:rsidRPr="009223E7">
        <w:rPr>
          <w:rFonts w:ascii="Times New Roman" w:eastAsia="Calibri" w:hAnsi="Times New Roman" w:cs="Times New Roman"/>
          <w:noProof/>
          <w:sz w:val="24"/>
          <w:szCs w:val="24"/>
          <w:lang w:val="ro-RO"/>
        </w:rPr>
        <w:t>;</w:t>
      </w:r>
    </w:p>
    <w:p w:rsidR="006A0E00" w:rsidRPr="009223E7" w:rsidRDefault="004429FE" w:rsidP="00A569DF">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 încălzirea clă</w:t>
      </w:r>
      <w:r w:rsidR="006A0E00" w:rsidRPr="009223E7">
        <w:rPr>
          <w:rFonts w:ascii="Times New Roman" w:eastAsia="Calibri" w:hAnsi="Times New Roman" w:cs="Times New Roman"/>
          <w:b/>
          <w:noProof/>
          <w:sz w:val="24"/>
          <w:szCs w:val="24"/>
          <w:lang w:val="ro-RO"/>
        </w:rPr>
        <w:t xml:space="preserve">dirii </w:t>
      </w:r>
      <w:r w:rsidRPr="009223E7">
        <w:rPr>
          <w:rFonts w:ascii="Times New Roman" w:eastAsia="Calibri" w:hAnsi="Times New Roman" w:cs="Times New Roman"/>
          <w:b/>
          <w:noProof/>
          <w:sz w:val="24"/>
          <w:szCs w:val="24"/>
          <w:lang w:val="ro-RO"/>
        </w:rPr>
        <w:t>și asigurarea de apă</w:t>
      </w:r>
      <w:r w:rsidR="00216430" w:rsidRPr="009223E7">
        <w:rPr>
          <w:rFonts w:ascii="Times New Roman" w:eastAsia="Calibri" w:hAnsi="Times New Roman" w:cs="Times New Roman"/>
          <w:b/>
          <w:noProof/>
          <w:sz w:val="24"/>
          <w:szCs w:val="24"/>
          <w:lang w:val="ro-RO"/>
        </w:rPr>
        <w:t xml:space="preserve"> cald</w:t>
      </w:r>
      <w:r w:rsidRPr="009223E7">
        <w:rPr>
          <w:rFonts w:ascii="Times New Roman" w:eastAsia="Calibri" w:hAnsi="Times New Roman" w:cs="Times New Roman"/>
          <w:b/>
          <w:noProof/>
          <w:sz w:val="24"/>
          <w:szCs w:val="24"/>
          <w:lang w:val="ro-RO"/>
        </w:rPr>
        <w:t>ă</w:t>
      </w:r>
      <w:r w:rsidR="00216430" w:rsidRPr="009223E7">
        <w:rPr>
          <w:rFonts w:ascii="Times New Roman" w:eastAsia="Calibri" w:hAnsi="Times New Roman" w:cs="Times New Roman"/>
          <w:b/>
          <w:noProof/>
          <w:sz w:val="24"/>
          <w:szCs w:val="24"/>
          <w:lang w:val="ro-RO"/>
        </w:rPr>
        <w:t xml:space="preserve"> </w:t>
      </w:r>
      <w:r w:rsidR="00216430" w:rsidRPr="009223E7">
        <w:rPr>
          <w:rFonts w:ascii="Times New Roman" w:eastAsia="Calibri" w:hAnsi="Times New Roman" w:cs="Times New Roman"/>
          <w:noProof/>
          <w:sz w:val="24"/>
          <w:szCs w:val="24"/>
          <w:lang w:val="ro-RO"/>
        </w:rPr>
        <w:t xml:space="preserve">– </w:t>
      </w:r>
      <w:r w:rsidR="00473034" w:rsidRPr="009223E7">
        <w:rPr>
          <w:rFonts w:ascii="Times New Roman" w:eastAsia="Calibri" w:hAnsi="Times New Roman" w:cs="Times New Roman"/>
          <w:noProof/>
          <w:sz w:val="24"/>
          <w:szCs w:val="24"/>
          <w:lang w:val="ro-RO"/>
        </w:rPr>
        <w:t>zona de producție se va încălzi prin intermediul aerotermelor cu baterie agent termic. Acestea vor funcționa cu aer recirculat, montaj vertical pe stâlpi</w:t>
      </w:r>
      <w:r w:rsidR="00216430" w:rsidRPr="009223E7">
        <w:rPr>
          <w:rFonts w:ascii="Times New Roman" w:eastAsia="Calibri" w:hAnsi="Times New Roman" w:cs="Times New Roman"/>
          <w:noProof/>
          <w:sz w:val="24"/>
          <w:szCs w:val="24"/>
          <w:lang w:val="ro-RO"/>
        </w:rPr>
        <w:t>;</w:t>
      </w:r>
    </w:p>
    <w:p w:rsidR="00216430" w:rsidRPr="009223E7" w:rsidRDefault="006A0E00" w:rsidP="00A569DF">
      <w:pPr>
        <w:tabs>
          <w:tab w:val="left" w:pos="426"/>
        </w:tabs>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 xml:space="preserve">- </w:t>
      </w:r>
      <w:r w:rsidR="004429FE" w:rsidRPr="009223E7">
        <w:rPr>
          <w:rFonts w:ascii="Times New Roman" w:eastAsia="Calibri" w:hAnsi="Times New Roman" w:cs="Times New Roman"/>
          <w:b/>
          <w:noProof/>
          <w:sz w:val="24"/>
          <w:szCs w:val="24"/>
          <w:lang w:val="ro-RO"/>
        </w:rPr>
        <w:t>alimentarea cu energie electrică</w:t>
      </w:r>
      <w:r w:rsidRPr="009223E7">
        <w:rPr>
          <w:rFonts w:ascii="Times New Roman" w:eastAsia="Calibri" w:hAnsi="Times New Roman" w:cs="Times New Roman"/>
          <w:b/>
          <w:noProof/>
          <w:sz w:val="24"/>
          <w:szCs w:val="24"/>
          <w:lang w:val="ro-RO"/>
        </w:rPr>
        <w:t xml:space="preserve"> </w:t>
      </w:r>
      <w:r w:rsidRPr="009223E7">
        <w:rPr>
          <w:rFonts w:ascii="Times New Roman" w:eastAsia="Calibri" w:hAnsi="Times New Roman" w:cs="Times New Roman"/>
          <w:noProof/>
          <w:sz w:val="24"/>
          <w:szCs w:val="24"/>
          <w:lang w:val="ro-RO"/>
        </w:rPr>
        <w:t xml:space="preserve">– </w:t>
      </w:r>
      <w:r w:rsidR="00D3439E" w:rsidRPr="009223E7">
        <w:rPr>
          <w:rFonts w:ascii="Times New Roman" w:eastAsia="Calibri" w:hAnsi="Times New Roman" w:cs="Times New Roman"/>
          <w:noProof/>
          <w:sz w:val="24"/>
          <w:szCs w:val="24"/>
          <w:lang w:val="ro-RO"/>
        </w:rPr>
        <w:t>se va realiza prin utilizarea unui post de transformare racordat la rețeaua electrică. Se consumă energie electrică de aproximativ 1,5-2 MWh. Aceasta va fi asigurată din rețeaua de ene</w:t>
      </w:r>
      <w:r w:rsidR="00473034" w:rsidRPr="009223E7">
        <w:rPr>
          <w:rFonts w:ascii="Times New Roman" w:eastAsia="Calibri" w:hAnsi="Times New Roman" w:cs="Times New Roman"/>
          <w:noProof/>
          <w:sz w:val="24"/>
          <w:szCs w:val="24"/>
          <w:lang w:val="ro-RO"/>
        </w:rPr>
        <w:t>rgie electrică în prima fază, urmând ulterior să fie amplasate pe acoperișul halei panouri fotovoltaice cu obiectivul de a produce cel puțin 30% din necesarul de energie electrică în procesul de producție</w:t>
      </w:r>
      <w:r w:rsidR="00216430" w:rsidRPr="009223E7">
        <w:rPr>
          <w:rFonts w:ascii="Times New Roman" w:eastAsia="Calibri" w:hAnsi="Times New Roman" w:cs="Times New Roman"/>
          <w:noProof/>
          <w:sz w:val="24"/>
          <w:szCs w:val="24"/>
          <w:lang w:val="ro-RO"/>
        </w:rPr>
        <w:t>;</w:t>
      </w:r>
    </w:p>
    <w:p w:rsidR="00216430" w:rsidRPr="009223E7" w:rsidRDefault="00481208" w:rsidP="009223E7">
      <w:pPr>
        <w:tabs>
          <w:tab w:val="left" w:pos="284"/>
        </w:tabs>
        <w:autoSpaceDE w:val="0"/>
        <w:autoSpaceDN w:val="0"/>
        <w:adjustRightInd w:val="0"/>
        <w:spacing w:after="0"/>
        <w:ind w:right="115"/>
        <w:jc w:val="both"/>
        <w:rPr>
          <w:rFonts w:ascii="Times New Roman" w:eastAsia="Calibri" w:hAnsi="Times New Roman" w:cs="Times New Roman"/>
          <w:sz w:val="24"/>
          <w:szCs w:val="24"/>
          <w:lang w:val="ro-RO"/>
        </w:rPr>
      </w:pPr>
      <w:r w:rsidRPr="009223E7">
        <w:rPr>
          <w:rFonts w:ascii="Times New Roman" w:eastAsia="Calibri" w:hAnsi="Times New Roman" w:cs="Times New Roman"/>
          <w:b/>
          <w:sz w:val="24"/>
          <w:szCs w:val="24"/>
          <w:lang w:val="ro-RO"/>
        </w:rPr>
        <w:t>- deș</w:t>
      </w:r>
      <w:r w:rsidR="00216430" w:rsidRPr="009223E7">
        <w:rPr>
          <w:rFonts w:ascii="Times New Roman" w:eastAsia="Calibri" w:hAnsi="Times New Roman" w:cs="Times New Roman"/>
          <w:b/>
          <w:sz w:val="24"/>
          <w:szCs w:val="24"/>
          <w:lang w:val="ro-RO"/>
        </w:rPr>
        <w:t xml:space="preserve">eul menajer </w:t>
      </w:r>
      <w:r w:rsidR="00216430" w:rsidRPr="009223E7">
        <w:rPr>
          <w:rFonts w:ascii="Times New Roman" w:eastAsia="Calibri" w:hAnsi="Times New Roman" w:cs="Times New Roman"/>
          <w:sz w:val="24"/>
          <w:szCs w:val="24"/>
          <w:lang w:val="ro-RO"/>
        </w:rPr>
        <w:t>se va stoca temporar</w:t>
      </w:r>
      <w:r w:rsidRPr="009223E7">
        <w:rPr>
          <w:rFonts w:ascii="Times New Roman" w:eastAsia="Calibri" w:hAnsi="Times New Roman" w:cs="Times New Roman"/>
          <w:sz w:val="24"/>
          <w:szCs w:val="24"/>
          <w:lang w:val="ro-RO"/>
        </w:rPr>
        <w:t xml:space="preserve"> în pubele î</w:t>
      </w:r>
      <w:r w:rsidR="004429FE" w:rsidRPr="009223E7">
        <w:rPr>
          <w:rFonts w:ascii="Times New Roman" w:eastAsia="Calibri" w:hAnsi="Times New Roman" w:cs="Times New Roman"/>
          <w:sz w:val="24"/>
          <w:szCs w:val="24"/>
          <w:lang w:val="ro-RO"/>
        </w:rPr>
        <w:t>nchise</w:t>
      </w:r>
      <w:r w:rsidRPr="009223E7">
        <w:rPr>
          <w:rFonts w:ascii="Times New Roman" w:eastAsia="Calibri" w:hAnsi="Times New Roman" w:cs="Times New Roman"/>
          <w:sz w:val="24"/>
          <w:szCs w:val="24"/>
          <w:lang w:val="ro-RO"/>
        </w:rPr>
        <w:t>, amplasate î</w:t>
      </w:r>
      <w:r w:rsidR="00216430" w:rsidRPr="009223E7">
        <w:rPr>
          <w:rFonts w:ascii="Times New Roman" w:eastAsia="Calibri" w:hAnsi="Times New Roman" w:cs="Times New Roman"/>
          <w:sz w:val="24"/>
          <w:szCs w:val="24"/>
          <w:lang w:val="ro-RO"/>
        </w:rPr>
        <w:t>ntr-un spa</w:t>
      </w:r>
      <w:r w:rsidRPr="009223E7">
        <w:rPr>
          <w:rFonts w:ascii="Times New Roman" w:eastAsia="Calibri" w:hAnsi="Times New Roman" w:cs="Times New Roman"/>
          <w:sz w:val="24"/>
          <w:szCs w:val="24"/>
          <w:lang w:val="ro-RO"/>
        </w:rPr>
        <w:t>ț</w:t>
      </w:r>
      <w:r w:rsidR="00216430" w:rsidRPr="009223E7">
        <w:rPr>
          <w:rFonts w:ascii="Times New Roman" w:eastAsia="Calibri" w:hAnsi="Times New Roman" w:cs="Times New Roman"/>
          <w:sz w:val="24"/>
          <w:szCs w:val="24"/>
          <w:lang w:val="ro-RO"/>
        </w:rPr>
        <w:t>iu amenajat,  care va fi preluat de c</w:t>
      </w:r>
      <w:r w:rsidRPr="009223E7">
        <w:rPr>
          <w:rFonts w:ascii="Times New Roman" w:eastAsia="Calibri" w:hAnsi="Times New Roman" w:cs="Times New Roman"/>
          <w:sz w:val="24"/>
          <w:szCs w:val="24"/>
          <w:lang w:val="ro-RO"/>
        </w:rPr>
        <w:t>ă</w:t>
      </w:r>
      <w:r w:rsidR="00216430" w:rsidRPr="009223E7">
        <w:rPr>
          <w:rFonts w:ascii="Times New Roman" w:eastAsia="Calibri" w:hAnsi="Times New Roman" w:cs="Times New Roman"/>
          <w:sz w:val="24"/>
          <w:szCs w:val="24"/>
          <w:lang w:val="ro-RO"/>
        </w:rPr>
        <w:t>tre firma de s</w:t>
      </w:r>
      <w:r w:rsidR="004429FE" w:rsidRPr="009223E7">
        <w:rPr>
          <w:rFonts w:ascii="Times New Roman" w:eastAsia="Calibri" w:hAnsi="Times New Roman" w:cs="Times New Roman"/>
          <w:sz w:val="24"/>
          <w:szCs w:val="24"/>
          <w:lang w:val="ro-RO"/>
        </w:rPr>
        <w:t>alubritat</w:t>
      </w:r>
      <w:r w:rsidRPr="009223E7">
        <w:rPr>
          <w:rFonts w:ascii="Times New Roman" w:eastAsia="Calibri" w:hAnsi="Times New Roman" w:cs="Times New Roman"/>
          <w:sz w:val="24"/>
          <w:szCs w:val="24"/>
          <w:lang w:val="ro-RO"/>
        </w:rPr>
        <w:t>e responsabilă pe zonă</w:t>
      </w:r>
      <w:r w:rsidR="00216430" w:rsidRPr="009223E7">
        <w:rPr>
          <w:rFonts w:ascii="Times New Roman" w:eastAsia="Calibri" w:hAnsi="Times New Roman" w:cs="Times New Roman"/>
          <w:sz w:val="24"/>
          <w:szCs w:val="24"/>
          <w:lang w:val="ro-RO"/>
        </w:rPr>
        <w:t>,</w:t>
      </w:r>
      <w:r w:rsidRPr="009223E7">
        <w:rPr>
          <w:rFonts w:ascii="Times New Roman" w:eastAsia="Calibri" w:hAnsi="Times New Roman" w:cs="Times New Roman"/>
          <w:sz w:val="24"/>
          <w:szCs w:val="24"/>
          <w:lang w:val="ro-RO"/>
        </w:rPr>
        <w:t xml:space="preserve"> î</w:t>
      </w:r>
      <w:r w:rsidR="004429FE" w:rsidRPr="009223E7">
        <w:rPr>
          <w:rFonts w:ascii="Times New Roman" w:eastAsia="Calibri" w:hAnsi="Times New Roman" w:cs="Times New Roman"/>
          <w:sz w:val="24"/>
          <w:szCs w:val="24"/>
          <w:lang w:val="ro-RO"/>
        </w:rPr>
        <w:t>n baza unui contract de prestă</w:t>
      </w:r>
      <w:r w:rsidR="00216430" w:rsidRPr="009223E7">
        <w:rPr>
          <w:rFonts w:ascii="Times New Roman" w:eastAsia="Calibri" w:hAnsi="Times New Roman" w:cs="Times New Roman"/>
          <w:sz w:val="24"/>
          <w:szCs w:val="24"/>
          <w:lang w:val="ro-RO"/>
        </w:rPr>
        <w:t>ri servicii.</w:t>
      </w:r>
    </w:p>
    <w:p w:rsidR="009223E7" w:rsidRPr="009223E7" w:rsidRDefault="009223E7" w:rsidP="009223E7">
      <w:pPr>
        <w:pStyle w:val="ListParagraph"/>
        <w:tabs>
          <w:tab w:val="left" w:pos="0"/>
        </w:tabs>
        <w:spacing w:after="0"/>
        <w:ind w:left="0" w:right="115"/>
        <w:jc w:val="both"/>
        <w:rPr>
          <w:rFonts w:ascii="Times New Roman" w:eastAsia="Calibri" w:hAnsi="Times New Roman" w:cs="Times New Roman"/>
          <w:b/>
          <w:noProof/>
          <w:sz w:val="24"/>
          <w:szCs w:val="24"/>
          <w:lang w:val="ro-RO"/>
        </w:rPr>
      </w:pPr>
    </w:p>
    <w:p w:rsidR="00A22F0A" w:rsidRPr="009223E7" w:rsidRDefault="00A368DF" w:rsidP="009223E7">
      <w:pPr>
        <w:pStyle w:val="ListParagraph"/>
        <w:tabs>
          <w:tab w:val="left" w:pos="0"/>
        </w:tabs>
        <w:spacing w:after="0"/>
        <w:ind w:left="0" w:right="115"/>
        <w:jc w:val="both"/>
        <w:rPr>
          <w:rFonts w:ascii="Times New Roman" w:eastAsia="Calibri" w:hAnsi="Times New Roman" w:cs="Times New Roman"/>
          <w:noProof/>
          <w:sz w:val="24"/>
          <w:szCs w:val="24"/>
          <w:lang w:val="ro-RO"/>
        </w:rPr>
      </w:pPr>
      <w:r w:rsidRPr="009223E7">
        <w:rPr>
          <w:rFonts w:ascii="Times New Roman" w:eastAsia="Calibri" w:hAnsi="Times New Roman" w:cs="Times New Roman"/>
          <w:b/>
          <w:noProof/>
          <w:sz w:val="24"/>
          <w:szCs w:val="24"/>
          <w:lang w:val="ro-RO"/>
        </w:rPr>
        <w:t>V</w:t>
      </w:r>
      <w:r w:rsidR="002208B7" w:rsidRPr="009223E7">
        <w:rPr>
          <w:rFonts w:ascii="Times New Roman" w:eastAsia="Calibri" w:hAnsi="Times New Roman" w:cs="Times New Roman"/>
          <w:b/>
          <w:noProof/>
          <w:sz w:val="24"/>
          <w:szCs w:val="24"/>
          <w:lang w:val="ro-RO"/>
        </w:rPr>
        <w:t>.</w:t>
      </w:r>
      <w:r w:rsidR="002208B7" w:rsidRPr="009223E7">
        <w:rPr>
          <w:rFonts w:ascii="Times New Roman" w:eastAsia="Calibri" w:hAnsi="Times New Roman" w:cs="Times New Roman"/>
          <w:noProof/>
          <w:sz w:val="24"/>
          <w:szCs w:val="24"/>
          <w:lang w:val="ro-RO"/>
        </w:rPr>
        <w:t xml:space="preserve"> </w:t>
      </w:r>
      <w:r w:rsidR="00AE0BC9" w:rsidRPr="009223E7">
        <w:rPr>
          <w:rFonts w:ascii="Times New Roman" w:eastAsia="Calibri" w:hAnsi="Times New Roman" w:cs="Times New Roman"/>
          <w:b/>
          <w:noProof/>
          <w:sz w:val="24"/>
          <w:szCs w:val="24"/>
          <w:lang w:val="ro-RO"/>
        </w:rPr>
        <w:t>Măsurile ș</w:t>
      </w:r>
      <w:r w:rsidR="00A755F7" w:rsidRPr="009223E7">
        <w:rPr>
          <w:rFonts w:ascii="Times New Roman" w:eastAsia="Calibri" w:hAnsi="Times New Roman" w:cs="Times New Roman"/>
          <w:b/>
          <w:noProof/>
          <w:sz w:val="24"/>
          <w:szCs w:val="24"/>
          <w:lang w:val="ro-RO"/>
        </w:rPr>
        <w:t xml:space="preserve">i </w:t>
      </w:r>
      <w:r w:rsidR="0077378A" w:rsidRPr="009223E7">
        <w:rPr>
          <w:rFonts w:ascii="Times New Roman" w:eastAsia="Calibri" w:hAnsi="Times New Roman" w:cs="Times New Roman"/>
          <w:b/>
          <w:noProof/>
          <w:sz w:val="24"/>
          <w:szCs w:val="24"/>
          <w:lang w:val="ro-RO"/>
        </w:rPr>
        <w:t>c</w:t>
      </w:r>
      <w:r w:rsidR="00A22F0A" w:rsidRPr="009223E7">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9223E7" w:rsidRDefault="00A22F0A" w:rsidP="00A569DF">
      <w:pPr>
        <w:spacing w:after="0"/>
        <w:ind w:right="108"/>
        <w:jc w:val="both"/>
        <w:rPr>
          <w:rFonts w:ascii="Times New Roman" w:eastAsia="Arial-BoldMT"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9223E7">
        <w:rPr>
          <w:rFonts w:ascii="Times New Roman" w:eastAsia="Calibri" w:hAnsi="Times New Roman" w:cs="Times New Roman"/>
          <w:noProof/>
          <w:sz w:val="24"/>
          <w:szCs w:val="24"/>
          <w:lang w:val="ro-RO"/>
        </w:rPr>
        <w:t>protecţia mediului, în vigoare;</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9223E7">
        <w:rPr>
          <w:rFonts w:ascii="Times New Roman" w:eastAsia="Calibri" w:hAnsi="Times New Roman" w:cs="Times New Roman"/>
          <w:noProof/>
          <w:sz w:val="24"/>
          <w:szCs w:val="24"/>
          <w:lang w:val="ro-RO"/>
        </w:rPr>
        <w:t>impermeabilizate corespunzător)</w:t>
      </w:r>
      <w:r w:rsidRPr="009223E7">
        <w:rPr>
          <w:rFonts w:ascii="Times New Roman" w:eastAsia="Calibri" w:hAnsi="Times New Roman" w:cs="Times New Roman"/>
          <w:noProof/>
          <w:sz w:val="24"/>
          <w:szCs w:val="24"/>
          <w:lang w:val="ro-RO"/>
        </w:rPr>
        <w:t xml:space="preserve"> cu luarea tuturor măsurilor pentru asigurarea protecţiei factorilor </w:t>
      </w:r>
      <w:r w:rsidRPr="009223E7">
        <w:rPr>
          <w:rFonts w:ascii="Times New Roman" w:eastAsia="Calibri" w:hAnsi="Times New Roman" w:cs="Times New Roman"/>
          <w:noProof/>
          <w:sz w:val="24"/>
          <w:szCs w:val="24"/>
          <w:lang w:val="ro-RO"/>
        </w:rPr>
        <w:lastRenderedPageBreak/>
        <w:t xml:space="preserve">de mediu; se vor amenaja spaţii pentru stocarea temporară a deşeurilor rezultate din lucrările de construcţie; </w:t>
      </w:r>
    </w:p>
    <w:p w:rsidR="00A22F0A" w:rsidRPr="009223E7"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4"/>
          <w:szCs w:val="24"/>
          <w:lang w:val="ro-RO"/>
        </w:rPr>
      </w:pPr>
      <w:r w:rsidRPr="009223E7">
        <w:rPr>
          <w:rFonts w:ascii="Times New Roman" w:eastAsia="Calibri" w:hAnsi="Times New Roman" w:cs="Times New Roman"/>
          <w:noProof/>
          <w:sz w:val="24"/>
          <w:szCs w:val="24"/>
          <w:lang w:val="ro-RO"/>
        </w:rPr>
        <w:t>d) se va as</w:t>
      </w:r>
      <w:r w:rsidR="00B33DB2" w:rsidRPr="009223E7">
        <w:rPr>
          <w:rFonts w:ascii="Times New Roman" w:eastAsia="Calibri" w:hAnsi="Times New Roman" w:cs="Times New Roman"/>
          <w:noProof/>
          <w:sz w:val="24"/>
          <w:szCs w:val="24"/>
          <w:lang w:val="ro-RO"/>
        </w:rPr>
        <w:t>i</w:t>
      </w:r>
      <w:r w:rsidRPr="009223E7">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9223E7" w:rsidRDefault="00A22F0A" w:rsidP="00A569DF">
      <w:pPr>
        <w:spacing w:after="0"/>
        <w:ind w:right="108"/>
        <w:jc w:val="both"/>
        <w:rPr>
          <w:rFonts w:ascii="Times New Roman" w:eastAsia="Calibri" w:hAnsi="Times New Roman" w:cs="Times New Roman"/>
          <w:iCs/>
          <w:noProof/>
          <w:sz w:val="24"/>
          <w:szCs w:val="24"/>
          <w:lang w:val="ro-RO"/>
        </w:rPr>
      </w:pPr>
      <w:r w:rsidRPr="009223E7">
        <w:rPr>
          <w:rFonts w:ascii="Times New Roman" w:eastAsia="Calibri" w:hAnsi="Times New Roman" w:cs="Times New Roman"/>
          <w:noProof/>
          <w:sz w:val="24"/>
          <w:szCs w:val="24"/>
          <w:lang w:val="ro-RO"/>
        </w:rPr>
        <w:t xml:space="preserve">e) se vor folosi mijloace de transport şi </w:t>
      </w:r>
      <w:r w:rsidRPr="009223E7">
        <w:rPr>
          <w:rFonts w:ascii="Times New Roman" w:eastAsia="Calibri" w:hAnsi="Times New Roman" w:cs="Times New Roman"/>
          <w:iCs/>
          <w:noProof/>
          <w:sz w:val="24"/>
          <w:szCs w:val="24"/>
          <w:lang w:val="ro-RO"/>
        </w:rPr>
        <w:t xml:space="preserve">utilaje performante care nu produc pierderi accidentale de substanţe poluante </w:t>
      </w:r>
      <w:r w:rsidRPr="009223E7">
        <w:rPr>
          <w:rFonts w:ascii="Times New Roman" w:eastAsia="Calibri" w:hAnsi="Times New Roman" w:cs="Times New Roman"/>
          <w:noProof/>
          <w:sz w:val="24"/>
          <w:szCs w:val="24"/>
          <w:lang w:val="ro-RO"/>
        </w:rPr>
        <w:t>care pot afecta direct sau indirect calitatea solului şi a apelor subterane</w:t>
      </w:r>
      <w:r w:rsidRPr="009223E7">
        <w:rPr>
          <w:rFonts w:ascii="Times New Roman" w:eastAsia="Calibri" w:hAnsi="Times New Roman" w:cs="Times New Roman"/>
          <w:iCs/>
          <w:noProof/>
          <w:sz w:val="24"/>
          <w:szCs w:val="24"/>
          <w:lang w:val="ro-RO"/>
        </w:rPr>
        <w:t xml:space="preserve"> în timpul funcţionării şi care nu generează zgomot peste limitele admise</w:t>
      </w:r>
      <w:r w:rsidRPr="009223E7">
        <w:rPr>
          <w:rFonts w:ascii="Times New Roman" w:eastAsia="Calibri" w:hAnsi="Times New Roman" w:cs="Times New Roman"/>
          <w:noProof/>
          <w:sz w:val="24"/>
          <w:szCs w:val="24"/>
          <w:lang w:val="ro-RO"/>
        </w:rPr>
        <w:t xml:space="preserve">; se vor </w:t>
      </w:r>
      <w:r w:rsidRPr="009223E7">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9223E7" w:rsidRDefault="00A22F0A" w:rsidP="00A569DF">
      <w:pPr>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iCs/>
          <w:noProof/>
          <w:sz w:val="24"/>
          <w:szCs w:val="24"/>
          <w:lang w:val="ro-RO"/>
        </w:rPr>
        <w:t xml:space="preserve">f) </w:t>
      </w:r>
      <w:r w:rsidRPr="009223E7">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9223E7">
        <w:rPr>
          <w:rFonts w:ascii="Times New Roman" w:eastAsia="Calibri" w:hAnsi="Times New Roman" w:cs="Times New Roman"/>
          <w:noProof/>
          <w:sz w:val="24"/>
          <w:szCs w:val="24"/>
          <w:lang w:val="ro-RO"/>
        </w:rPr>
        <w:t xml:space="preserve">deşeurilor rezultate, </w:t>
      </w:r>
      <w:r w:rsidRPr="009223E7">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9223E7" w:rsidRDefault="00A22F0A" w:rsidP="00A569DF">
      <w:pPr>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h) la ieşirea din zona lucrărilor se va asigura curăţarea roţilor autovehiculelor pentru evitarea antrenării pământului/noroiului pe şosea;</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 xml:space="preserve">i) la finalizarea proiectului zonele afectate temporar de lucrări vor fi refăcute la starea iniţială; </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Calibri" w:hAnsi="Times New Roman" w:cs="Times New Roman"/>
          <w:noProof/>
          <w:sz w:val="24"/>
          <w:szCs w:val="24"/>
          <w:lang w:val="ro-RO"/>
        </w:rPr>
        <w:t>j). se vor respecta prevederile avize</w:t>
      </w:r>
      <w:r w:rsidR="00B80610" w:rsidRPr="009223E7">
        <w:rPr>
          <w:rFonts w:ascii="Times New Roman" w:eastAsia="Calibri" w:hAnsi="Times New Roman" w:cs="Times New Roman"/>
          <w:noProof/>
          <w:sz w:val="24"/>
          <w:szCs w:val="24"/>
          <w:lang w:val="ro-RO"/>
        </w:rPr>
        <w:t xml:space="preserve">lor </w:t>
      </w:r>
      <w:r w:rsidRPr="009223E7">
        <w:rPr>
          <w:rFonts w:ascii="Times New Roman" w:eastAsia="Calibri" w:hAnsi="Times New Roman" w:cs="Times New Roman"/>
          <w:noProof/>
          <w:sz w:val="24"/>
          <w:szCs w:val="24"/>
          <w:lang w:val="ro-RO"/>
        </w:rPr>
        <w:t xml:space="preserve"> luate în considerare la emiterea prezentului acord;</w:t>
      </w:r>
    </w:p>
    <w:p w:rsidR="00A22F0A" w:rsidRPr="009223E7" w:rsidRDefault="00A22F0A" w:rsidP="00A569DF">
      <w:pPr>
        <w:autoSpaceDE w:val="0"/>
        <w:autoSpaceDN w:val="0"/>
        <w:adjustRightInd w:val="0"/>
        <w:spacing w:after="0"/>
        <w:ind w:right="108"/>
        <w:jc w:val="both"/>
        <w:rPr>
          <w:rFonts w:ascii="Times New Roman" w:eastAsia="Times New Roman" w:hAnsi="Times New Roman" w:cs="Times New Roman"/>
          <w:noProof/>
          <w:sz w:val="24"/>
          <w:szCs w:val="24"/>
          <w:lang w:val="ro-RO"/>
        </w:rPr>
      </w:pPr>
      <w:r w:rsidRPr="009223E7">
        <w:rPr>
          <w:rFonts w:ascii="Times New Roman" w:eastAsia="Calibri" w:hAnsi="Times New Roman" w:cs="Times New Roman"/>
          <w:noProof/>
          <w:sz w:val="24"/>
          <w:szCs w:val="24"/>
          <w:lang w:val="ro-RO"/>
        </w:rPr>
        <w:t>k)</w:t>
      </w:r>
      <w:r w:rsidR="00162070"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9223E7">
        <w:rPr>
          <w:rFonts w:ascii="Times New Roman" w:eastAsia="Calibri" w:hAnsi="Times New Roman" w:cs="Times New Roman"/>
          <w:noProof/>
          <w:sz w:val="24"/>
          <w:szCs w:val="24"/>
          <w:lang w:val="ro-RO"/>
        </w:rPr>
        <w:t xml:space="preserve"> </w:t>
      </w:r>
      <w:r w:rsidRPr="009223E7">
        <w:rPr>
          <w:rFonts w:ascii="Times New Roman" w:eastAsia="Calibri" w:hAnsi="Times New Roman" w:cs="Times New Roman"/>
          <w:noProof/>
          <w:sz w:val="24"/>
          <w:szCs w:val="24"/>
          <w:lang w:val="ro-RO"/>
        </w:rPr>
        <w:t xml:space="preserve">încadrare, înainte de producerea modificării, conform cap. V, art. 34, alin.1 din </w:t>
      </w:r>
      <w:r w:rsidRPr="009223E7">
        <w:rPr>
          <w:rFonts w:ascii="Times New Roman" w:eastAsia="Calibri" w:hAnsi="Times New Roman" w:cs="Times New Roman"/>
          <w:b/>
          <w:noProof/>
          <w:sz w:val="24"/>
          <w:szCs w:val="24"/>
          <w:u w:val="single"/>
          <w:lang w:val="ro-RO"/>
        </w:rPr>
        <w:t xml:space="preserve">Legea </w:t>
      </w:r>
      <w:r w:rsidRPr="009223E7">
        <w:rPr>
          <w:rFonts w:ascii="Times New Roman" w:eastAsia="Times New Roman" w:hAnsi="Times New Roman" w:cs="Times New Roman"/>
          <w:b/>
          <w:noProof/>
          <w:sz w:val="24"/>
          <w:szCs w:val="24"/>
          <w:u w:val="single"/>
          <w:lang w:val="ro-RO"/>
        </w:rPr>
        <w:t>nr. 292/2018</w:t>
      </w:r>
      <w:r w:rsidRPr="009223E7">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9223E7" w:rsidRDefault="00A22F0A" w:rsidP="00A569DF">
      <w:pPr>
        <w:autoSpaceDE w:val="0"/>
        <w:autoSpaceDN w:val="0"/>
        <w:adjustRightInd w:val="0"/>
        <w:spacing w:after="0"/>
        <w:ind w:right="108"/>
        <w:jc w:val="both"/>
        <w:rPr>
          <w:rFonts w:ascii="Times New Roman" w:eastAsia="Calibri" w:hAnsi="Times New Roman" w:cs="Times New Roman"/>
          <w:noProof/>
          <w:sz w:val="24"/>
          <w:szCs w:val="24"/>
          <w:lang w:val="ro-RO"/>
        </w:rPr>
      </w:pPr>
      <w:r w:rsidRPr="009223E7">
        <w:rPr>
          <w:rFonts w:ascii="Times New Roman" w:eastAsia="Times New Roman" w:hAnsi="Times New Roman" w:cs="Times New Roman"/>
          <w:noProof/>
          <w:vanish/>
          <w:sz w:val="24"/>
          <w:szCs w:val="24"/>
          <w:lang w:val="ro-RO"/>
        </w:rPr>
        <w:t xml:space="preserve"> </w:t>
      </w:r>
      <w:r w:rsidRPr="009223E7">
        <w:rPr>
          <w:rFonts w:ascii="Times New Roman" w:eastAsia="Calibri" w:hAnsi="Times New Roman" w:cs="Times New Roman"/>
          <w:noProof/>
          <w:sz w:val="24"/>
          <w:szCs w:val="24"/>
          <w:lang w:val="ro-RO"/>
        </w:rPr>
        <w:t>l) la finalizarea lucrărilor titularul va notifica APM Cluj în vederea verificării conformării cu prevederile prezentului act de către reprezentanţii Agenţiei</w:t>
      </w:r>
      <w:r w:rsidR="00B61F79" w:rsidRPr="009223E7">
        <w:rPr>
          <w:rFonts w:ascii="Times New Roman" w:eastAsia="Calibri" w:hAnsi="Times New Roman" w:cs="Times New Roman"/>
          <w:noProof/>
          <w:sz w:val="24"/>
          <w:szCs w:val="24"/>
          <w:lang w:val="ro-RO"/>
        </w:rPr>
        <w:t xml:space="preserve"> pentru Protecţia Mediului Cluj.</w:t>
      </w:r>
    </w:p>
    <w:p w:rsidR="00A569DF" w:rsidRPr="009223E7" w:rsidRDefault="00A569DF" w:rsidP="00A569DF">
      <w:pPr>
        <w:autoSpaceDE w:val="0"/>
        <w:autoSpaceDN w:val="0"/>
        <w:adjustRightInd w:val="0"/>
        <w:spacing w:after="0"/>
        <w:ind w:right="108"/>
        <w:jc w:val="both"/>
        <w:rPr>
          <w:rFonts w:ascii="Times New Roman" w:hAnsi="Times New Roman" w:cs="Times New Roman"/>
          <w:sz w:val="24"/>
          <w:szCs w:val="24"/>
        </w:rPr>
      </w:pPr>
    </w:p>
    <w:p w:rsidR="00A569DF" w:rsidRPr="009223E7" w:rsidRDefault="00A569DF" w:rsidP="00A569DF">
      <w:pPr>
        <w:autoSpaceDE w:val="0"/>
        <w:autoSpaceDN w:val="0"/>
        <w:adjustRightInd w:val="0"/>
        <w:spacing w:after="0"/>
        <w:ind w:right="108"/>
        <w:jc w:val="both"/>
        <w:rPr>
          <w:rFonts w:ascii="Times New Roman" w:hAnsi="Times New Roman" w:cs="Times New Roman"/>
          <w:sz w:val="24"/>
          <w:szCs w:val="24"/>
        </w:rPr>
      </w:pPr>
      <w:r w:rsidRPr="009223E7">
        <w:rPr>
          <w:rFonts w:ascii="Times New Roman" w:hAnsi="Times New Roman" w:cs="Times New Roman"/>
          <w:b/>
          <w:sz w:val="24"/>
          <w:szCs w:val="24"/>
        </w:rPr>
        <w:t xml:space="preserve">VI. </w:t>
      </w:r>
      <w:proofErr w:type="spellStart"/>
      <w:r w:rsidRPr="009223E7">
        <w:rPr>
          <w:rFonts w:ascii="Times New Roman" w:hAnsi="Times New Roman" w:cs="Times New Roman"/>
          <w:b/>
          <w:sz w:val="24"/>
          <w:szCs w:val="24"/>
        </w:rPr>
        <w:t>Informarea</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şi</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participarea</w:t>
      </w:r>
      <w:proofErr w:type="spellEnd"/>
      <w:r w:rsidRPr="009223E7">
        <w:rPr>
          <w:rFonts w:ascii="Times New Roman" w:hAnsi="Times New Roman" w:cs="Times New Roman"/>
          <w:b/>
          <w:sz w:val="24"/>
          <w:szCs w:val="24"/>
        </w:rPr>
        <w:t xml:space="preserve"> </w:t>
      </w:r>
      <w:proofErr w:type="spellStart"/>
      <w:r w:rsidRPr="009223E7">
        <w:rPr>
          <w:rFonts w:ascii="Times New Roman" w:hAnsi="Times New Roman" w:cs="Times New Roman"/>
          <w:b/>
          <w:sz w:val="24"/>
          <w:szCs w:val="24"/>
        </w:rPr>
        <w:t>publicului</w:t>
      </w:r>
      <w:proofErr w:type="spellEnd"/>
      <w:r w:rsidRPr="009223E7">
        <w:rPr>
          <w:rFonts w:ascii="Times New Roman" w:hAnsi="Times New Roman" w:cs="Times New Roman"/>
          <w:b/>
          <w:sz w:val="24"/>
          <w:szCs w:val="24"/>
        </w:rPr>
        <w:t xml:space="preserve"> la </w:t>
      </w:r>
      <w:proofErr w:type="spellStart"/>
      <w:r w:rsidRPr="009223E7">
        <w:rPr>
          <w:rFonts w:ascii="Times New Roman" w:hAnsi="Times New Roman" w:cs="Times New Roman"/>
          <w:b/>
          <w:sz w:val="24"/>
          <w:szCs w:val="24"/>
        </w:rPr>
        <w:t>procedura</w:t>
      </w:r>
      <w:proofErr w:type="spellEnd"/>
      <w:r w:rsidRPr="009223E7">
        <w:rPr>
          <w:rFonts w:ascii="Times New Roman" w:hAnsi="Times New Roman" w:cs="Times New Roman"/>
          <w:b/>
          <w:sz w:val="24"/>
          <w:szCs w:val="24"/>
        </w:rPr>
        <w:t xml:space="preserve"> de </w:t>
      </w:r>
      <w:proofErr w:type="spellStart"/>
      <w:r w:rsidRPr="009223E7">
        <w:rPr>
          <w:rFonts w:ascii="Times New Roman" w:hAnsi="Times New Roman" w:cs="Times New Roman"/>
          <w:b/>
          <w:sz w:val="24"/>
          <w:szCs w:val="24"/>
        </w:rPr>
        <w:t>reglementare</w:t>
      </w:r>
      <w:proofErr w:type="spellEnd"/>
      <w:r w:rsidRPr="009223E7">
        <w:rPr>
          <w:rFonts w:ascii="Times New Roman" w:hAnsi="Times New Roman" w:cs="Times New Roman"/>
          <w:b/>
          <w:sz w:val="24"/>
          <w:szCs w:val="24"/>
        </w:rPr>
        <w:t>.</w:t>
      </w:r>
      <w:r w:rsidRPr="009223E7">
        <w:rPr>
          <w:rFonts w:ascii="Times New Roman" w:hAnsi="Times New Roman" w:cs="Times New Roman"/>
          <w:sz w:val="24"/>
          <w:szCs w:val="24"/>
        </w:rPr>
        <w:t xml:space="preserve"> </w:t>
      </w:r>
    </w:p>
    <w:p w:rsidR="00A569DF" w:rsidRPr="009223E7" w:rsidRDefault="00A569DF" w:rsidP="00A569DF">
      <w:pPr>
        <w:autoSpaceDE w:val="0"/>
        <w:autoSpaceDN w:val="0"/>
        <w:adjustRightInd w:val="0"/>
        <w:spacing w:after="0"/>
        <w:ind w:right="108"/>
        <w:jc w:val="both"/>
        <w:rPr>
          <w:rFonts w:ascii="Times New Roman" w:eastAsia="Calibri" w:hAnsi="Times New Roman" w:cs="Times New Roman"/>
          <w:noProof/>
          <w:sz w:val="24"/>
          <w:szCs w:val="24"/>
          <w:lang w:val="ro-RO"/>
        </w:rPr>
      </w:pPr>
      <w:proofErr w:type="spellStart"/>
      <w:r w:rsidRPr="009223E7">
        <w:rPr>
          <w:rFonts w:ascii="Times New Roman" w:hAnsi="Times New Roman" w:cs="Times New Roman"/>
          <w:sz w:val="24"/>
          <w:szCs w:val="24"/>
        </w:rPr>
        <w:t>Autoritatea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competentă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pentru</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protecţia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mediului</w:t>
      </w:r>
      <w:proofErr w:type="spellEnd"/>
      <w:r w:rsidRPr="009223E7">
        <w:rPr>
          <w:rFonts w:ascii="Times New Roman" w:hAnsi="Times New Roman" w:cs="Times New Roman"/>
          <w:sz w:val="24"/>
          <w:szCs w:val="24"/>
        </w:rPr>
        <w:t xml:space="preserve"> </w:t>
      </w:r>
      <w:proofErr w:type="gramStart"/>
      <w:r w:rsidRPr="009223E7">
        <w:rPr>
          <w:rFonts w:ascii="Times New Roman" w:hAnsi="Times New Roman" w:cs="Times New Roman"/>
          <w:sz w:val="24"/>
          <w:szCs w:val="24"/>
        </w:rPr>
        <w:t>a</w:t>
      </w:r>
      <w:proofErr w:type="gram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asigurat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şi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garantat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accesul</w:t>
      </w:r>
      <w:proofErr w:type="spellEnd"/>
      <w:r w:rsidRPr="009223E7">
        <w:rPr>
          <w:rFonts w:ascii="Times New Roman" w:hAnsi="Times New Roman" w:cs="Times New Roman"/>
          <w:sz w:val="24"/>
          <w:szCs w:val="24"/>
        </w:rPr>
        <w:t xml:space="preserve"> liber la </w:t>
      </w:r>
      <w:proofErr w:type="spellStart"/>
      <w:r w:rsidRPr="009223E7">
        <w:rPr>
          <w:rFonts w:ascii="Times New Roman" w:hAnsi="Times New Roman" w:cs="Times New Roman"/>
          <w:sz w:val="24"/>
          <w:szCs w:val="24"/>
        </w:rPr>
        <w:t>informaţie</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publicului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interesat</w:t>
      </w:r>
      <w:proofErr w:type="spellEnd"/>
      <w:r w:rsidRPr="009223E7">
        <w:rPr>
          <w:rFonts w:ascii="Times New Roman" w:hAnsi="Times New Roman" w:cs="Times New Roman"/>
          <w:sz w:val="24"/>
          <w:szCs w:val="24"/>
        </w:rPr>
        <w:t>/</w:t>
      </w:r>
      <w:proofErr w:type="spellStart"/>
      <w:r w:rsidRPr="009223E7">
        <w:rPr>
          <w:rFonts w:ascii="Times New Roman" w:hAnsi="Times New Roman" w:cs="Times New Roman"/>
          <w:sz w:val="24"/>
          <w:szCs w:val="24"/>
        </w:rPr>
        <w:t>potenţial</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afectat</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proiect</w:t>
      </w:r>
      <w:proofErr w:type="spellEnd"/>
      <w:r w:rsidRPr="009223E7">
        <w:rPr>
          <w:rFonts w:ascii="Times New Roman" w:hAnsi="Times New Roman" w:cs="Times New Roman"/>
          <w:sz w:val="24"/>
          <w:szCs w:val="24"/>
        </w:rPr>
        <w:t xml:space="preserve">. Nu au </w:t>
      </w:r>
      <w:proofErr w:type="spellStart"/>
      <w:r w:rsidRPr="009223E7">
        <w:rPr>
          <w:rFonts w:ascii="Times New Roman" w:hAnsi="Times New Roman" w:cs="Times New Roman"/>
          <w:sz w:val="24"/>
          <w:szCs w:val="24"/>
        </w:rPr>
        <w:t>fost</w:t>
      </w:r>
      <w:proofErr w:type="spellEnd"/>
      <w:r w:rsidRPr="009223E7">
        <w:rPr>
          <w:rFonts w:ascii="Times New Roman" w:hAnsi="Times New Roman" w:cs="Times New Roman"/>
          <w:sz w:val="24"/>
          <w:szCs w:val="24"/>
        </w:rPr>
        <w:t xml:space="preserve"> formulate </w:t>
      </w:r>
      <w:proofErr w:type="spellStart"/>
      <w:r w:rsidRPr="009223E7">
        <w:rPr>
          <w:rFonts w:ascii="Times New Roman" w:hAnsi="Times New Roman" w:cs="Times New Roman"/>
          <w:sz w:val="24"/>
          <w:szCs w:val="24"/>
        </w:rPr>
        <w:t>observații</w:t>
      </w:r>
      <w:proofErr w:type="spellEnd"/>
      <w:r w:rsidRPr="009223E7">
        <w:rPr>
          <w:rFonts w:ascii="Times New Roman" w:hAnsi="Times New Roman" w:cs="Times New Roman"/>
          <w:sz w:val="24"/>
          <w:szCs w:val="24"/>
        </w:rPr>
        <w:t xml:space="preserve"> din </w:t>
      </w:r>
      <w:proofErr w:type="spellStart"/>
      <w:r w:rsidRPr="009223E7">
        <w:rPr>
          <w:rFonts w:ascii="Times New Roman" w:hAnsi="Times New Roman" w:cs="Times New Roman"/>
          <w:sz w:val="24"/>
          <w:szCs w:val="24"/>
        </w:rPr>
        <w:t>partea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publicului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toată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perioada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procedurii</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reglementare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În</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urma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analizării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caracteristicilor</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proiectului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mărime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producţia</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deşeuri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emisii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poluante</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riscul</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accidente</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localizării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şi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caracteristicilor</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impactului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potenţial</w:t>
      </w:r>
      <w:proofErr w:type="spellEnd"/>
      <w:r w:rsidRPr="009223E7">
        <w:rPr>
          <w:rFonts w:ascii="Times New Roman" w:hAnsi="Times New Roman" w:cs="Times New Roman"/>
          <w:sz w:val="24"/>
          <w:szCs w:val="24"/>
        </w:rPr>
        <w:t xml:space="preserve">, a </w:t>
      </w:r>
      <w:proofErr w:type="spellStart"/>
      <w:r w:rsidRPr="009223E7">
        <w:rPr>
          <w:rFonts w:ascii="Times New Roman" w:hAnsi="Times New Roman" w:cs="Times New Roman"/>
          <w:sz w:val="24"/>
          <w:szCs w:val="24"/>
        </w:rPr>
        <w:t>verificarii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amplasamentului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si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intocmirii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listei</w:t>
      </w:r>
      <w:proofErr w:type="spellEnd"/>
      <w:r w:rsidRPr="009223E7">
        <w:rPr>
          <w:rFonts w:ascii="Times New Roman" w:hAnsi="Times New Roman" w:cs="Times New Roman"/>
          <w:sz w:val="24"/>
          <w:szCs w:val="24"/>
        </w:rPr>
        <w:t xml:space="preserve"> de control, s-a </w:t>
      </w:r>
      <w:proofErr w:type="spellStart"/>
      <w:r w:rsidRPr="009223E7">
        <w:rPr>
          <w:rFonts w:ascii="Times New Roman" w:hAnsi="Times New Roman" w:cs="Times New Roman"/>
          <w:sz w:val="24"/>
          <w:szCs w:val="24"/>
        </w:rPr>
        <w:t>stabilit</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că</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realizarea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acestuia</w:t>
      </w:r>
      <w:proofErr w:type="spellEnd"/>
      <w:r w:rsidRPr="009223E7">
        <w:rPr>
          <w:rFonts w:ascii="Times New Roman" w:hAnsi="Times New Roman" w:cs="Times New Roman"/>
          <w:sz w:val="24"/>
          <w:szCs w:val="24"/>
        </w:rPr>
        <w:t xml:space="preserve"> nu </w:t>
      </w:r>
      <w:proofErr w:type="spellStart"/>
      <w:r w:rsidRPr="009223E7">
        <w:rPr>
          <w:rFonts w:ascii="Times New Roman" w:hAnsi="Times New Roman" w:cs="Times New Roman"/>
          <w:sz w:val="24"/>
          <w:szCs w:val="24"/>
        </w:rPr>
        <w:t>va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avea</w:t>
      </w:r>
      <w:proofErr w:type="spellEnd"/>
      <w:r w:rsidRPr="009223E7">
        <w:rPr>
          <w:rFonts w:ascii="Times New Roman" w:hAnsi="Times New Roman" w:cs="Times New Roman"/>
          <w:sz w:val="24"/>
          <w:szCs w:val="24"/>
        </w:rPr>
        <w:t xml:space="preserve"> un impact </w:t>
      </w:r>
      <w:proofErr w:type="spellStart"/>
      <w:r w:rsidRPr="009223E7">
        <w:rPr>
          <w:rFonts w:ascii="Times New Roman" w:hAnsi="Times New Roman" w:cs="Times New Roman"/>
          <w:sz w:val="24"/>
          <w:szCs w:val="24"/>
        </w:rPr>
        <w:t>semnificativ</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asupra</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calităţii</w:t>
      </w:r>
      <w:proofErr w:type="spellEnd"/>
      <w:r w:rsidRPr="009223E7">
        <w:rPr>
          <w:rFonts w:ascii="Times New Roman" w:hAnsi="Times New Roman" w:cs="Times New Roman"/>
          <w:sz w:val="24"/>
          <w:szCs w:val="24"/>
        </w:rPr>
        <w:t xml:space="preserve"> </w:t>
      </w:r>
      <w:proofErr w:type="spellStart"/>
      <w:r w:rsidRPr="009223E7">
        <w:rPr>
          <w:rFonts w:ascii="Times New Roman" w:hAnsi="Times New Roman" w:cs="Times New Roman"/>
          <w:sz w:val="24"/>
          <w:szCs w:val="24"/>
        </w:rPr>
        <w:t>factorilor</w:t>
      </w:r>
      <w:proofErr w:type="spellEnd"/>
      <w:r w:rsidRPr="009223E7">
        <w:rPr>
          <w:rFonts w:ascii="Times New Roman" w:hAnsi="Times New Roman" w:cs="Times New Roman"/>
          <w:sz w:val="24"/>
          <w:szCs w:val="24"/>
        </w:rPr>
        <w:t xml:space="preserve"> de </w:t>
      </w:r>
      <w:proofErr w:type="spellStart"/>
      <w:r w:rsidRPr="009223E7">
        <w:rPr>
          <w:rFonts w:ascii="Times New Roman" w:hAnsi="Times New Roman" w:cs="Times New Roman"/>
          <w:sz w:val="24"/>
          <w:szCs w:val="24"/>
        </w:rPr>
        <w:t>mediu</w:t>
      </w:r>
      <w:proofErr w:type="spellEnd"/>
      <w:r w:rsidRPr="009223E7">
        <w:rPr>
          <w:rFonts w:ascii="Times New Roman" w:hAnsi="Times New Roman" w:cs="Times New Roman"/>
          <w:sz w:val="24"/>
          <w:szCs w:val="24"/>
        </w:rPr>
        <w:t>.</w:t>
      </w:r>
    </w:p>
    <w:p w:rsidR="00A675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b/>
          <w:noProof/>
          <w:sz w:val="24"/>
          <w:szCs w:val="24"/>
          <w:lang w:val="ro-RO"/>
        </w:rPr>
        <w:t>Prezenta decizie</w:t>
      </w:r>
      <w:r w:rsidRPr="009223E7">
        <w:rPr>
          <w:rFonts w:ascii="Times New Roman" w:eastAsia="Times New Roman" w:hAnsi="Times New Roman" w:cs="Times New Roman"/>
          <w:noProof/>
          <w:sz w:val="24"/>
          <w:szCs w:val="24"/>
          <w:lang w:val="ro-RO"/>
        </w:rPr>
        <w:t xml:space="preserve"> </w:t>
      </w:r>
      <w:r w:rsidRPr="009223E7">
        <w:rPr>
          <w:rFonts w:ascii="Times New Roman" w:eastAsia="Times New Roman" w:hAnsi="Times New Roman" w:cs="Times New Roman"/>
          <w:b/>
          <w:noProof/>
          <w:sz w:val="24"/>
          <w:szCs w:val="24"/>
          <w:lang w:val="ro-RO"/>
        </w:rPr>
        <w:t>este valabilă pe toată perioada de realizare a proiectului,</w:t>
      </w:r>
      <w:r w:rsidRPr="009223E7">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9223E7">
          <w:rPr>
            <w:rFonts w:ascii="Times New Roman" w:eastAsia="Times New Roman" w:hAnsi="Times New Roman" w:cs="Times New Roman"/>
            <w:noProof/>
            <w:sz w:val="24"/>
            <w:szCs w:val="24"/>
            <w:u w:val="single"/>
            <w:lang w:val="ro-RO"/>
          </w:rPr>
          <w:t>nr. 554/2004</w:t>
        </w:r>
      </w:hyperlink>
      <w:r w:rsidRPr="009223E7">
        <w:rPr>
          <w:rFonts w:ascii="Times New Roman" w:eastAsia="Times New Roman" w:hAnsi="Times New Roman" w:cs="Times New Roman"/>
          <w:noProof/>
          <w:sz w:val="24"/>
          <w:szCs w:val="24"/>
          <w:lang w:val="ro-RO"/>
        </w:rPr>
        <w:t>, cu modificările și completările ulterioare.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9223E7">
        <w:rPr>
          <w:rFonts w:ascii="Times New Roman" w:eastAsia="Times New Roman" w:hAnsi="Times New Roman" w:cs="Times New Roman"/>
          <w:b/>
          <w:noProof/>
          <w:sz w:val="24"/>
          <w:szCs w:val="24"/>
          <w:lang w:val="ro-RO"/>
        </w:rPr>
        <w:t>30 de zile</w:t>
      </w:r>
      <w:r w:rsidRPr="009223E7">
        <w:rPr>
          <w:rFonts w:ascii="Times New Roman" w:eastAsia="Times New Roman" w:hAnsi="Times New Roman" w:cs="Times New Roman"/>
          <w:noProof/>
          <w:sz w:val="24"/>
          <w:szCs w:val="24"/>
          <w:lang w:val="ro-RO"/>
        </w:rPr>
        <w:t xml:space="preserve"> de la data aducerii la cunoștința publicului a deciziei.</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9223E7" w:rsidRDefault="00A22F0A" w:rsidP="00A569DF">
      <w:pPr>
        <w:spacing w:after="0"/>
        <w:ind w:right="108" w:firstLine="567"/>
        <w:jc w:val="both"/>
        <w:rPr>
          <w:rFonts w:ascii="Times New Roman" w:eastAsia="Times New Roman" w:hAnsi="Times New Roman" w:cs="Times New Roman"/>
          <w:noProof/>
          <w:sz w:val="24"/>
          <w:szCs w:val="24"/>
          <w:lang w:val="ro-RO"/>
        </w:rPr>
      </w:pPr>
      <w:r w:rsidRPr="009223E7">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B83F72" w:rsidRPr="009223E7" w:rsidRDefault="00A22F0A" w:rsidP="00A569DF">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9223E7">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9223E7">
          <w:rPr>
            <w:rFonts w:ascii="Times New Roman" w:eastAsia="Times New Roman" w:hAnsi="Times New Roman" w:cs="Times New Roman"/>
            <w:noProof/>
            <w:sz w:val="24"/>
            <w:szCs w:val="24"/>
            <w:u w:val="single"/>
            <w:lang w:val="ro-RO"/>
          </w:rPr>
          <w:t>nr. 554/2004</w:t>
        </w:r>
      </w:hyperlink>
      <w:r w:rsidRPr="009223E7">
        <w:rPr>
          <w:rFonts w:ascii="Times New Roman" w:eastAsia="Times New Roman" w:hAnsi="Times New Roman" w:cs="Times New Roman"/>
          <w:noProof/>
          <w:sz w:val="24"/>
          <w:szCs w:val="24"/>
          <w:lang w:val="ro-RO"/>
        </w:rPr>
        <w:t>, cu modificările și completările ulterioare.</w:t>
      </w:r>
    </w:p>
    <w:p w:rsidR="00B83F72" w:rsidRPr="009223E7" w:rsidRDefault="00B83F72" w:rsidP="00A569DF">
      <w:pPr>
        <w:spacing w:after="0"/>
        <w:ind w:right="108"/>
        <w:jc w:val="center"/>
        <w:rPr>
          <w:rFonts w:ascii="Times New Roman" w:eastAsia="Calibri" w:hAnsi="Times New Roman" w:cs="Times New Roman"/>
          <w:b/>
          <w:noProof/>
          <w:sz w:val="24"/>
          <w:szCs w:val="24"/>
          <w:lang w:val="ro-RO"/>
        </w:rPr>
      </w:pPr>
    </w:p>
    <w:p w:rsidR="0053611D" w:rsidRPr="009223E7" w:rsidRDefault="00473034" w:rsidP="00A569DF">
      <w:pPr>
        <w:spacing w:after="0"/>
        <w:ind w:right="108"/>
        <w:jc w:val="center"/>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p. </w:t>
      </w:r>
      <w:r w:rsidR="0053611D" w:rsidRPr="009223E7">
        <w:rPr>
          <w:rFonts w:ascii="Times New Roman" w:eastAsia="Calibri" w:hAnsi="Times New Roman" w:cs="Times New Roman"/>
          <w:b/>
          <w:noProof/>
          <w:sz w:val="24"/>
          <w:szCs w:val="24"/>
          <w:lang w:val="ro-RO"/>
        </w:rPr>
        <w:t>DIRECTOR EXECUTIV</w:t>
      </w:r>
    </w:p>
    <w:p w:rsidR="006A692E" w:rsidRPr="009223E7" w:rsidRDefault="008047DF" w:rsidP="00A569DF">
      <w:pPr>
        <w:spacing w:after="0"/>
        <w:ind w:right="108"/>
        <w:jc w:val="center"/>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ADINA SOCACIU</w:t>
      </w:r>
    </w:p>
    <w:p w:rsidR="00CA1935" w:rsidRPr="009223E7" w:rsidRDefault="00CA1935" w:rsidP="00A569DF">
      <w:pPr>
        <w:spacing w:after="0"/>
        <w:ind w:right="108"/>
        <w:jc w:val="center"/>
        <w:rPr>
          <w:rFonts w:ascii="Times New Roman" w:eastAsia="Calibri" w:hAnsi="Times New Roman" w:cs="Times New Roman"/>
          <w:b/>
          <w:noProof/>
          <w:sz w:val="24"/>
          <w:szCs w:val="24"/>
          <w:lang w:val="ro-RO"/>
        </w:rPr>
      </w:pPr>
    </w:p>
    <w:p w:rsidR="00B83F72" w:rsidRPr="009223E7" w:rsidRDefault="00B83F72" w:rsidP="00A569DF">
      <w:pPr>
        <w:spacing w:after="0"/>
        <w:ind w:right="108"/>
        <w:jc w:val="center"/>
        <w:rPr>
          <w:rFonts w:ascii="Times New Roman" w:eastAsia="Calibri" w:hAnsi="Times New Roman" w:cs="Times New Roman"/>
          <w:b/>
          <w:noProof/>
          <w:sz w:val="24"/>
          <w:szCs w:val="24"/>
          <w:lang w:val="ro-RO"/>
        </w:rPr>
      </w:pPr>
    </w:p>
    <w:p w:rsidR="00D52786" w:rsidRPr="009223E7" w:rsidRDefault="00D52786"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Şef Serviciu  AAA                           </w:t>
      </w:r>
      <w:r w:rsidR="004C5197" w:rsidRPr="009223E7">
        <w:rPr>
          <w:rFonts w:ascii="Times New Roman" w:eastAsia="Calibri" w:hAnsi="Times New Roman" w:cs="Times New Roman"/>
          <w:b/>
          <w:noProof/>
          <w:sz w:val="24"/>
          <w:szCs w:val="24"/>
          <w:lang w:val="ro-RO"/>
        </w:rPr>
        <w:t xml:space="preserve">                       </w:t>
      </w:r>
      <w:r w:rsidR="00F26D17" w:rsidRPr="009223E7">
        <w:rPr>
          <w:rFonts w:ascii="Times New Roman" w:eastAsia="Calibri" w:hAnsi="Times New Roman" w:cs="Times New Roman"/>
          <w:b/>
          <w:noProof/>
          <w:sz w:val="24"/>
          <w:szCs w:val="24"/>
          <w:lang w:val="ro-RO"/>
        </w:rPr>
        <w:t xml:space="preserve">            </w:t>
      </w:r>
      <w:r w:rsidR="004C5197" w:rsidRPr="009223E7">
        <w:rPr>
          <w:rFonts w:ascii="Times New Roman" w:eastAsia="Calibri" w:hAnsi="Times New Roman" w:cs="Times New Roman"/>
          <w:b/>
          <w:noProof/>
          <w:sz w:val="24"/>
          <w:szCs w:val="24"/>
          <w:lang w:val="ro-RO"/>
        </w:rPr>
        <w:t xml:space="preserve"> </w:t>
      </w:r>
      <w:r w:rsidR="00711DB8" w:rsidRPr="009223E7">
        <w:rPr>
          <w:rFonts w:ascii="Times New Roman" w:eastAsia="Calibri" w:hAnsi="Times New Roman" w:cs="Times New Roman"/>
          <w:b/>
          <w:noProof/>
          <w:sz w:val="24"/>
          <w:szCs w:val="24"/>
          <w:lang w:val="ro-RO"/>
        </w:rPr>
        <w:t xml:space="preserve">    </w:t>
      </w:r>
      <w:r w:rsidR="00473034" w:rsidRPr="009223E7">
        <w:rPr>
          <w:rFonts w:ascii="Times New Roman" w:eastAsia="Calibri" w:hAnsi="Times New Roman" w:cs="Times New Roman"/>
          <w:b/>
          <w:noProof/>
          <w:sz w:val="24"/>
          <w:szCs w:val="24"/>
          <w:lang w:val="ro-RO"/>
        </w:rPr>
        <w:t xml:space="preserve">p. </w:t>
      </w:r>
      <w:r w:rsidR="00284D65" w:rsidRPr="009223E7">
        <w:rPr>
          <w:rFonts w:ascii="Times New Roman" w:eastAsia="Calibri" w:hAnsi="Times New Roman" w:cs="Times New Roman"/>
          <w:b/>
          <w:noProof/>
          <w:sz w:val="24"/>
          <w:szCs w:val="24"/>
          <w:lang w:val="ro-RO"/>
        </w:rPr>
        <w:t>Ș</w:t>
      </w:r>
      <w:r w:rsidRPr="009223E7">
        <w:rPr>
          <w:rFonts w:ascii="Times New Roman" w:eastAsia="Calibri" w:hAnsi="Times New Roman" w:cs="Times New Roman"/>
          <w:b/>
          <w:noProof/>
          <w:sz w:val="24"/>
          <w:szCs w:val="24"/>
          <w:lang w:val="ro-RO"/>
        </w:rPr>
        <w:t xml:space="preserve">ef serviciu CFM         </w:t>
      </w:r>
    </w:p>
    <w:p w:rsidR="00D52786" w:rsidRPr="009223E7" w:rsidRDefault="00D52786"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Ing. Anca CÎMPEAN                         </w:t>
      </w:r>
      <w:r w:rsidR="004C5197" w:rsidRPr="009223E7">
        <w:rPr>
          <w:rFonts w:ascii="Times New Roman" w:eastAsia="Calibri" w:hAnsi="Times New Roman" w:cs="Times New Roman"/>
          <w:b/>
          <w:noProof/>
          <w:sz w:val="24"/>
          <w:szCs w:val="24"/>
          <w:lang w:val="ro-RO"/>
        </w:rPr>
        <w:t xml:space="preserve">                        </w:t>
      </w:r>
      <w:r w:rsidR="00F07D84" w:rsidRPr="009223E7">
        <w:rPr>
          <w:rFonts w:ascii="Times New Roman" w:eastAsia="Calibri" w:hAnsi="Times New Roman" w:cs="Times New Roman"/>
          <w:b/>
          <w:noProof/>
          <w:sz w:val="24"/>
          <w:szCs w:val="24"/>
          <w:lang w:val="ro-RO"/>
        </w:rPr>
        <w:t xml:space="preserve">           </w:t>
      </w:r>
      <w:r w:rsidR="00711DB8" w:rsidRPr="009223E7">
        <w:rPr>
          <w:rFonts w:ascii="Times New Roman" w:eastAsia="Calibri" w:hAnsi="Times New Roman" w:cs="Times New Roman"/>
          <w:b/>
          <w:noProof/>
          <w:sz w:val="24"/>
          <w:szCs w:val="24"/>
          <w:lang w:val="ro-RO"/>
        </w:rPr>
        <w:t xml:space="preserve"> </w:t>
      </w:r>
      <w:r w:rsidR="008047DF" w:rsidRPr="009223E7">
        <w:rPr>
          <w:rFonts w:ascii="Times New Roman" w:eastAsia="Calibri" w:hAnsi="Times New Roman" w:cs="Times New Roman"/>
          <w:b/>
          <w:noProof/>
          <w:sz w:val="24"/>
          <w:szCs w:val="24"/>
          <w:lang w:val="ro-RO"/>
        </w:rPr>
        <w:t>Biolog Dr. Paul BELDEAN</w:t>
      </w:r>
      <w:r w:rsidRPr="009223E7">
        <w:rPr>
          <w:rFonts w:ascii="Times New Roman" w:eastAsia="Calibri" w:hAnsi="Times New Roman" w:cs="Times New Roman"/>
          <w:b/>
          <w:noProof/>
          <w:sz w:val="24"/>
          <w:szCs w:val="24"/>
          <w:lang w:val="ro-RO"/>
        </w:rPr>
        <w:t xml:space="preserve">       </w:t>
      </w:r>
    </w:p>
    <w:p w:rsidR="002A435D" w:rsidRPr="009223E7" w:rsidRDefault="006C0F41" w:rsidP="00A569DF">
      <w:pPr>
        <w:spacing w:after="0"/>
        <w:ind w:right="108"/>
        <w:jc w:val="both"/>
        <w:outlineLvl w:val="0"/>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 </w:t>
      </w:r>
    </w:p>
    <w:p w:rsidR="00B83F72" w:rsidRPr="009223E7" w:rsidRDefault="00B83F72" w:rsidP="00A569DF">
      <w:pPr>
        <w:spacing w:after="0"/>
        <w:ind w:right="108"/>
        <w:jc w:val="both"/>
        <w:outlineLvl w:val="0"/>
        <w:rPr>
          <w:rFonts w:ascii="Times New Roman" w:eastAsia="Calibri" w:hAnsi="Times New Roman" w:cs="Times New Roman"/>
          <w:b/>
          <w:noProof/>
          <w:sz w:val="24"/>
          <w:szCs w:val="24"/>
          <w:lang w:val="ro-RO"/>
        </w:rPr>
      </w:pPr>
    </w:p>
    <w:p w:rsidR="00D52786" w:rsidRPr="009223E7" w:rsidRDefault="00D52786" w:rsidP="00A569DF">
      <w:pPr>
        <w:tabs>
          <w:tab w:val="left" w:pos="5970"/>
          <w:tab w:val="left" w:pos="6630"/>
        </w:tabs>
        <w:spacing w:after="0"/>
        <w:ind w:right="108"/>
        <w:jc w:val="both"/>
        <w:outlineLvl w:val="0"/>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Întocmit: </w:t>
      </w:r>
      <w:r w:rsidRPr="009223E7">
        <w:rPr>
          <w:rFonts w:ascii="Times New Roman" w:eastAsia="Calibri" w:hAnsi="Times New Roman" w:cs="Times New Roman"/>
          <w:b/>
          <w:noProof/>
          <w:sz w:val="24"/>
          <w:szCs w:val="24"/>
          <w:lang w:val="ro-RO"/>
        </w:rPr>
        <w:tab/>
        <w:t xml:space="preserve"> </w:t>
      </w:r>
      <w:r w:rsidR="00F26D17" w:rsidRPr="009223E7">
        <w:rPr>
          <w:rFonts w:ascii="Times New Roman" w:eastAsia="Calibri" w:hAnsi="Times New Roman" w:cs="Times New Roman"/>
          <w:b/>
          <w:noProof/>
          <w:sz w:val="24"/>
          <w:szCs w:val="24"/>
          <w:lang w:val="ro-RO"/>
        </w:rPr>
        <w:t xml:space="preserve">  </w:t>
      </w:r>
      <w:r w:rsidR="00273A23" w:rsidRPr="009223E7">
        <w:rPr>
          <w:rFonts w:ascii="Times New Roman" w:eastAsia="Calibri" w:hAnsi="Times New Roman" w:cs="Times New Roman"/>
          <w:b/>
          <w:noProof/>
          <w:sz w:val="24"/>
          <w:szCs w:val="24"/>
          <w:lang w:val="ro-RO"/>
        </w:rPr>
        <w:t xml:space="preserve">   </w:t>
      </w:r>
      <w:r w:rsidR="00F26D17" w:rsidRPr="009223E7">
        <w:rPr>
          <w:rFonts w:ascii="Times New Roman" w:eastAsia="Calibri" w:hAnsi="Times New Roman" w:cs="Times New Roman"/>
          <w:b/>
          <w:noProof/>
          <w:sz w:val="24"/>
          <w:szCs w:val="24"/>
          <w:lang w:val="ro-RO"/>
        </w:rPr>
        <w:t xml:space="preserve">  </w:t>
      </w:r>
      <w:r w:rsidR="00284D65" w:rsidRPr="009223E7">
        <w:rPr>
          <w:rFonts w:ascii="Times New Roman" w:eastAsia="Calibri" w:hAnsi="Times New Roman" w:cs="Times New Roman"/>
          <w:b/>
          <w:noProof/>
          <w:sz w:val="24"/>
          <w:szCs w:val="24"/>
          <w:lang w:val="ro-RO"/>
        </w:rPr>
        <w:t>Î</w:t>
      </w:r>
      <w:r w:rsidR="004C5197" w:rsidRPr="009223E7">
        <w:rPr>
          <w:rFonts w:ascii="Times New Roman" w:eastAsia="Calibri" w:hAnsi="Times New Roman" w:cs="Times New Roman"/>
          <w:b/>
          <w:noProof/>
          <w:sz w:val="24"/>
          <w:szCs w:val="24"/>
          <w:lang w:val="ro-RO"/>
        </w:rPr>
        <w:t>ntocmit</w:t>
      </w:r>
    </w:p>
    <w:p w:rsidR="00B21E37" w:rsidRPr="009223E7" w:rsidRDefault="00473034"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d</w:t>
      </w:r>
      <w:r w:rsidR="00275378" w:rsidRPr="009223E7">
        <w:rPr>
          <w:rFonts w:ascii="Times New Roman" w:eastAsia="Calibri" w:hAnsi="Times New Roman" w:cs="Times New Roman"/>
          <w:b/>
          <w:noProof/>
          <w:sz w:val="24"/>
          <w:szCs w:val="24"/>
          <w:lang w:val="ro-RO"/>
        </w:rPr>
        <w:t xml:space="preserve">r. </w:t>
      </w:r>
      <w:r w:rsidRPr="009223E7">
        <w:rPr>
          <w:rFonts w:ascii="Times New Roman" w:eastAsia="Calibri" w:hAnsi="Times New Roman" w:cs="Times New Roman"/>
          <w:b/>
          <w:noProof/>
          <w:sz w:val="24"/>
          <w:szCs w:val="24"/>
          <w:lang w:val="ro-RO"/>
        </w:rPr>
        <w:t>i</w:t>
      </w:r>
      <w:r w:rsidR="00275378" w:rsidRPr="009223E7">
        <w:rPr>
          <w:rFonts w:ascii="Times New Roman" w:eastAsia="Calibri" w:hAnsi="Times New Roman" w:cs="Times New Roman"/>
          <w:b/>
          <w:noProof/>
          <w:sz w:val="24"/>
          <w:szCs w:val="24"/>
          <w:lang w:val="ro-RO"/>
        </w:rPr>
        <w:t>ng. MOTA Marinela</w:t>
      </w:r>
      <w:r w:rsidR="00D52786" w:rsidRPr="009223E7">
        <w:rPr>
          <w:rFonts w:ascii="Times New Roman" w:eastAsia="Calibri" w:hAnsi="Times New Roman" w:cs="Times New Roman"/>
          <w:b/>
          <w:noProof/>
          <w:sz w:val="24"/>
          <w:szCs w:val="24"/>
          <w:lang w:val="ro-RO"/>
        </w:rPr>
        <w:t xml:space="preserve">                              </w:t>
      </w:r>
      <w:r w:rsidR="004C5197" w:rsidRPr="009223E7">
        <w:rPr>
          <w:rFonts w:ascii="Times New Roman" w:eastAsia="Calibri" w:hAnsi="Times New Roman" w:cs="Times New Roman"/>
          <w:b/>
          <w:noProof/>
          <w:sz w:val="24"/>
          <w:szCs w:val="24"/>
          <w:lang w:val="ro-RO"/>
        </w:rPr>
        <w:t xml:space="preserve">               </w:t>
      </w:r>
      <w:r w:rsidR="00275378" w:rsidRPr="009223E7">
        <w:rPr>
          <w:rFonts w:ascii="Times New Roman" w:eastAsia="Calibri" w:hAnsi="Times New Roman" w:cs="Times New Roman"/>
          <w:b/>
          <w:noProof/>
          <w:sz w:val="24"/>
          <w:szCs w:val="24"/>
          <w:lang w:val="ro-RO"/>
        </w:rPr>
        <w:t xml:space="preserve">         </w:t>
      </w:r>
      <w:r w:rsidR="008047DF" w:rsidRPr="009223E7">
        <w:rPr>
          <w:rFonts w:ascii="Times New Roman" w:eastAsia="Calibri" w:hAnsi="Times New Roman" w:cs="Times New Roman"/>
          <w:b/>
          <w:noProof/>
          <w:sz w:val="24"/>
          <w:szCs w:val="24"/>
          <w:lang w:val="ro-RO"/>
        </w:rPr>
        <w:t xml:space="preserve"> </w:t>
      </w:r>
      <w:r w:rsidR="00711DB8" w:rsidRPr="009223E7">
        <w:rPr>
          <w:rFonts w:ascii="Times New Roman" w:eastAsia="Calibri" w:hAnsi="Times New Roman" w:cs="Times New Roman"/>
          <w:b/>
          <w:noProof/>
          <w:sz w:val="24"/>
          <w:szCs w:val="24"/>
          <w:lang w:val="ro-RO"/>
        </w:rPr>
        <w:t xml:space="preserve"> </w:t>
      </w:r>
      <w:r w:rsidR="008047DF" w:rsidRPr="009223E7">
        <w:rPr>
          <w:rFonts w:ascii="Times New Roman" w:eastAsia="Calibri" w:hAnsi="Times New Roman" w:cs="Times New Roman"/>
          <w:b/>
          <w:noProof/>
          <w:sz w:val="24"/>
          <w:szCs w:val="24"/>
          <w:lang w:val="ro-RO"/>
        </w:rPr>
        <w:t xml:space="preserve">Cons. </w:t>
      </w:r>
      <w:r w:rsidRPr="009223E7">
        <w:rPr>
          <w:rFonts w:ascii="Times New Roman" w:eastAsia="Calibri" w:hAnsi="Times New Roman" w:cs="Times New Roman"/>
          <w:b/>
          <w:noProof/>
          <w:sz w:val="24"/>
          <w:szCs w:val="24"/>
          <w:lang w:val="ro-RO"/>
        </w:rPr>
        <w:t>Romina Ana PAUL</w:t>
      </w:r>
    </w:p>
    <w:p w:rsidR="00557D04" w:rsidRPr="009223E7" w:rsidRDefault="00A6750A" w:rsidP="00A569DF">
      <w:pPr>
        <w:spacing w:after="0"/>
        <w:ind w:right="108"/>
        <w:jc w:val="both"/>
        <w:rPr>
          <w:rFonts w:ascii="Times New Roman" w:eastAsia="Calibri" w:hAnsi="Times New Roman" w:cs="Times New Roman"/>
          <w:b/>
          <w:noProof/>
          <w:sz w:val="24"/>
          <w:szCs w:val="24"/>
          <w:lang w:val="ro-RO"/>
        </w:rPr>
      </w:pPr>
      <w:r w:rsidRPr="009223E7">
        <w:rPr>
          <w:rFonts w:ascii="Times New Roman" w:eastAsia="Calibri" w:hAnsi="Times New Roman" w:cs="Times New Roman"/>
          <w:b/>
          <w:noProof/>
          <w:sz w:val="24"/>
          <w:szCs w:val="24"/>
          <w:lang w:val="ro-RO"/>
        </w:rPr>
        <w:t xml:space="preserve">Data: </w:t>
      </w:r>
      <w:r w:rsidR="00473034" w:rsidRPr="009223E7">
        <w:rPr>
          <w:rFonts w:ascii="Times New Roman" w:eastAsia="Calibri" w:hAnsi="Times New Roman" w:cs="Times New Roman"/>
          <w:b/>
          <w:noProof/>
          <w:sz w:val="24"/>
          <w:szCs w:val="24"/>
          <w:lang w:val="ro-RO"/>
        </w:rPr>
        <w:t>0x</w:t>
      </w:r>
      <w:r w:rsidRPr="009223E7">
        <w:rPr>
          <w:rFonts w:ascii="Times New Roman" w:eastAsia="Calibri" w:hAnsi="Times New Roman" w:cs="Times New Roman"/>
          <w:b/>
          <w:noProof/>
          <w:sz w:val="24"/>
          <w:szCs w:val="24"/>
          <w:lang w:val="ro-RO"/>
        </w:rPr>
        <w:t>.</w:t>
      </w:r>
      <w:r w:rsidR="00473034" w:rsidRPr="009223E7">
        <w:rPr>
          <w:rFonts w:ascii="Times New Roman" w:eastAsia="Calibri" w:hAnsi="Times New Roman" w:cs="Times New Roman"/>
          <w:b/>
          <w:noProof/>
          <w:sz w:val="24"/>
          <w:szCs w:val="24"/>
          <w:lang w:val="ro-RO"/>
        </w:rPr>
        <w:t>xx</w:t>
      </w:r>
      <w:r w:rsidRPr="009223E7">
        <w:rPr>
          <w:rFonts w:ascii="Times New Roman" w:eastAsia="Calibri" w:hAnsi="Times New Roman" w:cs="Times New Roman"/>
          <w:b/>
          <w:noProof/>
          <w:sz w:val="24"/>
          <w:szCs w:val="24"/>
          <w:lang w:val="ro-RO"/>
        </w:rPr>
        <w:t>.2022</w:t>
      </w:r>
    </w:p>
    <w:sectPr w:rsidR="00557D04" w:rsidRPr="009223E7" w:rsidSect="00190EDA">
      <w:headerReference w:type="default" r:id="rId11"/>
      <w:footerReference w:type="default" r:id="rId12"/>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42" w:rsidRDefault="002F5242" w:rsidP="00D6795A">
      <w:pPr>
        <w:spacing w:after="0" w:line="240" w:lineRule="auto"/>
      </w:pPr>
      <w:r>
        <w:separator/>
      </w:r>
    </w:p>
  </w:endnote>
  <w:endnote w:type="continuationSeparator" w:id="0">
    <w:p w:rsidR="002F5242" w:rsidRDefault="002F5242"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656FBD3D" wp14:editId="0ABBBCE2">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070D4"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2F5242">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1929368"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42" w:rsidRDefault="002F5242" w:rsidP="00D6795A">
      <w:pPr>
        <w:spacing w:after="0" w:line="240" w:lineRule="auto"/>
      </w:pPr>
      <w:r>
        <w:separator/>
      </w:r>
    </w:p>
  </w:footnote>
  <w:footnote w:type="continuationSeparator" w:id="0">
    <w:p w:rsidR="002F5242" w:rsidRDefault="002F5242"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2F5242"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31929367" r:id="rId2"/>
      </w:object>
    </w:r>
    <w:r w:rsidR="00270636">
      <w:rPr>
        <w:noProof/>
      </w:rPr>
      <w:drawing>
        <wp:anchor distT="0" distB="0" distL="114300" distR="114300" simplePos="0" relativeHeight="251660288" behindDoc="0" locked="0" layoutInCell="1" allowOverlap="1" wp14:anchorId="22D20BF3" wp14:editId="6F212405">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8A0C"/>
      </v:shape>
    </w:pict>
  </w:numPicBullet>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15:restartNumberingAfterBreak="0">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15:restartNumberingAfterBreak="0">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15:restartNumberingAfterBreak="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27A4"/>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0B5A"/>
    <w:rsid w:val="00111D8D"/>
    <w:rsid w:val="00112C6A"/>
    <w:rsid w:val="00113D51"/>
    <w:rsid w:val="00114224"/>
    <w:rsid w:val="00115C5A"/>
    <w:rsid w:val="00122D3A"/>
    <w:rsid w:val="00124312"/>
    <w:rsid w:val="00127E82"/>
    <w:rsid w:val="001328F5"/>
    <w:rsid w:val="00132AEF"/>
    <w:rsid w:val="00132CBF"/>
    <w:rsid w:val="00133568"/>
    <w:rsid w:val="00134E26"/>
    <w:rsid w:val="001376F6"/>
    <w:rsid w:val="00143548"/>
    <w:rsid w:val="001449E3"/>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23E"/>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653"/>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3CF"/>
    <w:rsid w:val="002864C9"/>
    <w:rsid w:val="00286B13"/>
    <w:rsid w:val="00287D5B"/>
    <w:rsid w:val="00292A94"/>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0365"/>
    <w:rsid w:val="002F1FEB"/>
    <w:rsid w:val="002F45D6"/>
    <w:rsid w:val="002F4B4F"/>
    <w:rsid w:val="002F4C2C"/>
    <w:rsid w:val="002F5242"/>
    <w:rsid w:val="002F7EB9"/>
    <w:rsid w:val="00301189"/>
    <w:rsid w:val="00303A98"/>
    <w:rsid w:val="00306CD0"/>
    <w:rsid w:val="003104CF"/>
    <w:rsid w:val="0031111F"/>
    <w:rsid w:val="00313106"/>
    <w:rsid w:val="00313280"/>
    <w:rsid w:val="00313933"/>
    <w:rsid w:val="0031607A"/>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364F8"/>
    <w:rsid w:val="004429FE"/>
    <w:rsid w:val="00444D22"/>
    <w:rsid w:val="00447D61"/>
    <w:rsid w:val="00451683"/>
    <w:rsid w:val="0045203C"/>
    <w:rsid w:val="0046415F"/>
    <w:rsid w:val="00465F30"/>
    <w:rsid w:val="00471510"/>
    <w:rsid w:val="00472D66"/>
    <w:rsid w:val="00473034"/>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2B8B"/>
    <w:rsid w:val="00514630"/>
    <w:rsid w:val="00523609"/>
    <w:rsid w:val="005259EF"/>
    <w:rsid w:val="0053107A"/>
    <w:rsid w:val="00531172"/>
    <w:rsid w:val="00532346"/>
    <w:rsid w:val="005335E7"/>
    <w:rsid w:val="0053611D"/>
    <w:rsid w:val="005436F4"/>
    <w:rsid w:val="00543AAA"/>
    <w:rsid w:val="005457B8"/>
    <w:rsid w:val="00555E81"/>
    <w:rsid w:val="00557D04"/>
    <w:rsid w:val="0056172A"/>
    <w:rsid w:val="00565BF5"/>
    <w:rsid w:val="00572B15"/>
    <w:rsid w:val="005749BA"/>
    <w:rsid w:val="005768B3"/>
    <w:rsid w:val="00576D5F"/>
    <w:rsid w:val="00581531"/>
    <w:rsid w:val="00582A57"/>
    <w:rsid w:val="005843FE"/>
    <w:rsid w:val="005858CC"/>
    <w:rsid w:val="00586ECE"/>
    <w:rsid w:val="005928F6"/>
    <w:rsid w:val="00594BE6"/>
    <w:rsid w:val="00595DA1"/>
    <w:rsid w:val="00596576"/>
    <w:rsid w:val="00596C21"/>
    <w:rsid w:val="005971DD"/>
    <w:rsid w:val="00597910"/>
    <w:rsid w:val="005A078E"/>
    <w:rsid w:val="005A09EF"/>
    <w:rsid w:val="005A532D"/>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26D4"/>
    <w:rsid w:val="00842D3E"/>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9F3"/>
    <w:rsid w:val="00905F12"/>
    <w:rsid w:val="00910541"/>
    <w:rsid w:val="00911F90"/>
    <w:rsid w:val="00913478"/>
    <w:rsid w:val="0091449E"/>
    <w:rsid w:val="0091465F"/>
    <w:rsid w:val="0091555D"/>
    <w:rsid w:val="009223E7"/>
    <w:rsid w:val="00931F1F"/>
    <w:rsid w:val="009328E5"/>
    <w:rsid w:val="00933EDB"/>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10D"/>
    <w:rsid w:val="009B7684"/>
    <w:rsid w:val="009C0100"/>
    <w:rsid w:val="009C48DA"/>
    <w:rsid w:val="009D3A38"/>
    <w:rsid w:val="009D3B5D"/>
    <w:rsid w:val="009D5BD0"/>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9DF"/>
    <w:rsid w:val="00A56EF8"/>
    <w:rsid w:val="00A606AC"/>
    <w:rsid w:val="00A60D0D"/>
    <w:rsid w:val="00A627AD"/>
    <w:rsid w:val="00A62E76"/>
    <w:rsid w:val="00A6750A"/>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3FE8"/>
    <w:rsid w:val="00AF6F80"/>
    <w:rsid w:val="00AF7A9F"/>
    <w:rsid w:val="00B025F1"/>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6B4"/>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C2664"/>
    <w:rsid w:val="00BC2F1C"/>
    <w:rsid w:val="00BC3C4A"/>
    <w:rsid w:val="00BC436D"/>
    <w:rsid w:val="00BC54B6"/>
    <w:rsid w:val="00BC5EDA"/>
    <w:rsid w:val="00BC6DA1"/>
    <w:rsid w:val="00BD60D9"/>
    <w:rsid w:val="00BD70A4"/>
    <w:rsid w:val="00BE60D6"/>
    <w:rsid w:val="00BE667B"/>
    <w:rsid w:val="00BE6699"/>
    <w:rsid w:val="00BE75D9"/>
    <w:rsid w:val="00BF17A6"/>
    <w:rsid w:val="00BF2615"/>
    <w:rsid w:val="00BF2835"/>
    <w:rsid w:val="00BF53D8"/>
    <w:rsid w:val="00BF57BA"/>
    <w:rsid w:val="00BF5A9B"/>
    <w:rsid w:val="00BF6FCB"/>
    <w:rsid w:val="00C01595"/>
    <w:rsid w:val="00C0280C"/>
    <w:rsid w:val="00C05AEE"/>
    <w:rsid w:val="00C05B35"/>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0CA"/>
    <w:rsid w:val="00CA1935"/>
    <w:rsid w:val="00CA1A09"/>
    <w:rsid w:val="00CA41D9"/>
    <w:rsid w:val="00CB15A5"/>
    <w:rsid w:val="00CB1998"/>
    <w:rsid w:val="00CB210B"/>
    <w:rsid w:val="00CB476A"/>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39E"/>
    <w:rsid w:val="00D34B62"/>
    <w:rsid w:val="00D41E55"/>
    <w:rsid w:val="00D43BA9"/>
    <w:rsid w:val="00D43F33"/>
    <w:rsid w:val="00D4468B"/>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E09"/>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20F"/>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A3658"/>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EF78D3"/>
    <w:rsid w:val="00F00043"/>
    <w:rsid w:val="00F00793"/>
    <w:rsid w:val="00F01BA1"/>
    <w:rsid w:val="00F033FF"/>
    <w:rsid w:val="00F05158"/>
    <w:rsid w:val="00F07D84"/>
    <w:rsid w:val="00F10BDF"/>
    <w:rsid w:val="00F14AA7"/>
    <w:rsid w:val="00F15031"/>
    <w:rsid w:val="00F17245"/>
    <w:rsid w:val="00F236BD"/>
    <w:rsid w:val="00F26D17"/>
    <w:rsid w:val="00F30A54"/>
    <w:rsid w:val="00F31EF6"/>
    <w:rsid w:val="00F325C6"/>
    <w:rsid w:val="00F3381B"/>
    <w:rsid w:val="00F352D3"/>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661AAB"/>
  <w15:docId w15:val="{B5950A55-AD77-4036-8F99-769063B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A0F0-3F80-4E43-BB6B-1A80550F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31</cp:revision>
  <cp:lastPrinted>2021-06-29T08:56:00Z</cp:lastPrinted>
  <dcterms:created xsi:type="dcterms:W3CDTF">2022-02-24T10:04:00Z</dcterms:created>
  <dcterms:modified xsi:type="dcterms:W3CDTF">2022-12-07T12:43:00Z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