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C82144">
        <w:rPr>
          <w:rFonts w:ascii="Times New Roman" w:eastAsia="Calibri" w:hAnsi="Times New Roman" w:cs="Times New Roman"/>
          <w:b/>
          <w:noProof/>
          <w:sz w:val="24"/>
          <w:szCs w:val="26"/>
          <w:lang w:val="ro-RO"/>
        </w:rPr>
        <w:t>28</w:t>
      </w:r>
      <w:r w:rsidR="00732E50">
        <w:rPr>
          <w:rFonts w:ascii="Times New Roman" w:eastAsia="Calibri" w:hAnsi="Times New Roman" w:cs="Times New Roman"/>
          <w:b/>
          <w:noProof/>
          <w:sz w:val="24"/>
          <w:szCs w:val="26"/>
          <w:lang w:val="ro-RO"/>
        </w:rPr>
        <w:t>.0</w:t>
      </w:r>
      <w:r w:rsidR="00C82144">
        <w:rPr>
          <w:rFonts w:ascii="Times New Roman" w:eastAsia="Calibri" w:hAnsi="Times New Roman" w:cs="Times New Roman"/>
          <w:b/>
          <w:noProof/>
          <w:sz w:val="24"/>
          <w:szCs w:val="26"/>
          <w:lang w:val="ro-RO"/>
        </w:rPr>
        <w:t>6</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C82144">
        <w:rPr>
          <w:rFonts w:ascii="Times New Roman" w:eastAsia="Calibri" w:hAnsi="Times New Roman" w:cs="Times New Roman"/>
          <w:b/>
          <w:spacing w:val="-4"/>
          <w:sz w:val="24"/>
          <w:szCs w:val="26"/>
          <w:lang w:val="ro-RO"/>
        </w:rPr>
        <w:t>DULLO IOAN, DULLO ANCA și LĂPUȘTEAN DANIEL-IOAN, LĂPUȘTEAN OANA-LARISA</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cu sediul</w:t>
      </w:r>
      <w:r w:rsidR="00C82144">
        <w:rPr>
          <w:rFonts w:ascii="Times New Roman" w:eastAsia="Calibri" w:hAnsi="Times New Roman" w:cs="Times New Roman"/>
          <w:sz w:val="24"/>
          <w:szCs w:val="26"/>
          <w:lang w:val="ro-RO"/>
        </w:rPr>
        <w:t>/domiciliul</w:t>
      </w:r>
      <w:r w:rsidR="005436F4" w:rsidRPr="00A16E6A">
        <w:rPr>
          <w:rFonts w:ascii="Times New Roman" w:eastAsia="Calibri" w:hAnsi="Times New Roman" w:cs="Times New Roman"/>
          <w:sz w:val="24"/>
          <w:szCs w:val="26"/>
          <w:lang w:val="ro-RO"/>
        </w:rPr>
        <w:t xml:space="preserve"> în </w:t>
      </w:r>
      <w:r w:rsidR="00C82144">
        <w:rPr>
          <w:rFonts w:ascii="Times New Roman" w:eastAsia="Calibri" w:hAnsi="Times New Roman" w:cs="Times New Roman"/>
          <w:sz w:val="24"/>
          <w:szCs w:val="26"/>
          <w:lang w:val="ro-RO"/>
        </w:rPr>
        <w:t>municipiul Turda, str. Alexandru Ioan Cuza, nr. 98</w:t>
      </w:r>
      <w:r w:rsidR="006F31FE" w:rsidRPr="00A16E6A">
        <w:rPr>
          <w:rFonts w:ascii="Times New Roman" w:eastAsia="Calibri" w:hAnsi="Times New Roman" w:cs="Times New Roman"/>
          <w:sz w:val="24"/>
          <w:szCs w:val="26"/>
          <w:lang w:val="ro-RO"/>
        </w:rPr>
        <w:t>, judeţul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C82144">
        <w:rPr>
          <w:rFonts w:ascii="Times New Roman" w:eastAsia="Calibri" w:hAnsi="Times New Roman" w:cs="Times New Roman"/>
          <w:sz w:val="24"/>
          <w:szCs w:val="26"/>
          <w:lang w:val="ro-RO"/>
        </w:rPr>
        <w:t>493</w:t>
      </w:r>
      <w:r w:rsidR="005F0A68" w:rsidRPr="00A16E6A">
        <w:rPr>
          <w:rFonts w:ascii="Times New Roman" w:eastAsia="Calibri" w:hAnsi="Times New Roman" w:cs="Times New Roman"/>
          <w:sz w:val="24"/>
          <w:szCs w:val="26"/>
          <w:lang w:val="ro-RO"/>
        </w:rPr>
        <w:t>/</w:t>
      </w:r>
      <w:r w:rsidR="00C82144">
        <w:rPr>
          <w:rFonts w:ascii="Times New Roman" w:eastAsia="Calibri" w:hAnsi="Times New Roman" w:cs="Times New Roman"/>
          <w:sz w:val="24"/>
          <w:szCs w:val="26"/>
          <w:lang w:val="ro-RO"/>
        </w:rPr>
        <w:t>10.01.</w:t>
      </w:r>
      <w:r w:rsidR="005F0A68" w:rsidRPr="00A16E6A">
        <w:rPr>
          <w:rFonts w:ascii="Times New Roman" w:eastAsia="Calibri" w:hAnsi="Times New Roman" w:cs="Times New Roman"/>
          <w:sz w:val="24"/>
          <w:szCs w:val="26"/>
          <w:lang w:val="ro-RO"/>
        </w:rPr>
        <w:t>202</w:t>
      </w:r>
      <w:r w:rsidR="00732E50">
        <w:rPr>
          <w:rFonts w:ascii="Times New Roman" w:eastAsia="Calibri" w:hAnsi="Times New Roman" w:cs="Times New Roman"/>
          <w:sz w:val="24"/>
          <w:szCs w:val="26"/>
          <w:lang w:val="ro-RO"/>
        </w:rPr>
        <w:t>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C82144">
        <w:rPr>
          <w:rFonts w:ascii="Times New Roman" w:eastAsia="Calibri" w:hAnsi="Times New Roman" w:cs="Times New Roman"/>
          <w:sz w:val="24"/>
          <w:szCs w:val="26"/>
          <w:lang w:val="ro-RO"/>
        </w:rPr>
        <w:t>2156/31.01.2023, nr. 2951/08.02.2023, nr. 3384/13.02.2023, nr. 3750/17.02.2023, nr. 11993/23.05.2023, nr. 12883/31.05.2023, nr. 14255/19.06.2023 și nr. 14775/26.06.2023</w:t>
      </w:r>
      <w:r w:rsidR="00D65769">
        <w:rPr>
          <w:rFonts w:ascii="Times New Roman" w:eastAsia="Calibri" w:hAnsi="Times New Roman" w:cs="Times New Roman"/>
          <w:noProof/>
          <w:sz w:val="24"/>
          <w:szCs w:val="26"/>
          <w:lang w:val="ro-RO"/>
        </w:rPr>
        <w:t xml:space="preserve"> 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C82144">
        <w:rPr>
          <w:rFonts w:ascii="Times New Roman" w:eastAsia="Calibri" w:hAnsi="Times New Roman" w:cs="Times New Roman"/>
          <w:noProof/>
          <w:sz w:val="24"/>
          <w:szCs w:val="26"/>
          <w:lang w:val="ro-RO"/>
        </w:rPr>
        <w:t>28</w:t>
      </w:r>
      <w:r w:rsidR="00B87420">
        <w:rPr>
          <w:rFonts w:ascii="Times New Roman" w:eastAsia="Calibri" w:hAnsi="Times New Roman" w:cs="Times New Roman"/>
          <w:noProof/>
          <w:sz w:val="24"/>
          <w:szCs w:val="26"/>
          <w:lang w:val="ro-RO"/>
        </w:rPr>
        <w:t>.0</w:t>
      </w:r>
      <w:r w:rsidR="00C82144">
        <w:rPr>
          <w:rFonts w:ascii="Times New Roman" w:eastAsia="Calibri" w:hAnsi="Times New Roman" w:cs="Times New Roman"/>
          <w:noProof/>
          <w:sz w:val="24"/>
          <w:szCs w:val="26"/>
          <w:lang w:val="ro-RO"/>
        </w:rPr>
        <w:t>2</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C82144">
        <w:rPr>
          <w:rFonts w:ascii="Times New Roman" w:hAnsi="Times New Roman"/>
          <w:b/>
          <w:i/>
          <w:sz w:val="24"/>
          <w:szCs w:val="26"/>
          <w:lang w:val="ro-RO"/>
        </w:rPr>
        <w:t>Construire împrejmuire proprietate, amenajare platformă betonată și amplasare bazin vidanjabil</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5F0A68" w:rsidRPr="00A16E6A">
        <w:rPr>
          <w:rFonts w:ascii="Times New Roman" w:eastAsia="Calibri" w:hAnsi="Times New Roman" w:cs="Times New Roman"/>
          <w:sz w:val="24"/>
          <w:szCs w:val="26"/>
          <w:lang w:val="ro-RO"/>
        </w:rPr>
        <w:t xml:space="preserve">municipiul </w:t>
      </w:r>
      <w:r w:rsidR="00C82144">
        <w:rPr>
          <w:rFonts w:ascii="Times New Roman" w:eastAsia="Calibri" w:hAnsi="Times New Roman" w:cs="Times New Roman"/>
          <w:sz w:val="24"/>
          <w:szCs w:val="26"/>
          <w:lang w:val="ro-RO"/>
        </w:rPr>
        <w:t>Turda, str. Alba Iulia, nr. 13</w:t>
      </w:r>
      <w:r w:rsidR="006F31FE" w:rsidRPr="00A16E6A">
        <w:rPr>
          <w:rFonts w:ascii="Times New Roman" w:eastAsia="Calibri" w:hAnsi="Times New Roman" w:cs="Times New Roman"/>
          <w:sz w:val="24"/>
          <w:szCs w:val="26"/>
          <w:lang w:val="ro-RO"/>
        </w:rPr>
        <w:t>, judeţul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w:t>
      </w:r>
      <w:r w:rsidR="00C82144">
        <w:rPr>
          <w:rFonts w:ascii="Times New Roman" w:hAnsi="Times New Roman" w:cs="Times New Roman"/>
          <w:b/>
          <w:sz w:val="24"/>
          <w:szCs w:val="26"/>
          <w:lang w:val="ro-RO"/>
        </w:rPr>
        <w:t>1</w:t>
      </w:r>
      <w:r w:rsidR="005436F4" w:rsidRPr="00A16E6A">
        <w:rPr>
          <w:rFonts w:ascii="Times New Roman" w:hAnsi="Times New Roman" w:cs="Times New Roman"/>
          <w:b/>
          <w:sz w:val="24"/>
          <w:szCs w:val="26"/>
          <w:lang w:val="ro-RO"/>
        </w:rPr>
        <w:t>.</w:t>
      </w:r>
      <w:r w:rsidR="00B87420">
        <w:rPr>
          <w:rFonts w:ascii="Times New Roman" w:hAnsi="Times New Roman" w:cs="Times New Roman"/>
          <w:b/>
          <w:sz w:val="24"/>
          <w:szCs w:val="26"/>
          <w:lang w:val="ro-RO"/>
        </w:rPr>
        <w:t xml:space="preserve"> </w:t>
      </w:r>
      <w:r w:rsidR="00C82144">
        <w:rPr>
          <w:rFonts w:ascii="Times New Roman" w:hAnsi="Times New Roman" w:cs="Times New Roman"/>
          <w:b/>
          <w:sz w:val="24"/>
          <w:szCs w:val="26"/>
          <w:lang w:val="ro-RO"/>
        </w:rPr>
        <w:t>e</w:t>
      </w:r>
      <w:r w:rsidR="005436F4" w:rsidRPr="00A16E6A">
        <w:rPr>
          <w:rFonts w:ascii="Times New Roman" w:hAnsi="Times New Roman" w:cs="Times New Roman"/>
          <w:b/>
          <w:sz w:val="24"/>
          <w:szCs w:val="26"/>
          <w:lang w:val="ro-RO"/>
        </w:rPr>
        <w:t xml:space="preserve">) – </w:t>
      </w:r>
      <w:r w:rsidR="005436F4" w:rsidRPr="00A16E6A">
        <w:rPr>
          <w:rFonts w:ascii="Times New Roman" w:hAnsi="Times New Roman" w:cs="Times New Roman"/>
          <w:b/>
          <w:i/>
          <w:sz w:val="24"/>
          <w:szCs w:val="26"/>
          <w:lang w:val="ro-RO"/>
        </w:rPr>
        <w:t>„</w:t>
      </w:r>
      <w:r w:rsidR="00C82144">
        <w:rPr>
          <w:rFonts w:ascii="Times New Roman" w:hAnsi="Times New Roman" w:cs="Times New Roman"/>
          <w:b/>
          <w:i/>
          <w:sz w:val="24"/>
          <w:szCs w:val="26"/>
          <w:lang w:val="ro-RO"/>
        </w:rPr>
        <w:t>depozite de fier vechi, de vehicule scoase din uz</w:t>
      </w:r>
      <w:r w:rsidR="00EA4535">
        <w:rPr>
          <w:rFonts w:ascii="Times New Roman" w:hAnsi="Times New Roman" w:cs="Times New Roman"/>
          <w:b/>
          <w:i/>
          <w:sz w:val="24"/>
          <w:szCs w:val="26"/>
          <w:lang w:val="ro-RO"/>
        </w:rPr>
        <w:t>, inclusiv de deșeuri provenite de la vehicule scoase din uz</w:t>
      </w:r>
      <w:r w:rsidR="005436F4" w:rsidRPr="00A16E6A">
        <w:rPr>
          <w:rFonts w:ascii="Times New Roman" w:hAnsi="Times New Roman" w:cs="Times New Roman"/>
          <w:b/>
          <w:i/>
          <w:sz w:val="24"/>
          <w:szCs w:val="26"/>
          <w:lang w:val="ro-RO"/>
        </w:rPr>
        <w:t xml:space="preserv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143548" w:rsidRPr="00A16E6A">
        <w:rPr>
          <w:rFonts w:ascii="Times New Roman" w:eastAsia="Times New Roman" w:hAnsi="Times New Roman" w:cs="Times New Roman"/>
          <w:noProof/>
          <w:sz w:val="24"/>
          <w:szCs w:val="26"/>
          <w:lang w:val="ro-RO"/>
        </w:rPr>
        <w:t xml:space="preserve">ările PUZ aprobat cu HCL </w:t>
      </w:r>
      <w:r w:rsidR="00EA4535">
        <w:rPr>
          <w:rFonts w:ascii="Times New Roman" w:eastAsia="Times New Roman" w:hAnsi="Times New Roman" w:cs="Times New Roman"/>
          <w:noProof/>
          <w:sz w:val="24"/>
          <w:szCs w:val="26"/>
          <w:lang w:val="ro-RO"/>
        </w:rPr>
        <w:t xml:space="preserve">Turda </w:t>
      </w:r>
      <w:r w:rsidR="00143548" w:rsidRPr="00A16E6A">
        <w:rPr>
          <w:rFonts w:ascii="Times New Roman" w:eastAsia="Times New Roman" w:hAnsi="Times New Roman" w:cs="Times New Roman"/>
          <w:noProof/>
          <w:sz w:val="24"/>
          <w:szCs w:val="26"/>
          <w:lang w:val="ro-RO"/>
        </w:rPr>
        <w:t xml:space="preserve">nr. </w:t>
      </w:r>
      <w:r w:rsidR="00EA4535">
        <w:rPr>
          <w:rFonts w:ascii="Times New Roman" w:eastAsia="Times New Roman" w:hAnsi="Times New Roman" w:cs="Times New Roman"/>
          <w:noProof/>
          <w:sz w:val="24"/>
          <w:szCs w:val="26"/>
          <w:lang w:val="ro-RO"/>
        </w:rPr>
        <w:t>160/1999, prelungit cu HCL nr. 242/14.12.2020</w:t>
      </w:r>
      <w:r w:rsidR="006B402A" w:rsidRPr="00A16E6A">
        <w:rPr>
          <w:rFonts w:ascii="Times New Roman" w:eastAsia="Times New Roman" w:hAnsi="Times New Roman" w:cs="Times New Roman"/>
          <w:noProof/>
          <w:sz w:val="24"/>
          <w:szCs w:val="26"/>
          <w:lang w:val="ro-RO"/>
        </w:rPr>
        <w:t>.</w:t>
      </w:r>
    </w:p>
    <w:p w:rsidR="00DC2CC4" w:rsidRPr="00975D5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75D54">
        <w:rPr>
          <w:rFonts w:ascii="Times New Roman" w:eastAsia="Times New Roman" w:hAnsi="Times New Roman" w:cs="Times New Roman"/>
          <w:noProof/>
          <w:sz w:val="24"/>
          <w:szCs w:val="26"/>
          <w:lang w:val="ro-RO"/>
        </w:rPr>
        <w:t xml:space="preserve">Conform Certificatului de Urbanism nr. </w:t>
      </w:r>
      <w:r w:rsidR="00EA4535">
        <w:rPr>
          <w:rFonts w:ascii="Times New Roman" w:eastAsia="Times New Roman" w:hAnsi="Times New Roman" w:cs="Times New Roman"/>
          <w:noProof/>
          <w:sz w:val="24"/>
          <w:szCs w:val="26"/>
          <w:lang w:val="ro-RO"/>
        </w:rPr>
        <w:t>402/14.12.2022</w:t>
      </w:r>
      <w:r w:rsidRPr="00975D54">
        <w:rPr>
          <w:rFonts w:ascii="Times New Roman" w:eastAsia="Times New Roman" w:hAnsi="Times New Roman" w:cs="Times New Roman"/>
          <w:noProof/>
          <w:sz w:val="24"/>
          <w:szCs w:val="26"/>
          <w:lang w:val="ro-RO"/>
        </w:rPr>
        <w:t xml:space="preserve">, emis de Primăria Municipiului </w:t>
      </w:r>
      <w:r w:rsidR="00EA4535">
        <w:rPr>
          <w:rFonts w:ascii="Times New Roman" w:eastAsia="Times New Roman" w:hAnsi="Times New Roman" w:cs="Times New Roman"/>
          <w:noProof/>
          <w:sz w:val="24"/>
          <w:szCs w:val="26"/>
          <w:lang w:val="ro-RO"/>
        </w:rPr>
        <w:t>Turda</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ul municipiului Cluj-Napoca</w:t>
      </w:r>
      <w:r w:rsidR="00E945F6" w:rsidRPr="00A16E6A">
        <w:rPr>
          <w:rFonts w:ascii="Times New Roman" w:eastAsia="Times New Roman" w:hAnsi="Times New Roman" w:cs="Times New Roman"/>
          <w:noProof/>
          <w:sz w:val="24"/>
          <w:szCs w:val="26"/>
          <w:lang w:val="ro-RO"/>
        </w:rPr>
        <w:t xml:space="preserve">, </w:t>
      </w:r>
      <w:r w:rsidR="005F0A68" w:rsidRPr="00A16E6A">
        <w:rPr>
          <w:rFonts w:ascii="Times New Roman" w:eastAsia="Times New Roman" w:hAnsi="Times New Roman" w:cs="Times New Roman"/>
          <w:noProof/>
          <w:sz w:val="24"/>
          <w:szCs w:val="26"/>
          <w:lang w:val="ro-RO"/>
        </w:rPr>
        <w:t>fiind</w:t>
      </w:r>
      <w:r w:rsidR="006B402A" w:rsidRPr="00A16E6A">
        <w:rPr>
          <w:rFonts w:ascii="Times New Roman" w:eastAsia="Times New Roman" w:hAnsi="Times New Roman" w:cs="Times New Roman"/>
          <w:noProof/>
          <w:sz w:val="24"/>
          <w:szCs w:val="26"/>
          <w:lang w:val="ro-RO"/>
        </w:rPr>
        <w:t xml:space="preserve"> </w:t>
      </w:r>
      <w:r w:rsidR="008152E7" w:rsidRPr="00A16E6A">
        <w:rPr>
          <w:rFonts w:ascii="Times New Roman" w:eastAsia="Times New Roman" w:hAnsi="Times New Roman" w:cs="Times New Roman"/>
          <w:noProof/>
          <w:sz w:val="24"/>
          <w:szCs w:val="26"/>
          <w:lang w:val="ro-RO"/>
        </w:rPr>
        <w:t>proprietate privată</w:t>
      </w:r>
      <w:r w:rsidR="005F0A68" w:rsidRPr="00A16E6A">
        <w:rPr>
          <w:rFonts w:ascii="Times New Roman" w:eastAsia="Times New Roman" w:hAnsi="Times New Roman" w:cs="Times New Roman"/>
          <w:noProof/>
          <w:sz w:val="24"/>
          <w:szCs w:val="26"/>
          <w:lang w:val="ro-RO"/>
        </w:rPr>
        <w:t xml:space="preserve"> a beneficiarului;</w:t>
      </w:r>
    </w:p>
    <w:p w:rsidR="002B4270" w:rsidRPr="00EA4535" w:rsidRDefault="008152E7" w:rsidP="00EA4535">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975D54">
        <w:rPr>
          <w:rFonts w:ascii="Times New Roman" w:eastAsia="Times New Roman" w:hAnsi="Times New Roman" w:cs="Times New Roman"/>
          <w:noProof/>
          <w:sz w:val="24"/>
          <w:szCs w:val="26"/>
          <w:lang w:val="ro-RO"/>
        </w:rPr>
        <w:t xml:space="preserve"> </w:t>
      </w:r>
      <w:r w:rsidR="00EA4535">
        <w:rPr>
          <w:rFonts w:ascii="Times New Roman" w:eastAsia="Times New Roman" w:hAnsi="Times New Roman" w:cs="Times New Roman"/>
          <w:noProof/>
          <w:sz w:val="24"/>
          <w:szCs w:val="26"/>
          <w:lang w:val="ro-RO"/>
        </w:rPr>
        <w:t>zona aparține UTR I2, fiind destinată ca teren agricol, respectiv locuințelor individuale de tip rural. În partea de nord, imobilul se suprapuine cu UTR VA5, pe o fâșie de 15-20 m lățime, reglementările permițând realizarea de plantații agricole, lucrări de ecologizare, lucrări de consolidare a malurilor râului Arieș și circulației carosabile și amenajări aferente</w:t>
      </w:r>
      <w:r w:rsidR="00E945F6" w:rsidRPr="00EA4535">
        <w:rPr>
          <w:rFonts w:ascii="Times New Roman" w:eastAsia="Times New Roman" w:hAnsi="Times New Roman" w:cs="Times New Roman"/>
          <w:noProof/>
          <w:sz w:val="24"/>
          <w:szCs w:val="26"/>
          <w:lang w:val="ro-RO"/>
        </w:rPr>
        <w:t>;</w:t>
      </w:r>
      <w:r w:rsidR="00E945F6" w:rsidRPr="00EA4535">
        <w:rPr>
          <w:rFonts w:ascii="Times New Roman" w:eastAsia="Times New Roman" w:hAnsi="Times New Roman" w:cs="Times New Roman"/>
          <w:b/>
          <w:noProof/>
          <w:sz w:val="24"/>
          <w:szCs w:val="26"/>
          <w:lang w:val="ro-RO"/>
        </w:rPr>
        <w:t xml:space="preserve"> </w:t>
      </w:r>
    </w:p>
    <w:p w:rsidR="00E9731C"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u w:val="single"/>
          <w:lang w:val="ro-RO"/>
        </w:rPr>
        <w:t>categoria de folosință</w:t>
      </w:r>
      <w:r w:rsidRPr="00A16E6A">
        <w:rPr>
          <w:rFonts w:ascii="Times New Roman" w:eastAsia="Times New Roman" w:hAnsi="Times New Roman" w:cs="Times New Roman"/>
          <w:noProof/>
          <w:sz w:val="24"/>
          <w:szCs w:val="26"/>
          <w:lang w:val="ro-RO"/>
        </w:rPr>
        <w:t xml:space="preserve">: </w:t>
      </w:r>
      <w:r w:rsidR="005F0A68" w:rsidRPr="00A16E6A">
        <w:rPr>
          <w:rFonts w:ascii="Times New Roman" w:eastAsia="Times New Roman" w:hAnsi="Times New Roman" w:cs="Times New Roman"/>
          <w:noProof/>
          <w:sz w:val="24"/>
          <w:szCs w:val="26"/>
          <w:lang w:val="ro-RO"/>
        </w:rPr>
        <w:t>curți, construcții</w:t>
      </w:r>
      <w:r w:rsidRPr="00A16E6A">
        <w:rPr>
          <w:rFonts w:ascii="Times New Roman" w:eastAsia="Times New Roman" w:hAnsi="Times New Roman" w:cs="Times New Roman"/>
          <w:noProof/>
          <w:sz w:val="24"/>
          <w:szCs w:val="26"/>
          <w:lang w:val="ro-RO"/>
        </w:rPr>
        <w:t>;</w:t>
      </w:r>
    </w:p>
    <w:p w:rsidR="00EA4535" w:rsidRPr="00A16E6A" w:rsidRDefault="00EA4535"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u w:val="single"/>
          <w:lang w:val="ro-RO"/>
        </w:rPr>
        <w:t>folosința actuală</w:t>
      </w:r>
      <w:r w:rsidRPr="00EA4535">
        <w:rPr>
          <w:rFonts w:ascii="Times New Roman" w:eastAsia="Times New Roman" w:hAnsi="Times New Roman" w:cs="Times New Roman"/>
          <w:noProof/>
          <w:sz w:val="24"/>
          <w:szCs w:val="26"/>
          <w:lang w:val="ro-RO"/>
        </w:rPr>
        <w:t>:</w:t>
      </w:r>
      <w:r>
        <w:rPr>
          <w:rFonts w:ascii="Times New Roman" w:eastAsia="Times New Roman" w:hAnsi="Times New Roman" w:cs="Times New Roman"/>
          <w:noProof/>
          <w:sz w:val="24"/>
          <w:szCs w:val="26"/>
          <w:lang w:val="ro-RO"/>
        </w:rPr>
        <w:t xml:space="preserve"> teren liber;</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lastRenderedPageBreak/>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 xml:space="preserve">Conform deciziei nr. </w:t>
      </w:r>
      <w:r w:rsidR="00EA4535">
        <w:rPr>
          <w:rFonts w:ascii="Times New Roman" w:eastAsia="Calibri" w:hAnsi="Times New Roman" w:cs="Times New Roman"/>
          <w:sz w:val="24"/>
          <w:szCs w:val="24"/>
          <w:lang w:val="ro-RO"/>
        </w:rPr>
        <w:t>2902/IS/30.05.2023</w:t>
      </w:r>
      <w:r w:rsidRPr="00975D54">
        <w:rPr>
          <w:rFonts w:ascii="Times New Roman" w:eastAsia="Calibri" w:hAnsi="Times New Roman" w:cs="Times New Roman"/>
          <w:sz w:val="24"/>
          <w:szCs w:val="24"/>
          <w:lang w:val="ro-RO"/>
        </w:rPr>
        <w:t xml:space="preserve">, emisă de AN Apele Române, ABA </w:t>
      </w:r>
      <w:r w:rsidR="00EA4535">
        <w:rPr>
          <w:rFonts w:ascii="Times New Roman" w:eastAsia="Calibri" w:hAnsi="Times New Roman" w:cs="Times New Roman"/>
          <w:sz w:val="24"/>
          <w:szCs w:val="24"/>
          <w:lang w:val="ro-RO"/>
        </w:rPr>
        <w:t>Mureș, SGA Alba</w:t>
      </w:r>
      <w:r w:rsidRPr="00975D54">
        <w:rPr>
          <w:rFonts w:ascii="Times New Roman" w:eastAsia="Calibri" w:hAnsi="Times New Roman" w:cs="Times New Roman"/>
          <w:sz w:val="24"/>
          <w:szCs w:val="24"/>
          <w:lang w:val="ro-RO"/>
        </w:rPr>
        <w:t xml:space="preserve">, pentru proiectul propus nu este necesară elaborarea SEICA, întrucât lucrările prevăzute </w:t>
      </w:r>
      <w:r w:rsidR="00EA4535">
        <w:rPr>
          <w:rFonts w:ascii="Times New Roman" w:eastAsia="Calibri" w:hAnsi="Times New Roman" w:cs="Times New Roman"/>
          <w:sz w:val="24"/>
          <w:szCs w:val="24"/>
          <w:lang w:val="ro-RO"/>
        </w:rPr>
        <w:t>nu determină modificări semnificative ale corpurilor de apă de suprafață/subteran.</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 xml:space="preserve">parcela studiată </w:t>
      </w:r>
      <w:r w:rsidR="00885731" w:rsidRPr="00A16E6A">
        <w:rPr>
          <w:rFonts w:ascii="Times New Roman" w:hAnsi="Times New Roman" w:cs="Times New Roman"/>
          <w:noProof/>
          <w:sz w:val="24"/>
          <w:szCs w:val="26"/>
          <w:lang w:val="ro-RO"/>
        </w:rPr>
        <w:t xml:space="preserve">se află în intravilanul </w:t>
      </w:r>
      <w:r w:rsidR="00885731" w:rsidRPr="00A16E6A">
        <w:rPr>
          <w:rFonts w:ascii="Times New Roman" w:eastAsia="Times New Roman" w:hAnsi="Times New Roman" w:cs="Times New Roman"/>
          <w:sz w:val="24"/>
          <w:szCs w:val="26"/>
          <w:lang w:val="ro-RO" w:eastAsia="zh-CN"/>
        </w:rPr>
        <w:t xml:space="preserve">municipiului </w:t>
      </w:r>
      <w:r w:rsidR="00EA4535">
        <w:rPr>
          <w:rFonts w:ascii="Times New Roman" w:eastAsia="Times New Roman" w:hAnsi="Times New Roman" w:cs="Times New Roman"/>
          <w:sz w:val="24"/>
          <w:szCs w:val="26"/>
          <w:lang w:val="ro-RO" w:eastAsia="zh-CN"/>
        </w:rPr>
        <w:t>Turda, CF nr. 57142 Turda, str. Alba Iulia, nr. 13</w:t>
      </w:r>
      <w:r w:rsidR="00885731">
        <w:rPr>
          <w:rFonts w:ascii="Times New Roman" w:eastAsia="Times New Roman" w:hAnsi="Times New Roman" w:cs="Times New Roman"/>
          <w:sz w:val="24"/>
          <w:szCs w:val="26"/>
          <w:lang w:val="ro-RO" w:eastAsia="zh-CN"/>
        </w:rPr>
        <w:t xml:space="preserve"> și </w:t>
      </w:r>
      <w:r w:rsidR="00E9731C" w:rsidRPr="00A16E6A">
        <w:rPr>
          <w:rFonts w:ascii="Times New Roman" w:hAnsi="Times New Roman" w:cs="Times New Roman"/>
          <w:noProof/>
          <w:sz w:val="24"/>
          <w:szCs w:val="26"/>
          <w:lang w:val="ro-RO"/>
        </w:rPr>
        <w:t>are o suprafață</w:t>
      </w:r>
      <w:r w:rsidR="006B76A0" w:rsidRPr="00A16E6A">
        <w:rPr>
          <w:rFonts w:ascii="Times New Roman" w:hAnsi="Times New Roman" w:cs="Times New Roman"/>
          <w:noProof/>
          <w:sz w:val="24"/>
          <w:szCs w:val="26"/>
          <w:lang w:val="ro-RO"/>
        </w:rPr>
        <w:t xml:space="preserve"> de </w:t>
      </w:r>
      <w:r w:rsidR="00EA4535">
        <w:rPr>
          <w:rFonts w:ascii="Times New Roman" w:hAnsi="Times New Roman" w:cs="Times New Roman"/>
          <w:noProof/>
          <w:sz w:val="24"/>
          <w:szCs w:val="26"/>
          <w:lang w:val="ro-RO"/>
        </w:rPr>
        <w:t>5000</w:t>
      </w:r>
      <w:r w:rsidR="005C656A"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mp</w:t>
      </w:r>
      <w:r w:rsidR="00885731">
        <w:rPr>
          <w:rFonts w:ascii="Times New Roman" w:hAnsi="Times New Roman" w:cs="Times New Roman"/>
          <w:noProof/>
          <w:sz w:val="24"/>
          <w:szCs w:val="26"/>
          <w:lang w:val="ro-RO"/>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6236FF" w:rsidRDefault="00537525" w:rsidP="00537525">
      <w:pPr>
        <w:tabs>
          <w:tab w:val="left" w:pos="180"/>
        </w:tabs>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 xml:space="preserve">Se propun: </w:t>
      </w:r>
      <w:r w:rsidR="00EA4535">
        <w:rPr>
          <w:rFonts w:ascii="Times New Roman" w:eastAsia="Calibri" w:hAnsi="Times New Roman" w:cs="Times New Roman"/>
          <w:noProof/>
          <w:sz w:val="24"/>
          <w:szCs w:val="26"/>
          <w:lang w:val="ro-RO"/>
        </w:rPr>
        <w:t>Se propune împrejmuirea proprietății pe toate laturile și amenajarea unei platforme betonate în incintă</w:t>
      </w:r>
      <w:r w:rsidR="00C952C4">
        <w:rPr>
          <w:rFonts w:ascii="Times New Roman" w:eastAsia="Calibri" w:hAnsi="Times New Roman" w:cs="Times New Roman"/>
          <w:noProof/>
          <w:sz w:val="24"/>
          <w:szCs w:val="26"/>
          <w:lang w:val="ro-RO"/>
        </w:rPr>
        <w:t xml:space="preserve"> (de aproximativ 4000 m</w:t>
      </w:r>
      <w:r w:rsidR="00C952C4">
        <w:rPr>
          <w:rFonts w:ascii="Times New Roman" w:eastAsia="Calibri" w:hAnsi="Times New Roman" w:cs="Times New Roman"/>
          <w:noProof/>
          <w:sz w:val="24"/>
          <w:szCs w:val="26"/>
          <w:vertAlign w:val="superscript"/>
          <w:lang w:val="ro-RO"/>
        </w:rPr>
        <w:t>2</w:t>
      </w:r>
      <w:r w:rsidR="00C952C4">
        <w:rPr>
          <w:rFonts w:ascii="Times New Roman" w:eastAsia="Calibri" w:hAnsi="Times New Roman" w:cs="Times New Roman"/>
          <w:noProof/>
          <w:sz w:val="24"/>
          <w:szCs w:val="26"/>
          <w:lang w:val="ro-RO"/>
        </w:rPr>
        <w:t>)</w:t>
      </w:r>
      <w:r w:rsidR="00EA4535">
        <w:rPr>
          <w:rFonts w:ascii="Times New Roman" w:eastAsia="Calibri" w:hAnsi="Times New Roman" w:cs="Times New Roman"/>
          <w:noProof/>
          <w:sz w:val="24"/>
          <w:szCs w:val="26"/>
          <w:lang w:val="ro-RO"/>
        </w:rPr>
        <w:t>, cu funcțiunea de depozitare a caroseriilor auto</w:t>
      </w:r>
      <w:r w:rsidR="00F2659F">
        <w:rPr>
          <w:rFonts w:ascii="Times New Roman" w:eastAsia="Calibri" w:hAnsi="Times New Roman" w:cs="Times New Roman"/>
          <w:noProof/>
          <w:sz w:val="24"/>
          <w:szCs w:val="26"/>
          <w:lang w:val="ro-RO"/>
        </w:rPr>
        <w:t>.</w:t>
      </w:r>
      <w:r w:rsidR="00EA4535">
        <w:rPr>
          <w:rFonts w:ascii="Times New Roman" w:eastAsia="Calibri" w:hAnsi="Times New Roman" w:cs="Times New Roman"/>
          <w:noProof/>
          <w:sz w:val="24"/>
          <w:szCs w:val="26"/>
          <w:lang w:val="ro-RO"/>
        </w:rPr>
        <w:t xml:space="preserve"> Pe latura nordică, împrejmuirea se va realiza cu retragere față de stradă, suprafața astfel rezultată fiind destinată spațiilor verzi</w:t>
      </w:r>
      <w:r w:rsidR="00C952C4">
        <w:rPr>
          <w:rFonts w:ascii="Times New Roman" w:eastAsia="Calibri" w:hAnsi="Times New Roman" w:cs="Times New Roman"/>
          <w:noProof/>
          <w:sz w:val="24"/>
          <w:szCs w:val="26"/>
          <w:lang w:val="ro-RO"/>
        </w:rPr>
        <w:t xml:space="preserve"> (se propun 1000 m</w:t>
      </w:r>
      <w:r w:rsidR="00C952C4">
        <w:rPr>
          <w:rFonts w:ascii="Times New Roman" w:eastAsia="Calibri" w:hAnsi="Times New Roman" w:cs="Times New Roman"/>
          <w:noProof/>
          <w:sz w:val="24"/>
          <w:szCs w:val="26"/>
          <w:vertAlign w:val="superscript"/>
          <w:lang w:val="ro-RO"/>
        </w:rPr>
        <w:t>2</w:t>
      </w:r>
      <w:r w:rsidR="00C952C4">
        <w:rPr>
          <w:rFonts w:ascii="Times New Roman" w:eastAsia="Calibri" w:hAnsi="Times New Roman" w:cs="Times New Roman"/>
          <w:noProof/>
          <w:sz w:val="24"/>
          <w:szCs w:val="26"/>
          <w:lang w:val="ro-RO"/>
        </w:rPr>
        <w:t xml:space="preserve"> de spațiu verde)</w:t>
      </w:r>
      <w:r w:rsidR="00EA4535">
        <w:rPr>
          <w:rFonts w:ascii="Times New Roman" w:eastAsia="Calibri" w:hAnsi="Times New Roman" w:cs="Times New Roman"/>
          <w:noProof/>
          <w:sz w:val="24"/>
          <w:szCs w:val="26"/>
          <w:lang w:val="ro-RO"/>
        </w:rPr>
        <w:t>. Împrejmuirea va fi realizată pe toate laturile parcelei, fiind realizată din stâlpi metalici ancorați în bulbi de beton și panouri din plasă zincată.</w:t>
      </w:r>
      <w:r w:rsidR="00C952C4">
        <w:rPr>
          <w:rFonts w:ascii="Times New Roman" w:eastAsia="Calibri" w:hAnsi="Times New Roman" w:cs="Times New Roman"/>
          <w:noProof/>
          <w:sz w:val="24"/>
          <w:szCs w:val="26"/>
          <w:lang w:val="ro-RO"/>
        </w:rPr>
        <w:t xml:space="preserve"> Lucrările propuse nu implică săpături mai mari de 0,5 m de la cota terenului. </w:t>
      </w:r>
    </w:p>
    <w:p w:rsidR="00C952C4" w:rsidRPr="00A16E6A" w:rsidRDefault="00C952C4" w:rsidP="00537525">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De asemenea, se propune amplasarea unui separator de hidrocarburi și a unui bazin vidanjabil de retenție ape pluviale.</w:t>
      </w:r>
    </w:p>
    <w:p w:rsidR="006236FF" w:rsidRDefault="006236FF"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C952C4" w:rsidRDefault="00C952C4" w:rsidP="00537525">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Organizarea de șantier va fi realizată în proximitatea zonei propuse pentru construire, pe o zonă cât mai redusă. Amplasarea organizării de șantier și a stocărilor temporare, precum și activitățile conexe se vor realiza cu respectarea prevederilor legislative în vigoare.</w:t>
      </w:r>
    </w:p>
    <w:p w:rsidR="00C952C4" w:rsidRPr="00A16E6A" w:rsidRDefault="00C952C4" w:rsidP="00537525">
      <w:pPr>
        <w:tabs>
          <w:tab w:val="left" w:pos="180"/>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lastRenderedPageBreak/>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w:t>
      </w:r>
      <w:r w:rsidR="00F820FB">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 fiind </w:t>
      </w:r>
      <w:r w:rsidRPr="00F820FB">
        <w:rPr>
          <w:rFonts w:ascii="Times New Roman" w:eastAsia="Calibri" w:hAnsi="Times New Roman" w:cs="Times New Roman"/>
          <w:i/>
          <w:noProof/>
          <w:sz w:val="24"/>
          <w:szCs w:val="26"/>
          <w:lang w:val="ro-RO"/>
        </w:rPr>
        <w:t>intezisă depozitarea lor în mod neorganizat pe sol</w:t>
      </w:r>
      <w:r w:rsidRPr="00A16E6A">
        <w:rPr>
          <w:rFonts w:ascii="Times New Roman" w:eastAsia="Calibri" w:hAnsi="Times New Roman" w:cs="Times New Roman"/>
          <w:noProof/>
          <w:sz w:val="24"/>
          <w:szCs w:val="26"/>
          <w:lang w:val="ro-RO"/>
        </w:rPr>
        <w:t>;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D66348">
        <w:rPr>
          <w:rFonts w:ascii="Times New Roman" w:eastAsia="Calibri" w:hAnsi="Times New Roman" w:cs="Times New Roman"/>
          <w:b/>
          <w:noProof/>
          <w:sz w:val="24"/>
          <w:szCs w:val="26"/>
          <w:lang w:val="ro-RO"/>
        </w:rPr>
        <w:t xml:space="preserve">se vor respecta condițiile și prevederile tuturor avizelor emise de alte autorități - </w:t>
      </w:r>
      <w:r w:rsidRPr="00D66348">
        <w:rPr>
          <w:rFonts w:ascii="Times New Roman" w:eastAsia="Calibri" w:hAnsi="Times New Roman" w:cs="Times New Roman"/>
          <w:b/>
          <w:i/>
          <w:noProof/>
          <w:sz w:val="24"/>
          <w:szCs w:val="26"/>
          <w:lang w:val="ro-RO"/>
        </w:rPr>
        <w:t xml:space="preserve">Avizul de Gospodărire a apelor nr. </w:t>
      </w:r>
      <w:r w:rsidR="00C952C4">
        <w:rPr>
          <w:rFonts w:ascii="Times New Roman" w:eastAsia="Calibri" w:hAnsi="Times New Roman" w:cs="Times New Roman"/>
          <w:b/>
          <w:i/>
          <w:noProof/>
          <w:sz w:val="24"/>
          <w:szCs w:val="26"/>
          <w:lang w:val="ro-RO"/>
        </w:rPr>
        <w:t>76</w:t>
      </w:r>
      <w:r w:rsidRPr="00D66348">
        <w:rPr>
          <w:rFonts w:ascii="Times New Roman" w:eastAsia="Calibri" w:hAnsi="Times New Roman" w:cs="Times New Roman"/>
          <w:b/>
          <w:i/>
          <w:noProof/>
          <w:sz w:val="24"/>
          <w:szCs w:val="26"/>
          <w:lang w:val="ro-RO"/>
        </w:rPr>
        <w:t xml:space="preserve"> din </w:t>
      </w:r>
      <w:r w:rsidR="00C952C4">
        <w:rPr>
          <w:rFonts w:ascii="Times New Roman" w:eastAsia="Calibri" w:hAnsi="Times New Roman" w:cs="Times New Roman"/>
          <w:b/>
          <w:i/>
          <w:noProof/>
          <w:sz w:val="24"/>
          <w:szCs w:val="26"/>
          <w:lang w:val="ro-RO"/>
        </w:rPr>
        <w:t>08</w:t>
      </w:r>
      <w:r>
        <w:rPr>
          <w:rFonts w:ascii="Times New Roman" w:eastAsia="Calibri" w:hAnsi="Times New Roman" w:cs="Times New Roman"/>
          <w:b/>
          <w:i/>
          <w:noProof/>
          <w:sz w:val="24"/>
          <w:szCs w:val="26"/>
          <w:lang w:val="ro-RO"/>
        </w:rPr>
        <w:t>.</w:t>
      </w:r>
      <w:r w:rsidR="00D65769">
        <w:rPr>
          <w:rFonts w:ascii="Times New Roman" w:eastAsia="Calibri" w:hAnsi="Times New Roman" w:cs="Times New Roman"/>
          <w:b/>
          <w:i/>
          <w:noProof/>
          <w:sz w:val="24"/>
          <w:szCs w:val="26"/>
          <w:lang w:val="ro-RO"/>
        </w:rPr>
        <w:t>0</w:t>
      </w:r>
      <w:r w:rsidR="00C952C4">
        <w:rPr>
          <w:rFonts w:ascii="Times New Roman" w:eastAsia="Calibri" w:hAnsi="Times New Roman" w:cs="Times New Roman"/>
          <w:b/>
          <w:i/>
          <w:noProof/>
          <w:sz w:val="24"/>
          <w:szCs w:val="26"/>
          <w:lang w:val="ro-RO"/>
        </w:rPr>
        <w:t>6</w:t>
      </w:r>
      <w:r>
        <w:rPr>
          <w:rFonts w:ascii="Times New Roman" w:eastAsia="Calibri" w:hAnsi="Times New Roman" w:cs="Times New Roman"/>
          <w:b/>
          <w:i/>
          <w:noProof/>
          <w:sz w:val="24"/>
          <w:szCs w:val="26"/>
          <w:lang w:val="ro-RO"/>
        </w:rPr>
        <w:t>.</w:t>
      </w:r>
      <w:r w:rsidR="00D65769">
        <w:rPr>
          <w:rFonts w:ascii="Times New Roman" w:eastAsia="Calibri" w:hAnsi="Times New Roman" w:cs="Times New Roman"/>
          <w:b/>
          <w:i/>
          <w:noProof/>
          <w:sz w:val="24"/>
          <w:szCs w:val="26"/>
          <w:lang w:val="ro-RO"/>
        </w:rPr>
        <w:t>2023</w:t>
      </w:r>
      <w:r w:rsidR="00C952C4">
        <w:rPr>
          <w:rFonts w:ascii="Times New Roman" w:eastAsia="Calibri" w:hAnsi="Times New Roman" w:cs="Times New Roman"/>
          <w:b/>
          <w:i/>
          <w:noProof/>
          <w:sz w:val="24"/>
          <w:szCs w:val="26"/>
          <w:lang w:val="ro-RO"/>
        </w:rPr>
        <w:t xml:space="preserve"> emis de ABA Mureș, SGA Alba</w:t>
      </w:r>
      <w:r>
        <w:rPr>
          <w:rFonts w:ascii="Times New Roman" w:eastAsia="Calibri" w:hAnsi="Times New Roman" w:cs="Times New Roman"/>
          <w:b/>
          <w:i/>
          <w:noProof/>
          <w:sz w:val="24"/>
          <w:szCs w:val="26"/>
          <w:lang w:val="ro-RO"/>
        </w:rPr>
        <w:t>:</w:t>
      </w:r>
    </w:p>
    <w:p w:rsidR="00C952C4" w:rsidRDefault="00C952C4"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p>
    <w:p w:rsidR="00C952C4" w:rsidRDefault="00F820FB"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sidRPr="00F820FB">
        <w:rPr>
          <w:rFonts w:ascii="Times New Roman" w:eastAsia="Calibri" w:hAnsi="Times New Roman" w:cs="Times New Roman"/>
          <w:noProof/>
          <w:sz w:val="24"/>
          <w:szCs w:val="26"/>
          <w:lang w:val="ro-RO"/>
        </w:rPr>
        <w:lastRenderedPageBreak/>
        <w:t>Beneficiarul</w:t>
      </w:r>
      <w:r>
        <w:rPr>
          <w:rFonts w:ascii="Times New Roman" w:eastAsia="Calibri" w:hAnsi="Times New Roman" w:cs="Times New Roman"/>
          <w:noProof/>
          <w:sz w:val="24"/>
          <w:szCs w:val="26"/>
          <w:lang w:val="ro-RO"/>
        </w:rPr>
        <w:t xml:space="preserve"> are obligația să anune SGA Alba începerea lucrărilor, iar la finalizarea lor, să solicite obținerea autorizației de gospodărire a apelor pentru această investiție. Pentru emiterea actului de reglementare se va depune la SGA Alba o solicitate însoțită de o documentație tehnică. Documentația va fi întocmită de persoane fizice/juridice autorizate de autoritatea de mediu, în conformitate cu Ordinul 891/2019;</w:t>
      </w:r>
    </w:p>
    <w:p w:rsidR="00F820FB" w:rsidRDefault="00F820FB"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Bazinul de retenție pentru apele pluviale se va dimensiona conform necesarului de apă utilizată pentru irigații, iar surplusul se va deversa într-un bazin de infiltrații;</w:t>
      </w:r>
    </w:p>
    <w:p w:rsidR="00F820FB" w:rsidRDefault="00F820FB"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Depozitele de agregate sau alte materiale de construcții se vor face în locuri special amenajate care să nu afecteze apele. Se va evita contaminarea terenului cu produse petroliere sau alte produse care pot afecta vegetația sau apele din zonă;</w:t>
      </w:r>
    </w:p>
    <w:p w:rsidR="00F820FB" w:rsidRDefault="00F820FB"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Întreținerea corespunzătoare a separatorului de produse petroliere;</w:t>
      </w:r>
    </w:p>
    <w:p w:rsidR="00F820FB" w:rsidRDefault="00F820FB"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Reziduurile petroliere și nămolului din separatoarele de produse petroliere vor fi reluate de firme de specialitate, pe bază de contract;</w:t>
      </w:r>
    </w:p>
    <w:p w:rsidR="00F820FB" w:rsidRDefault="00F820FB"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Prezentul act de reglementare nu exclude obligația solicitării și obținerii și a celorlalte avizea/acorduri/autorizații legale necesare investiției.</w:t>
      </w:r>
    </w:p>
    <w:p w:rsidR="00F820FB" w:rsidRPr="00F820FB" w:rsidRDefault="00F820FB"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Este interzisă evacuarea oricărui tip de ape uzate neepurate în cursurile de apă sau depozitatea nămolurilor pe malurile cursurilor de apă.</w:t>
      </w:r>
    </w:p>
    <w:p w:rsidR="00A22F0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r w:rsidR="00C952C4">
        <w:rPr>
          <w:rFonts w:ascii="Times New Roman" w:eastAsia="Times New Roman" w:hAnsi="Times New Roman" w:cs="Times New Roman"/>
          <w:noProof/>
          <w:sz w:val="24"/>
          <w:szCs w:val="26"/>
          <w:lang w:val="ro-RO"/>
        </w:rPr>
        <w:t>;</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C952C4" w:rsidRDefault="00C952C4" w:rsidP="00C952C4">
      <w:pPr>
        <w:tabs>
          <w:tab w:val="left" w:pos="36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o) titularul are </w:t>
      </w:r>
      <w:r w:rsidRPr="00C952C4">
        <w:rPr>
          <w:rFonts w:ascii="Times New Roman" w:eastAsia="Calibri" w:hAnsi="Times New Roman" w:cs="Times New Roman"/>
          <w:b/>
          <w:i/>
          <w:noProof/>
          <w:sz w:val="24"/>
          <w:szCs w:val="26"/>
          <w:lang w:val="ro-RO"/>
        </w:rPr>
        <w:t>obligația solicitării și obținerii autorizație de mediu/revizuirea autorizație de mediu</w:t>
      </w:r>
      <w:r>
        <w:rPr>
          <w:rFonts w:ascii="Times New Roman" w:eastAsia="Calibri" w:hAnsi="Times New Roman" w:cs="Times New Roman"/>
          <w:noProof/>
          <w:sz w:val="24"/>
          <w:szCs w:val="26"/>
          <w:lang w:val="ro-RO"/>
        </w:rPr>
        <w:t xml:space="preserve"> pentru funcționarea obiectivului. </w:t>
      </w:r>
    </w:p>
    <w:p w:rsidR="00C952C4" w:rsidRDefault="00C952C4" w:rsidP="00C952C4">
      <w:pPr>
        <w:tabs>
          <w:tab w:val="left" w:pos="360"/>
        </w:tabs>
        <w:spacing w:after="0"/>
        <w:ind w:right="108"/>
        <w:jc w:val="both"/>
        <w:rPr>
          <w:rFonts w:ascii="Times New Roman" w:eastAsia="Calibri" w:hAnsi="Times New Roman" w:cs="Times New Roman"/>
          <w:noProof/>
          <w:sz w:val="24"/>
          <w:szCs w:val="26"/>
          <w:lang w:val="ro-RO"/>
        </w:rPr>
      </w:pPr>
    </w:p>
    <w:p w:rsidR="00A22F0A" w:rsidRPr="00C952C4" w:rsidRDefault="00C952C4" w:rsidP="00C952C4">
      <w:pPr>
        <w:tabs>
          <w:tab w:val="left" w:pos="360"/>
        </w:tabs>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 </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272DC4" w:rsidRPr="0099796A" w:rsidRDefault="0099796A" w:rsidP="00F820FB">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F820FB">
        <w:rPr>
          <w:rFonts w:ascii="Times New Roman" w:eastAsia="Calibri" w:hAnsi="Times New Roman" w:cs="Times New Roman"/>
          <w:noProof/>
          <w:sz w:val="24"/>
          <w:szCs w:val="26"/>
          <w:lang w:val="ro-RO"/>
        </w:rPr>
        <w:t>Ligia STANCA</w:t>
      </w:r>
      <w:bookmarkStart w:id="0" w:name="_GoBack"/>
      <w:bookmarkEnd w:id="0"/>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94" w:rsidRDefault="003F3194" w:rsidP="00D6795A">
      <w:pPr>
        <w:spacing w:after="0" w:line="240" w:lineRule="auto"/>
      </w:pPr>
      <w:r>
        <w:separator/>
      </w:r>
    </w:p>
  </w:endnote>
  <w:endnote w:type="continuationSeparator" w:id="0">
    <w:p w:rsidR="003F3194" w:rsidRDefault="003F3194"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3F3194">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49457299"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94" w:rsidRDefault="003F3194" w:rsidP="00D6795A">
      <w:pPr>
        <w:spacing w:after="0" w:line="240" w:lineRule="auto"/>
      </w:pPr>
      <w:r>
        <w:separator/>
      </w:r>
    </w:p>
  </w:footnote>
  <w:footnote w:type="continuationSeparator" w:id="0">
    <w:p w:rsidR="003F3194" w:rsidRDefault="003F3194"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3F3194"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9457298"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11248E"/>
    <w:multiLevelType w:val="hybridMultilevel"/>
    <w:tmpl w:val="2A4AA8F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2"/>
  </w:num>
  <w:num w:numId="6">
    <w:abstractNumId w:val="5"/>
  </w:num>
  <w:num w:numId="7">
    <w:abstractNumId w:val="7"/>
  </w:num>
  <w:num w:numId="8">
    <w:abstractNumId w:val="9"/>
  </w:num>
  <w:num w:numId="9">
    <w:abstractNumId w:val="6"/>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194"/>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144"/>
    <w:rsid w:val="00C827B2"/>
    <w:rsid w:val="00C8770E"/>
    <w:rsid w:val="00C87A8C"/>
    <w:rsid w:val="00C87D0C"/>
    <w:rsid w:val="00C952C4"/>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A4535"/>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20FB"/>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9D0F62"/>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D613-9BD3-4EA7-9579-EB3A9A60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2302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8</cp:revision>
  <cp:lastPrinted>2023-02-27T11:27:00Z</cp:lastPrinted>
  <dcterms:created xsi:type="dcterms:W3CDTF">2023-02-27T11:15:00Z</dcterms:created>
  <dcterms:modified xsi:type="dcterms:W3CDTF">2023-06-28T08:35:00Z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