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711DB8"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p>
    <w:p w:rsidR="00D6795A" w:rsidRPr="009341A3"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9341A3">
        <w:rPr>
          <w:rFonts w:ascii="Times New Roman" w:eastAsia="Times New Roman" w:hAnsi="Times New Roman" w:cs="Times New Roman"/>
          <w:b/>
          <w:noProof/>
          <w:sz w:val="25"/>
          <w:szCs w:val="25"/>
          <w:lang w:val="ro-RO" w:eastAsia="ro-RO"/>
        </w:rPr>
        <w:t>DECIZI</w:t>
      </w:r>
      <w:r w:rsidR="0031111F" w:rsidRPr="009341A3">
        <w:rPr>
          <w:rFonts w:ascii="Times New Roman" w:eastAsia="Times New Roman" w:hAnsi="Times New Roman" w:cs="Times New Roman"/>
          <w:b/>
          <w:noProof/>
          <w:sz w:val="25"/>
          <w:szCs w:val="25"/>
          <w:lang w:val="ro-RO" w:eastAsia="ro-RO"/>
        </w:rPr>
        <w:t>A</w:t>
      </w:r>
      <w:r w:rsidRPr="009341A3">
        <w:rPr>
          <w:rFonts w:ascii="Times New Roman" w:eastAsia="Times New Roman" w:hAnsi="Times New Roman" w:cs="Times New Roman"/>
          <w:b/>
          <w:noProof/>
          <w:sz w:val="25"/>
          <w:szCs w:val="25"/>
          <w:lang w:val="ro-RO" w:eastAsia="ro-RO"/>
        </w:rPr>
        <w:t xml:space="preserve"> ETAPEI DE ÎNCADRARE</w:t>
      </w:r>
    </w:p>
    <w:p w:rsidR="00143548" w:rsidRPr="009341A3"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9341A3"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Nr. </w:t>
      </w:r>
      <w:r w:rsidR="00A312DA">
        <w:rPr>
          <w:rFonts w:ascii="Times New Roman" w:eastAsia="Calibri" w:hAnsi="Times New Roman" w:cs="Times New Roman"/>
          <w:b/>
          <w:noProof/>
          <w:sz w:val="25"/>
          <w:szCs w:val="25"/>
          <w:lang w:val="ro-RO"/>
        </w:rPr>
        <w:t>DRAFT</w:t>
      </w:r>
      <w:r w:rsidR="006C61D6"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 xml:space="preserve">din </w:t>
      </w:r>
      <w:r w:rsidR="00B729B6">
        <w:rPr>
          <w:rFonts w:ascii="Times New Roman" w:eastAsia="Calibri" w:hAnsi="Times New Roman" w:cs="Times New Roman"/>
          <w:b/>
          <w:noProof/>
          <w:sz w:val="25"/>
          <w:szCs w:val="25"/>
          <w:lang w:val="ro-RO"/>
        </w:rPr>
        <w:t>07</w:t>
      </w:r>
      <w:r w:rsidR="00BB07E0" w:rsidRPr="009341A3">
        <w:rPr>
          <w:rFonts w:ascii="Times New Roman" w:eastAsia="Calibri" w:hAnsi="Times New Roman" w:cs="Times New Roman"/>
          <w:b/>
          <w:noProof/>
          <w:sz w:val="25"/>
          <w:szCs w:val="25"/>
          <w:lang w:val="ro-RO"/>
        </w:rPr>
        <w:t>.</w:t>
      </w:r>
      <w:r w:rsidR="00D87FDE">
        <w:rPr>
          <w:rFonts w:ascii="Times New Roman" w:eastAsia="Calibri" w:hAnsi="Times New Roman" w:cs="Times New Roman"/>
          <w:b/>
          <w:noProof/>
          <w:sz w:val="25"/>
          <w:szCs w:val="25"/>
          <w:lang w:val="ro-RO"/>
        </w:rPr>
        <w:t>1</w:t>
      </w:r>
      <w:r w:rsidR="00B729B6">
        <w:rPr>
          <w:rFonts w:ascii="Times New Roman" w:eastAsia="Calibri" w:hAnsi="Times New Roman" w:cs="Times New Roman"/>
          <w:b/>
          <w:noProof/>
          <w:sz w:val="25"/>
          <w:szCs w:val="25"/>
          <w:lang w:val="ro-RO"/>
        </w:rPr>
        <w:t>1</w:t>
      </w:r>
      <w:r w:rsidR="00BB07E0" w:rsidRPr="009341A3">
        <w:rPr>
          <w:rFonts w:ascii="Times New Roman" w:eastAsia="Calibri" w:hAnsi="Times New Roman" w:cs="Times New Roman"/>
          <w:b/>
          <w:noProof/>
          <w:sz w:val="25"/>
          <w:szCs w:val="25"/>
          <w:lang w:val="ro-RO"/>
        </w:rPr>
        <w:t>.2023</w:t>
      </w:r>
    </w:p>
    <w:p w:rsidR="00711DB8" w:rsidRPr="009341A3" w:rsidRDefault="00711DB8" w:rsidP="00143548">
      <w:pPr>
        <w:spacing w:after="0"/>
        <w:ind w:right="108"/>
        <w:rPr>
          <w:rFonts w:ascii="Times New Roman" w:eastAsia="Calibri" w:hAnsi="Times New Roman" w:cs="Times New Roman"/>
          <w:noProof/>
          <w:sz w:val="25"/>
          <w:szCs w:val="25"/>
          <w:lang w:val="ro-RO"/>
        </w:rPr>
      </w:pPr>
    </w:p>
    <w:p w:rsidR="00D6795A" w:rsidRPr="00881C45"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Ca urmare a solicitării de emitere a acordului de mediu adresate </w:t>
      </w:r>
      <w:r w:rsidR="00296737" w:rsidRPr="00881C45">
        <w:rPr>
          <w:rFonts w:ascii="Times New Roman" w:eastAsia="Calibri" w:hAnsi="Times New Roman" w:cs="Times New Roman"/>
          <w:noProof/>
          <w:sz w:val="25"/>
          <w:szCs w:val="25"/>
          <w:lang w:val="ro-RO"/>
        </w:rPr>
        <w:t xml:space="preserve">de </w:t>
      </w:r>
      <w:r w:rsidR="00B729B6" w:rsidRPr="00881C45">
        <w:rPr>
          <w:rFonts w:ascii="Times New Roman" w:eastAsia="Calibri" w:hAnsi="Times New Roman" w:cs="Times New Roman"/>
          <w:b/>
          <w:spacing w:val="-4"/>
          <w:sz w:val="25"/>
          <w:szCs w:val="25"/>
          <w:lang w:val="ro-RO"/>
        </w:rPr>
        <w:t>MOLDOVAN MARIN-VIRGIL, în calitate de reprezentant al INTERAGRO DEVELOPMENT SRL</w:t>
      </w:r>
      <w:r w:rsidR="005436F4" w:rsidRPr="00881C45">
        <w:rPr>
          <w:rFonts w:ascii="Times New Roman" w:eastAsia="Calibri" w:hAnsi="Times New Roman" w:cs="Times New Roman"/>
          <w:b/>
          <w:spacing w:val="-4"/>
          <w:sz w:val="25"/>
          <w:szCs w:val="25"/>
          <w:lang w:val="ro-RO"/>
        </w:rPr>
        <w:t xml:space="preserve"> </w:t>
      </w:r>
      <w:r w:rsidR="005436F4" w:rsidRPr="00881C45">
        <w:rPr>
          <w:rFonts w:ascii="Times New Roman" w:eastAsia="Calibri" w:hAnsi="Times New Roman" w:cs="Times New Roman"/>
          <w:sz w:val="25"/>
          <w:szCs w:val="25"/>
          <w:lang w:val="ro-RO"/>
        </w:rPr>
        <w:t>cu sediul</w:t>
      </w:r>
      <w:r w:rsidR="006C61D6" w:rsidRPr="00881C45">
        <w:rPr>
          <w:rFonts w:ascii="Times New Roman" w:eastAsia="Calibri" w:hAnsi="Times New Roman" w:cs="Times New Roman"/>
          <w:sz w:val="25"/>
          <w:szCs w:val="25"/>
          <w:lang w:val="ro-RO"/>
        </w:rPr>
        <w:t>/domiciliul</w:t>
      </w:r>
      <w:r w:rsidR="005436F4" w:rsidRPr="00881C45">
        <w:rPr>
          <w:rFonts w:ascii="Times New Roman" w:eastAsia="Calibri" w:hAnsi="Times New Roman" w:cs="Times New Roman"/>
          <w:sz w:val="25"/>
          <w:szCs w:val="25"/>
          <w:lang w:val="ro-RO"/>
        </w:rPr>
        <w:t xml:space="preserve"> în </w:t>
      </w:r>
      <w:r w:rsidR="00DD7F8C" w:rsidRPr="00881C45">
        <w:rPr>
          <w:rFonts w:ascii="Times New Roman" w:eastAsia="Calibri" w:hAnsi="Times New Roman" w:cs="Times New Roman"/>
          <w:sz w:val="25"/>
          <w:szCs w:val="25"/>
          <w:lang w:val="ro-RO"/>
        </w:rPr>
        <w:t xml:space="preserve">municipiul Cluj-Napoca, str. </w:t>
      </w:r>
      <w:r w:rsidR="00B729B6" w:rsidRPr="00881C45">
        <w:rPr>
          <w:rFonts w:ascii="Times New Roman" w:eastAsia="Calibri" w:hAnsi="Times New Roman" w:cs="Times New Roman"/>
          <w:sz w:val="25"/>
          <w:szCs w:val="25"/>
          <w:lang w:val="ro-RO"/>
        </w:rPr>
        <w:t>Mircea Eliade, nr. 10</w:t>
      </w:r>
      <w:r w:rsidR="00DD7F8C" w:rsidRPr="00881C45">
        <w:rPr>
          <w:rFonts w:ascii="Times New Roman" w:eastAsia="Calibri" w:hAnsi="Times New Roman" w:cs="Times New Roman"/>
          <w:sz w:val="25"/>
          <w:szCs w:val="25"/>
          <w:lang w:val="ro-RO"/>
        </w:rPr>
        <w:t>, județul Cluj</w:t>
      </w:r>
      <w:r w:rsidR="00386BC1" w:rsidRPr="00881C45">
        <w:rPr>
          <w:rFonts w:ascii="Times New Roman" w:hAnsi="Times New Roman" w:cs="Times New Roman"/>
          <w:noProof/>
          <w:sz w:val="25"/>
          <w:szCs w:val="25"/>
          <w:lang w:val="ro-RO"/>
        </w:rPr>
        <w:t>,</w:t>
      </w:r>
      <w:r w:rsidR="008076E5"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 xml:space="preserve">înregistrată la APM Cluj </w:t>
      </w:r>
      <w:r w:rsidR="008076E5" w:rsidRPr="00881C45">
        <w:rPr>
          <w:rFonts w:ascii="Times New Roman" w:hAnsi="Times New Roman" w:cs="Times New Roman"/>
          <w:noProof/>
          <w:sz w:val="25"/>
          <w:szCs w:val="25"/>
          <w:lang w:val="ro-RO"/>
        </w:rPr>
        <w:t xml:space="preserve">cu nr. </w:t>
      </w:r>
      <w:r w:rsidR="00B729B6" w:rsidRPr="00881C45">
        <w:rPr>
          <w:rFonts w:ascii="Times New Roman" w:eastAsia="Calibri" w:hAnsi="Times New Roman" w:cs="Times New Roman"/>
          <w:sz w:val="25"/>
          <w:szCs w:val="25"/>
          <w:lang w:val="ro-RO"/>
        </w:rPr>
        <w:t>7417</w:t>
      </w:r>
      <w:r w:rsidR="00143548" w:rsidRPr="00881C45">
        <w:rPr>
          <w:rFonts w:ascii="Times New Roman" w:eastAsia="Calibri" w:hAnsi="Times New Roman" w:cs="Times New Roman"/>
          <w:sz w:val="25"/>
          <w:szCs w:val="25"/>
          <w:lang w:val="ro-RO"/>
        </w:rPr>
        <w:t>/</w:t>
      </w:r>
      <w:r w:rsidR="00A312DA" w:rsidRPr="00881C45">
        <w:rPr>
          <w:rFonts w:ascii="Times New Roman" w:eastAsia="Calibri" w:hAnsi="Times New Roman" w:cs="Times New Roman"/>
          <w:sz w:val="25"/>
          <w:szCs w:val="25"/>
          <w:lang w:val="ro-RO"/>
        </w:rPr>
        <w:t>2</w:t>
      </w:r>
      <w:r w:rsidR="00B729B6" w:rsidRPr="00881C45">
        <w:rPr>
          <w:rFonts w:ascii="Times New Roman" w:eastAsia="Calibri" w:hAnsi="Times New Roman" w:cs="Times New Roman"/>
          <w:sz w:val="25"/>
          <w:szCs w:val="25"/>
          <w:lang w:val="ro-RO"/>
        </w:rPr>
        <w:t>3</w:t>
      </w:r>
      <w:r w:rsidR="00A312DA" w:rsidRPr="00881C45">
        <w:rPr>
          <w:rFonts w:ascii="Times New Roman" w:eastAsia="Calibri" w:hAnsi="Times New Roman" w:cs="Times New Roman"/>
          <w:sz w:val="25"/>
          <w:szCs w:val="25"/>
          <w:lang w:val="ro-RO"/>
        </w:rPr>
        <w:t>.03</w:t>
      </w:r>
      <w:r w:rsidR="00B92D76" w:rsidRPr="00881C45">
        <w:rPr>
          <w:rFonts w:ascii="Times New Roman" w:eastAsia="Calibri" w:hAnsi="Times New Roman" w:cs="Times New Roman"/>
          <w:sz w:val="25"/>
          <w:szCs w:val="25"/>
          <w:lang w:val="ro-RO"/>
        </w:rPr>
        <w:t>.202</w:t>
      </w:r>
      <w:r w:rsidR="00A312DA" w:rsidRPr="00881C45">
        <w:rPr>
          <w:rFonts w:ascii="Times New Roman" w:eastAsia="Calibri" w:hAnsi="Times New Roman" w:cs="Times New Roman"/>
          <w:sz w:val="25"/>
          <w:szCs w:val="25"/>
          <w:lang w:val="ro-RO"/>
        </w:rPr>
        <w:t>3</w:t>
      </w:r>
      <w:r w:rsidR="00DC2CC4" w:rsidRPr="00881C45">
        <w:rPr>
          <w:rFonts w:ascii="Times New Roman" w:eastAsia="Calibri" w:hAnsi="Times New Roman" w:cs="Times New Roman"/>
          <w:sz w:val="25"/>
          <w:szCs w:val="25"/>
          <w:lang w:val="ro-RO"/>
        </w:rPr>
        <w:t>,</w:t>
      </w:r>
      <w:r w:rsidR="008076E5" w:rsidRPr="00881C45">
        <w:rPr>
          <w:rFonts w:ascii="Times New Roman"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în baza:</w:t>
      </w:r>
    </w:p>
    <w:p w:rsidR="00D6795A" w:rsidRPr="00881C45"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81C45">
        <w:rPr>
          <w:rFonts w:ascii="Times New Roman" w:eastAsia="Calibri" w:hAnsi="Times New Roman" w:cs="Times New Roman"/>
          <w:b/>
          <w:noProof/>
          <w:sz w:val="25"/>
          <w:szCs w:val="25"/>
          <w:lang w:val="ro-RO" w:eastAsia="ro-RO"/>
        </w:rPr>
        <w:t>Legii nr. 292/2008</w:t>
      </w:r>
      <w:r w:rsidR="00D6795A" w:rsidRPr="00881C45">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81C45"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81C45">
        <w:rPr>
          <w:rFonts w:ascii="Times New Roman" w:eastAsia="Calibri" w:hAnsi="Times New Roman" w:cs="Times New Roman"/>
          <w:b/>
          <w:noProof/>
          <w:sz w:val="25"/>
          <w:szCs w:val="25"/>
          <w:lang w:val="ro-RO"/>
        </w:rPr>
        <w:t>Ordonanţei de Urgenţă a Guvernului nr. 57/2007</w:t>
      </w:r>
      <w:r w:rsidRPr="00881C45">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81C45">
        <w:rPr>
          <w:rFonts w:ascii="Times New Roman" w:eastAsia="Calibri" w:hAnsi="Times New Roman" w:cs="Times New Roman"/>
          <w:b/>
          <w:noProof/>
          <w:sz w:val="25"/>
          <w:szCs w:val="25"/>
          <w:lang w:val="ro-RO"/>
        </w:rPr>
        <w:t>Legea nr. 49/2011</w:t>
      </w:r>
      <w:r w:rsidRPr="00881C45">
        <w:rPr>
          <w:rFonts w:ascii="Times New Roman" w:eastAsia="Calibri" w:hAnsi="Times New Roman" w:cs="Times New Roman"/>
          <w:noProof/>
          <w:sz w:val="25"/>
          <w:szCs w:val="25"/>
          <w:lang w:val="ro-RO"/>
        </w:rPr>
        <w:t>,</w:t>
      </w:r>
      <w:r w:rsidR="008076E5" w:rsidRPr="00881C45">
        <w:rPr>
          <w:rFonts w:ascii="Times New Roman" w:eastAsia="Calibri" w:hAnsi="Times New Roman" w:cs="Times New Roman"/>
          <w:noProof/>
          <w:sz w:val="25"/>
          <w:szCs w:val="25"/>
          <w:lang w:val="ro-RO"/>
        </w:rPr>
        <w:t xml:space="preserve"> cu modific</w:t>
      </w:r>
      <w:r w:rsidR="00B42DD5" w:rsidRPr="00881C45">
        <w:rPr>
          <w:rFonts w:ascii="Times New Roman" w:eastAsia="Calibri" w:hAnsi="Times New Roman" w:cs="Times New Roman"/>
          <w:noProof/>
          <w:sz w:val="25"/>
          <w:szCs w:val="25"/>
          <w:lang w:val="ro-RO"/>
        </w:rPr>
        <w:t>ă</w:t>
      </w:r>
      <w:r w:rsidR="008076E5" w:rsidRPr="00881C45">
        <w:rPr>
          <w:rFonts w:ascii="Times New Roman" w:eastAsia="Calibri" w:hAnsi="Times New Roman" w:cs="Times New Roman"/>
          <w:noProof/>
          <w:sz w:val="25"/>
          <w:szCs w:val="25"/>
          <w:lang w:val="ro-RO"/>
        </w:rPr>
        <w:t xml:space="preserve">rile </w:t>
      </w:r>
      <w:r w:rsidR="00B42DD5" w:rsidRPr="00881C45">
        <w:rPr>
          <w:rFonts w:ascii="Times New Roman" w:eastAsia="Calibri" w:hAnsi="Times New Roman" w:cs="Times New Roman"/>
          <w:noProof/>
          <w:sz w:val="25"/>
          <w:szCs w:val="25"/>
          <w:lang w:val="ro-RO"/>
        </w:rPr>
        <w:t>ș</w:t>
      </w:r>
      <w:r w:rsidR="008076E5" w:rsidRPr="00881C45">
        <w:rPr>
          <w:rFonts w:ascii="Times New Roman" w:eastAsia="Calibri" w:hAnsi="Times New Roman" w:cs="Times New Roman"/>
          <w:noProof/>
          <w:sz w:val="25"/>
          <w:szCs w:val="25"/>
          <w:lang w:val="ro-RO"/>
        </w:rPr>
        <w:t>i complet</w:t>
      </w:r>
      <w:r w:rsidR="00F17245" w:rsidRPr="00881C45">
        <w:rPr>
          <w:rFonts w:ascii="Times New Roman" w:eastAsia="Calibri" w:hAnsi="Times New Roman" w:cs="Times New Roman"/>
          <w:noProof/>
          <w:sz w:val="25"/>
          <w:szCs w:val="25"/>
          <w:lang w:val="ro-RO"/>
        </w:rPr>
        <w:t>ă</w:t>
      </w:r>
      <w:r w:rsidR="008076E5" w:rsidRPr="00881C45">
        <w:rPr>
          <w:rFonts w:ascii="Times New Roman" w:eastAsia="Calibri" w:hAnsi="Times New Roman" w:cs="Times New Roman"/>
          <w:noProof/>
          <w:sz w:val="25"/>
          <w:szCs w:val="25"/>
          <w:lang w:val="ro-RO"/>
        </w:rPr>
        <w:t xml:space="preserve">rile ulterioare, </w:t>
      </w:r>
    </w:p>
    <w:p w:rsidR="005D6B61" w:rsidRPr="00881C45"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81C45">
        <w:rPr>
          <w:rFonts w:ascii="Times New Roman" w:eastAsia="Calibri" w:hAnsi="Times New Roman" w:cs="Times New Roman"/>
          <w:b/>
          <w:noProof/>
          <w:sz w:val="25"/>
          <w:szCs w:val="25"/>
          <w:lang w:val="ro-RO"/>
        </w:rPr>
        <w:t>Prevederilor art.</w:t>
      </w:r>
      <w:r w:rsidR="00F17245" w:rsidRPr="00881C45">
        <w:rPr>
          <w:rFonts w:ascii="Times New Roman" w:eastAsia="Calibri" w:hAnsi="Times New Roman" w:cs="Times New Roman"/>
          <w:b/>
          <w:noProof/>
          <w:sz w:val="25"/>
          <w:szCs w:val="25"/>
          <w:lang w:val="ro-RO"/>
        </w:rPr>
        <w:t xml:space="preserve"> </w:t>
      </w:r>
      <w:r w:rsidRPr="00881C45">
        <w:rPr>
          <w:rFonts w:ascii="Times New Roman" w:eastAsia="Calibri" w:hAnsi="Times New Roman" w:cs="Times New Roman"/>
          <w:b/>
          <w:noProof/>
          <w:sz w:val="25"/>
          <w:szCs w:val="25"/>
          <w:lang w:val="ro-RO"/>
        </w:rPr>
        <w:t>48 din Legea apelor nr. 107/1996</w:t>
      </w:r>
      <w:r w:rsidRPr="00881C45">
        <w:rPr>
          <w:rFonts w:ascii="Times New Roman" w:eastAsia="Calibri" w:hAnsi="Times New Roman" w:cs="Times New Roman"/>
          <w:noProof/>
          <w:sz w:val="25"/>
          <w:szCs w:val="25"/>
          <w:lang w:val="ro-RO"/>
        </w:rPr>
        <w:t xml:space="preserve">, cu modificarile </w:t>
      </w:r>
      <w:r w:rsidR="005D6B61" w:rsidRPr="00881C45">
        <w:rPr>
          <w:rFonts w:ascii="Times New Roman" w:eastAsia="Calibri" w:hAnsi="Times New Roman" w:cs="Times New Roman"/>
          <w:noProof/>
          <w:sz w:val="25"/>
          <w:szCs w:val="25"/>
          <w:lang w:val="ro-RO"/>
        </w:rPr>
        <w:t>si completarile ulterioare;</w:t>
      </w:r>
    </w:p>
    <w:p w:rsidR="006C61D6" w:rsidRPr="00881C45" w:rsidRDefault="006C61D6" w:rsidP="006C61D6">
      <w:pPr>
        <w:autoSpaceDE w:val="0"/>
        <w:spacing w:after="0"/>
        <w:ind w:left="426" w:right="108"/>
        <w:jc w:val="both"/>
        <w:rPr>
          <w:rFonts w:ascii="Times New Roman" w:eastAsia="Calibri" w:hAnsi="Times New Roman" w:cs="Times New Roman"/>
          <w:noProof/>
          <w:sz w:val="25"/>
          <w:szCs w:val="25"/>
          <w:lang w:val="ro-RO" w:eastAsia="ro-RO"/>
        </w:rPr>
      </w:pPr>
    </w:p>
    <w:p w:rsidR="00D6795A" w:rsidRPr="00881C45"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81C45">
        <w:rPr>
          <w:rFonts w:ascii="Times New Roman" w:eastAsia="Calibri" w:hAnsi="Times New Roman" w:cs="Times New Roman"/>
          <w:b/>
          <w:noProof/>
          <w:sz w:val="25"/>
          <w:szCs w:val="25"/>
          <w:lang w:val="ro-RO"/>
        </w:rPr>
        <w:t>Agentia Pentru Protectia Mediului</w:t>
      </w:r>
      <w:r w:rsidR="00D6795A" w:rsidRPr="00881C45">
        <w:rPr>
          <w:rFonts w:ascii="Times New Roman" w:eastAsia="Calibri" w:hAnsi="Times New Roman" w:cs="Times New Roman"/>
          <w:b/>
          <w:noProof/>
          <w:sz w:val="25"/>
          <w:szCs w:val="25"/>
          <w:lang w:val="ro-RO"/>
        </w:rPr>
        <w:t xml:space="preserve"> Cluj decide</w:t>
      </w:r>
      <w:r w:rsidR="00D6795A" w:rsidRPr="00881C45">
        <w:rPr>
          <w:rFonts w:ascii="Times New Roman" w:eastAsia="Calibri" w:hAnsi="Times New Roman" w:cs="Times New Roman"/>
          <w:noProof/>
          <w:sz w:val="25"/>
          <w:szCs w:val="25"/>
          <w:lang w:val="ro-RO"/>
        </w:rPr>
        <w:t>, ca urmare</w:t>
      </w:r>
      <w:r w:rsidR="00DC2CC4" w:rsidRPr="00881C45">
        <w:rPr>
          <w:rFonts w:ascii="Times New Roman" w:eastAsia="Calibri" w:hAnsi="Times New Roman" w:cs="Times New Roman"/>
          <w:noProof/>
          <w:sz w:val="25"/>
          <w:szCs w:val="25"/>
          <w:lang w:val="ro-RO"/>
        </w:rPr>
        <w:t xml:space="preserve"> a completărilor depuse cu </w:t>
      </w:r>
      <w:r w:rsidR="00DD7F8C" w:rsidRPr="00881C45">
        <w:rPr>
          <w:rFonts w:ascii="Times New Roman" w:eastAsia="Calibri" w:hAnsi="Times New Roman" w:cs="Times New Roman"/>
          <w:noProof/>
          <w:sz w:val="25"/>
          <w:szCs w:val="25"/>
          <w:lang w:val="ro-RO"/>
        </w:rPr>
        <w:t xml:space="preserve">nr. </w:t>
      </w:r>
      <w:r w:rsidR="00B729B6" w:rsidRPr="00881C45">
        <w:rPr>
          <w:rFonts w:ascii="Times New Roman" w:eastAsia="Calibri" w:hAnsi="Times New Roman" w:cs="Times New Roman"/>
          <w:noProof/>
          <w:sz w:val="25"/>
          <w:szCs w:val="25"/>
          <w:lang w:val="ro-RO"/>
        </w:rPr>
        <w:t>7825/29.03.2023, nr. 16900/28.07.2023, nr. 17339/03.08.203, nr. 17716/09.08.2023, nr. 17655/09.08.2023, nr. 17872/10.08.2023, nr. 18496/24.08.2023, nr. 19462/06.09.2023</w:t>
      </w:r>
      <w:r w:rsidR="00CB6B2D" w:rsidRPr="00881C45">
        <w:rPr>
          <w:rFonts w:ascii="Times New Roman" w:eastAsia="Calibri" w:hAnsi="Times New Roman" w:cs="Times New Roman"/>
          <w:noProof/>
          <w:sz w:val="25"/>
          <w:szCs w:val="25"/>
          <w:lang w:val="ro-RO"/>
        </w:rPr>
        <w:t xml:space="preserve">, NR. 22679/30.10.2023 și nr. 22608/27.10.2023 </w:t>
      </w:r>
      <w:r w:rsidR="00DC2CC4" w:rsidRPr="00881C45">
        <w:rPr>
          <w:rFonts w:ascii="Times New Roman" w:eastAsia="Calibri" w:hAnsi="Times New Roman" w:cs="Times New Roman"/>
          <w:noProof/>
          <w:sz w:val="25"/>
          <w:szCs w:val="25"/>
          <w:lang w:val="ro-RO"/>
        </w:rPr>
        <w:t xml:space="preserve">și </w:t>
      </w:r>
      <w:r w:rsidR="00D6795A" w:rsidRPr="00881C45">
        <w:rPr>
          <w:rFonts w:ascii="Times New Roman" w:eastAsia="Calibri" w:hAnsi="Times New Roman" w:cs="Times New Roman"/>
          <w:noProof/>
          <w:sz w:val="25"/>
          <w:szCs w:val="25"/>
          <w:lang w:val="ro-RO"/>
        </w:rPr>
        <w:t>a consultărilor desfăşurate în cadrul şedinţei Comisiei de Analiză Tehnică din</w:t>
      </w:r>
      <w:r w:rsidR="00DA03E4" w:rsidRPr="00881C45">
        <w:rPr>
          <w:rFonts w:ascii="Times New Roman" w:eastAsia="Calibri" w:hAnsi="Times New Roman" w:cs="Times New Roman"/>
          <w:noProof/>
          <w:sz w:val="25"/>
          <w:szCs w:val="25"/>
          <w:lang w:val="ro-RO"/>
        </w:rPr>
        <w:t xml:space="preserve"> data de </w:t>
      </w:r>
      <w:r w:rsidR="00CB6B2D" w:rsidRPr="00881C45">
        <w:rPr>
          <w:rFonts w:ascii="Times New Roman" w:eastAsia="Calibri" w:hAnsi="Times New Roman" w:cs="Times New Roman"/>
          <w:noProof/>
          <w:sz w:val="25"/>
          <w:szCs w:val="25"/>
          <w:lang w:val="ro-RO"/>
        </w:rPr>
        <w:t>29</w:t>
      </w:r>
      <w:r w:rsidR="00A312DA" w:rsidRPr="00881C45">
        <w:rPr>
          <w:rFonts w:ascii="Times New Roman" w:eastAsia="Calibri" w:hAnsi="Times New Roman" w:cs="Times New Roman"/>
          <w:noProof/>
          <w:sz w:val="25"/>
          <w:szCs w:val="25"/>
          <w:lang w:val="ro-RO"/>
        </w:rPr>
        <w:t>.0</w:t>
      </w:r>
      <w:r w:rsidR="00CB6B2D" w:rsidRPr="00881C45">
        <w:rPr>
          <w:rFonts w:ascii="Times New Roman" w:eastAsia="Calibri" w:hAnsi="Times New Roman" w:cs="Times New Roman"/>
          <w:noProof/>
          <w:sz w:val="25"/>
          <w:szCs w:val="25"/>
          <w:lang w:val="ro-RO"/>
        </w:rPr>
        <w:t>8</w:t>
      </w:r>
      <w:r w:rsidR="005436F4" w:rsidRPr="00881C45">
        <w:rPr>
          <w:rFonts w:ascii="Times New Roman" w:eastAsia="Calibri" w:hAnsi="Times New Roman" w:cs="Times New Roman"/>
          <w:noProof/>
          <w:sz w:val="25"/>
          <w:szCs w:val="25"/>
          <w:lang w:val="ro-RO"/>
        </w:rPr>
        <w:t>.202</w:t>
      </w:r>
      <w:r w:rsidR="006C61D6" w:rsidRPr="00881C45">
        <w:rPr>
          <w:rFonts w:ascii="Times New Roman" w:eastAsia="Calibri" w:hAnsi="Times New Roman" w:cs="Times New Roman"/>
          <w:noProof/>
          <w:sz w:val="25"/>
          <w:szCs w:val="25"/>
          <w:lang w:val="ro-RO"/>
        </w:rPr>
        <w:t>3</w:t>
      </w:r>
      <w:r w:rsidR="003C5E58" w:rsidRPr="00881C45">
        <w:rPr>
          <w:rFonts w:ascii="Times New Roman" w:eastAsia="Calibri" w:hAnsi="Times New Roman" w:cs="Times New Roman"/>
          <w:noProof/>
          <w:sz w:val="25"/>
          <w:szCs w:val="25"/>
          <w:lang w:val="ro-RO"/>
        </w:rPr>
        <w:t>, că proiectul</w:t>
      </w:r>
      <w:r w:rsidR="00133568" w:rsidRPr="00881C45">
        <w:rPr>
          <w:rFonts w:ascii="Times New Roman" w:hAnsi="Times New Roman" w:cs="Times New Roman"/>
          <w:b/>
          <w:i/>
          <w:noProof/>
          <w:sz w:val="25"/>
          <w:szCs w:val="25"/>
          <w:lang w:val="ro-RO"/>
        </w:rPr>
        <w:t xml:space="preserve"> </w:t>
      </w:r>
      <w:r w:rsidR="00143548" w:rsidRPr="00881C45">
        <w:rPr>
          <w:rFonts w:ascii="Times New Roman" w:hAnsi="Times New Roman"/>
          <w:b/>
          <w:i/>
          <w:sz w:val="25"/>
          <w:szCs w:val="25"/>
          <w:lang w:val="ro-RO"/>
        </w:rPr>
        <w:t>,,</w:t>
      </w:r>
      <w:r w:rsidR="00CB6B2D" w:rsidRPr="00881C45">
        <w:rPr>
          <w:rFonts w:ascii="Times New Roman" w:hAnsi="Times New Roman"/>
          <w:b/>
          <w:i/>
          <w:sz w:val="25"/>
          <w:szCs w:val="25"/>
          <w:lang w:val="ro-RO"/>
        </w:rPr>
        <w:t>Construire centrală și parc fotovoltaic, branșare la rețeaua electrică LEA 220 kV” – parc fotovoltaic 1</w:t>
      </w:r>
      <w:r w:rsidR="00143548" w:rsidRPr="00881C45">
        <w:rPr>
          <w:rFonts w:ascii="Times New Roman" w:hAnsi="Times New Roman"/>
          <w:b/>
          <w:i/>
          <w:sz w:val="25"/>
          <w:szCs w:val="25"/>
        </w:rPr>
        <w:t xml:space="preserve"> </w:t>
      </w:r>
      <w:r w:rsidR="005436F4" w:rsidRPr="00881C45">
        <w:rPr>
          <w:rFonts w:ascii="Times New Roman" w:hAnsi="Times New Roman" w:cs="Times New Roman"/>
          <w:spacing w:val="-2"/>
          <w:sz w:val="25"/>
          <w:szCs w:val="25"/>
          <w:lang w:val="ro-RO"/>
        </w:rPr>
        <w:t xml:space="preserve"> propus a fi realizat </w:t>
      </w:r>
      <w:r w:rsidR="002E0C99" w:rsidRPr="00881C45">
        <w:rPr>
          <w:rFonts w:ascii="Times New Roman" w:hAnsi="Times New Roman" w:cs="Times New Roman"/>
          <w:spacing w:val="-2"/>
          <w:sz w:val="25"/>
          <w:szCs w:val="25"/>
          <w:lang w:val="ro-RO"/>
        </w:rPr>
        <w:t xml:space="preserve">în </w:t>
      </w:r>
      <w:r w:rsidR="00CB6B2D" w:rsidRPr="00881C45">
        <w:rPr>
          <w:rFonts w:ascii="Times New Roman" w:hAnsi="Times New Roman" w:cs="Times New Roman"/>
          <w:spacing w:val="-2"/>
          <w:sz w:val="25"/>
          <w:szCs w:val="25"/>
          <w:lang w:val="ro-RO"/>
        </w:rPr>
        <w:t>Săvădisla, extravilan, CF nr. 50174 și nr. 55550 Săvădisla, comuna Săvădisla,</w:t>
      </w:r>
      <w:r w:rsidR="006F31FE" w:rsidRPr="00881C45">
        <w:rPr>
          <w:rFonts w:ascii="Times New Roman" w:eastAsia="Calibri" w:hAnsi="Times New Roman" w:cs="Times New Roman"/>
          <w:sz w:val="25"/>
          <w:szCs w:val="25"/>
          <w:lang w:val="ro-RO"/>
        </w:rPr>
        <w:t xml:space="preserve"> judeţul Cluj</w:t>
      </w:r>
      <w:r w:rsidRPr="00881C45">
        <w:rPr>
          <w:rFonts w:ascii="Times New Roman" w:hAnsi="Times New Roman" w:cs="Times New Roman"/>
          <w:b/>
          <w:i/>
          <w:noProof/>
          <w:sz w:val="25"/>
          <w:szCs w:val="25"/>
          <w:lang w:val="ro-RO"/>
        </w:rPr>
        <w:t>,</w:t>
      </w:r>
      <w:r w:rsidR="00DA03E4" w:rsidRPr="00881C45">
        <w:rPr>
          <w:rFonts w:ascii="Times New Roman" w:hAnsi="Times New Roman" w:cs="Times New Roman"/>
          <w:noProof/>
          <w:sz w:val="25"/>
          <w:szCs w:val="25"/>
          <w:lang w:val="ro-RO"/>
        </w:rPr>
        <w:t xml:space="preserve"> </w:t>
      </w:r>
      <w:r w:rsidR="00D6795A" w:rsidRPr="00881C45">
        <w:rPr>
          <w:rFonts w:ascii="Times New Roman" w:eastAsia="Calibri" w:hAnsi="Times New Roman" w:cs="Times New Roman"/>
          <w:b/>
          <w:noProof/>
          <w:sz w:val="25"/>
          <w:szCs w:val="25"/>
          <w:lang w:val="ro-RO"/>
        </w:rPr>
        <w:t>nu se supune evaluării impactului asupra mediului</w:t>
      </w:r>
      <w:r w:rsidR="0029343B" w:rsidRPr="00881C45">
        <w:rPr>
          <w:rFonts w:ascii="Times New Roman" w:eastAsia="Calibri" w:hAnsi="Times New Roman" w:cs="Times New Roman"/>
          <w:noProof/>
          <w:sz w:val="25"/>
          <w:szCs w:val="25"/>
          <w:lang w:val="ro-RO"/>
        </w:rPr>
        <w:t xml:space="preserve"> </w:t>
      </w:r>
      <w:r w:rsidR="0029343B" w:rsidRPr="00881C45">
        <w:rPr>
          <w:rFonts w:ascii="Times New Roman" w:eastAsia="Calibri" w:hAnsi="Times New Roman" w:cs="Times New Roman"/>
          <w:b/>
          <w:noProof/>
          <w:sz w:val="25"/>
          <w:szCs w:val="25"/>
          <w:lang w:val="ro-RO"/>
        </w:rPr>
        <w:t>și nu se supune evaluării adecvate.</w:t>
      </w:r>
    </w:p>
    <w:p w:rsidR="000144DA" w:rsidRPr="00881C45"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81C45"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b/>
          <w:noProof/>
          <w:sz w:val="25"/>
          <w:szCs w:val="25"/>
          <w:lang w:val="ro-RO"/>
        </w:rPr>
        <w:t>Justificarea prezentei decizii</w:t>
      </w:r>
      <w:r w:rsidRPr="00881C45">
        <w:rPr>
          <w:rFonts w:ascii="Times New Roman" w:eastAsia="Calibri" w:hAnsi="Times New Roman" w:cs="Times New Roman"/>
          <w:noProof/>
          <w:sz w:val="25"/>
          <w:szCs w:val="25"/>
          <w:lang w:val="ro-RO"/>
        </w:rPr>
        <w:t>:</w:t>
      </w:r>
    </w:p>
    <w:p w:rsidR="00E41CEE" w:rsidRPr="00881C45"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81C45">
        <w:rPr>
          <w:rFonts w:ascii="Times New Roman" w:eastAsia="Calibri" w:hAnsi="Times New Roman" w:cs="Times New Roman"/>
          <w:b/>
          <w:noProof/>
          <w:sz w:val="25"/>
          <w:szCs w:val="25"/>
          <w:lang w:val="ro-RO"/>
        </w:rPr>
        <w:t xml:space="preserve">I. Motivele pe baza carora s-a </w:t>
      </w:r>
      <w:r w:rsidR="00DC2C5C" w:rsidRPr="00881C45">
        <w:rPr>
          <w:rFonts w:ascii="Times New Roman" w:eastAsia="Calibri" w:hAnsi="Times New Roman" w:cs="Times New Roman"/>
          <w:b/>
          <w:noProof/>
          <w:sz w:val="25"/>
          <w:szCs w:val="25"/>
          <w:lang w:val="ro-RO"/>
        </w:rPr>
        <w:t>stabilit</w:t>
      </w:r>
      <w:r w:rsidRPr="00881C45">
        <w:rPr>
          <w:rFonts w:ascii="Times New Roman" w:eastAsia="Calibri" w:hAnsi="Times New Roman" w:cs="Times New Roman"/>
          <w:b/>
          <w:noProof/>
          <w:sz w:val="25"/>
          <w:szCs w:val="25"/>
          <w:lang w:val="ro-RO"/>
        </w:rPr>
        <w:t xml:space="preserve"> </w:t>
      </w:r>
      <w:r w:rsidR="00DC2C5C" w:rsidRPr="00881C45">
        <w:rPr>
          <w:rFonts w:ascii="Times New Roman" w:eastAsia="Calibri" w:hAnsi="Times New Roman" w:cs="Times New Roman"/>
          <w:b/>
          <w:noProof/>
          <w:sz w:val="25"/>
          <w:szCs w:val="25"/>
          <w:lang w:val="ro-RO"/>
        </w:rPr>
        <w:t xml:space="preserve">neefectuarea evaluarii impactului </w:t>
      </w:r>
      <w:r w:rsidRPr="00881C45">
        <w:rPr>
          <w:rFonts w:ascii="Times New Roman" w:eastAsia="Calibri" w:hAnsi="Times New Roman" w:cs="Times New Roman"/>
          <w:b/>
          <w:noProof/>
          <w:sz w:val="25"/>
          <w:szCs w:val="25"/>
          <w:lang w:val="ro-RO"/>
        </w:rPr>
        <w:t>asupra mediului:</w:t>
      </w:r>
    </w:p>
    <w:p w:rsidR="00DC2CC4" w:rsidRPr="00881C45"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 xml:space="preserve">a) </w:t>
      </w:r>
      <w:r w:rsidR="00282B44" w:rsidRPr="00881C45">
        <w:rPr>
          <w:rFonts w:ascii="Times New Roman" w:eastAsia="Times New Roman" w:hAnsi="Times New Roman" w:cs="Times New Roman"/>
          <w:noProof/>
          <w:sz w:val="25"/>
          <w:szCs w:val="25"/>
          <w:lang w:val="ro-RO"/>
        </w:rPr>
        <w:t xml:space="preserve">proiectul </w:t>
      </w:r>
      <w:r w:rsidRPr="00881C45">
        <w:rPr>
          <w:rFonts w:ascii="Times New Roman" w:eastAsia="Times New Roman" w:hAnsi="Times New Roman" w:cs="Times New Roman"/>
          <w:b/>
          <w:noProof/>
          <w:sz w:val="25"/>
          <w:szCs w:val="25"/>
          <w:lang w:val="ro-RO"/>
        </w:rPr>
        <w:t>se incadreaz</w:t>
      </w:r>
      <w:r w:rsidR="006C61D6" w:rsidRPr="00881C45">
        <w:rPr>
          <w:rFonts w:ascii="Times New Roman" w:eastAsia="Times New Roman" w:hAnsi="Times New Roman" w:cs="Times New Roman"/>
          <w:b/>
          <w:noProof/>
          <w:sz w:val="25"/>
          <w:szCs w:val="25"/>
          <w:lang w:val="ro-RO"/>
        </w:rPr>
        <w:t>ă î</w:t>
      </w:r>
      <w:r w:rsidRPr="00881C45">
        <w:rPr>
          <w:rFonts w:ascii="Times New Roman" w:eastAsia="Times New Roman" w:hAnsi="Times New Roman" w:cs="Times New Roman"/>
          <w:b/>
          <w:noProof/>
          <w:sz w:val="25"/>
          <w:szCs w:val="25"/>
          <w:lang w:val="ro-RO"/>
        </w:rPr>
        <w:t>n prevederile</w:t>
      </w:r>
      <w:r w:rsidR="00282B44" w:rsidRPr="00881C45">
        <w:rPr>
          <w:rFonts w:ascii="Times New Roman" w:eastAsia="Times New Roman" w:hAnsi="Times New Roman" w:cs="Times New Roman"/>
          <w:b/>
          <w:noProof/>
          <w:sz w:val="25"/>
          <w:szCs w:val="25"/>
          <w:lang w:val="ro-RO"/>
        </w:rPr>
        <w:t xml:space="preserve"> Legii </w:t>
      </w:r>
      <w:r w:rsidR="00282B44" w:rsidRPr="00881C45">
        <w:rPr>
          <w:rFonts w:ascii="Times New Roman" w:eastAsia="Times New Roman" w:hAnsi="Times New Roman" w:cs="Times New Roman"/>
          <w:b/>
          <w:noProof/>
          <w:sz w:val="25"/>
          <w:szCs w:val="25"/>
          <w:u w:val="single"/>
          <w:lang w:val="ro-RO"/>
        </w:rPr>
        <w:t>nr. 292/2018</w:t>
      </w:r>
      <w:r w:rsidR="00282B44" w:rsidRPr="00881C45">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81C45">
        <w:rPr>
          <w:rFonts w:ascii="Times New Roman" w:eastAsia="Calibri" w:hAnsi="Times New Roman" w:cs="Times New Roman"/>
          <w:b/>
          <w:noProof/>
          <w:sz w:val="25"/>
          <w:szCs w:val="25"/>
          <w:lang w:val="ro-RO"/>
        </w:rPr>
        <w:t xml:space="preserve"> </w:t>
      </w:r>
      <w:r w:rsidR="00CB6B2D" w:rsidRPr="00881C45">
        <w:rPr>
          <w:rFonts w:ascii="Times New Roman" w:hAnsi="Times New Roman" w:cs="Times New Roman"/>
          <w:b/>
          <w:sz w:val="25"/>
          <w:szCs w:val="25"/>
          <w:lang w:val="ro-RO"/>
        </w:rPr>
        <w:t>3</w:t>
      </w:r>
      <w:r w:rsidR="0091796A" w:rsidRPr="00881C45">
        <w:rPr>
          <w:rFonts w:ascii="Times New Roman" w:hAnsi="Times New Roman" w:cs="Times New Roman"/>
          <w:b/>
          <w:sz w:val="25"/>
          <w:szCs w:val="25"/>
          <w:lang w:val="ro-RO"/>
        </w:rPr>
        <w:t xml:space="preserve"> a</w:t>
      </w:r>
      <w:r w:rsidR="005436F4" w:rsidRPr="00881C45">
        <w:rPr>
          <w:rFonts w:ascii="Times New Roman" w:hAnsi="Times New Roman" w:cs="Times New Roman"/>
          <w:b/>
          <w:sz w:val="25"/>
          <w:szCs w:val="25"/>
          <w:lang w:val="ro-RO"/>
        </w:rPr>
        <w:t xml:space="preserve">) – </w:t>
      </w:r>
      <w:r w:rsidR="005436F4" w:rsidRPr="00881C45">
        <w:rPr>
          <w:rFonts w:ascii="Times New Roman" w:hAnsi="Times New Roman" w:cs="Times New Roman"/>
          <w:b/>
          <w:i/>
          <w:sz w:val="25"/>
          <w:szCs w:val="25"/>
          <w:lang w:val="ro-RO"/>
        </w:rPr>
        <w:t>„</w:t>
      </w:r>
      <w:r w:rsidR="00CB6B2D" w:rsidRPr="00881C45">
        <w:rPr>
          <w:rFonts w:ascii="Times New Roman" w:hAnsi="Times New Roman" w:cs="Times New Roman"/>
          <w:b/>
          <w:i/>
          <w:sz w:val="25"/>
          <w:szCs w:val="25"/>
          <w:lang w:val="ro-RO"/>
        </w:rPr>
        <w:t>Instalații industriale pentru producerea energiei electrice, termice și a aburului tehnologic, altele decât cele prevăzute în anexa 1</w:t>
      </w:r>
      <w:r w:rsidR="005436F4" w:rsidRPr="00881C45">
        <w:rPr>
          <w:rFonts w:ascii="Times New Roman" w:hAnsi="Times New Roman" w:cs="Times New Roman"/>
          <w:b/>
          <w:i/>
          <w:sz w:val="25"/>
          <w:szCs w:val="25"/>
          <w:lang w:val="ro-RO"/>
        </w:rPr>
        <w:t xml:space="preserve">”, </w:t>
      </w:r>
      <w:r w:rsidR="00133568" w:rsidRPr="00881C45">
        <w:rPr>
          <w:rFonts w:ascii="Times New Roman" w:eastAsia="Calibri" w:hAnsi="Times New Roman" w:cs="Times New Roman"/>
          <w:i/>
          <w:sz w:val="25"/>
          <w:szCs w:val="25"/>
          <w:lang w:val="ro-RO"/>
        </w:rPr>
        <w:t xml:space="preserve"> </w:t>
      </w:r>
      <w:r w:rsidR="00282B44" w:rsidRPr="00881C45">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81C45"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b)</w:t>
      </w:r>
      <w:r w:rsidR="00E44DC6" w:rsidRPr="00881C45">
        <w:rPr>
          <w:rFonts w:ascii="Times New Roman" w:eastAsia="Times New Roman" w:hAnsi="Times New Roman" w:cs="Times New Roman"/>
          <w:noProof/>
          <w:sz w:val="25"/>
          <w:szCs w:val="25"/>
          <w:lang w:val="ro-RO"/>
        </w:rPr>
        <w:t xml:space="preserve"> </w:t>
      </w:r>
      <w:r w:rsidR="00007695" w:rsidRPr="00881C45">
        <w:rPr>
          <w:rFonts w:ascii="Times New Roman" w:eastAsia="Times New Roman" w:hAnsi="Times New Roman" w:cs="Times New Roman"/>
          <w:noProof/>
          <w:sz w:val="25"/>
          <w:szCs w:val="25"/>
          <w:lang w:val="ro-RO"/>
        </w:rPr>
        <w:t xml:space="preserve">Proiectul se </w:t>
      </w:r>
      <w:r w:rsidR="0091796A" w:rsidRPr="00881C45">
        <w:rPr>
          <w:rFonts w:ascii="Times New Roman" w:eastAsia="Times New Roman" w:hAnsi="Times New Roman" w:cs="Times New Roman"/>
          <w:noProof/>
          <w:sz w:val="25"/>
          <w:szCs w:val="25"/>
          <w:lang w:val="ro-RO"/>
        </w:rPr>
        <w:t>î</w:t>
      </w:r>
      <w:r w:rsidR="00007695" w:rsidRPr="00881C45">
        <w:rPr>
          <w:rFonts w:ascii="Times New Roman" w:eastAsia="Times New Roman" w:hAnsi="Times New Roman" w:cs="Times New Roman"/>
          <w:noProof/>
          <w:sz w:val="25"/>
          <w:szCs w:val="25"/>
          <w:lang w:val="ro-RO"/>
        </w:rPr>
        <w:t>ncadreaz</w:t>
      </w:r>
      <w:r w:rsidR="0091796A" w:rsidRPr="00881C45">
        <w:rPr>
          <w:rFonts w:ascii="Times New Roman" w:eastAsia="Times New Roman" w:hAnsi="Times New Roman" w:cs="Times New Roman"/>
          <w:noProof/>
          <w:sz w:val="25"/>
          <w:szCs w:val="25"/>
          <w:lang w:val="ro-RO"/>
        </w:rPr>
        <w:t>ă î</w:t>
      </w:r>
      <w:r w:rsidR="006B402A" w:rsidRPr="00881C45">
        <w:rPr>
          <w:rFonts w:ascii="Times New Roman" w:eastAsia="Times New Roman" w:hAnsi="Times New Roman" w:cs="Times New Roman"/>
          <w:noProof/>
          <w:sz w:val="25"/>
          <w:szCs w:val="25"/>
          <w:lang w:val="ro-RO"/>
        </w:rPr>
        <w:t>n reglem</w:t>
      </w:r>
      <w:r w:rsidR="00143548" w:rsidRPr="00881C45">
        <w:rPr>
          <w:rFonts w:ascii="Times New Roman" w:eastAsia="Times New Roman" w:hAnsi="Times New Roman" w:cs="Times New Roman"/>
          <w:noProof/>
          <w:sz w:val="25"/>
          <w:szCs w:val="25"/>
          <w:lang w:val="ro-RO"/>
        </w:rPr>
        <w:t>e</w:t>
      </w:r>
      <w:r w:rsidR="006B402A" w:rsidRPr="00881C45">
        <w:rPr>
          <w:rFonts w:ascii="Times New Roman" w:eastAsia="Times New Roman" w:hAnsi="Times New Roman" w:cs="Times New Roman"/>
          <w:noProof/>
          <w:sz w:val="25"/>
          <w:szCs w:val="25"/>
          <w:lang w:val="ro-RO"/>
        </w:rPr>
        <w:t>nt</w:t>
      </w:r>
      <w:r w:rsidR="006C61D6" w:rsidRPr="00881C45">
        <w:rPr>
          <w:rFonts w:ascii="Times New Roman" w:eastAsia="Times New Roman" w:hAnsi="Times New Roman" w:cs="Times New Roman"/>
          <w:noProof/>
          <w:sz w:val="25"/>
          <w:szCs w:val="25"/>
          <w:lang w:val="ro-RO"/>
        </w:rPr>
        <w:t>ările PUG</w:t>
      </w:r>
      <w:r w:rsidR="00143548" w:rsidRPr="00881C45">
        <w:rPr>
          <w:rFonts w:ascii="Times New Roman" w:eastAsia="Times New Roman" w:hAnsi="Times New Roman" w:cs="Times New Roman"/>
          <w:noProof/>
          <w:sz w:val="25"/>
          <w:szCs w:val="25"/>
          <w:lang w:val="ro-RO"/>
        </w:rPr>
        <w:t xml:space="preserve"> </w:t>
      </w:r>
      <w:r w:rsidR="0091796A" w:rsidRPr="00881C45">
        <w:rPr>
          <w:rFonts w:ascii="Times New Roman" w:eastAsia="Times New Roman" w:hAnsi="Times New Roman" w:cs="Times New Roman"/>
          <w:noProof/>
          <w:sz w:val="25"/>
          <w:szCs w:val="25"/>
          <w:lang w:val="ro-RO"/>
        </w:rPr>
        <w:t xml:space="preserve">al </w:t>
      </w:r>
      <w:r w:rsidR="00F86D5B" w:rsidRPr="00881C45">
        <w:rPr>
          <w:rFonts w:ascii="Times New Roman" w:eastAsia="Times New Roman" w:hAnsi="Times New Roman" w:cs="Times New Roman"/>
          <w:noProof/>
          <w:sz w:val="25"/>
          <w:szCs w:val="25"/>
          <w:lang w:val="ro-RO"/>
        </w:rPr>
        <w:t>comunei Săvădisla</w:t>
      </w:r>
      <w:r w:rsidR="0091796A" w:rsidRPr="00881C45">
        <w:rPr>
          <w:rFonts w:ascii="Times New Roman" w:eastAsia="Times New Roman" w:hAnsi="Times New Roman" w:cs="Times New Roman"/>
          <w:noProof/>
          <w:sz w:val="25"/>
          <w:szCs w:val="25"/>
          <w:lang w:val="ro-RO"/>
        </w:rPr>
        <w:t xml:space="preserve">, aprobat prin HCL nr. </w:t>
      </w:r>
      <w:r w:rsidR="00F86D5B" w:rsidRPr="00881C45">
        <w:rPr>
          <w:rFonts w:ascii="Times New Roman" w:eastAsia="Times New Roman" w:hAnsi="Times New Roman" w:cs="Times New Roman"/>
          <w:noProof/>
          <w:sz w:val="25"/>
          <w:szCs w:val="25"/>
          <w:lang w:val="ro-RO"/>
        </w:rPr>
        <w:t>37/2007</w:t>
      </w:r>
      <w:r w:rsidR="0091796A" w:rsidRPr="00881C45">
        <w:rPr>
          <w:rFonts w:ascii="Times New Roman" w:eastAsia="Times New Roman" w:hAnsi="Times New Roman" w:cs="Times New Roman"/>
          <w:noProof/>
          <w:sz w:val="25"/>
          <w:szCs w:val="25"/>
          <w:lang w:val="ro-RO"/>
        </w:rPr>
        <w:t xml:space="preserve">, cu valabilitate prelungită prin HCL nr. </w:t>
      </w:r>
      <w:r w:rsidR="00F86D5B" w:rsidRPr="00881C45">
        <w:rPr>
          <w:rFonts w:ascii="Times New Roman" w:eastAsia="Times New Roman" w:hAnsi="Times New Roman" w:cs="Times New Roman"/>
          <w:noProof/>
          <w:sz w:val="25"/>
          <w:szCs w:val="25"/>
          <w:lang w:val="ro-RO"/>
        </w:rPr>
        <w:t>55/2017</w:t>
      </w:r>
      <w:r w:rsidR="0091796A" w:rsidRPr="00881C45">
        <w:rPr>
          <w:rFonts w:ascii="Times New Roman" w:eastAsia="Times New Roman" w:hAnsi="Times New Roman" w:cs="Times New Roman"/>
          <w:noProof/>
          <w:sz w:val="25"/>
          <w:szCs w:val="25"/>
          <w:lang w:val="ro-RO"/>
        </w:rPr>
        <w:t xml:space="preserve"> </w:t>
      </w:r>
      <w:r w:rsidR="00F86D5B" w:rsidRPr="00881C45">
        <w:rPr>
          <w:rFonts w:ascii="Times New Roman" w:eastAsia="Times New Roman" w:hAnsi="Times New Roman" w:cs="Times New Roman"/>
          <w:noProof/>
          <w:sz w:val="25"/>
          <w:szCs w:val="25"/>
          <w:lang w:val="ro-RO"/>
        </w:rPr>
        <w:t>și modificat prin HCL nr. 41</w:t>
      </w:r>
      <w:r w:rsidR="0091796A" w:rsidRPr="00881C45">
        <w:rPr>
          <w:rFonts w:ascii="Times New Roman" w:eastAsia="Times New Roman" w:hAnsi="Times New Roman" w:cs="Times New Roman"/>
          <w:noProof/>
          <w:sz w:val="25"/>
          <w:szCs w:val="25"/>
          <w:lang w:val="ro-RO"/>
        </w:rPr>
        <w:t>/</w:t>
      </w:r>
      <w:r w:rsidR="00F86D5B" w:rsidRPr="00881C45">
        <w:rPr>
          <w:rFonts w:ascii="Times New Roman" w:eastAsia="Times New Roman" w:hAnsi="Times New Roman" w:cs="Times New Roman"/>
          <w:noProof/>
          <w:sz w:val="25"/>
          <w:szCs w:val="25"/>
          <w:lang w:val="ro-RO"/>
        </w:rPr>
        <w:t>2022</w:t>
      </w:r>
      <w:r w:rsidR="006B402A" w:rsidRPr="00881C45">
        <w:rPr>
          <w:rFonts w:ascii="Times New Roman" w:eastAsia="Times New Roman" w:hAnsi="Times New Roman" w:cs="Times New Roman"/>
          <w:noProof/>
          <w:sz w:val="25"/>
          <w:szCs w:val="25"/>
          <w:lang w:val="ro-RO"/>
        </w:rPr>
        <w:t>.</w:t>
      </w:r>
    </w:p>
    <w:p w:rsidR="00DC2CC4" w:rsidRPr="00881C45"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 xml:space="preserve">Conform Certificatului de Urbanism nr. </w:t>
      </w:r>
      <w:r w:rsidR="00F86D5B" w:rsidRPr="00881C45">
        <w:rPr>
          <w:rFonts w:ascii="Times New Roman" w:eastAsia="Times New Roman" w:hAnsi="Times New Roman" w:cs="Times New Roman"/>
          <w:noProof/>
          <w:sz w:val="25"/>
          <w:szCs w:val="25"/>
          <w:lang w:val="ro-RO"/>
        </w:rPr>
        <w:t>105</w:t>
      </w:r>
      <w:r w:rsidR="009A4197" w:rsidRPr="00881C45">
        <w:rPr>
          <w:rFonts w:ascii="Times New Roman" w:eastAsia="Times New Roman" w:hAnsi="Times New Roman" w:cs="Times New Roman"/>
          <w:noProof/>
          <w:sz w:val="25"/>
          <w:szCs w:val="25"/>
          <w:lang w:val="ro-RO"/>
        </w:rPr>
        <w:t xml:space="preserve"> din </w:t>
      </w:r>
      <w:r w:rsidR="00F86D5B" w:rsidRPr="00881C45">
        <w:rPr>
          <w:rFonts w:ascii="Times New Roman" w:eastAsia="Times New Roman" w:hAnsi="Times New Roman" w:cs="Times New Roman"/>
          <w:noProof/>
          <w:sz w:val="25"/>
          <w:szCs w:val="25"/>
          <w:lang w:val="ro-RO"/>
        </w:rPr>
        <w:t>07.11.2022</w:t>
      </w:r>
      <w:r w:rsidR="006C61D6" w:rsidRPr="00881C45">
        <w:rPr>
          <w:rFonts w:ascii="Times New Roman" w:eastAsia="Times New Roman" w:hAnsi="Times New Roman" w:cs="Times New Roman"/>
          <w:noProof/>
          <w:sz w:val="25"/>
          <w:szCs w:val="25"/>
          <w:lang w:val="ro-RO"/>
        </w:rPr>
        <w:t xml:space="preserve">, emis de </w:t>
      </w:r>
      <w:r w:rsidR="00F86D5B" w:rsidRPr="00881C45">
        <w:rPr>
          <w:rFonts w:ascii="Times New Roman" w:eastAsia="Times New Roman" w:hAnsi="Times New Roman" w:cs="Times New Roman"/>
          <w:noProof/>
          <w:sz w:val="25"/>
          <w:szCs w:val="25"/>
          <w:lang w:val="ro-RO"/>
        </w:rPr>
        <w:t>Primăria comunei Săvădisla:</w:t>
      </w:r>
    </w:p>
    <w:p w:rsidR="008152E7" w:rsidRPr="00881C45" w:rsidRDefault="0091796A"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u w:val="single"/>
          <w:lang w:val="ro-RO"/>
        </w:rPr>
        <w:t>i</w:t>
      </w:r>
      <w:r w:rsidR="002B4270" w:rsidRPr="00881C45">
        <w:rPr>
          <w:rFonts w:ascii="Times New Roman" w:eastAsia="Times New Roman" w:hAnsi="Times New Roman" w:cs="Times New Roman"/>
          <w:noProof/>
          <w:sz w:val="25"/>
          <w:szCs w:val="25"/>
          <w:u w:val="single"/>
          <w:lang w:val="ro-RO"/>
        </w:rPr>
        <w:t>mobilul</w:t>
      </w:r>
      <w:r w:rsidR="00F86D5B" w:rsidRPr="00881C45">
        <w:rPr>
          <w:rFonts w:ascii="Times New Roman" w:eastAsia="Times New Roman" w:hAnsi="Times New Roman" w:cs="Times New Roman"/>
          <w:noProof/>
          <w:sz w:val="25"/>
          <w:szCs w:val="25"/>
          <w:u w:val="single"/>
          <w:lang w:val="ro-RO"/>
        </w:rPr>
        <w:t>ele</w:t>
      </w:r>
      <w:r w:rsidR="002B4270" w:rsidRPr="00881C45">
        <w:rPr>
          <w:rFonts w:ascii="Times New Roman" w:eastAsia="Times New Roman" w:hAnsi="Times New Roman" w:cs="Times New Roman"/>
          <w:noProof/>
          <w:sz w:val="25"/>
          <w:szCs w:val="25"/>
          <w:lang w:val="ro-RO"/>
        </w:rPr>
        <w:t xml:space="preserve"> </w:t>
      </w:r>
      <w:r w:rsidR="00F86D5B" w:rsidRPr="00881C45">
        <w:rPr>
          <w:rFonts w:ascii="Times New Roman" w:eastAsia="Times New Roman" w:hAnsi="Times New Roman" w:cs="Times New Roman"/>
          <w:noProof/>
          <w:sz w:val="25"/>
          <w:szCs w:val="25"/>
          <w:lang w:val="ro-RO"/>
        </w:rPr>
        <w:t>sunt</w:t>
      </w:r>
      <w:r w:rsidR="002B4270" w:rsidRPr="00881C45">
        <w:rPr>
          <w:rFonts w:ascii="Times New Roman" w:eastAsia="Times New Roman" w:hAnsi="Times New Roman" w:cs="Times New Roman"/>
          <w:noProof/>
          <w:sz w:val="25"/>
          <w:szCs w:val="25"/>
          <w:lang w:val="ro-RO"/>
        </w:rPr>
        <w:t xml:space="preserve"> situat</w:t>
      </w:r>
      <w:r w:rsidR="00F86D5B" w:rsidRPr="00881C45">
        <w:rPr>
          <w:rFonts w:ascii="Times New Roman" w:eastAsia="Times New Roman" w:hAnsi="Times New Roman" w:cs="Times New Roman"/>
          <w:noProof/>
          <w:sz w:val="25"/>
          <w:szCs w:val="25"/>
          <w:lang w:val="ro-RO"/>
        </w:rPr>
        <w:t>e</w:t>
      </w:r>
      <w:r w:rsidR="002B4270" w:rsidRPr="00881C45">
        <w:rPr>
          <w:rFonts w:ascii="Times New Roman" w:eastAsia="Times New Roman" w:hAnsi="Times New Roman" w:cs="Times New Roman"/>
          <w:noProof/>
          <w:sz w:val="25"/>
          <w:szCs w:val="25"/>
          <w:lang w:val="ro-RO"/>
        </w:rPr>
        <w:t xml:space="preserve"> </w:t>
      </w:r>
      <w:r w:rsidR="00DD670C" w:rsidRPr="00881C45">
        <w:rPr>
          <w:rFonts w:ascii="Times New Roman" w:eastAsia="Times New Roman" w:hAnsi="Times New Roman" w:cs="Times New Roman"/>
          <w:noProof/>
          <w:sz w:val="25"/>
          <w:szCs w:val="25"/>
          <w:lang w:val="ro-RO"/>
        </w:rPr>
        <w:t>î</w:t>
      </w:r>
      <w:r w:rsidR="008152E7" w:rsidRPr="00881C45">
        <w:rPr>
          <w:rFonts w:ascii="Times New Roman" w:eastAsia="Times New Roman" w:hAnsi="Times New Roman" w:cs="Times New Roman"/>
          <w:noProof/>
          <w:sz w:val="25"/>
          <w:szCs w:val="25"/>
          <w:lang w:val="ro-RO"/>
        </w:rPr>
        <w:t xml:space="preserve">n </w:t>
      </w:r>
      <w:r w:rsidRPr="00881C45">
        <w:rPr>
          <w:rFonts w:ascii="Times New Roman" w:eastAsia="Times New Roman" w:hAnsi="Times New Roman" w:cs="Times New Roman"/>
          <w:noProof/>
          <w:sz w:val="25"/>
          <w:szCs w:val="25"/>
          <w:lang w:val="ro-RO"/>
        </w:rPr>
        <w:t xml:space="preserve">extravilan, constituind </w:t>
      </w:r>
      <w:r w:rsidR="00F86D5B" w:rsidRPr="00881C45">
        <w:rPr>
          <w:rFonts w:ascii="Times New Roman" w:eastAsia="Times New Roman" w:hAnsi="Times New Roman" w:cs="Times New Roman"/>
          <w:noProof/>
          <w:sz w:val="25"/>
          <w:szCs w:val="25"/>
          <w:lang w:val="ro-RO"/>
        </w:rPr>
        <w:t>proprietate privată</w:t>
      </w:r>
      <w:r w:rsidR="009A4197" w:rsidRPr="00881C45">
        <w:rPr>
          <w:rFonts w:ascii="Times New Roman" w:eastAsia="Times New Roman" w:hAnsi="Times New Roman" w:cs="Times New Roman"/>
          <w:noProof/>
          <w:sz w:val="25"/>
          <w:szCs w:val="25"/>
          <w:lang w:val="ro-RO"/>
        </w:rPr>
        <w:t>;</w:t>
      </w:r>
    </w:p>
    <w:p w:rsidR="002B4270" w:rsidRPr="00881C45" w:rsidRDefault="0091796A"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u w:val="single"/>
          <w:lang w:val="ro-RO"/>
        </w:rPr>
        <w:t xml:space="preserve">folosință actuală: </w:t>
      </w:r>
      <w:r w:rsidR="00F86D5B" w:rsidRPr="00881C45">
        <w:rPr>
          <w:rFonts w:ascii="Times New Roman" w:eastAsia="Times New Roman" w:hAnsi="Times New Roman" w:cs="Times New Roman"/>
          <w:noProof/>
          <w:sz w:val="25"/>
          <w:szCs w:val="25"/>
          <w:lang w:val="ro-RO"/>
        </w:rPr>
        <w:t>pășune, conform extraselor de carte funciară</w:t>
      </w:r>
      <w:r w:rsidRPr="00881C45">
        <w:rPr>
          <w:rFonts w:ascii="Times New Roman" w:eastAsia="Times New Roman" w:hAnsi="Times New Roman" w:cs="Times New Roman"/>
          <w:noProof/>
          <w:sz w:val="25"/>
          <w:szCs w:val="25"/>
          <w:lang w:val="ro-RO"/>
        </w:rPr>
        <w:t>;</w:t>
      </w:r>
      <w:r w:rsidRPr="00881C45">
        <w:rPr>
          <w:rFonts w:ascii="Times New Roman" w:eastAsia="Times New Roman" w:hAnsi="Times New Roman" w:cs="Times New Roman"/>
          <w:noProof/>
          <w:sz w:val="25"/>
          <w:szCs w:val="25"/>
          <w:u w:val="single"/>
          <w:lang w:val="ro-RO"/>
        </w:rPr>
        <w:t xml:space="preserve"> </w:t>
      </w:r>
    </w:p>
    <w:p w:rsidR="0091796A" w:rsidRPr="00881C45" w:rsidRDefault="00EA067B"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u w:val="single"/>
          <w:lang w:val="ro-RO"/>
        </w:rPr>
        <w:t>destinația:</w:t>
      </w:r>
      <w:r w:rsidRPr="00881C45">
        <w:rPr>
          <w:rFonts w:ascii="Times New Roman" w:eastAsia="Times New Roman" w:hAnsi="Times New Roman" w:cs="Times New Roman"/>
          <w:noProof/>
          <w:sz w:val="25"/>
          <w:szCs w:val="25"/>
          <w:lang w:val="ro-RO"/>
        </w:rPr>
        <w:t xml:space="preserve"> ter</w:t>
      </w:r>
      <w:r w:rsidR="00F86D5B" w:rsidRPr="00881C45">
        <w:rPr>
          <w:rFonts w:ascii="Times New Roman" w:eastAsia="Times New Roman" w:hAnsi="Times New Roman" w:cs="Times New Roman"/>
          <w:noProof/>
          <w:sz w:val="25"/>
          <w:szCs w:val="25"/>
          <w:lang w:val="ro-RO"/>
        </w:rPr>
        <w:t>itoriu extravilan;</w:t>
      </w:r>
    </w:p>
    <w:p w:rsidR="00F86D5B" w:rsidRPr="00881C45" w:rsidRDefault="00F86D5B"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u w:val="single"/>
          <w:lang w:val="ro-RO"/>
        </w:rPr>
        <w:lastRenderedPageBreak/>
        <w:t>Zonă de utilități publice:</w:t>
      </w:r>
      <w:r w:rsidRPr="00881C45">
        <w:rPr>
          <w:rFonts w:ascii="Times New Roman" w:eastAsia="Times New Roman" w:hAnsi="Times New Roman" w:cs="Times New Roman"/>
          <w:noProof/>
          <w:sz w:val="25"/>
          <w:szCs w:val="25"/>
          <w:lang w:val="ro-RO"/>
        </w:rPr>
        <w:t xml:space="preserve"> a drumului județean DJ 103V, a autostrăzii și a drumurilor locale.</w:t>
      </w:r>
    </w:p>
    <w:p w:rsidR="00DC2C5C" w:rsidRPr="00881C4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81C45">
        <w:rPr>
          <w:rFonts w:ascii="Times New Roman" w:eastAsia="Times New Roman" w:hAnsi="Times New Roman" w:cs="Times New Roman"/>
          <w:noProof/>
          <w:sz w:val="25"/>
          <w:szCs w:val="25"/>
          <w:lang w:val="ro-RO"/>
        </w:rPr>
        <w:t>privind evaluarea impactului anumitor proiecte publice şi private asupra mediului</w:t>
      </w:r>
      <w:r w:rsidRPr="00881C45">
        <w:rPr>
          <w:rFonts w:ascii="Times New Roman" w:eastAsia="Calibri" w:hAnsi="Times New Roman" w:cs="Times New Roman"/>
          <w:noProof/>
          <w:sz w:val="25"/>
          <w:szCs w:val="25"/>
          <w:lang w:val="ro-RO"/>
        </w:rPr>
        <w:t>;</w:t>
      </w:r>
    </w:p>
    <w:p w:rsidR="00DC2C5C" w:rsidRPr="00881C45"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81C45">
        <w:rPr>
          <w:rFonts w:ascii="Times New Roman" w:eastAsia="Times New Roman" w:hAnsi="Times New Roman" w:cs="Times New Roman"/>
          <w:noProof/>
          <w:sz w:val="25"/>
          <w:szCs w:val="25"/>
          <w:lang w:val="ro-RO" w:eastAsia="pl-PL"/>
        </w:rPr>
        <w:t xml:space="preserve">d) </w:t>
      </w:r>
      <w:r w:rsidR="00D454FF" w:rsidRPr="00881C45">
        <w:rPr>
          <w:rFonts w:ascii="Times New Roman" w:eastAsia="Times New Roman" w:hAnsi="Times New Roman" w:cs="Times New Roman"/>
          <w:noProof/>
          <w:sz w:val="25"/>
          <w:szCs w:val="25"/>
          <w:lang w:val="ro-RO" w:eastAsia="pl-PL"/>
        </w:rPr>
        <w:t>investiția propusă se cumulează cu alte proiecte învecinate, dar fără a amplifica impactul asupra mediului;</w:t>
      </w:r>
    </w:p>
    <w:p w:rsidR="00FF6D68" w:rsidRPr="00881C45"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81C45">
        <w:rPr>
          <w:rFonts w:ascii="Times New Roman" w:eastAsia="Calibri" w:hAnsi="Times New Roman" w:cs="Times New Roman"/>
          <w:noProof/>
          <w:sz w:val="25"/>
          <w:szCs w:val="25"/>
          <w:lang w:val="ro-RO" w:eastAsia="pl-PL"/>
        </w:rPr>
        <w:t xml:space="preserve">e) </w:t>
      </w:r>
      <w:r w:rsidRPr="00881C45">
        <w:rPr>
          <w:rFonts w:ascii="Times New Roman" w:eastAsia="Calibri" w:hAnsi="Times New Roman" w:cs="Times New Roman"/>
          <w:noProof/>
          <w:sz w:val="25"/>
          <w:szCs w:val="25"/>
          <w:lang w:val="ro-RO"/>
        </w:rPr>
        <w:t>prin soluţiile constructive adoptate şi prin modul de operare se propun măsuri pentru</w:t>
      </w:r>
      <w:r w:rsidR="00651A3E"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protecţia factorilor de mediu;</w:t>
      </w:r>
    </w:p>
    <w:p w:rsidR="00A755F7" w:rsidRPr="00881C45"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81C45">
        <w:rPr>
          <w:rFonts w:ascii="Times New Roman" w:eastAsia="Times New Roman" w:hAnsi="Times New Roman" w:cs="Times New Roman"/>
          <w:noProof/>
          <w:sz w:val="25"/>
          <w:szCs w:val="25"/>
          <w:lang w:val="ro-RO"/>
        </w:rPr>
        <w:t>f)</w:t>
      </w:r>
      <w:r w:rsidR="00FF6D68" w:rsidRPr="00881C45">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81C45">
        <w:rPr>
          <w:rFonts w:ascii="Times New Roman" w:eastAsia="Times New Roman" w:hAnsi="Times New Roman" w:cs="Times New Roman"/>
          <w:noProof/>
          <w:sz w:val="25"/>
          <w:szCs w:val="25"/>
          <w:lang w:val="ro-RO"/>
        </w:rPr>
        <w:t xml:space="preserve"> si se vor elimina cu firma autorizata;</w:t>
      </w:r>
    </w:p>
    <w:p w:rsidR="00687799" w:rsidRPr="00881C45"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h</w:t>
      </w:r>
      <w:r w:rsidR="007B5DEF" w:rsidRPr="00881C45">
        <w:rPr>
          <w:rFonts w:ascii="Times New Roman" w:eastAsia="Times New Roman" w:hAnsi="Times New Roman" w:cs="Times New Roman"/>
          <w:noProof/>
          <w:sz w:val="25"/>
          <w:szCs w:val="25"/>
          <w:lang w:val="ro-RO"/>
        </w:rPr>
        <w:t>)</w:t>
      </w:r>
      <w:r w:rsidR="00FF6D68" w:rsidRPr="00881C45">
        <w:rPr>
          <w:rFonts w:ascii="Times New Roman" w:eastAsia="Times New Roman" w:hAnsi="Times New Roman" w:cs="Times New Roman"/>
          <w:noProof/>
          <w:sz w:val="25"/>
          <w:szCs w:val="25"/>
          <w:lang w:val="ro-RO"/>
        </w:rPr>
        <w:t xml:space="preserve"> pr</w:t>
      </w:r>
      <w:r w:rsidR="00687799" w:rsidRPr="00881C45">
        <w:rPr>
          <w:rFonts w:ascii="Times New Roman" w:eastAsia="Times New Roman" w:hAnsi="Times New Roman" w:cs="Times New Roman"/>
          <w:noProof/>
          <w:sz w:val="25"/>
          <w:szCs w:val="25"/>
          <w:lang w:val="ro-RO"/>
        </w:rPr>
        <w:t>oiectul este de amploare redusă;</w:t>
      </w:r>
    </w:p>
    <w:p w:rsidR="00387999" w:rsidRPr="00881C45" w:rsidRDefault="00D454FF" w:rsidP="00143548">
      <w:pPr>
        <w:spacing w:after="0" w:line="240" w:lineRule="auto"/>
        <w:ind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i) sunt prevăzute măsuri pentru refacerea tuturor suprafețelor de teren afectate de lucrările necesare realizării proiectului menționat;</w:t>
      </w:r>
      <w:r w:rsidR="00387999" w:rsidRPr="00881C45">
        <w:rPr>
          <w:rFonts w:ascii="Times New Roman" w:eastAsia="Times New Roman" w:hAnsi="Times New Roman" w:cs="Times New Roman"/>
          <w:noProof/>
          <w:sz w:val="25"/>
          <w:szCs w:val="25"/>
          <w:lang w:val="ro-RO"/>
        </w:rPr>
        <w:t>;</w:t>
      </w:r>
    </w:p>
    <w:p w:rsidR="00687799" w:rsidRPr="00881C45" w:rsidRDefault="00387999" w:rsidP="00143548">
      <w:pPr>
        <w:spacing w:after="0" w:line="240" w:lineRule="auto"/>
        <w:ind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j</w:t>
      </w:r>
      <w:r w:rsidR="00687799" w:rsidRPr="00881C45">
        <w:rPr>
          <w:rFonts w:ascii="Times New Roman" w:eastAsia="Times New Roman" w:hAnsi="Times New Roman" w:cs="Times New Roman"/>
          <w:noProof/>
          <w:sz w:val="25"/>
          <w:szCs w:val="25"/>
          <w:lang w:val="ro-RO"/>
        </w:rPr>
        <w:t xml:space="preserve">) </w:t>
      </w:r>
      <w:r w:rsidR="00A81D39" w:rsidRPr="00881C45">
        <w:rPr>
          <w:rFonts w:ascii="Times New Roman" w:eastAsia="Times New Roman" w:hAnsi="Times New Roman" w:cs="Times New Roman"/>
          <w:noProof/>
          <w:sz w:val="25"/>
          <w:szCs w:val="25"/>
          <w:lang w:val="ro-RO"/>
        </w:rPr>
        <w:t xml:space="preserve"> </w:t>
      </w:r>
      <w:r w:rsidR="00D454FF" w:rsidRPr="00881C45">
        <w:rPr>
          <w:rFonts w:ascii="Times New Roman" w:eastAsia="Times New Roman" w:hAnsi="Times New Roman" w:cs="Times New Roman"/>
          <w:noProof/>
          <w:sz w:val="25"/>
          <w:szCs w:val="25"/>
          <w:lang w:val="ro-RO"/>
        </w:rPr>
        <w:t>organizarea de șantier va fi defășurată exclusiv pe terenul titularului</w:t>
      </w:r>
      <w:r w:rsidR="00687799" w:rsidRPr="00881C45">
        <w:rPr>
          <w:rFonts w:ascii="Times New Roman" w:eastAsia="Times New Roman" w:hAnsi="Times New Roman" w:cs="Times New Roman"/>
          <w:noProof/>
          <w:sz w:val="25"/>
          <w:szCs w:val="25"/>
          <w:lang w:val="ro-RO"/>
        </w:rPr>
        <w:t>;</w:t>
      </w:r>
    </w:p>
    <w:p w:rsidR="00687799" w:rsidRPr="00881C45" w:rsidRDefault="00387999" w:rsidP="00143548">
      <w:pPr>
        <w:spacing w:after="0" w:line="240" w:lineRule="auto"/>
        <w:ind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k</w:t>
      </w:r>
      <w:r w:rsidR="00687799" w:rsidRPr="00881C45">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81C45"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81C45"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81C45">
        <w:rPr>
          <w:rFonts w:ascii="Times New Roman" w:eastAsia="Times New Roman" w:hAnsi="Times New Roman" w:cs="Times New Roman"/>
          <w:b/>
          <w:noProof/>
          <w:sz w:val="25"/>
          <w:szCs w:val="25"/>
          <w:lang w:val="ro-RO"/>
        </w:rPr>
        <w:t>II. Motivele pe baza cărora s-a stabilit neefectuarea evaluării</w:t>
      </w:r>
      <w:r w:rsidR="000D4509" w:rsidRPr="00881C45">
        <w:rPr>
          <w:rFonts w:ascii="Times New Roman" w:eastAsia="Times New Roman" w:hAnsi="Times New Roman" w:cs="Times New Roman"/>
          <w:b/>
          <w:noProof/>
          <w:sz w:val="25"/>
          <w:szCs w:val="25"/>
          <w:lang w:val="ro-RO"/>
        </w:rPr>
        <w:t xml:space="preserve"> adecvate</w:t>
      </w:r>
      <w:r w:rsidRPr="00881C45">
        <w:rPr>
          <w:rFonts w:ascii="Times New Roman" w:eastAsia="Times New Roman" w:hAnsi="Times New Roman" w:cs="Times New Roman"/>
          <w:noProof/>
          <w:sz w:val="25"/>
          <w:szCs w:val="25"/>
          <w:lang w:val="ro-RO"/>
        </w:rPr>
        <w:t>:</w:t>
      </w:r>
    </w:p>
    <w:p w:rsidR="007B4AA9" w:rsidRPr="00881C45" w:rsidRDefault="00387999" w:rsidP="00687799">
      <w:pPr>
        <w:spacing w:after="0" w:line="240" w:lineRule="auto"/>
        <w:ind w:right="108"/>
        <w:jc w:val="both"/>
        <w:rPr>
          <w:rFonts w:ascii="Times New Roman" w:eastAsia="Times New Roman" w:hAnsi="Times New Roman" w:cs="Times New Roman"/>
          <w:b/>
          <w:sz w:val="25"/>
          <w:szCs w:val="25"/>
          <w:lang w:val="ro-RO"/>
        </w:rPr>
      </w:pPr>
      <w:r w:rsidRPr="00881C45">
        <w:rPr>
          <w:rFonts w:ascii="Times New Roman" w:eastAsia="Times New Roman" w:hAnsi="Times New Roman" w:cs="Times New Roman"/>
          <w:sz w:val="25"/>
          <w:szCs w:val="25"/>
          <w:lang w:val="ro-RO"/>
        </w:rPr>
        <w:t>a) amplasamentul</w:t>
      </w:r>
      <w:r w:rsidR="009758E5" w:rsidRPr="00881C45">
        <w:rPr>
          <w:rFonts w:ascii="Times New Roman" w:eastAsia="Times New Roman" w:hAnsi="Times New Roman" w:cs="Times New Roman"/>
          <w:b/>
          <w:sz w:val="25"/>
          <w:szCs w:val="25"/>
          <w:lang w:val="ro-RO"/>
        </w:rPr>
        <w:t xml:space="preserve"> intră</w:t>
      </w:r>
      <w:r w:rsidR="009758E5" w:rsidRPr="00881C45">
        <w:rPr>
          <w:rFonts w:ascii="Times New Roman" w:eastAsia="Times New Roman" w:hAnsi="Times New Roman" w:cs="Times New Roman"/>
          <w:sz w:val="25"/>
          <w:szCs w:val="25"/>
          <w:lang w:val="ro-RO"/>
        </w:rPr>
        <w:t xml:space="preserve"> </w:t>
      </w:r>
      <w:r w:rsidR="009758E5" w:rsidRPr="00881C45">
        <w:rPr>
          <w:rFonts w:ascii="Times New Roman" w:eastAsia="Times New Roman" w:hAnsi="Times New Roman" w:cs="Times New Roman"/>
          <w:b/>
          <w:sz w:val="25"/>
          <w:szCs w:val="25"/>
          <w:lang w:val="ro-RO"/>
        </w:rPr>
        <w:t>sub incidenţa art. 28 din Ordonanţa de urgenţă a Guvernului</w:t>
      </w:r>
      <w:r w:rsidR="009758E5" w:rsidRPr="00881C45">
        <w:rPr>
          <w:rFonts w:ascii="Times New Roman" w:eastAsia="Times New Roman" w:hAnsi="Times New Roman" w:cs="Times New Roman"/>
          <w:sz w:val="25"/>
          <w:szCs w:val="25"/>
          <w:lang w:val="ro-RO"/>
        </w:rPr>
        <w:t xml:space="preserve"> </w:t>
      </w:r>
      <w:hyperlink r:id="rId8" w:history="1">
        <w:r w:rsidR="009758E5" w:rsidRPr="00881C45">
          <w:rPr>
            <w:rFonts w:ascii="Times New Roman" w:eastAsia="Times New Roman" w:hAnsi="Times New Roman" w:cs="Times New Roman"/>
            <w:b/>
            <w:sz w:val="25"/>
            <w:szCs w:val="25"/>
            <w:u w:val="single"/>
            <w:lang w:val="ro-RO"/>
          </w:rPr>
          <w:t>nr. 57/2007</w:t>
        </w:r>
      </w:hyperlink>
      <w:r w:rsidR="009758E5" w:rsidRPr="00881C45">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w:t>
      </w:r>
      <w:r w:rsidR="002B0326" w:rsidRPr="00881C45">
        <w:rPr>
          <w:rFonts w:ascii="Times New Roman" w:eastAsia="Times New Roman" w:hAnsi="Times New Roman" w:cs="Times New Roman"/>
          <w:sz w:val="25"/>
          <w:szCs w:val="25"/>
          <w:lang w:val="ro-RO"/>
        </w:rPr>
        <w:t xml:space="preserve">rile şi completările ulterioare, fiind </w:t>
      </w:r>
      <w:r w:rsidR="00D454FF" w:rsidRPr="00881C45">
        <w:rPr>
          <w:rFonts w:ascii="Times New Roman" w:eastAsia="Times New Roman" w:hAnsi="Times New Roman" w:cs="Times New Roman"/>
          <w:sz w:val="25"/>
          <w:szCs w:val="25"/>
          <w:lang w:val="ro-RO"/>
        </w:rPr>
        <w:t>amplasat în vecinătatea sitului</w:t>
      </w:r>
      <w:r w:rsidR="00E72687" w:rsidRPr="00881C45">
        <w:rPr>
          <w:rFonts w:ascii="Times New Roman" w:eastAsia="Times New Roman" w:hAnsi="Times New Roman" w:cs="Times New Roman"/>
          <w:sz w:val="25"/>
          <w:szCs w:val="25"/>
          <w:lang w:val="ro-RO"/>
        </w:rPr>
        <w:t xml:space="preserve"> Natura 2000 </w:t>
      </w:r>
      <w:r w:rsidR="00D454FF" w:rsidRPr="00881C45">
        <w:rPr>
          <w:rFonts w:ascii="Times New Roman" w:eastAsia="Times New Roman" w:hAnsi="Times New Roman" w:cs="Times New Roman"/>
          <w:b/>
          <w:i/>
          <w:sz w:val="25"/>
          <w:szCs w:val="25"/>
          <w:lang w:val="ro-RO"/>
        </w:rPr>
        <w:t>ROSCI0427 Pajiștile de la Liteni-Săvădisla</w:t>
      </w:r>
      <w:r w:rsidR="007B4AA9" w:rsidRPr="00881C45">
        <w:rPr>
          <w:rFonts w:ascii="Times New Roman" w:eastAsia="Times New Roman" w:hAnsi="Times New Roman" w:cs="Times New Roman"/>
          <w:b/>
          <w:sz w:val="25"/>
          <w:szCs w:val="25"/>
          <w:lang w:val="ro-RO"/>
        </w:rPr>
        <w:t>;</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b) activitatea nu afectează în mod negativ integritatea, scopul şi ob</w:t>
      </w:r>
      <w:r w:rsidR="002D545D" w:rsidRPr="00881C45">
        <w:rPr>
          <w:rFonts w:ascii="Times New Roman" w:eastAsia="Times New Roman" w:hAnsi="Times New Roman" w:cs="Times New Roman"/>
          <w:sz w:val="25"/>
          <w:szCs w:val="25"/>
          <w:lang w:val="ro-RO"/>
        </w:rPr>
        <w:t>iectivele de management al ari</w:t>
      </w:r>
      <w:r w:rsidRPr="00881C45">
        <w:rPr>
          <w:rFonts w:ascii="Times New Roman" w:eastAsia="Times New Roman" w:hAnsi="Times New Roman" w:cs="Times New Roman"/>
          <w:sz w:val="25"/>
          <w:szCs w:val="25"/>
          <w:lang w:val="ro-RO"/>
        </w:rPr>
        <w:t xml:space="preserve">ei naturale protejate administrate de </w:t>
      </w:r>
      <w:r w:rsidR="00E72687" w:rsidRPr="00881C45">
        <w:rPr>
          <w:rFonts w:ascii="Times New Roman" w:eastAsia="Times New Roman" w:hAnsi="Times New Roman" w:cs="Times New Roman"/>
          <w:sz w:val="25"/>
          <w:szCs w:val="25"/>
          <w:lang w:val="ro-RO"/>
        </w:rPr>
        <w:t>Agenția Națională pentru Arii Naturale Protejate</w:t>
      </w:r>
      <w:r w:rsidR="00BB0AA6" w:rsidRPr="00881C45">
        <w:rPr>
          <w:rFonts w:ascii="Times New Roman" w:eastAsia="Times New Roman" w:hAnsi="Times New Roman" w:cs="Times New Roman"/>
          <w:sz w:val="25"/>
          <w:szCs w:val="25"/>
          <w:lang w:val="ro-RO"/>
        </w:rPr>
        <w:t>;</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 xml:space="preserve">e) nu există alţi factori care ar trebui luaţi în considerare, ca de exemplu dezvoltările conexe, care ar putea duce la afectarea ariei naturale protejate de interes comunitar și nu există probabilitatea apariției </w:t>
      </w:r>
      <w:r w:rsidR="002D545D" w:rsidRPr="00881C45">
        <w:rPr>
          <w:rFonts w:ascii="Times New Roman" w:eastAsia="Times New Roman" w:hAnsi="Times New Roman" w:cs="Times New Roman"/>
          <w:sz w:val="25"/>
          <w:szCs w:val="25"/>
          <w:lang w:val="ro-RO"/>
        </w:rPr>
        <w:t>impactului</w:t>
      </w:r>
      <w:r w:rsidRPr="00881C45">
        <w:rPr>
          <w:rFonts w:ascii="Times New Roman" w:eastAsia="Times New Roman" w:hAnsi="Times New Roman" w:cs="Times New Roman"/>
          <w:sz w:val="25"/>
          <w:szCs w:val="25"/>
          <w:lang w:val="ro-RO"/>
        </w:rPr>
        <w:t xml:space="preserve"> cumulativ cu alte planuri/proiecte existente sau propuse;</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f) în apropierea amplasamentului există habitate naturale şi/sau specii sălbatice de interes comunitar dar acestea nu pot fi afectate de implementarea planului având în vedere caracteristicile acestuia;</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 xml:space="preserve">g) nu există suspiciuni asupra existenței unui impact cumulativ semnificativ cu alte planuri sau proiecte existente sau propuse; </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lastRenderedPageBreak/>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i) planul propus nu provoacă o deteriorare semnificativă sau o pierdere totală a unui (unor) habitat(e) natural(e) de interes comunitar;</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j) proiectul nu va duce la o izolare reproductivă a unei specii de interes comunitar sau a speciilor tipice care intră în compoziţia unui habitat de interes comunitar;</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r w:rsidR="00A81D39" w:rsidRPr="00881C45">
        <w:rPr>
          <w:rFonts w:ascii="Times New Roman" w:eastAsia="Times New Roman" w:hAnsi="Times New Roman" w:cs="Times New Roman"/>
          <w:sz w:val="25"/>
          <w:szCs w:val="25"/>
          <w:lang w:val="ro-RO"/>
        </w:rPr>
        <w:t>;</w:t>
      </w:r>
    </w:p>
    <w:p w:rsidR="00A81D39" w:rsidRPr="00881C45" w:rsidRDefault="00A81D3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l)</w:t>
      </w:r>
      <w:r w:rsidRPr="00881C45">
        <w:rPr>
          <w:sz w:val="25"/>
          <w:szCs w:val="25"/>
        </w:rPr>
        <w:t xml:space="preserve"> </w:t>
      </w:r>
      <w:r w:rsidRPr="00881C45">
        <w:rPr>
          <w:rFonts w:ascii="Times New Roman" w:eastAsia="Times New Roman" w:hAnsi="Times New Roman" w:cs="Times New Roman"/>
          <w:sz w:val="25"/>
          <w:szCs w:val="25"/>
          <w:lang w:val="ro-RO"/>
        </w:rPr>
        <w:t>complexul de parcuri fotovoltaice nu afectează eventualele coridoare ecologice existente în zona adiacentă, iar conectivitatea habitatelor nu va fi afectată; complexul de parcuri fotovoltaice nu va fi îngrădit, iar panourile vor fi instalate la o înălţime adecvată utilizării păşunii în sistem dual, agrivoltaic</w:t>
      </w:r>
    </w:p>
    <w:p w:rsidR="007B4AA9" w:rsidRPr="00881C45" w:rsidRDefault="00A81D39"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m</w:t>
      </w:r>
      <w:r w:rsidR="007B4AA9" w:rsidRPr="00881C45">
        <w:rPr>
          <w:rFonts w:ascii="Times New Roman" w:eastAsia="Times New Roman" w:hAnsi="Times New Roman" w:cs="Times New Roman"/>
          <w:sz w:val="25"/>
          <w:szCs w:val="25"/>
          <w:lang w:val="ro-RO"/>
        </w:rPr>
        <w:t>) Este interzisă introducerea pe amplas</w:t>
      </w:r>
      <w:r w:rsidRPr="00881C45">
        <w:rPr>
          <w:rFonts w:ascii="Times New Roman" w:eastAsia="Times New Roman" w:hAnsi="Times New Roman" w:cs="Times New Roman"/>
          <w:sz w:val="25"/>
          <w:szCs w:val="25"/>
          <w:lang w:val="ro-RO"/>
        </w:rPr>
        <w:t>ament a oricăror specii alogene.</w:t>
      </w:r>
    </w:p>
    <w:p w:rsidR="007B4AA9" w:rsidRPr="00881C45" w:rsidRDefault="007B4AA9" w:rsidP="007B4AA9">
      <w:pPr>
        <w:spacing w:after="0" w:line="240" w:lineRule="auto"/>
        <w:ind w:right="108"/>
        <w:jc w:val="both"/>
        <w:rPr>
          <w:rFonts w:ascii="Times New Roman" w:eastAsia="Times New Roman" w:hAnsi="Times New Roman" w:cs="Times New Roman"/>
          <w:sz w:val="25"/>
          <w:szCs w:val="25"/>
          <w:lang w:val="ro-RO"/>
        </w:rPr>
      </w:pPr>
    </w:p>
    <w:p w:rsidR="002B0326" w:rsidRPr="00881C45" w:rsidRDefault="00E72687" w:rsidP="007B4AA9">
      <w:pPr>
        <w:spacing w:after="0" w:line="240" w:lineRule="auto"/>
        <w:ind w:right="108"/>
        <w:jc w:val="both"/>
        <w:rPr>
          <w:rFonts w:ascii="Times New Roman" w:eastAsia="Times New Roman" w:hAnsi="Times New Roman" w:cs="Times New Roman"/>
          <w:sz w:val="25"/>
          <w:szCs w:val="25"/>
          <w:lang w:val="ro-RO"/>
        </w:rPr>
      </w:pPr>
      <w:r w:rsidRPr="00881C45">
        <w:rPr>
          <w:rFonts w:ascii="Times New Roman" w:eastAsia="Times New Roman" w:hAnsi="Times New Roman" w:cs="Times New Roman"/>
          <w:sz w:val="25"/>
          <w:szCs w:val="25"/>
          <w:lang w:val="ro-RO"/>
        </w:rPr>
        <w:t>Agenția Națională pentru Arii Naturale Protejate</w:t>
      </w:r>
      <w:r w:rsidR="007B4AA9" w:rsidRPr="00881C45">
        <w:rPr>
          <w:rFonts w:ascii="Times New Roman" w:eastAsia="Times New Roman" w:hAnsi="Times New Roman" w:cs="Times New Roman"/>
          <w:sz w:val="25"/>
          <w:szCs w:val="25"/>
          <w:lang w:val="ro-RO"/>
        </w:rPr>
        <w:t xml:space="preserve"> a emis </w:t>
      </w:r>
      <w:r w:rsidR="007B4AA9" w:rsidRPr="00881C45">
        <w:rPr>
          <w:rFonts w:ascii="Times New Roman" w:eastAsia="Times New Roman" w:hAnsi="Times New Roman" w:cs="Times New Roman"/>
          <w:b/>
          <w:sz w:val="25"/>
          <w:szCs w:val="25"/>
          <w:lang w:val="ro-RO"/>
        </w:rPr>
        <w:t xml:space="preserve">Avizul </w:t>
      </w:r>
      <w:r w:rsidR="007B1DA9" w:rsidRPr="00881C45">
        <w:rPr>
          <w:rFonts w:ascii="Times New Roman" w:eastAsia="Times New Roman" w:hAnsi="Times New Roman" w:cs="Times New Roman"/>
          <w:b/>
          <w:sz w:val="25"/>
          <w:szCs w:val="25"/>
          <w:lang w:val="ro-RO"/>
        </w:rPr>
        <w:t xml:space="preserve"> favorabil </w:t>
      </w:r>
      <w:r w:rsidR="007B4AA9" w:rsidRPr="00881C45">
        <w:rPr>
          <w:rFonts w:ascii="Times New Roman" w:eastAsia="Times New Roman" w:hAnsi="Times New Roman" w:cs="Times New Roman"/>
          <w:b/>
          <w:sz w:val="25"/>
          <w:szCs w:val="25"/>
          <w:lang w:val="ro-RO"/>
        </w:rPr>
        <w:t>nr</w:t>
      </w:r>
      <w:r w:rsidR="00BB0AA6" w:rsidRPr="00881C45">
        <w:rPr>
          <w:rFonts w:ascii="Times New Roman" w:eastAsia="Times New Roman" w:hAnsi="Times New Roman" w:cs="Times New Roman"/>
          <w:b/>
          <w:sz w:val="25"/>
          <w:szCs w:val="25"/>
          <w:lang w:val="ro-RO"/>
        </w:rPr>
        <w:t xml:space="preserve">. </w:t>
      </w:r>
      <w:r w:rsidR="00A81D39" w:rsidRPr="00881C45">
        <w:rPr>
          <w:rFonts w:ascii="Times New Roman" w:eastAsia="Times New Roman" w:hAnsi="Times New Roman" w:cs="Times New Roman"/>
          <w:b/>
          <w:sz w:val="25"/>
          <w:szCs w:val="25"/>
          <w:lang w:val="ro-RO"/>
        </w:rPr>
        <w:t>52</w:t>
      </w:r>
      <w:r w:rsidRPr="00881C45">
        <w:rPr>
          <w:rFonts w:ascii="Times New Roman" w:eastAsia="Times New Roman" w:hAnsi="Times New Roman" w:cs="Times New Roman"/>
          <w:b/>
          <w:sz w:val="25"/>
          <w:szCs w:val="25"/>
          <w:lang w:val="ro-RO"/>
        </w:rPr>
        <w:t>/</w:t>
      </w:r>
      <w:r w:rsidR="00A81D39" w:rsidRPr="00881C45">
        <w:rPr>
          <w:rFonts w:ascii="Times New Roman" w:eastAsia="Times New Roman" w:hAnsi="Times New Roman" w:cs="Times New Roman"/>
          <w:b/>
          <w:sz w:val="25"/>
          <w:szCs w:val="25"/>
          <w:lang w:val="ro-RO"/>
        </w:rPr>
        <w:t>06</w:t>
      </w:r>
      <w:r w:rsidR="00BB0AA6" w:rsidRPr="00881C45">
        <w:rPr>
          <w:rFonts w:ascii="Times New Roman" w:eastAsia="Times New Roman" w:hAnsi="Times New Roman" w:cs="Times New Roman"/>
          <w:b/>
          <w:sz w:val="25"/>
          <w:szCs w:val="25"/>
          <w:lang w:val="ro-RO"/>
        </w:rPr>
        <w:t>.0</w:t>
      </w:r>
      <w:r w:rsidR="00A81D39" w:rsidRPr="00881C45">
        <w:rPr>
          <w:rFonts w:ascii="Times New Roman" w:eastAsia="Times New Roman" w:hAnsi="Times New Roman" w:cs="Times New Roman"/>
          <w:b/>
          <w:sz w:val="25"/>
          <w:szCs w:val="25"/>
          <w:lang w:val="ro-RO"/>
        </w:rPr>
        <w:t>9</w:t>
      </w:r>
      <w:r w:rsidR="00BB0AA6" w:rsidRPr="00881C45">
        <w:rPr>
          <w:rFonts w:ascii="Times New Roman" w:eastAsia="Times New Roman" w:hAnsi="Times New Roman" w:cs="Times New Roman"/>
          <w:b/>
          <w:sz w:val="25"/>
          <w:szCs w:val="25"/>
          <w:lang w:val="ro-RO"/>
        </w:rPr>
        <w:t>.2023</w:t>
      </w:r>
      <w:r w:rsidR="00574AC0" w:rsidRPr="00881C45">
        <w:rPr>
          <w:rFonts w:ascii="Times New Roman" w:eastAsia="Times New Roman" w:hAnsi="Times New Roman" w:cs="Times New Roman"/>
          <w:sz w:val="25"/>
          <w:szCs w:val="25"/>
          <w:lang w:val="ro-RO"/>
        </w:rPr>
        <w:t xml:space="preserve"> </w:t>
      </w:r>
      <w:r w:rsidR="00BB0AA6" w:rsidRPr="00881C45">
        <w:rPr>
          <w:rFonts w:ascii="Times New Roman" w:eastAsia="Times New Roman" w:hAnsi="Times New Roman" w:cs="Times New Roman"/>
          <w:sz w:val="25"/>
          <w:szCs w:val="25"/>
          <w:lang w:val="ro-RO"/>
        </w:rPr>
        <w:t>pentru</w:t>
      </w:r>
      <w:r w:rsidR="007B4AA9" w:rsidRPr="00881C45">
        <w:rPr>
          <w:rFonts w:ascii="Times New Roman" w:eastAsia="Times New Roman" w:hAnsi="Times New Roman" w:cs="Times New Roman"/>
          <w:sz w:val="25"/>
          <w:szCs w:val="25"/>
          <w:lang w:val="ro-RO"/>
        </w:rPr>
        <w:t xml:space="preserve"> implementarea proiectului</w:t>
      </w:r>
      <w:r w:rsidR="007B1DA9" w:rsidRPr="00881C45">
        <w:rPr>
          <w:rFonts w:ascii="Times New Roman" w:eastAsia="Times New Roman" w:hAnsi="Times New Roman" w:cs="Times New Roman"/>
          <w:sz w:val="25"/>
          <w:szCs w:val="25"/>
          <w:lang w:val="ro-RO"/>
        </w:rPr>
        <w:t>, conform căruia realizarea proiectului nu va avea un impact negativ semnificativ asupra speciilor și  habitatelor care au stat la baza desemnării ariei naturale protejate ROSCI0427 Pajiștile de la Liteni-Săvădisla, dacă vor fi respectate măsurile de limitare a impactului asupra mediului, prevăzute în documentația depusă și în prezentul aviz</w:t>
      </w:r>
      <w:r w:rsidR="007B4AA9" w:rsidRPr="00881C45">
        <w:rPr>
          <w:rFonts w:ascii="Times New Roman" w:eastAsia="Times New Roman" w:hAnsi="Times New Roman" w:cs="Times New Roman"/>
          <w:sz w:val="25"/>
          <w:szCs w:val="25"/>
          <w:lang w:val="ro-RO"/>
        </w:rPr>
        <w:t>.</w:t>
      </w:r>
    </w:p>
    <w:p w:rsidR="00E41CEE" w:rsidRPr="00881C45"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81C45">
        <w:rPr>
          <w:rFonts w:ascii="Times New Roman" w:eastAsia="Calibri" w:hAnsi="Times New Roman" w:cs="Times New Roman"/>
          <w:b/>
          <w:noProof/>
          <w:sz w:val="25"/>
          <w:szCs w:val="25"/>
          <w:lang w:val="ro-RO"/>
        </w:rPr>
        <w:t xml:space="preserve">   </w:t>
      </w:r>
    </w:p>
    <w:p w:rsidR="00B478F5" w:rsidRPr="00881C45"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81C45">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81C45">
        <w:rPr>
          <w:rFonts w:ascii="Times New Roman" w:eastAsia="Times New Roman" w:hAnsi="Times New Roman" w:cs="Times New Roman"/>
          <w:b/>
          <w:noProof/>
          <w:sz w:val="25"/>
          <w:szCs w:val="25"/>
          <w:lang w:val="ro-RO"/>
        </w:rPr>
        <w:t>:</w:t>
      </w:r>
    </w:p>
    <w:p w:rsidR="00B478F5" w:rsidRPr="00881C45" w:rsidRDefault="00687799" w:rsidP="00687799">
      <w:pPr>
        <w:spacing w:after="0" w:line="240" w:lineRule="auto"/>
        <w:ind w:right="108"/>
        <w:jc w:val="both"/>
        <w:rPr>
          <w:rFonts w:ascii="Times New Roman" w:eastAsia="Calibri" w:hAnsi="Times New Roman" w:cs="Times New Roman"/>
          <w:b/>
          <w:sz w:val="25"/>
          <w:szCs w:val="25"/>
          <w:lang w:val="ro-RO"/>
        </w:rPr>
      </w:pPr>
      <w:r w:rsidRPr="00881C45">
        <w:rPr>
          <w:rFonts w:ascii="Times New Roman" w:eastAsia="Times New Roman" w:hAnsi="Times New Roman" w:cs="Times New Roman"/>
          <w:sz w:val="25"/>
          <w:szCs w:val="25"/>
          <w:lang w:val="ro-RO"/>
        </w:rPr>
        <w:t>a)</w:t>
      </w:r>
      <w:r w:rsidR="00B478F5" w:rsidRPr="00881C45">
        <w:rPr>
          <w:rFonts w:ascii="Times New Roman" w:eastAsia="Times New Roman" w:hAnsi="Times New Roman" w:cs="Times New Roman"/>
          <w:sz w:val="25"/>
          <w:szCs w:val="25"/>
          <w:lang w:val="ro-RO"/>
        </w:rPr>
        <w:t xml:space="preserve"> proiectul propus </w:t>
      </w:r>
      <w:r w:rsidR="00E72687" w:rsidRPr="00881C45">
        <w:rPr>
          <w:rFonts w:ascii="Times New Roman" w:eastAsia="Times New Roman" w:hAnsi="Times New Roman" w:cs="Times New Roman"/>
          <w:b/>
          <w:sz w:val="25"/>
          <w:szCs w:val="25"/>
          <w:lang w:val="ro-RO"/>
        </w:rPr>
        <w:t>nu intră sub incidenț</w:t>
      </w:r>
      <w:r w:rsidR="00B478F5" w:rsidRPr="00881C45">
        <w:rPr>
          <w:rFonts w:ascii="Times New Roman" w:eastAsia="Times New Roman" w:hAnsi="Times New Roman" w:cs="Times New Roman"/>
          <w:b/>
          <w:sz w:val="25"/>
          <w:szCs w:val="25"/>
          <w:lang w:val="ro-RO"/>
        </w:rPr>
        <w:t>a prevederilor art.</w:t>
      </w:r>
      <w:r w:rsidR="00E72687" w:rsidRPr="00881C45">
        <w:rPr>
          <w:rFonts w:ascii="Times New Roman" w:eastAsia="Times New Roman" w:hAnsi="Times New Roman" w:cs="Times New Roman"/>
          <w:b/>
          <w:sz w:val="25"/>
          <w:szCs w:val="25"/>
          <w:lang w:val="ro-RO"/>
        </w:rPr>
        <w:t xml:space="preserve"> </w:t>
      </w:r>
      <w:r w:rsidR="00B478F5" w:rsidRPr="00881C45">
        <w:rPr>
          <w:rFonts w:ascii="Times New Roman" w:eastAsia="Times New Roman" w:hAnsi="Times New Roman" w:cs="Times New Roman"/>
          <w:b/>
          <w:sz w:val="25"/>
          <w:szCs w:val="25"/>
          <w:lang w:val="ro-RO"/>
        </w:rPr>
        <w:t>48 si 54 din Legea apelor nr. 107/1996</w:t>
      </w:r>
      <w:r w:rsidR="00B478F5" w:rsidRPr="00881C45">
        <w:rPr>
          <w:rFonts w:ascii="Times New Roman" w:eastAsia="Times New Roman" w:hAnsi="Times New Roman" w:cs="Times New Roman"/>
          <w:sz w:val="25"/>
          <w:szCs w:val="25"/>
          <w:lang w:val="ro-RO"/>
        </w:rPr>
        <w:t>, cu modificarile si completarile ulterioare;</w:t>
      </w:r>
    </w:p>
    <w:p w:rsidR="00EE295A" w:rsidRPr="00881C45" w:rsidRDefault="00A01919"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r w:rsidRPr="00881C45">
        <w:rPr>
          <w:rFonts w:ascii="Times New Roman" w:eastAsia="Times New Roman" w:hAnsi="Times New Roman" w:cs="Times New Roman"/>
          <w:noProof/>
          <w:sz w:val="25"/>
          <w:szCs w:val="25"/>
          <w:lang w:val="ro-RO"/>
        </w:rPr>
        <w:t>Conform adresei nr. 2751/25.10.2023 emisă de AN Apele Române – ABA Someș Tisa – SGA Cluj, lucrările propuse nu se încadrează în prevederile art. 48 și art. 54 din Legea Apelor nr. 107/1996 cu modificările și completările ulterioare, iar proiectele de acest tip nu fac obiectul legislației în domeniul gospodăririi apelor</w:t>
      </w:r>
      <w:r w:rsidRPr="00881C45">
        <w:rPr>
          <w:rFonts w:ascii="Times New Roman" w:eastAsia="Times New Roman" w:hAnsi="Times New Roman" w:cs="Times New Roman"/>
          <w:noProof/>
          <w:color w:val="FF0000"/>
          <w:sz w:val="25"/>
          <w:szCs w:val="25"/>
          <w:lang w:val="ro-RO"/>
        </w:rPr>
        <w:t>.</w:t>
      </w:r>
    </w:p>
    <w:p w:rsidR="00A01919" w:rsidRPr="00881C45" w:rsidRDefault="00A01919"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81C45"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81C45">
        <w:rPr>
          <w:rFonts w:ascii="Times New Roman" w:eastAsia="Calibri" w:hAnsi="Times New Roman" w:cs="Times New Roman"/>
          <w:b/>
          <w:noProof/>
          <w:sz w:val="25"/>
          <w:szCs w:val="25"/>
          <w:lang w:val="ro-RO"/>
        </w:rPr>
        <w:t>IV.</w:t>
      </w:r>
      <w:r w:rsidRPr="00881C45">
        <w:rPr>
          <w:rFonts w:ascii="Times New Roman" w:eastAsia="Calibri" w:hAnsi="Times New Roman" w:cs="Times New Roman"/>
          <w:noProof/>
          <w:sz w:val="25"/>
          <w:szCs w:val="25"/>
          <w:lang w:val="ro-RO"/>
        </w:rPr>
        <w:t xml:space="preserve"> </w:t>
      </w:r>
      <w:r w:rsidR="00C01595" w:rsidRPr="00881C45">
        <w:rPr>
          <w:rFonts w:ascii="Times New Roman" w:eastAsia="Calibri" w:hAnsi="Times New Roman" w:cs="Times New Roman"/>
          <w:b/>
          <w:noProof/>
          <w:sz w:val="25"/>
          <w:szCs w:val="25"/>
          <w:lang w:val="ro-RO"/>
        </w:rPr>
        <w:t>Caracteristicile proiectului</w:t>
      </w:r>
    </w:p>
    <w:p w:rsidR="00A01919" w:rsidRPr="00881C45" w:rsidRDefault="00D80376" w:rsidP="00A01919">
      <w:pPr>
        <w:tabs>
          <w:tab w:val="left" w:pos="180"/>
        </w:tabs>
        <w:spacing w:after="0" w:line="240" w:lineRule="auto"/>
        <w:ind w:right="108"/>
        <w:jc w:val="both"/>
        <w:rPr>
          <w:rFonts w:ascii="Times New Roman" w:eastAsia="Times New Roman" w:hAnsi="Times New Roman" w:cs="Times New Roman"/>
          <w:noProof/>
          <w:sz w:val="25"/>
          <w:szCs w:val="25"/>
          <w:lang w:val="ro-RO"/>
        </w:rPr>
      </w:pPr>
      <w:r w:rsidRPr="00881C45">
        <w:rPr>
          <w:rFonts w:ascii="Times New Roman" w:hAnsi="Times New Roman" w:cs="Times New Roman"/>
          <w:b/>
          <w:noProof/>
          <w:sz w:val="25"/>
          <w:szCs w:val="25"/>
          <w:lang w:val="ro-RO"/>
        </w:rPr>
        <w:t>Amplasament:</w:t>
      </w:r>
      <w:r w:rsidR="00A01919" w:rsidRPr="00881C45">
        <w:rPr>
          <w:rFonts w:ascii="Times New Roman" w:eastAsia="Times New Roman" w:hAnsi="Times New Roman" w:cs="Times New Roman"/>
          <w:noProof/>
          <w:sz w:val="25"/>
          <w:szCs w:val="25"/>
          <w:lang w:val="ro-RO"/>
        </w:rPr>
        <w:t xml:space="preserve"> terenul propus este situat în extravilanul comunei Săvădisla, cuprinzând două parcele și având o suprafață totală de 178100 mp (17,81 ha). Vecinătățile amplasamentului sunt, după cum urmează: est – DJ 103V, sud – A3 și DJ 103V, vest – A3 și nord – proprietăți private și DJ 103V.</w:t>
      </w:r>
    </w:p>
    <w:p w:rsidR="00A01919" w:rsidRPr="00881C45" w:rsidRDefault="00A01919" w:rsidP="00A01919">
      <w:pPr>
        <w:tabs>
          <w:tab w:val="left" w:pos="180"/>
        </w:tabs>
        <w:spacing w:after="0" w:line="240" w:lineRule="auto"/>
        <w:ind w:right="108"/>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Zona studiată este traversată de două obiective edilitare importante, și anume, autostrada A3 și linia de înaltă tensiune dublă Florești-Mărișelu și Florești-Turda.</w:t>
      </w:r>
    </w:p>
    <w:p w:rsidR="00931310" w:rsidRPr="00881C45" w:rsidRDefault="00931310" w:rsidP="002D03F0">
      <w:pPr>
        <w:tabs>
          <w:tab w:val="left" w:pos="180"/>
        </w:tabs>
        <w:spacing w:after="0" w:line="240" w:lineRule="auto"/>
        <w:ind w:right="108"/>
        <w:jc w:val="both"/>
        <w:rPr>
          <w:rFonts w:ascii="Times New Roman" w:eastAsia="Calibri" w:hAnsi="Times New Roman" w:cs="Times New Roman"/>
          <w:noProof/>
          <w:sz w:val="25"/>
          <w:szCs w:val="25"/>
          <w:lang w:val="ro-RO"/>
        </w:rPr>
      </w:pPr>
    </w:p>
    <w:p w:rsidR="00A01919" w:rsidRPr="00881C45" w:rsidRDefault="00373BED" w:rsidP="002D03F0">
      <w:pPr>
        <w:tabs>
          <w:tab w:val="left" w:pos="180"/>
        </w:tabs>
        <w:spacing w:after="0" w:line="240" w:lineRule="auto"/>
        <w:ind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Parcul fotovoltaic propus va avea o putere estimată de 8,13 MWp. Vor fi montate panouri  fotovoltaice de 670 W  în nr. de  12120 buc -  pe structură metalică fixă, fără fundații din beton, orientate spre sud, azimut 0◦, la înălțime de 20◦ față de planul orizontal, aranjament panouri 2P (2 Portret). </w:t>
      </w:r>
    </w:p>
    <w:p w:rsidR="00373BED" w:rsidRPr="00881C45" w:rsidRDefault="00373BED" w:rsidP="002D03F0">
      <w:pPr>
        <w:tabs>
          <w:tab w:val="left" w:pos="180"/>
        </w:tabs>
        <w:spacing w:after="0" w:line="240" w:lineRule="auto"/>
        <w:ind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lastRenderedPageBreak/>
        <w:t>Pentru preluarea energiei electrice generată s-au prevăzut un număr de 42 de bucăți de invertoare, cu o putere instalată de 185 kVA, cu tensiunea de intrare cuprinsă între 500-1500 V, echipate cu 18 intrări, ieșurea de tensiune în curent alternativ va fi de 800 V. Producția anuale reală estimată este de 10505 MWh/an.</w:t>
      </w:r>
    </w:p>
    <w:p w:rsidR="00A304FE" w:rsidRPr="00881C45" w:rsidRDefault="00373BED" w:rsidP="002D03F0">
      <w:pPr>
        <w:tabs>
          <w:tab w:val="left" w:pos="180"/>
        </w:tabs>
        <w:spacing w:after="0" w:line="240" w:lineRule="auto"/>
        <w:ind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Containerele de deservire a parcu</w:t>
      </w:r>
      <w:r w:rsidR="00A304FE" w:rsidRPr="00881C45">
        <w:rPr>
          <w:rFonts w:ascii="Times New Roman" w:eastAsia="Calibri" w:hAnsi="Times New Roman" w:cs="Times New Roman"/>
          <w:noProof/>
          <w:sz w:val="25"/>
          <w:szCs w:val="25"/>
          <w:lang w:val="ro-RO"/>
        </w:rPr>
        <w:t>lui</w:t>
      </w:r>
      <w:r w:rsidRPr="00881C45">
        <w:rPr>
          <w:rFonts w:ascii="Times New Roman" w:eastAsia="Calibri" w:hAnsi="Times New Roman" w:cs="Times New Roman"/>
          <w:noProof/>
          <w:sz w:val="25"/>
          <w:szCs w:val="25"/>
          <w:lang w:val="ro-RO"/>
        </w:rPr>
        <w:t xml:space="preserve"> fotovoltaic vor fi amplasate pe platformă betonată cu fundații izolate din beton</w:t>
      </w:r>
      <w:r w:rsidR="00A304FE" w:rsidRPr="00881C45">
        <w:rPr>
          <w:rFonts w:ascii="Times New Roman" w:eastAsia="Calibri" w:hAnsi="Times New Roman" w:cs="Times New Roman"/>
          <w:noProof/>
          <w:sz w:val="25"/>
          <w:szCs w:val="25"/>
          <w:lang w:val="ro-RO"/>
        </w:rPr>
        <w:t>. Echipamentele necesare (invertoare, transformatoare, etc) se vor monta pe platforme betonate susținute pe blocuri de fundare. S</w:t>
      </w:r>
      <w:r w:rsidRPr="00881C45">
        <w:rPr>
          <w:rFonts w:ascii="Times New Roman" w:eastAsia="Calibri" w:hAnsi="Times New Roman" w:cs="Times New Roman"/>
          <w:noProof/>
          <w:sz w:val="25"/>
          <w:szCs w:val="25"/>
          <w:lang w:val="ro-RO"/>
        </w:rPr>
        <w:t>tâlpii de iluminat perimetrali vor fi din metal și vor fi fixați pe blocuri de fundație din beton armat</w:t>
      </w:r>
      <w:r w:rsidR="00A304FE" w:rsidRPr="00881C45">
        <w:rPr>
          <w:rFonts w:ascii="Times New Roman" w:eastAsia="Calibri" w:hAnsi="Times New Roman" w:cs="Times New Roman"/>
          <w:noProof/>
          <w:sz w:val="25"/>
          <w:szCs w:val="25"/>
          <w:lang w:val="ro-RO"/>
        </w:rPr>
        <w:t>. Zona de acces a parcului fotovoltaic și incinta parcului vor fi pietruite, iar căile de acces la panouri vor fi lăsate natural, fără pietruire. Va fi amplasat un rezervor de apă (alimentat printr-o cisternă) utilizat pentru curățarea panourilor și a anvelopelor autovehiculelor.</w:t>
      </w:r>
    </w:p>
    <w:p w:rsidR="00A304FE" w:rsidRPr="00881C45" w:rsidRDefault="00A304FE" w:rsidP="002D03F0">
      <w:pPr>
        <w:tabs>
          <w:tab w:val="left" w:pos="180"/>
        </w:tabs>
        <w:spacing w:after="0" w:line="240" w:lineRule="auto"/>
        <w:ind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Pe teren va fi instalat și un centru de comandă și mentenanță, care, alături de transformatoarele la stâlp, vor fi singurele componente îngrădite.</w:t>
      </w:r>
    </w:p>
    <w:p w:rsidR="00BB0AA6" w:rsidRPr="00881C45" w:rsidRDefault="00BB0AA6"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81C45"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b/>
          <w:noProof/>
          <w:sz w:val="25"/>
          <w:szCs w:val="25"/>
          <w:lang w:val="ro-RO"/>
        </w:rPr>
        <w:t>V</w:t>
      </w:r>
      <w:r w:rsidR="002208B7" w:rsidRPr="00881C45">
        <w:rPr>
          <w:rFonts w:ascii="Times New Roman" w:eastAsia="Calibri" w:hAnsi="Times New Roman" w:cs="Times New Roman"/>
          <w:b/>
          <w:noProof/>
          <w:sz w:val="25"/>
          <w:szCs w:val="25"/>
          <w:lang w:val="ro-RO"/>
        </w:rPr>
        <w:t>.</w:t>
      </w:r>
      <w:r w:rsidR="002208B7" w:rsidRPr="00881C45">
        <w:rPr>
          <w:rFonts w:ascii="Times New Roman" w:eastAsia="Calibri" w:hAnsi="Times New Roman" w:cs="Times New Roman"/>
          <w:noProof/>
          <w:sz w:val="25"/>
          <w:szCs w:val="25"/>
          <w:lang w:val="ro-RO"/>
        </w:rPr>
        <w:t xml:space="preserve"> </w:t>
      </w:r>
      <w:r w:rsidR="00AE0BC9" w:rsidRPr="00881C45">
        <w:rPr>
          <w:rFonts w:ascii="Times New Roman" w:eastAsia="Calibri" w:hAnsi="Times New Roman" w:cs="Times New Roman"/>
          <w:b/>
          <w:noProof/>
          <w:sz w:val="25"/>
          <w:szCs w:val="25"/>
          <w:lang w:val="ro-RO"/>
        </w:rPr>
        <w:t>Măsurile ș</w:t>
      </w:r>
      <w:r w:rsidR="00A755F7" w:rsidRPr="00881C45">
        <w:rPr>
          <w:rFonts w:ascii="Times New Roman" w:eastAsia="Calibri" w:hAnsi="Times New Roman" w:cs="Times New Roman"/>
          <w:b/>
          <w:noProof/>
          <w:sz w:val="25"/>
          <w:szCs w:val="25"/>
          <w:lang w:val="ro-RO"/>
        </w:rPr>
        <w:t xml:space="preserve">i </w:t>
      </w:r>
      <w:r w:rsidR="0077378A" w:rsidRPr="00881C45">
        <w:rPr>
          <w:rFonts w:ascii="Times New Roman" w:eastAsia="Calibri" w:hAnsi="Times New Roman" w:cs="Times New Roman"/>
          <w:b/>
          <w:noProof/>
          <w:sz w:val="25"/>
          <w:szCs w:val="25"/>
          <w:lang w:val="ro-RO"/>
        </w:rPr>
        <w:t>c</w:t>
      </w:r>
      <w:r w:rsidR="00A22F0A" w:rsidRPr="00881C45">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92EB7" w:rsidRPr="00881C45"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881C45"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881C45"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luarea măsurilor asiguratorii pentru stabilitatea terenului din vecinatate şi a construcţiilor existente, indiferent de stadiul de realizare a proiectului;</w:t>
      </w:r>
    </w:p>
    <w:p w:rsidR="00A92EB7" w:rsidRPr="00881C45"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delimitarea zonelor de lucru pentru prevenirea/minimalizarea distrugerii suprafeţelor vegetale din vecinătatea obiectivelor;</w:t>
      </w:r>
      <w:r w:rsidR="00E126E6" w:rsidRPr="00881C45">
        <w:rPr>
          <w:rFonts w:ascii="Times New Roman" w:eastAsia="Calibri" w:hAnsi="Times New Roman" w:cs="Times New Roman"/>
          <w:noProof/>
          <w:sz w:val="25"/>
          <w:szCs w:val="25"/>
          <w:lang w:val="ro-RO"/>
        </w:rPr>
        <w:t xml:space="preserve"> </w:t>
      </w:r>
    </w:p>
    <w:p w:rsidR="002C680D" w:rsidRPr="00881C45" w:rsidRDefault="002C680D" w:rsidP="00D97AD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manipularea materialelor de construcții și a volumelor de pământ excavat se va face numai în spațiul destinat lucrărilor;</w:t>
      </w:r>
      <w:r w:rsidR="00E126E6"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stropirea solului în fazele de pregătire prin decopertare/săpături/excavări în vederea evitării emisiilor de pulberi în perioadele cu vânt;</w:t>
      </w:r>
      <w:r w:rsidR="00E126E6"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asigurarea unei umidități adecvate a materialului excavat/transportat/</w:t>
      </w:r>
      <w:r w:rsidR="00E126E6" w:rsidRPr="00881C45">
        <w:rPr>
          <w:rFonts w:ascii="Times New Roman" w:eastAsia="Calibri" w:hAnsi="Times New Roman" w:cs="Times New Roman"/>
          <w:noProof/>
          <w:sz w:val="25"/>
          <w:szCs w:val="25"/>
          <w:lang w:val="ro-RO"/>
        </w:rPr>
        <w:t>împrăștiat</w:t>
      </w:r>
      <w:r w:rsidRPr="00881C45">
        <w:rPr>
          <w:rFonts w:ascii="Times New Roman" w:eastAsia="Calibri" w:hAnsi="Times New Roman" w:cs="Times New Roman"/>
          <w:noProof/>
          <w:sz w:val="25"/>
          <w:szCs w:val="25"/>
          <w:lang w:val="ro-RO"/>
        </w:rPr>
        <w:t xml:space="preserve"> și a deșeurilor de construcții depozitate temporar, în perioadele lipsite de precipitații;</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diminuarea la minimum a înălţimii de descărcare a materialelor care pot genera emisii de praf și evitarea desfăşurării lucrărilor cu emisii de praf ȋn perioade cu vânt puternic;</w:t>
      </w:r>
    </w:p>
    <w:p w:rsidR="001026EB" w:rsidRPr="00881C45"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respectarea căilor de acces pentru utilaje și mijloace de transport;</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circulaţia cu viteză redusă pe drumul de acces şi secţiunile de drum nemodernizat pe care se desfăşoară transportul materialelor pentru reducerea antrenării particulelor de praf;</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aplicarea unor tehnologii de execuţie moderne, a unor materiale puţin agresive pentru mediu şi a unei mecanizări avansate, cu generare minimă de deşeuri;</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amenajarea de spaţii pentru stocarea temporară a deşeurilor rezultate din lucrările efectuate; colectarea selectivă şi controlată a deşeurilor şi eliminarea/valorificarea acestora prin firme autorizate şi specializate pe bază de contract;depozitarea temporară </w:t>
      </w:r>
      <w:r w:rsidRPr="00881C45">
        <w:rPr>
          <w:rFonts w:ascii="Times New Roman" w:eastAsia="Calibri" w:hAnsi="Times New Roman" w:cs="Times New Roman"/>
          <w:noProof/>
          <w:sz w:val="25"/>
          <w:szCs w:val="25"/>
          <w:lang w:val="ro-RO"/>
        </w:rPr>
        <w:lastRenderedPageBreak/>
        <w:t>a deşeurilor pulverulente se va face în recipienţi/saci, pentru evitarea împrăştierii acestora în mediu;</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se interzice depozitarea deșeurilor de orice fel în mod neorganziat pe sol; se vor evita orice scurgeri accidentale pe sol;</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depozitarea materialelor/utilajelor/sculelor numai în locuri special amenajate, pentru asigurarea protecției factorilor de mediu;</w:t>
      </w:r>
    </w:p>
    <w:p w:rsidR="001026EB" w:rsidRPr="00881C45" w:rsidRDefault="001026EB" w:rsidP="00C4696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folosirea de utilaje performante care nu produc pierderi de substanţe poluante în timpul funcţionării;</w:t>
      </w:r>
      <w:r w:rsidR="00E126E6"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întreţinerea tehnică a mijloacelor auto şi utilajelor folosite pentru a se evita pierderile substanţelor petroliere şi a uleiurilor; ȋntreţinerea şi funcţionarea la parametrii normali a mijloacelor de transport şi a utilajelor de lucru, precum şi verificarea periodică a stării de funcţionare a acestora, astfel ȋncât să fie atenuat impactul sonor;</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stabilirea unui program adecvat prin care sursa de zgomot şi vibraţii să fie redusă ȋn timp şi ȋn intensitate;</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oprirea motoarelor utilajelor şi/sau autoutilitarelor pe durata pauzelor şi ȋn perioadele ȋn care nu sunt implicate ȋn activitate, pentru diminuarea poluării aerului;</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oprirea motoarelor  vehiculelor ȋn timpul efectuării operaţiilor de ȋncărcare şi/sau descărcare a materialelor;</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refacerea la starea iniţială a terenurilor ocupate temporar, la finalizarea lucrărilor;</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respectarea condiților impuse prin actele de reglementare emise de alte autorități;</w:t>
      </w:r>
    </w:p>
    <w:p w:rsidR="001026EB" w:rsidRPr="00881C45"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se vor respecta prevederilor legislației în vigoare;</w:t>
      </w:r>
    </w:p>
    <w:p w:rsidR="00EC7B52" w:rsidRPr="00881C45"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titularul proiectului are obligația de a notifica în scris APM Cluj despre orice </w:t>
      </w:r>
      <w:r w:rsidR="00EC7B52" w:rsidRPr="00881C45">
        <w:rPr>
          <w:rFonts w:ascii="Times New Roman" w:eastAsia="Calibri" w:hAnsi="Times New Roman" w:cs="Times New Roman"/>
          <w:noProof/>
          <w:sz w:val="25"/>
          <w:szCs w:val="25"/>
          <w:lang w:val="ro-RO"/>
        </w:rPr>
        <w:t>modificare sau extindere a proiectului survenită după emiterea deciziei etapei de încadrare, înainte de producerea modificării;</w:t>
      </w:r>
    </w:p>
    <w:p w:rsidR="00134D1B" w:rsidRPr="00881C45" w:rsidRDefault="00E126E6" w:rsidP="00EC7B52">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interzicerea îngrădirii complexului de parcuri fotovoltaice;</w:t>
      </w:r>
    </w:p>
    <w:p w:rsidR="00E126E6" w:rsidRPr="00881C45" w:rsidRDefault="00E126E6" w:rsidP="00EC7B52">
      <w:pPr>
        <w:pStyle w:val="ListParagraph"/>
        <w:numPr>
          <w:ilvl w:val="0"/>
          <w:numId w:val="8"/>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este interzisă afectarea fondului forestier și a vegetației forestiere.</w:t>
      </w:r>
    </w:p>
    <w:p w:rsidR="009341A3" w:rsidRPr="00881C45" w:rsidRDefault="009341A3" w:rsidP="00EC7B52">
      <w:pPr>
        <w:pStyle w:val="ListParagraph"/>
        <w:numPr>
          <w:ilvl w:val="0"/>
          <w:numId w:val="8"/>
        </w:numPr>
        <w:spacing w:after="0" w:line="240" w:lineRule="auto"/>
        <w:ind w:left="426" w:right="108"/>
        <w:jc w:val="both"/>
        <w:rPr>
          <w:rFonts w:ascii="Times New Roman" w:eastAsia="Calibri" w:hAnsi="Times New Roman" w:cs="Times New Roman"/>
          <w:b/>
          <w:noProof/>
          <w:sz w:val="25"/>
          <w:szCs w:val="25"/>
          <w:lang w:val="ro-RO"/>
        </w:rPr>
      </w:pPr>
      <w:r w:rsidRPr="00881C45">
        <w:rPr>
          <w:rFonts w:ascii="Times New Roman" w:eastAsia="Calibri" w:hAnsi="Times New Roman" w:cs="Times New Roman"/>
          <w:b/>
          <w:noProof/>
          <w:sz w:val="25"/>
          <w:szCs w:val="25"/>
          <w:lang w:val="ro-RO"/>
        </w:rPr>
        <w:t>se vor respecta prevederile tuturor avizelor emise de către alte autorități.</w:t>
      </w:r>
    </w:p>
    <w:p w:rsidR="003A5601" w:rsidRPr="00881C45" w:rsidRDefault="003A5601" w:rsidP="003A5601">
      <w:pPr>
        <w:pStyle w:val="ListParagraph"/>
        <w:spacing w:after="0" w:line="240" w:lineRule="auto"/>
        <w:ind w:left="426" w:right="108"/>
        <w:jc w:val="both"/>
        <w:rPr>
          <w:rFonts w:ascii="Times New Roman" w:eastAsia="Calibri" w:hAnsi="Times New Roman" w:cs="Times New Roman"/>
          <w:noProof/>
          <w:sz w:val="25"/>
          <w:szCs w:val="25"/>
          <w:lang w:val="ro-RO"/>
        </w:rPr>
      </w:pPr>
    </w:p>
    <w:p w:rsidR="00EC7B52" w:rsidRPr="00881C45" w:rsidRDefault="00EC7B52" w:rsidP="00EC7B52">
      <w:pPr>
        <w:spacing w:after="0" w:line="240" w:lineRule="auto"/>
        <w:ind w:right="108"/>
        <w:jc w:val="both"/>
        <w:rPr>
          <w:rFonts w:ascii="Times New Roman" w:eastAsia="Calibri" w:hAnsi="Times New Roman" w:cs="Times New Roman"/>
          <w:b/>
          <w:noProof/>
          <w:sz w:val="25"/>
          <w:szCs w:val="25"/>
          <w:lang w:val="ro-RO"/>
        </w:rPr>
      </w:pPr>
      <w:r w:rsidRPr="00881C45">
        <w:rPr>
          <w:rFonts w:ascii="Times New Roman" w:eastAsia="Calibri" w:hAnsi="Times New Roman" w:cs="Times New Roman"/>
          <w:b/>
          <w:noProof/>
          <w:sz w:val="25"/>
          <w:szCs w:val="25"/>
          <w:lang w:val="ro-RO"/>
        </w:rPr>
        <w:t>VI. Respectarea condiți</w:t>
      </w:r>
      <w:r w:rsidR="00E72687" w:rsidRPr="00881C45">
        <w:rPr>
          <w:rFonts w:ascii="Times New Roman" w:eastAsia="Calibri" w:hAnsi="Times New Roman" w:cs="Times New Roman"/>
          <w:b/>
          <w:noProof/>
          <w:sz w:val="25"/>
          <w:szCs w:val="25"/>
          <w:lang w:val="ro-RO"/>
        </w:rPr>
        <w:t>ilor impuse prin Avizul</w:t>
      </w:r>
      <w:r w:rsidR="00E126E6" w:rsidRPr="00881C45">
        <w:rPr>
          <w:rFonts w:ascii="Times New Roman" w:eastAsia="Calibri" w:hAnsi="Times New Roman" w:cs="Times New Roman"/>
          <w:b/>
          <w:noProof/>
          <w:sz w:val="25"/>
          <w:szCs w:val="25"/>
          <w:lang w:val="ro-RO"/>
        </w:rPr>
        <w:t xml:space="preserve"> favorabil</w:t>
      </w:r>
      <w:r w:rsidR="00E72687" w:rsidRPr="00881C45">
        <w:rPr>
          <w:rFonts w:ascii="Times New Roman" w:eastAsia="Calibri" w:hAnsi="Times New Roman" w:cs="Times New Roman"/>
          <w:b/>
          <w:noProof/>
          <w:sz w:val="25"/>
          <w:szCs w:val="25"/>
          <w:lang w:val="ro-RO"/>
        </w:rPr>
        <w:t xml:space="preserve"> </w:t>
      </w:r>
      <w:r w:rsidRPr="00881C45">
        <w:rPr>
          <w:rFonts w:ascii="Times New Roman" w:eastAsia="Calibri" w:hAnsi="Times New Roman" w:cs="Times New Roman"/>
          <w:b/>
          <w:noProof/>
          <w:sz w:val="25"/>
          <w:szCs w:val="25"/>
          <w:lang w:val="ro-RO"/>
        </w:rPr>
        <w:t xml:space="preserve">nr. </w:t>
      </w:r>
      <w:r w:rsidR="00E126E6" w:rsidRPr="00881C45">
        <w:rPr>
          <w:rFonts w:ascii="Times New Roman" w:eastAsia="Calibri" w:hAnsi="Times New Roman" w:cs="Times New Roman"/>
          <w:b/>
          <w:noProof/>
          <w:sz w:val="25"/>
          <w:szCs w:val="25"/>
          <w:lang w:val="ro-RO"/>
        </w:rPr>
        <w:t>52/06</w:t>
      </w:r>
      <w:r w:rsidRPr="00881C45">
        <w:rPr>
          <w:rFonts w:ascii="Times New Roman" w:eastAsia="Calibri" w:hAnsi="Times New Roman" w:cs="Times New Roman"/>
          <w:b/>
          <w:noProof/>
          <w:sz w:val="25"/>
          <w:szCs w:val="25"/>
          <w:lang w:val="ro-RO"/>
        </w:rPr>
        <w:t>.</w:t>
      </w:r>
      <w:r w:rsidR="00BB0AA6" w:rsidRPr="00881C45">
        <w:rPr>
          <w:rFonts w:ascii="Times New Roman" w:eastAsia="Calibri" w:hAnsi="Times New Roman" w:cs="Times New Roman"/>
          <w:b/>
          <w:noProof/>
          <w:sz w:val="25"/>
          <w:szCs w:val="25"/>
          <w:lang w:val="ro-RO"/>
        </w:rPr>
        <w:t>0</w:t>
      </w:r>
      <w:r w:rsidR="00E126E6" w:rsidRPr="00881C45">
        <w:rPr>
          <w:rFonts w:ascii="Times New Roman" w:eastAsia="Calibri" w:hAnsi="Times New Roman" w:cs="Times New Roman"/>
          <w:b/>
          <w:noProof/>
          <w:sz w:val="25"/>
          <w:szCs w:val="25"/>
          <w:lang w:val="ro-RO"/>
        </w:rPr>
        <w:t>9</w:t>
      </w:r>
      <w:r w:rsidRPr="00881C45">
        <w:rPr>
          <w:rFonts w:ascii="Times New Roman" w:eastAsia="Calibri" w:hAnsi="Times New Roman" w:cs="Times New Roman"/>
          <w:b/>
          <w:noProof/>
          <w:sz w:val="25"/>
          <w:szCs w:val="25"/>
          <w:lang w:val="ro-RO"/>
        </w:rPr>
        <w:t>.202</w:t>
      </w:r>
      <w:r w:rsidR="00BB0AA6" w:rsidRPr="00881C45">
        <w:rPr>
          <w:rFonts w:ascii="Times New Roman" w:eastAsia="Calibri" w:hAnsi="Times New Roman" w:cs="Times New Roman"/>
          <w:b/>
          <w:noProof/>
          <w:sz w:val="25"/>
          <w:szCs w:val="25"/>
          <w:lang w:val="ro-RO"/>
        </w:rPr>
        <w:t>3</w:t>
      </w:r>
      <w:r w:rsidRPr="00881C45">
        <w:rPr>
          <w:rFonts w:ascii="Times New Roman" w:eastAsia="Calibri" w:hAnsi="Times New Roman" w:cs="Times New Roman"/>
          <w:b/>
          <w:noProof/>
          <w:sz w:val="25"/>
          <w:szCs w:val="25"/>
          <w:lang w:val="ro-RO"/>
        </w:rPr>
        <w:t xml:space="preserve">, emis de </w:t>
      </w:r>
      <w:r w:rsidR="00E72687" w:rsidRPr="00881C45">
        <w:rPr>
          <w:rFonts w:ascii="Times New Roman" w:eastAsia="Calibri" w:hAnsi="Times New Roman" w:cs="Times New Roman"/>
          <w:b/>
          <w:noProof/>
          <w:sz w:val="25"/>
          <w:szCs w:val="25"/>
          <w:lang w:val="ro-RO"/>
        </w:rPr>
        <w:t>Agenția Națională pentru Arii Naturale Protejate</w:t>
      </w:r>
      <w:r w:rsidRPr="00881C45">
        <w:rPr>
          <w:rFonts w:ascii="Times New Roman" w:eastAsia="Calibri" w:hAnsi="Times New Roman" w:cs="Times New Roman"/>
          <w:b/>
          <w:noProof/>
          <w:sz w:val="25"/>
          <w:szCs w:val="25"/>
          <w:lang w:val="ro-RO"/>
        </w:rPr>
        <w:t xml:space="preserve">: </w:t>
      </w:r>
    </w:p>
    <w:p w:rsidR="00E126E6" w:rsidRPr="00881C45" w:rsidRDefault="006026C5" w:rsidP="00E126E6">
      <w:pPr>
        <w:pStyle w:val="ListParagraph"/>
        <w:numPr>
          <w:ilvl w:val="0"/>
          <w:numId w:val="15"/>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desfășurarea proiectului se va face strict pe suprafața menționată, cu respectarea prevederilor din documentația tehnică, în vederea reducerii potențialului impact asupra speciilor protejate din aria naturală protejată </w:t>
      </w:r>
      <w:r w:rsidR="00E126E6" w:rsidRPr="00881C45">
        <w:rPr>
          <w:rFonts w:ascii="Times New Roman" w:eastAsia="Calibri" w:hAnsi="Times New Roman" w:cs="Times New Roman"/>
          <w:noProof/>
          <w:sz w:val="25"/>
          <w:szCs w:val="25"/>
          <w:lang w:val="ro-RO"/>
        </w:rPr>
        <w:t>ROSCI0427 Pajiștile de la Liteni-Săvădisla</w:t>
      </w:r>
      <w:r w:rsidRPr="00881C45">
        <w:rPr>
          <w:rFonts w:ascii="Times New Roman" w:eastAsia="Calibri" w:hAnsi="Times New Roman" w:cs="Times New Roman"/>
          <w:noProof/>
          <w:sz w:val="25"/>
          <w:szCs w:val="25"/>
          <w:lang w:val="ro-RO"/>
        </w:rPr>
        <w:t>;</w:t>
      </w:r>
    </w:p>
    <w:p w:rsidR="006026C5" w:rsidRPr="00881C45" w:rsidRDefault="006026C5" w:rsidP="00E126E6">
      <w:pPr>
        <w:pStyle w:val="ListParagraph"/>
        <w:numPr>
          <w:ilvl w:val="0"/>
          <w:numId w:val="15"/>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decopertarea solului se va face în limita structului necesar, iar după finalizarea lucrărilor terenul trebuie readus la starea inițială, pentru a se asigura condițiile pedologice, în vederea dezvoltării biodiversității;</w:t>
      </w:r>
    </w:p>
    <w:p w:rsidR="00E126E6" w:rsidRPr="00881C45" w:rsidRDefault="00E126E6" w:rsidP="00E126E6">
      <w:pPr>
        <w:pStyle w:val="ListParagraph"/>
        <w:numPr>
          <w:ilvl w:val="0"/>
          <w:numId w:val="15"/>
        </w:numPr>
        <w:suppressAutoHyphens/>
        <w:spacing w:after="0" w:line="240" w:lineRule="auto"/>
        <w:ind w:left="426" w:right="29"/>
        <w:jc w:val="both"/>
        <w:rPr>
          <w:rFonts w:ascii="Times New Roman" w:hAnsi="Times New Roman"/>
          <w:sz w:val="25"/>
          <w:szCs w:val="25"/>
        </w:rPr>
      </w:pPr>
      <w:r w:rsidRPr="00881C45">
        <w:rPr>
          <w:rFonts w:ascii="Times New Roman" w:eastAsia="CIDFont+F3" w:hAnsi="Times New Roman" w:cs="Times New Roman"/>
          <w:sz w:val="25"/>
          <w:szCs w:val="25"/>
        </w:rPr>
        <w:t>este interzisă depozitarea deșeurilor și a materialelor pe suprafața ariei naturale protejate</w:t>
      </w:r>
      <w:r w:rsidRPr="00881C45">
        <w:rPr>
          <w:rFonts w:ascii="Times New Roman" w:hAnsi="Times New Roman"/>
          <w:sz w:val="25"/>
          <w:szCs w:val="25"/>
        </w:rPr>
        <w:t>;</w:t>
      </w:r>
    </w:p>
    <w:p w:rsidR="006026C5" w:rsidRPr="00881C45"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gestionarea deșeurilor tehnologice și a celor menajere se va realiza conform legislației în vigoare, respectiv OUG 92/2021 privind regimul deșeurilor, cu modificările și completările ulterioare;</w:t>
      </w:r>
    </w:p>
    <w:p w:rsidR="006026C5" w:rsidRPr="00881C45"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este interzisă ocuparea altor suprafețe de teren decât cele menționate în documentația depusă;</w:t>
      </w:r>
    </w:p>
    <w:p w:rsidR="006026C5" w:rsidRPr="00881C45"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lastRenderedPageBreak/>
        <w:t>se vor folosi utilaje și mijloace de transport care nu prezintă un grad de uzură ridicat sau pierderi de carburanți/lubrifianți, cu inspecția tehnică periodică realizată;</w:t>
      </w:r>
    </w:p>
    <w:p w:rsidR="00881C45" w:rsidRPr="00881C45" w:rsidRDefault="00881C4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alimentarea cu carburanți a mijloacelor de transport se va face în stații de alimentare centralizate;</w:t>
      </w:r>
    </w:p>
    <w:p w:rsidR="006026C5" w:rsidRPr="00881C45"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în cazul scurgerilor accidentale de produse petroliere se vor aplica imediat substanțe absorbante;</w:t>
      </w:r>
    </w:p>
    <w:p w:rsidR="00881C45" w:rsidRPr="00881C45" w:rsidRDefault="00881C45" w:rsidP="00881C45">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evitarea degradării zonelor învecinate amplasamentului și a vegetației existente din perimetrul adiacent zonelor de lucru prin staționarea utilajelor, efectuarea de reparații, depozitarea de materiale etc.;</w:t>
      </w:r>
    </w:p>
    <w:p w:rsidR="006026C5" w:rsidRPr="00881C45"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se vor utiliza doar căile de acces existente, fiind interzisă realizarea unor noi căi de acces</w:t>
      </w:r>
      <w:r w:rsidR="00881C45" w:rsidRPr="00881C45">
        <w:rPr>
          <w:rFonts w:ascii="Times New Roman" w:eastAsia="Calibri" w:hAnsi="Times New Roman" w:cs="Times New Roman"/>
          <w:noProof/>
          <w:sz w:val="25"/>
          <w:szCs w:val="25"/>
          <w:lang w:val="ro-RO"/>
        </w:rPr>
        <w:t xml:space="preserve"> în aria naturală protejată</w:t>
      </w:r>
      <w:r w:rsidRPr="00881C45">
        <w:rPr>
          <w:rFonts w:ascii="Times New Roman" w:eastAsia="Calibri" w:hAnsi="Times New Roman" w:cs="Times New Roman"/>
          <w:noProof/>
          <w:sz w:val="25"/>
          <w:szCs w:val="25"/>
          <w:lang w:val="ro-RO"/>
        </w:rPr>
        <w:t>;</w:t>
      </w:r>
    </w:p>
    <w:p w:rsidR="006026C5" w:rsidRPr="00881C45"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pentru orice lucrări care nu sunt prevăzute în documentație se va solicita avizul ANANP-Serviciul Teritorial Cluj;</w:t>
      </w:r>
    </w:p>
    <w:p w:rsidR="006026C5" w:rsidRPr="00881C45" w:rsidRDefault="006026C5" w:rsidP="00881C45">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în cazul producerii accidentale a unui prejudiciu ce afectează obiectivele de conservare pentru care a fost desemnată aria naturală protejată </w:t>
      </w:r>
      <w:r w:rsidR="00881C45" w:rsidRPr="00881C45">
        <w:rPr>
          <w:rFonts w:ascii="Times New Roman" w:eastAsia="Calibri" w:hAnsi="Times New Roman" w:cs="Times New Roman"/>
          <w:noProof/>
          <w:sz w:val="25"/>
          <w:szCs w:val="25"/>
          <w:lang w:val="ro-RO"/>
        </w:rPr>
        <w:t>ROSCI0427 Pajiștile de la Liteni-Săvădisla</w:t>
      </w:r>
      <w:r w:rsidRPr="00881C45">
        <w:rPr>
          <w:rFonts w:ascii="Times New Roman" w:eastAsia="Calibri" w:hAnsi="Times New Roman" w:cs="Times New Roman"/>
          <w:noProof/>
          <w:sz w:val="25"/>
          <w:szCs w:val="25"/>
          <w:lang w:val="ro-RO"/>
        </w:rPr>
        <w:t>, se va anunța în cel mai scurt timp autoritatea responsabilă ANANP-Serviciul Teritorial Cluj, în vederea stabilirii măsurilor de remediere ce vor fi puse în aplicare de cel care a produs prejudiciul;</w:t>
      </w:r>
    </w:p>
    <w:p w:rsidR="006026C5" w:rsidRPr="00881C45" w:rsidRDefault="006026C5" w:rsidP="00881C45">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 xml:space="preserve">echipele de lucrători vor fi instruite cu privire la existența sitului de importanță comunitară </w:t>
      </w:r>
      <w:r w:rsidR="00881C45" w:rsidRPr="00881C45">
        <w:rPr>
          <w:rFonts w:ascii="Times New Roman" w:eastAsia="Calibri" w:hAnsi="Times New Roman" w:cs="Times New Roman"/>
          <w:noProof/>
          <w:sz w:val="25"/>
          <w:szCs w:val="25"/>
          <w:lang w:val="ro-RO"/>
        </w:rPr>
        <w:t>ROSCI0427 Pajiștile de la Liteni-Săvădisla</w:t>
      </w:r>
      <w:r w:rsidRPr="00881C45">
        <w:rPr>
          <w:rFonts w:ascii="Times New Roman" w:eastAsia="Calibri" w:hAnsi="Times New Roman" w:cs="Times New Roman"/>
          <w:noProof/>
          <w:sz w:val="25"/>
          <w:szCs w:val="25"/>
          <w:lang w:val="ro-RO"/>
        </w:rPr>
        <w:t>, în zona de execuție a lucrărilor, cu precădere asupra măsurilor și responsabilităților ce le revin privind protecția acestuia, precum și pentru cunoașterea și respectarea</w:t>
      </w:r>
      <w:r w:rsidR="004C7B11" w:rsidRPr="00881C45">
        <w:rPr>
          <w:rFonts w:ascii="Times New Roman" w:eastAsia="Calibri" w:hAnsi="Times New Roman" w:cs="Times New Roman"/>
          <w:noProof/>
          <w:sz w:val="25"/>
          <w:szCs w:val="25"/>
          <w:lang w:val="ro-RO"/>
        </w:rPr>
        <w:t xml:space="preserve"> prevederilor legale în domeniul protecției factorilor de mediu pentru toate lucrările executate în cadrul activității desfășurate;</w:t>
      </w:r>
    </w:p>
    <w:p w:rsidR="004C7B11" w:rsidRPr="00881C45" w:rsidRDefault="004C7B11" w:rsidP="003A5601">
      <w:pPr>
        <w:pStyle w:val="ListParagraph"/>
        <w:numPr>
          <w:ilvl w:val="0"/>
          <w:numId w:val="11"/>
        </w:numPr>
        <w:spacing w:after="0" w:line="240" w:lineRule="auto"/>
        <w:ind w:left="426" w:right="108"/>
        <w:jc w:val="both"/>
        <w:rPr>
          <w:rFonts w:ascii="Times New Roman" w:eastAsia="Calibri" w:hAnsi="Times New Roman" w:cs="Times New Roman"/>
          <w:noProof/>
          <w:sz w:val="25"/>
          <w:szCs w:val="25"/>
          <w:lang w:val="ro-RO"/>
        </w:rPr>
      </w:pPr>
      <w:r w:rsidRPr="00881C45">
        <w:rPr>
          <w:rFonts w:ascii="Times New Roman" w:eastAsia="Calibri" w:hAnsi="Times New Roman" w:cs="Times New Roman"/>
          <w:noProof/>
          <w:sz w:val="25"/>
          <w:szCs w:val="25"/>
          <w:lang w:val="ro-RO"/>
        </w:rPr>
        <w:t>beneficiarul are obligația de a respecta cu strictețe legislația de mediu în vigoare și în special</w:t>
      </w:r>
      <w:r w:rsidR="00881C45" w:rsidRPr="00881C45">
        <w:rPr>
          <w:rFonts w:ascii="Times New Roman" w:eastAsia="Calibri" w:hAnsi="Times New Roman" w:cs="Times New Roman"/>
          <w:noProof/>
          <w:sz w:val="25"/>
          <w:szCs w:val="25"/>
          <w:lang w:val="ro-RO"/>
        </w:rPr>
        <w:t xml:space="preserve"> </w:t>
      </w:r>
      <w:r w:rsidRPr="00881C45">
        <w:rPr>
          <w:rFonts w:ascii="Times New Roman" w:eastAsia="Calibri" w:hAnsi="Times New Roman" w:cs="Times New Roman"/>
          <w:noProof/>
          <w:sz w:val="25"/>
          <w:szCs w:val="25"/>
          <w:lang w:val="ro-RO"/>
        </w:rPr>
        <w:t xml:space="preserve">prevederile OUG 57/2007 privind regimul ariilor naturale protejate, conservarea habitatelor naturale, a florei și faunei splbatice cu modificările și completările ulterioare. </w:t>
      </w:r>
    </w:p>
    <w:p w:rsidR="003A5601" w:rsidRPr="00881C45" w:rsidRDefault="003A5601" w:rsidP="003A5601">
      <w:pPr>
        <w:spacing w:after="0" w:line="240" w:lineRule="auto"/>
        <w:ind w:left="426" w:right="108"/>
        <w:jc w:val="both"/>
        <w:rPr>
          <w:rFonts w:ascii="Times New Roman" w:eastAsia="Calibri" w:hAnsi="Times New Roman" w:cs="Times New Roman"/>
          <w:noProof/>
          <w:sz w:val="25"/>
          <w:szCs w:val="25"/>
          <w:lang w:val="ro-RO"/>
        </w:rPr>
      </w:pPr>
    </w:p>
    <w:p w:rsidR="002C680D" w:rsidRPr="00881C45" w:rsidRDefault="002C680D" w:rsidP="002C680D">
      <w:pPr>
        <w:spacing w:after="0" w:line="240" w:lineRule="auto"/>
        <w:ind w:right="108"/>
        <w:jc w:val="both"/>
        <w:rPr>
          <w:rFonts w:ascii="Times New Roman" w:eastAsia="Calibri" w:hAnsi="Times New Roman" w:cs="Times New Roman"/>
          <w:noProof/>
          <w:sz w:val="25"/>
          <w:szCs w:val="25"/>
          <w:lang w:val="ro-RO"/>
        </w:rPr>
      </w:pP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b/>
          <w:noProof/>
          <w:sz w:val="25"/>
          <w:szCs w:val="25"/>
          <w:lang w:val="ro-RO"/>
        </w:rPr>
        <w:t>Prezenta decizie</w:t>
      </w:r>
      <w:r w:rsidRPr="00881C45">
        <w:rPr>
          <w:rFonts w:ascii="Times New Roman" w:eastAsia="Times New Roman" w:hAnsi="Times New Roman" w:cs="Times New Roman"/>
          <w:noProof/>
          <w:sz w:val="25"/>
          <w:szCs w:val="25"/>
          <w:lang w:val="ro-RO"/>
        </w:rPr>
        <w:t xml:space="preserve"> </w:t>
      </w:r>
      <w:r w:rsidRPr="00881C45">
        <w:rPr>
          <w:rFonts w:ascii="Times New Roman" w:eastAsia="Times New Roman" w:hAnsi="Times New Roman" w:cs="Times New Roman"/>
          <w:b/>
          <w:noProof/>
          <w:sz w:val="25"/>
          <w:szCs w:val="25"/>
          <w:lang w:val="ro-RO"/>
        </w:rPr>
        <w:t>este valabilă pe toată perioada de realizare a proiectului,</w:t>
      </w:r>
      <w:r w:rsidRPr="00881C45">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81C45">
          <w:rPr>
            <w:rFonts w:ascii="Times New Roman" w:eastAsia="Times New Roman" w:hAnsi="Times New Roman" w:cs="Times New Roman"/>
            <w:noProof/>
            <w:sz w:val="25"/>
            <w:szCs w:val="25"/>
            <w:u w:val="single"/>
            <w:lang w:val="ro-RO"/>
          </w:rPr>
          <w:t>nr. 554/2004</w:t>
        </w:r>
      </w:hyperlink>
      <w:r w:rsidRPr="00881C45">
        <w:rPr>
          <w:rFonts w:ascii="Times New Roman" w:eastAsia="Times New Roman" w:hAnsi="Times New Roman" w:cs="Times New Roman"/>
          <w:noProof/>
          <w:sz w:val="25"/>
          <w:szCs w:val="25"/>
          <w:lang w:val="ro-RO"/>
        </w:rPr>
        <w:t>, cu modificările și completările ulterioare.</w:t>
      </w: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81C45">
        <w:rPr>
          <w:rFonts w:ascii="Times New Roman" w:eastAsia="Times New Roman" w:hAnsi="Times New Roman" w:cs="Times New Roman"/>
          <w:b/>
          <w:noProof/>
          <w:sz w:val="25"/>
          <w:szCs w:val="25"/>
          <w:lang w:val="ro-RO"/>
        </w:rPr>
        <w:t>30 de zile</w:t>
      </w:r>
      <w:r w:rsidRPr="00881C45">
        <w:rPr>
          <w:rFonts w:ascii="Times New Roman" w:eastAsia="Times New Roman" w:hAnsi="Times New Roman" w:cs="Times New Roman"/>
          <w:noProof/>
          <w:sz w:val="25"/>
          <w:szCs w:val="25"/>
          <w:lang w:val="ro-RO"/>
        </w:rPr>
        <w:t xml:space="preserve"> de la data aducerii la cunoștința publicului a deciziei.</w:t>
      </w: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81C45" w:rsidRDefault="00A22F0A" w:rsidP="00143548">
      <w:pPr>
        <w:spacing w:after="0"/>
        <w:ind w:right="108" w:firstLine="567"/>
        <w:jc w:val="both"/>
        <w:rPr>
          <w:rFonts w:ascii="Times New Roman" w:eastAsia="Times New Roman" w:hAnsi="Times New Roman" w:cs="Times New Roman"/>
          <w:noProof/>
          <w:sz w:val="25"/>
          <w:szCs w:val="25"/>
          <w:lang w:val="ro-RO"/>
        </w:rPr>
      </w:pPr>
      <w:r w:rsidRPr="00881C45">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81C45"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81C45">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81C45">
          <w:rPr>
            <w:rFonts w:ascii="Times New Roman" w:eastAsia="Times New Roman" w:hAnsi="Times New Roman" w:cs="Times New Roman"/>
            <w:noProof/>
            <w:sz w:val="25"/>
            <w:szCs w:val="25"/>
            <w:u w:val="single"/>
            <w:lang w:val="ro-RO"/>
          </w:rPr>
          <w:t>nr. 554/2004</w:t>
        </w:r>
      </w:hyperlink>
      <w:r w:rsidRPr="00881C45">
        <w:rPr>
          <w:rFonts w:ascii="Times New Roman" w:eastAsia="Times New Roman" w:hAnsi="Times New Roman" w:cs="Times New Roman"/>
          <w:noProof/>
          <w:sz w:val="25"/>
          <w:szCs w:val="25"/>
          <w:lang w:val="ro-RO"/>
        </w:rPr>
        <w:t>, cu modificările și completările ulterioare.</w:t>
      </w:r>
    </w:p>
    <w:p w:rsidR="00B83F72" w:rsidRPr="004C7B11" w:rsidRDefault="00B83F72"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4"/>
          <w:szCs w:val="24"/>
          <w:lang w:val="ro-RO"/>
        </w:rPr>
      </w:pPr>
    </w:p>
    <w:p w:rsidR="00881C45" w:rsidRDefault="00881C45" w:rsidP="00143548">
      <w:pPr>
        <w:spacing w:after="0"/>
        <w:ind w:right="108"/>
        <w:jc w:val="center"/>
        <w:rPr>
          <w:rFonts w:ascii="Times New Roman" w:eastAsia="Calibri" w:hAnsi="Times New Roman" w:cs="Times New Roman"/>
          <w:b/>
          <w:noProof/>
          <w:sz w:val="24"/>
          <w:szCs w:val="24"/>
          <w:lang w:val="ro-RO"/>
        </w:rPr>
      </w:pPr>
    </w:p>
    <w:p w:rsidR="00881C45" w:rsidRDefault="00881C45" w:rsidP="00143548">
      <w:pPr>
        <w:spacing w:after="0"/>
        <w:ind w:right="108"/>
        <w:jc w:val="center"/>
        <w:rPr>
          <w:rFonts w:ascii="Times New Roman" w:eastAsia="Calibri" w:hAnsi="Times New Roman" w:cs="Times New Roman"/>
          <w:b/>
          <w:noProof/>
          <w:sz w:val="24"/>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Default="009D463E" w:rsidP="00143548">
      <w:pPr>
        <w:spacing w:after="0"/>
        <w:ind w:right="108"/>
        <w:jc w:val="center"/>
        <w:rPr>
          <w:rFonts w:ascii="Times New Roman" w:eastAsia="Calibri" w:hAnsi="Times New Roman" w:cs="Times New Roman"/>
          <w:noProof/>
          <w:sz w:val="24"/>
          <w:szCs w:val="26"/>
          <w:lang w:val="ro-RO"/>
        </w:rPr>
      </w:pPr>
    </w:p>
    <w:p w:rsidR="00881C45" w:rsidRPr="009D463E" w:rsidRDefault="00881C45" w:rsidP="00143548">
      <w:pPr>
        <w:spacing w:after="0"/>
        <w:ind w:right="108"/>
        <w:jc w:val="center"/>
        <w:rPr>
          <w:rFonts w:ascii="Times New Roman" w:eastAsia="Calibri" w:hAnsi="Times New Roman" w:cs="Times New Roman"/>
          <w:noProof/>
          <w:sz w:val="24"/>
          <w:szCs w:val="26"/>
          <w:lang w:val="ro-RO"/>
        </w:rPr>
      </w:pP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2B4E61"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881C45" w:rsidRPr="009D463E" w:rsidRDefault="00881C45" w:rsidP="00665CFC">
      <w:pPr>
        <w:spacing w:after="0" w:line="240" w:lineRule="auto"/>
        <w:ind w:right="108"/>
        <w:jc w:val="both"/>
        <w:outlineLvl w:val="0"/>
        <w:rPr>
          <w:rFonts w:ascii="Times New Roman" w:eastAsia="Calibri" w:hAnsi="Times New Roman" w:cs="Times New Roman"/>
          <w:b/>
          <w:noProof/>
          <w:sz w:val="24"/>
          <w:szCs w:val="26"/>
          <w:lang w:val="ro-RO"/>
        </w:rPr>
      </w:pPr>
      <w:bookmarkStart w:id="0" w:name="_GoBack"/>
      <w:bookmarkEnd w:id="0"/>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B21E37" w:rsidRPr="009D463E"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noProof/>
          <w:sz w:val="24"/>
          <w:szCs w:val="26"/>
          <w:lang w:val="ro-RO"/>
        </w:rPr>
        <w:t xml:space="preserve"> </w:t>
      </w:r>
      <w:r w:rsidR="004C7B11">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DD7F8C">
        <w:rPr>
          <w:rFonts w:ascii="Times New Roman" w:eastAsia="Calibri" w:hAnsi="Times New Roman" w:cs="Times New Roman"/>
          <w:noProof/>
          <w:sz w:val="24"/>
          <w:szCs w:val="26"/>
          <w:lang w:val="ro-RO"/>
        </w:rPr>
        <w:t xml:space="preserve">Romina </w:t>
      </w:r>
      <w:r w:rsidR="004C7B11">
        <w:rPr>
          <w:rFonts w:ascii="Times New Roman" w:eastAsia="Calibri" w:hAnsi="Times New Roman" w:cs="Times New Roman"/>
          <w:noProof/>
          <w:sz w:val="24"/>
          <w:szCs w:val="26"/>
          <w:lang w:val="ro-RO"/>
        </w:rPr>
        <w:t>TINTELECAN</w:t>
      </w:r>
    </w:p>
    <w:p w:rsidR="00272DC4" w:rsidRPr="009D463E" w:rsidRDefault="00272DC4" w:rsidP="00665CFC">
      <w:pPr>
        <w:spacing w:after="0" w:line="240" w:lineRule="auto"/>
        <w:ind w:right="108"/>
        <w:jc w:val="both"/>
        <w:rPr>
          <w:rFonts w:ascii="Times New Roman" w:eastAsia="Calibri" w:hAnsi="Times New Roman" w:cs="Times New Roman"/>
          <w:noProof/>
          <w:sz w:val="24"/>
          <w:szCs w:val="26"/>
          <w:lang w:val="ro-RO"/>
        </w:rPr>
      </w:pPr>
    </w:p>
    <w:sectPr w:rsidR="00272DC4" w:rsidRPr="009D463E"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80" w:rsidRDefault="00004380" w:rsidP="00D6795A">
      <w:pPr>
        <w:spacing w:after="0" w:line="240" w:lineRule="auto"/>
      </w:pPr>
      <w:r>
        <w:separator/>
      </w:r>
    </w:p>
  </w:endnote>
  <w:endnote w:type="continuationSeparator" w:id="0">
    <w:p w:rsidR="00004380" w:rsidRDefault="0000438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6942A"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004380">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0871419"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881C45">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80" w:rsidRDefault="00004380" w:rsidP="00D6795A">
      <w:pPr>
        <w:spacing w:after="0" w:line="240" w:lineRule="auto"/>
      </w:pPr>
      <w:r>
        <w:separator/>
      </w:r>
    </w:p>
  </w:footnote>
  <w:footnote w:type="continuationSeparator" w:id="0">
    <w:p w:rsidR="00004380" w:rsidRDefault="00004380"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004380"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0871418"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213B6E"/>
    <w:multiLevelType w:val="hybridMultilevel"/>
    <w:tmpl w:val="865E3A5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DFC1C14"/>
    <w:multiLevelType w:val="hybridMultilevel"/>
    <w:tmpl w:val="EB28FB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72E6CC1"/>
    <w:multiLevelType w:val="hybridMultilevel"/>
    <w:tmpl w:val="03C27306"/>
    <w:lvl w:ilvl="0" w:tplc="39062B32">
      <w:numFmt w:val="bullet"/>
      <w:lvlText w:val="-"/>
      <w:lvlJc w:val="left"/>
      <w:pPr>
        <w:ind w:left="786" w:hanging="360"/>
      </w:pPr>
      <w:rPr>
        <w:rFonts w:ascii="Arial" w:eastAsia="Calibri" w:hAnsi="Arial" w:cs="Arial" w:hint="default"/>
        <w:sz w:val="22"/>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2"/>
  </w:num>
  <w:num w:numId="6">
    <w:abstractNumId w:val="4"/>
  </w:num>
  <w:num w:numId="7">
    <w:abstractNumId w:val="6"/>
  </w:num>
  <w:num w:numId="8">
    <w:abstractNumId w:val="13"/>
  </w:num>
  <w:num w:numId="9">
    <w:abstractNumId w:val="15"/>
  </w:num>
  <w:num w:numId="10">
    <w:abstractNumId w:val="10"/>
  </w:num>
  <w:num w:numId="11">
    <w:abstractNumId w:val="14"/>
  </w:num>
  <w:num w:numId="12">
    <w:abstractNumId w:val="7"/>
  </w:num>
  <w:num w:numId="13">
    <w:abstractNumId w:val="8"/>
  </w:num>
  <w:num w:numId="14">
    <w:abstractNumId w:val="5"/>
  </w:num>
  <w:num w:numId="15">
    <w:abstractNumId w:val="16"/>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4380"/>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30CF"/>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3F0"/>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3BED"/>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C7B11"/>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1EF3"/>
    <w:rsid w:val="005E2CCA"/>
    <w:rsid w:val="005F37AA"/>
    <w:rsid w:val="005F44CC"/>
    <w:rsid w:val="005F648D"/>
    <w:rsid w:val="006026C5"/>
    <w:rsid w:val="00603728"/>
    <w:rsid w:val="00607191"/>
    <w:rsid w:val="00616C2E"/>
    <w:rsid w:val="006179E7"/>
    <w:rsid w:val="00620082"/>
    <w:rsid w:val="00620619"/>
    <w:rsid w:val="006236FF"/>
    <w:rsid w:val="00626962"/>
    <w:rsid w:val="00626A63"/>
    <w:rsid w:val="0062797B"/>
    <w:rsid w:val="00627F0F"/>
    <w:rsid w:val="00630BF5"/>
    <w:rsid w:val="006337E0"/>
    <w:rsid w:val="00633FAE"/>
    <w:rsid w:val="00634762"/>
    <w:rsid w:val="00634954"/>
    <w:rsid w:val="0063615C"/>
    <w:rsid w:val="00644A55"/>
    <w:rsid w:val="00646F1B"/>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456D"/>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1DA9"/>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1C45"/>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1796A"/>
    <w:rsid w:val="00931310"/>
    <w:rsid w:val="00931F1F"/>
    <w:rsid w:val="009328E5"/>
    <w:rsid w:val="00933F0E"/>
    <w:rsid w:val="009341A3"/>
    <w:rsid w:val="009343F2"/>
    <w:rsid w:val="00934A96"/>
    <w:rsid w:val="00940827"/>
    <w:rsid w:val="0094165C"/>
    <w:rsid w:val="00944341"/>
    <w:rsid w:val="00947555"/>
    <w:rsid w:val="00950628"/>
    <w:rsid w:val="00951E35"/>
    <w:rsid w:val="00956BB1"/>
    <w:rsid w:val="009640CB"/>
    <w:rsid w:val="009642E2"/>
    <w:rsid w:val="00964C5A"/>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5564"/>
    <w:rsid w:val="009E6808"/>
    <w:rsid w:val="009F18C5"/>
    <w:rsid w:val="009F1B6D"/>
    <w:rsid w:val="009F5E28"/>
    <w:rsid w:val="009F71E7"/>
    <w:rsid w:val="00A01919"/>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04FE"/>
    <w:rsid w:val="00A312DA"/>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1D39"/>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9B6"/>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72076"/>
    <w:rsid w:val="00C77276"/>
    <w:rsid w:val="00C8098B"/>
    <w:rsid w:val="00C827B2"/>
    <w:rsid w:val="00C8770E"/>
    <w:rsid w:val="00C87A8C"/>
    <w:rsid w:val="00C87D0C"/>
    <w:rsid w:val="00C955DA"/>
    <w:rsid w:val="00CA1A09"/>
    <w:rsid w:val="00CA41D9"/>
    <w:rsid w:val="00CB0D8B"/>
    <w:rsid w:val="00CB15A5"/>
    <w:rsid w:val="00CB1998"/>
    <w:rsid w:val="00CB210B"/>
    <w:rsid w:val="00CB5CEF"/>
    <w:rsid w:val="00CB6B2D"/>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454FF"/>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26E6"/>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067B"/>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6D5B"/>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6B2FE5"/>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qFormat/>
    <w:rsid w:val="00E1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5663-1E2E-4538-9283-8B562759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7</Pages>
  <Words>3088</Words>
  <Characters>17916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58</cp:revision>
  <cp:lastPrinted>2023-10-02T12:03:00Z</cp:lastPrinted>
  <dcterms:created xsi:type="dcterms:W3CDTF">2022-02-24T10:04:00Z</dcterms:created>
  <dcterms:modified xsi:type="dcterms:W3CDTF">2023-11-07T12:10:00Z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