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B8" w:rsidRPr="005933AB" w:rsidRDefault="005933AB" w:rsidP="00562CB0">
      <w:pPr>
        <w:keepNext/>
        <w:autoSpaceDE w:val="0"/>
        <w:autoSpaceDN w:val="0"/>
        <w:adjustRightInd w:val="0"/>
        <w:spacing w:after="0" w:line="360" w:lineRule="auto"/>
        <w:jc w:val="both"/>
        <w:outlineLvl w:val="0"/>
        <w:rPr>
          <w:rFonts w:ascii="Trebuchet MS" w:eastAsia="Times New Roman" w:hAnsi="Trebuchet MS" w:cs="Arial"/>
          <w:b/>
          <w:noProof/>
          <w:lang w:val="ro-RO" w:eastAsia="ro-RO"/>
        </w:rPr>
      </w:pPr>
      <w:r w:rsidRPr="005933AB">
        <w:rPr>
          <w:rFonts w:ascii="Trebuchet MS" w:hAnsi="Trebuchet MS"/>
          <w:noProof/>
          <w:lang w:val="ro-RO" w:eastAsia="ro-RO"/>
        </w:rPr>
        <w:drawing>
          <wp:anchor distT="0" distB="0" distL="114300" distR="114300" simplePos="0" relativeHeight="251659264" behindDoc="0" locked="0" layoutInCell="1" allowOverlap="1" wp14:anchorId="3A7CCEDB" wp14:editId="61186EF7">
            <wp:simplePos x="0" y="0"/>
            <wp:positionH relativeFrom="page">
              <wp:posOffset>361950</wp:posOffset>
            </wp:positionH>
            <wp:positionV relativeFrom="paragraph">
              <wp:posOffset>1905</wp:posOffset>
            </wp:positionV>
            <wp:extent cx="6848475" cy="801370"/>
            <wp:effectExtent l="0" t="0" r="0" b="0"/>
            <wp:wrapSquare wrapText="bothSides"/>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84" t="28331" r="4490" b="25309"/>
                    <a:stretch/>
                  </pic:blipFill>
                  <pic:spPr bwMode="auto">
                    <a:xfrm>
                      <a:off x="0" y="0"/>
                      <a:ext cx="6848475" cy="801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33AB">
        <w:rPr>
          <w:rFonts w:ascii="Trebuchet MS" w:eastAsia="Times New Roman" w:hAnsi="Trebuchet MS" w:cs="Arial"/>
          <w:b/>
          <w:noProof/>
          <w:lang w:val="ro-RO" w:eastAsia="ro-RO"/>
        </w:rPr>
        <w:t xml:space="preserve">AGENȚIA PENTRU PROTECȚIA MEDIULUI CLUJ </w:t>
      </w:r>
    </w:p>
    <w:p w:rsidR="005933AB" w:rsidRPr="005933AB" w:rsidRDefault="005933AB" w:rsidP="00562CB0">
      <w:pPr>
        <w:keepNext/>
        <w:autoSpaceDE w:val="0"/>
        <w:autoSpaceDN w:val="0"/>
        <w:adjustRightInd w:val="0"/>
        <w:spacing w:after="0" w:line="360" w:lineRule="auto"/>
        <w:jc w:val="both"/>
        <w:outlineLvl w:val="0"/>
        <w:rPr>
          <w:rFonts w:ascii="Trebuchet MS" w:eastAsia="Times New Roman" w:hAnsi="Trebuchet MS" w:cs="Arial"/>
          <w:b/>
          <w:noProof/>
          <w:lang w:val="ro-RO" w:eastAsia="ro-RO"/>
        </w:rPr>
      </w:pPr>
    </w:p>
    <w:p w:rsidR="00D6795A" w:rsidRPr="005933AB" w:rsidRDefault="00D6795A" w:rsidP="00562CB0">
      <w:pPr>
        <w:keepNext/>
        <w:autoSpaceDE w:val="0"/>
        <w:autoSpaceDN w:val="0"/>
        <w:adjustRightInd w:val="0"/>
        <w:spacing w:after="0" w:line="360" w:lineRule="auto"/>
        <w:ind w:right="108"/>
        <w:jc w:val="center"/>
        <w:outlineLvl w:val="0"/>
        <w:rPr>
          <w:rFonts w:ascii="Trebuchet MS" w:eastAsia="Times New Roman" w:hAnsi="Trebuchet MS" w:cs="Times New Roman"/>
          <w:b/>
          <w:noProof/>
          <w:lang w:val="ro-RO" w:eastAsia="ro-RO"/>
        </w:rPr>
      </w:pPr>
      <w:r w:rsidRPr="005933AB">
        <w:rPr>
          <w:rFonts w:ascii="Trebuchet MS" w:eastAsia="Times New Roman" w:hAnsi="Trebuchet MS" w:cs="Times New Roman"/>
          <w:b/>
          <w:noProof/>
          <w:lang w:val="ro-RO" w:eastAsia="ro-RO"/>
        </w:rPr>
        <w:t>DECIZI</w:t>
      </w:r>
      <w:r w:rsidR="0031111F" w:rsidRPr="005933AB">
        <w:rPr>
          <w:rFonts w:ascii="Trebuchet MS" w:eastAsia="Times New Roman" w:hAnsi="Trebuchet MS" w:cs="Times New Roman"/>
          <w:b/>
          <w:noProof/>
          <w:lang w:val="ro-RO" w:eastAsia="ro-RO"/>
        </w:rPr>
        <w:t>A</w:t>
      </w:r>
      <w:r w:rsidRPr="005933AB">
        <w:rPr>
          <w:rFonts w:ascii="Trebuchet MS" w:eastAsia="Times New Roman" w:hAnsi="Trebuchet MS" w:cs="Times New Roman"/>
          <w:b/>
          <w:noProof/>
          <w:lang w:val="ro-RO" w:eastAsia="ro-RO"/>
        </w:rPr>
        <w:t xml:space="preserve"> ETAPEI DE ÎNCADRARE</w:t>
      </w:r>
    </w:p>
    <w:p w:rsidR="00BC436D" w:rsidRPr="005933AB" w:rsidRDefault="00BC436D" w:rsidP="00562CB0">
      <w:pPr>
        <w:spacing w:after="0" w:line="360" w:lineRule="auto"/>
        <w:ind w:right="108"/>
        <w:jc w:val="center"/>
        <w:textAlignment w:val="baseline"/>
        <w:rPr>
          <w:rFonts w:ascii="Trebuchet MS" w:eastAsia="Calibri" w:hAnsi="Trebuchet MS" w:cs="Times New Roman"/>
          <w:b/>
          <w:noProof/>
          <w:lang w:val="ro-RO"/>
        </w:rPr>
      </w:pPr>
      <w:r w:rsidRPr="005933AB">
        <w:rPr>
          <w:rFonts w:ascii="Trebuchet MS" w:eastAsia="Calibri" w:hAnsi="Trebuchet MS" w:cs="Times New Roman"/>
          <w:b/>
          <w:noProof/>
          <w:lang w:val="ro-RO"/>
        </w:rPr>
        <w:t>Nr.</w:t>
      </w:r>
      <w:r w:rsidR="00732E50" w:rsidRPr="005933AB">
        <w:rPr>
          <w:rFonts w:ascii="Trebuchet MS" w:eastAsia="Calibri" w:hAnsi="Trebuchet MS" w:cs="Times New Roman"/>
          <w:b/>
          <w:noProof/>
          <w:lang w:val="ro-RO"/>
        </w:rPr>
        <w:t xml:space="preserve"> </w:t>
      </w:r>
      <w:r w:rsidR="00067223">
        <w:rPr>
          <w:rFonts w:ascii="Trebuchet MS" w:eastAsia="Calibri" w:hAnsi="Trebuchet MS" w:cs="Times New Roman"/>
          <w:b/>
          <w:noProof/>
          <w:lang w:val="ro-RO"/>
        </w:rPr>
        <w:t xml:space="preserve">DRAFT </w:t>
      </w:r>
      <w:r w:rsidR="005933AB">
        <w:rPr>
          <w:rFonts w:ascii="Trebuchet MS" w:eastAsia="Calibri" w:hAnsi="Trebuchet MS" w:cs="Times New Roman"/>
          <w:b/>
          <w:noProof/>
          <w:lang w:val="ro-RO"/>
        </w:rPr>
        <w:t xml:space="preserve">din </w:t>
      </w:r>
      <w:r w:rsidR="00067223">
        <w:rPr>
          <w:rFonts w:ascii="Trebuchet MS" w:eastAsia="Calibri" w:hAnsi="Trebuchet MS" w:cs="Times New Roman"/>
          <w:b/>
          <w:noProof/>
          <w:lang w:val="ro-RO"/>
        </w:rPr>
        <w:t>05</w:t>
      </w:r>
      <w:r w:rsidR="00B57543">
        <w:rPr>
          <w:rFonts w:ascii="Trebuchet MS" w:eastAsia="Calibri" w:hAnsi="Trebuchet MS" w:cs="Times New Roman"/>
          <w:b/>
          <w:noProof/>
          <w:lang w:val="ro-RO"/>
        </w:rPr>
        <w:t>.</w:t>
      </w:r>
      <w:r w:rsidR="005933AB">
        <w:rPr>
          <w:rFonts w:ascii="Trebuchet MS" w:eastAsia="Calibri" w:hAnsi="Trebuchet MS" w:cs="Times New Roman"/>
          <w:b/>
          <w:noProof/>
          <w:lang w:val="ro-RO"/>
        </w:rPr>
        <w:t>0</w:t>
      </w:r>
      <w:r w:rsidR="00067223">
        <w:rPr>
          <w:rFonts w:ascii="Trebuchet MS" w:eastAsia="Calibri" w:hAnsi="Trebuchet MS" w:cs="Times New Roman"/>
          <w:b/>
          <w:noProof/>
          <w:lang w:val="ro-RO"/>
        </w:rPr>
        <w:t>8</w:t>
      </w:r>
      <w:r w:rsidR="00B57543">
        <w:rPr>
          <w:rFonts w:ascii="Trebuchet MS" w:eastAsia="Calibri" w:hAnsi="Trebuchet MS" w:cs="Times New Roman"/>
          <w:b/>
          <w:noProof/>
          <w:lang w:val="ro-RO"/>
        </w:rPr>
        <w:t>.</w:t>
      </w:r>
      <w:r w:rsidR="005933AB">
        <w:rPr>
          <w:rFonts w:ascii="Trebuchet MS" w:eastAsia="Calibri" w:hAnsi="Trebuchet MS" w:cs="Times New Roman"/>
          <w:b/>
          <w:noProof/>
          <w:lang w:val="ro-RO"/>
        </w:rPr>
        <w:t>2024</w:t>
      </w:r>
    </w:p>
    <w:p w:rsidR="00711DB8" w:rsidRPr="005933AB" w:rsidRDefault="00711DB8" w:rsidP="00562CB0">
      <w:pPr>
        <w:spacing w:after="0" w:line="360" w:lineRule="auto"/>
        <w:ind w:right="108"/>
        <w:rPr>
          <w:rFonts w:ascii="Trebuchet MS" w:eastAsia="Calibri" w:hAnsi="Trebuchet MS" w:cs="Times New Roman"/>
          <w:noProof/>
          <w:lang w:val="ro-RO"/>
        </w:rPr>
      </w:pPr>
    </w:p>
    <w:p w:rsidR="00D6795A" w:rsidRPr="00562CB0" w:rsidRDefault="00D6795A" w:rsidP="00256308">
      <w:pPr>
        <w:autoSpaceDE w:val="0"/>
        <w:spacing w:after="0"/>
        <w:ind w:right="108" w:firstLine="567"/>
        <w:jc w:val="both"/>
        <w:rPr>
          <w:rFonts w:ascii="Trebuchet MS" w:eastAsia="Calibri" w:hAnsi="Trebuchet MS" w:cs="Times New Roman"/>
          <w:noProof/>
          <w:lang w:val="ro-RO"/>
        </w:rPr>
      </w:pPr>
      <w:r w:rsidRPr="00562CB0">
        <w:rPr>
          <w:rFonts w:ascii="Trebuchet MS" w:eastAsia="Calibri" w:hAnsi="Trebuchet MS" w:cs="Times New Roman"/>
          <w:noProof/>
          <w:lang w:val="ro-RO"/>
        </w:rPr>
        <w:t xml:space="preserve">Ca urmare a solicitării de emitere a acordului de mediu adresate </w:t>
      </w:r>
      <w:r w:rsidR="00B57543">
        <w:rPr>
          <w:rFonts w:ascii="Trebuchet MS" w:eastAsia="Calibri" w:hAnsi="Trebuchet MS" w:cs="Times New Roman"/>
          <w:noProof/>
          <w:lang w:val="ro-RO"/>
        </w:rPr>
        <w:t xml:space="preserve">de </w:t>
      </w:r>
      <w:r w:rsidR="00067223">
        <w:rPr>
          <w:rFonts w:ascii="Trebuchet MS" w:eastAsia="Calibri" w:hAnsi="Trebuchet MS" w:cs="Times New Roman"/>
          <w:b/>
          <w:noProof/>
          <w:lang w:val="ro-RO"/>
        </w:rPr>
        <w:t>SIMER IMPEX</w:t>
      </w:r>
      <w:r w:rsidR="005933AB" w:rsidRPr="00562CB0">
        <w:rPr>
          <w:rFonts w:ascii="Trebuchet MS" w:eastAsia="Calibri" w:hAnsi="Trebuchet MS" w:cs="Times New Roman"/>
          <w:b/>
          <w:spacing w:val="-4"/>
          <w:lang w:val="ro-RO"/>
        </w:rPr>
        <w:t xml:space="preserve">, </w:t>
      </w:r>
      <w:r w:rsidR="005933AB" w:rsidRPr="00562CB0">
        <w:rPr>
          <w:rFonts w:ascii="Trebuchet MS" w:eastAsia="Calibri" w:hAnsi="Trebuchet MS" w:cs="Times New Roman"/>
          <w:spacing w:val="-4"/>
          <w:lang w:val="ro-RO"/>
        </w:rPr>
        <w:t xml:space="preserve">cu sediul/domiciliul în </w:t>
      </w:r>
      <w:r w:rsidR="00067223">
        <w:rPr>
          <w:rFonts w:ascii="Trebuchet MS" w:hAnsi="Trebuchet MS"/>
          <w:szCs w:val="25"/>
          <w:lang w:val="ro-RO"/>
        </w:rPr>
        <w:t>comuna Țaga, satul Santioara, nr. 58</w:t>
      </w:r>
      <w:r w:rsidR="005933AB" w:rsidRPr="00562CB0">
        <w:rPr>
          <w:rFonts w:ascii="Trebuchet MS" w:eastAsia="Calibri" w:hAnsi="Trebuchet MS" w:cs="Times New Roman"/>
          <w:spacing w:val="-4"/>
          <w:lang w:val="ro-RO"/>
        </w:rPr>
        <w:t>, județul Cluj</w:t>
      </w:r>
      <w:r w:rsidR="00386BC1" w:rsidRPr="00562CB0">
        <w:rPr>
          <w:rFonts w:ascii="Trebuchet MS" w:hAnsi="Trebuchet MS" w:cs="Times New Roman"/>
          <w:noProof/>
          <w:lang w:val="ro-RO"/>
        </w:rPr>
        <w:t>,</w:t>
      </w:r>
      <w:r w:rsidR="008076E5" w:rsidRPr="00562CB0">
        <w:rPr>
          <w:rFonts w:ascii="Trebuchet MS" w:eastAsia="Calibri" w:hAnsi="Trebuchet MS" w:cs="Times New Roman"/>
          <w:noProof/>
          <w:lang w:val="ro-RO"/>
        </w:rPr>
        <w:t xml:space="preserve"> </w:t>
      </w:r>
      <w:r w:rsidRPr="00562CB0">
        <w:rPr>
          <w:rFonts w:ascii="Trebuchet MS" w:eastAsia="Calibri" w:hAnsi="Trebuchet MS" w:cs="Times New Roman"/>
          <w:noProof/>
          <w:lang w:val="ro-RO"/>
        </w:rPr>
        <w:t xml:space="preserve">înregistrată la APM Cluj </w:t>
      </w:r>
      <w:r w:rsidR="008076E5" w:rsidRPr="00562CB0">
        <w:rPr>
          <w:rFonts w:ascii="Trebuchet MS" w:hAnsi="Trebuchet MS" w:cs="Times New Roman"/>
          <w:noProof/>
          <w:lang w:val="ro-RO"/>
        </w:rPr>
        <w:t>cu nr.</w:t>
      </w:r>
      <w:r w:rsidR="00067223">
        <w:rPr>
          <w:rFonts w:ascii="Trebuchet MS" w:hAnsi="Trebuchet MS" w:cs="Times New Roman"/>
          <w:noProof/>
          <w:lang w:val="ro-RO"/>
        </w:rPr>
        <w:t xml:space="preserve"> </w:t>
      </w:r>
      <w:r w:rsidR="00B57543">
        <w:rPr>
          <w:rFonts w:ascii="Trebuchet MS" w:hAnsi="Trebuchet MS"/>
          <w:szCs w:val="25"/>
          <w:lang w:val="ro-RO"/>
        </w:rPr>
        <w:t>1</w:t>
      </w:r>
      <w:r w:rsidR="00067223">
        <w:rPr>
          <w:rFonts w:ascii="Trebuchet MS" w:hAnsi="Trebuchet MS"/>
          <w:szCs w:val="25"/>
          <w:lang w:val="ro-RO"/>
        </w:rPr>
        <w:t>1872/23</w:t>
      </w:r>
      <w:r w:rsidR="00B57543">
        <w:rPr>
          <w:rFonts w:ascii="Trebuchet MS" w:hAnsi="Trebuchet MS"/>
          <w:szCs w:val="25"/>
          <w:lang w:val="ro-RO"/>
        </w:rPr>
        <w:t>.05</w:t>
      </w:r>
      <w:r w:rsidR="00562CB0">
        <w:rPr>
          <w:rFonts w:ascii="Trebuchet MS" w:hAnsi="Trebuchet MS"/>
          <w:szCs w:val="25"/>
          <w:lang w:val="ro-RO"/>
        </w:rPr>
        <w:t>.2024</w:t>
      </w:r>
      <w:r w:rsidR="00DC2CC4" w:rsidRPr="00562CB0">
        <w:rPr>
          <w:rFonts w:ascii="Trebuchet MS" w:eastAsia="Calibri" w:hAnsi="Trebuchet MS" w:cs="Times New Roman"/>
          <w:lang w:val="ro-RO"/>
        </w:rPr>
        <w:t>,</w:t>
      </w:r>
      <w:r w:rsidR="008076E5" w:rsidRPr="00562CB0">
        <w:rPr>
          <w:rFonts w:ascii="Trebuchet MS" w:hAnsi="Trebuchet MS" w:cs="Times New Roman"/>
          <w:noProof/>
          <w:lang w:val="ro-RO"/>
        </w:rPr>
        <w:t xml:space="preserve"> </w:t>
      </w:r>
      <w:r w:rsidRPr="00562CB0">
        <w:rPr>
          <w:rFonts w:ascii="Trebuchet MS" w:eastAsia="Calibri" w:hAnsi="Trebuchet MS" w:cs="Times New Roman"/>
          <w:noProof/>
          <w:lang w:val="ro-RO"/>
        </w:rPr>
        <w:t>în baza:</w:t>
      </w:r>
    </w:p>
    <w:p w:rsidR="00D6795A" w:rsidRPr="00562CB0" w:rsidRDefault="008076E5" w:rsidP="00256308">
      <w:pPr>
        <w:numPr>
          <w:ilvl w:val="0"/>
          <w:numId w:val="1"/>
        </w:numPr>
        <w:autoSpaceDE w:val="0"/>
        <w:spacing w:after="0"/>
        <w:ind w:left="426" w:right="108"/>
        <w:jc w:val="both"/>
        <w:rPr>
          <w:rFonts w:ascii="Trebuchet MS" w:eastAsia="Calibri" w:hAnsi="Trebuchet MS" w:cs="Times New Roman"/>
          <w:noProof/>
          <w:lang w:val="ro-RO" w:eastAsia="ro-RO"/>
        </w:rPr>
      </w:pPr>
      <w:r w:rsidRPr="00562CB0">
        <w:rPr>
          <w:rFonts w:ascii="Trebuchet MS" w:eastAsia="Calibri" w:hAnsi="Trebuchet MS" w:cs="Times New Roman"/>
          <w:b/>
          <w:noProof/>
          <w:lang w:val="ro-RO" w:eastAsia="ro-RO"/>
        </w:rPr>
        <w:t>Legii nr. 292/2008</w:t>
      </w:r>
      <w:r w:rsidR="00D6795A" w:rsidRPr="00562CB0">
        <w:rPr>
          <w:rFonts w:ascii="Trebuchet MS" w:eastAsia="Calibri" w:hAnsi="Trebuchet MS" w:cs="Times New Roman"/>
          <w:noProof/>
          <w:lang w:val="ro-RO" w:eastAsia="ro-RO"/>
        </w:rPr>
        <w:t xml:space="preserve"> privind evaluarea impactului anumitor proiecte publice şi private asupra mediului, cu modificările şi completările şi ulterioare;</w:t>
      </w:r>
    </w:p>
    <w:p w:rsidR="00D6795A" w:rsidRPr="00562CB0" w:rsidRDefault="00D6795A" w:rsidP="00256308">
      <w:pPr>
        <w:numPr>
          <w:ilvl w:val="0"/>
          <w:numId w:val="1"/>
        </w:numPr>
        <w:autoSpaceDE w:val="0"/>
        <w:spacing w:after="0"/>
        <w:ind w:left="426" w:right="108"/>
        <w:jc w:val="both"/>
        <w:rPr>
          <w:rFonts w:ascii="Trebuchet MS" w:eastAsia="Calibri" w:hAnsi="Trebuchet MS" w:cs="Times New Roman"/>
          <w:noProof/>
          <w:lang w:val="ro-RO" w:eastAsia="ro-RO"/>
        </w:rPr>
      </w:pPr>
      <w:r w:rsidRPr="00562CB0">
        <w:rPr>
          <w:rFonts w:ascii="Trebuchet MS" w:eastAsia="Calibri" w:hAnsi="Trebuchet MS" w:cs="Times New Roman"/>
          <w:b/>
          <w:noProof/>
          <w:lang w:val="ro-RO"/>
        </w:rPr>
        <w:t>Ordonanţei de Urgenţă a Guvernului nr. 57/2007</w:t>
      </w:r>
      <w:r w:rsidRPr="00562CB0">
        <w:rPr>
          <w:rFonts w:ascii="Trebuchet MS" w:eastAsia="Calibri" w:hAnsi="Trebuchet MS" w:cs="Times New Roman"/>
          <w:noProof/>
          <w:lang w:val="ro-RO"/>
        </w:rPr>
        <w:t xml:space="preserve"> privind regimul ariilor naturale protejate, conservarea habitatelor naturale, a florei şi faunei s</w:t>
      </w:r>
      <w:r w:rsidRPr="00562CB0">
        <w:rPr>
          <w:rFonts w:ascii="Calibri" w:eastAsia="Calibri" w:hAnsi="Calibri" w:cs="Calibri"/>
          <w:noProof/>
          <w:lang w:val="ro-RO"/>
        </w:rPr>
        <w:t>ǎ</w:t>
      </w:r>
      <w:r w:rsidRPr="00562CB0">
        <w:rPr>
          <w:rFonts w:ascii="Trebuchet MS" w:eastAsia="Calibri" w:hAnsi="Trebuchet MS" w:cs="Times New Roman"/>
          <w:noProof/>
          <w:lang w:val="ro-RO"/>
        </w:rPr>
        <w:t>lbatice, aprobat</w:t>
      </w:r>
      <w:r w:rsidRPr="00562CB0">
        <w:rPr>
          <w:rFonts w:ascii="Trebuchet MS" w:eastAsia="Calibri" w:hAnsi="Trebuchet MS" w:cs="Trebuchet MS"/>
          <w:noProof/>
          <w:lang w:val="ro-RO"/>
        </w:rPr>
        <w:t>ă</w:t>
      </w:r>
      <w:r w:rsidRPr="00562CB0">
        <w:rPr>
          <w:rFonts w:ascii="Trebuchet MS" w:eastAsia="Calibri" w:hAnsi="Trebuchet MS" w:cs="Times New Roman"/>
          <w:noProof/>
          <w:lang w:val="ro-RO"/>
        </w:rPr>
        <w:t xml:space="preserve"> prin </w:t>
      </w:r>
      <w:r w:rsidRPr="00562CB0">
        <w:rPr>
          <w:rFonts w:ascii="Trebuchet MS" w:eastAsia="Calibri" w:hAnsi="Trebuchet MS" w:cs="Times New Roman"/>
          <w:b/>
          <w:noProof/>
          <w:lang w:val="ro-RO"/>
        </w:rPr>
        <w:t>Legea nr. 49/2011</w:t>
      </w:r>
      <w:r w:rsidRPr="00562CB0">
        <w:rPr>
          <w:rFonts w:ascii="Trebuchet MS" w:eastAsia="Calibri" w:hAnsi="Trebuchet MS" w:cs="Times New Roman"/>
          <w:noProof/>
          <w:lang w:val="ro-RO"/>
        </w:rPr>
        <w:t>,</w:t>
      </w:r>
      <w:r w:rsidR="008076E5" w:rsidRPr="00562CB0">
        <w:rPr>
          <w:rFonts w:ascii="Trebuchet MS" w:eastAsia="Calibri" w:hAnsi="Trebuchet MS" w:cs="Times New Roman"/>
          <w:noProof/>
          <w:lang w:val="ro-RO"/>
        </w:rPr>
        <w:t xml:space="preserve"> cu modific</w:t>
      </w:r>
      <w:r w:rsidR="00B42DD5" w:rsidRPr="00562CB0">
        <w:rPr>
          <w:rFonts w:ascii="Trebuchet MS" w:eastAsia="Calibri" w:hAnsi="Trebuchet MS" w:cs="Times New Roman"/>
          <w:noProof/>
          <w:lang w:val="ro-RO"/>
        </w:rPr>
        <w:t>ă</w:t>
      </w:r>
      <w:r w:rsidR="008076E5" w:rsidRPr="00562CB0">
        <w:rPr>
          <w:rFonts w:ascii="Trebuchet MS" w:eastAsia="Calibri" w:hAnsi="Trebuchet MS" w:cs="Times New Roman"/>
          <w:noProof/>
          <w:lang w:val="ro-RO"/>
        </w:rPr>
        <w:t xml:space="preserve">rile </w:t>
      </w:r>
      <w:r w:rsidR="00B42DD5" w:rsidRPr="00562CB0">
        <w:rPr>
          <w:rFonts w:ascii="Trebuchet MS" w:eastAsia="Calibri" w:hAnsi="Trebuchet MS" w:cs="Times New Roman"/>
          <w:noProof/>
          <w:lang w:val="ro-RO"/>
        </w:rPr>
        <w:t>ș</w:t>
      </w:r>
      <w:r w:rsidR="008076E5" w:rsidRPr="00562CB0">
        <w:rPr>
          <w:rFonts w:ascii="Trebuchet MS" w:eastAsia="Calibri" w:hAnsi="Trebuchet MS" w:cs="Times New Roman"/>
          <w:noProof/>
          <w:lang w:val="ro-RO"/>
        </w:rPr>
        <w:t>i complet</w:t>
      </w:r>
      <w:r w:rsidR="00F17245" w:rsidRPr="00562CB0">
        <w:rPr>
          <w:rFonts w:ascii="Trebuchet MS" w:eastAsia="Calibri" w:hAnsi="Trebuchet MS" w:cs="Times New Roman"/>
          <w:noProof/>
          <w:lang w:val="ro-RO"/>
        </w:rPr>
        <w:t>ă</w:t>
      </w:r>
      <w:r w:rsidR="008076E5" w:rsidRPr="00562CB0">
        <w:rPr>
          <w:rFonts w:ascii="Trebuchet MS" w:eastAsia="Calibri" w:hAnsi="Trebuchet MS" w:cs="Times New Roman"/>
          <w:noProof/>
          <w:lang w:val="ro-RO"/>
        </w:rPr>
        <w:t xml:space="preserve">rile ulterioare, </w:t>
      </w:r>
    </w:p>
    <w:p w:rsidR="005D6B61" w:rsidRPr="00562CB0" w:rsidRDefault="00DA03E4" w:rsidP="00256308">
      <w:pPr>
        <w:numPr>
          <w:ilvl w:val="0"/>
          <w:numId w:val="1"/>
        </w:numPr>
        <w:autoSpaceDE w:val="0"/>
        <w:spacing w:after="0"/>
        <w:ind w:left="426" w:right="108"/>
        <w:jc w:val="both"/>
        <w:rPr>
          <w:rFonts w:ascii="Trebuchet MS" w:eastAsia="Calibri" w:hAnsi="Trebuchet MS" w:cs="Times New Roman"/>
          <w:noProof/>
          <w:lang w:val="ro-RO" w:eastAsia="ro-RO"/>
        </w:rPr>
      </w:pPr>
      <w:r w:rsidRPr="00562CB0">
        <w:rPr>
          <w:rFonts w:ascii="Trebuchet MS" w:eastAsia="Calibri" w:hAnsi="Trebuchet MS" w:cs="Times New Roman"/>
          <w:b/>
          <w:noProof/>
          <w:lang w:val="ro-RO"/>
        </w:rPr>
        <w:t>Prevederilor art.</w:t>
      </w:r>
      <w:r w:rsidR="00F17245" w:rsidRPr="00562CB0">
        <w:rPr>
          <w:rFonts w:ascii="Trebuchet MS" w:eastAsia="Calibri" w:hAnsi="Trebuchet MS" w:cs="Times New Roman"/>
          <w:b/>
          <w:noProof/>
          <w:lang w:val="ro-RO"/>
        </w:rPr>
        <w:t xml:space="preserve"> </w:t>
      </w:r>
      <w:r w:rsidRPr="00562CB0">
        <w:rPr>
          <w:rFonts w:ascii="Trebuchet MS" w:eastAsia="Calibri" w:hAnsi="Trebuchet MS" w:cs="Times New Roman"/>
          <w:b/>
          <w:noProof/>
          <w:lang w:val="ro-RO"/>
        </w:rPr>
        <w:t>48 din Legea apelor nr. 107/1996</w:t>
      </w:r>
      <w:r w:rsidRPr="00562CB0">
        <w:rPr>
          <w:rFonts w:ascii="Trebuchet MS" w:eastAsia="Calibri" w:hAnsi="Trebuchet MS" w:cs="Times New Roman"/>
          <w:noProof/>
          <w:lang w:val="ro-RO"/>
        </w:rPr>
        <w:t xml:space="preserve">, cu modificarile </w:t>
      </w:r>
      <w:r w:rsidR="005D6B61" w:rsidRPr="00562CB0">
        <w:rPr>
          <w:rFonts w:ascii="Trebuchet MS" w:eastAsia="Calibri" w:hAnsi="Trebuchet MS" w:cs="Times New Roman"/>
          <w:noProof/>
          <w:lang w:val="ro-RO"/>
        </w:rPr>
        <w:t>si completarile ulterioare;</w:t>
      </w:r>
    </w:p>
    <w:p w:rsidR="005F0A68" w:rsidRPr="00562CB0" w:rsidRDefault="005F0A68" w:rsidP="00256308">
      <w:pPr>
        <w:autoSpaceDE w:val="0"/>
        <w:spacing w:after="0"/>
        <w:ind w:left="426" w:right="108"/>
        <w:jc w:val="both"/>
        <w:rPr>
          <w:rFonts w:ascii="Trebuchet MS" w:eastAsia="Calibri" w:hAnsi="Trebuchet MS" w:cs="Times New Roman"/>
          <w:noProof/>
          <w:lang w:val="ro-RO" w:eastAsia="ro-RO"/>
        </w:rPr>
      </w:pPr>
    </w:p>
    <w:p w:rsidR="00D6795A" w:rsidRPr="00562CB0" w:rsidRDefault="008076E5" w:rsidP="00256308">
      <w:pPr>
        <w:autoSpaceDE w:val="0"/>
        <w:autoSpaceDN w:val="0"/>
        <w:adjustRightInd w:val="0"/>
        <w:spacing w:after="0"/>
        <w:ind w:right="108" w:firstLine="567"/>
        <w:jc w:val="both"/>
        <w:rPr>
          <w:rFonts w:ascii="Trebuchet MS" w:eastAsia="Calibri" w:hAnsi="Trebuchet MS" w:cs="Times New Roman"/>
          <w:b/>
          <w:noProof/>
          <w:lang w:val="ro-RO"/>
        </w:rPr>
      </w:pPr>
      <w:r w:rsidRPr="00562CB0">
        <w:rPr>
          <w:rFonts w:ascii="Trebuchet MS" w:eastAsia="Calibri" w:hAnsi="Trebuchet MS" w:cs="Times New Roman"/>
          <w:b/>
          <w:noProof/>
          <w:lang w:val="ro-RO"/>
        </w:rPr>
        <w:t>Agentia Pentru Protectia Mediului</w:t>
      </w:r>
      <w:r w:rsidR="00D6795A" w:rsidRPr="00562CB0">
        <w:rPr>
          <w:rFonts w:ascii="Trebuchet MS" w:eastAsia="Calibri" w:hAnsi="Trebuchet MS" w:cs="Times New Roman"/>
          <w:b/>
          <w:noProof/>
          <w:lang w:val="ro-RO"/>
        </w:rPr>
        <w:t xml:space="preserve"> Cluj decide</w:t>
      </w:r>
      <w:r w:rsidR="00D6795A" w:rsidRPr="00562CB0">
        <w:rPr>
          <w:rFonts w:ascii="Trebuchet MS" w:eastAsia="Calibri" w:hAnsi="Trebuchet MS" w:cs="Times New Roman"/>
          <w:noProof/>
          <w:lang w:val="ro-RO"/>
        </w:rPr>
        <w:t>, ca urmare</w:t>
      </w:r>
      <w:r w:rsidR="00DC2CC4" w:rsidRPr="00562CB0">
        <w:rPr>
          <w:rFonts w:ascii="Trebuchet MS" w:eastAsia="Calibri" w:hAnsi="Trebuchet MS" w:cs="Times New Roman"/>
          <w:noProof/>
          <w:lang w:val="ro-RO"/>
        </w:rPr>
        <w:t xml:space="preserve"> a completărilor depuse cu nr.</w:t>
      </w:r>
      <w:r w:rsidR="00067223">
        <w:rPr>
          <w:rFonts w:ascii="Trebuchet MS" w:eastAsia="Calibri" w:hAnsi="Trebuchet MS" w:cs="Times New Roman"/>
          <w:noProof/>
          <w:lang w:val="ro-RO"/>
        </w:rPr>
        <w:t xml:space="preserve"> 12652/31.05.2024, nr. 13362/10.06.2024, nr. 15312/10.07.2024, nr. 15163/08.07.2024, nr. 15608/15.07.2024, nr. 16224/25.07.2024, nr. 16317/29.07.2024, nr. 16608/02.08.2024 </w:t>
      </w:r>
      <w:r w:rsidR="00562CB0">
        <w:rPr>
          <w:rFonts w:ascii="Trebuchet MS" w:eastAsia="Calibri" w:hAnsi="Trebuchet MS" w:cs="Times New Roman"/>
          <w:noProof/>
          <w:lang w:val="ro-RO"/>
        </w:rPr>
        <w:t xml:space="preserve"> </w:t>
      </w:r>
      <w:r w:rsidR="00D65769" w:rsidRPr="00562CB0">
        <w:rPr>
          <w:rFonts w:ascii="Trebuchet MS" w:eastAsia="Calibri" w:hAnsi="Trebuchet MS" w:cs="Times New Roman"/>
          <w:noProof/>
          <w:lang w:val="ro-RO"/>
        </w:rPr>
        <w:t>și</w:t>
      </w:r>
      <w:r w:rsidR="00DC2CC4" w:rsidRPr="00562CB0">
        <w:rPr>
          <w:rFonts w:ascii="Trebuchet MS" w:eastAsia="Calibri" w:hAnsi="Trebuchet MS" w:cs="Times New Roman"/>
          <w:noProof/>
          <w:lang w:val="ro-RO"/>
        </w:rPr>
        <w:t xml:space="preserve"> </w:t>
      </w:r>
      <w:r w:rsidR="00D6795A" w:rsidRPr="00562CB0">
        <w:rPr>
          <w:rFonts w:ascii="Trebuchet MS" w:eastAsia="Calibri" w:hAnsi="Trebuchet MS" w:cs="Times New Roman"/>
          <w:noProof/>
          <w:lang w:val="ro-RO"/>
        </w:rPr>
        <w:t>a consultărilor desfăşurate în cadrul şedinţei Comisiei de Analiză Tehnică din</w:t>
      </w:r>
      <w:r w:rsidR="00DA03E4" w:rsidRPr="00562CB0">
        <w:rPr>
          <w:rFonts w:ascii="Trebuchet MS" w:eastAsia="Calibri" w:hAnsi="Trebuchet MS" w:cs="Times New Roman"/>
          <w:noProof/>
          <w:lang w:val="ro-RO"/>
        </w:rPr>
        <w:t xml:space="preserve"> data de </w:t>
      </w:r>
      <w:r w:rsidR="00067223">
        <w:rPr>
          <w:rFonts w:ascii="Trebuchet MS" w:eastAsia="Calibri" w:hAnsi="Trebuchet MS" w:cs="Times New Roman"/>
          <w:noProof/>
          <w:lang w:val="ro-RO"/>
        </w:rPr>
        <w:t>23</w:t>
      </w:r>
      <w:r w:rsidR="00B87420" w:rsidRPr="00562CB0">
        <w:rPr>
          <w:rFonts w:ascii="Trebuchet MS" w:eastAsia="Calibri" w:hAnsi="Trebuchet MS" w:cs="Times New Roman"/>
          <w:noProof/>
          <w:lang w:val="ro-RO"/>
        </w:rPr>
        <w:t>.0</w:t>
      </w:r>
      <w:r w:rsidR="00B57543">
        <w:rPr>
          <w:rFonts w:ascii="Trebuchet MS" w:eastAsia="Calibri" w:hAnsi="Trebuchet MS" w:cs="Times New Roman"/>
          <w:noProof/>
          <w:lang w:val="ro-RO"/>
        </w:rPr>
        <w:t>7</w:t>
      </w:r>
      <w:r w:rsidR="005933AB" w:rsidRPr="00562CB0">
        <w:rPr>
          <w:rFonts w:ascii="Trebuchet MS" w:eastAsia="Calibri" w:hAnsi="Trebuchet MS" w:cs="Times New Roman"/>
          <w:noProof/>
          <w:lang w:val="ro-RO"/>
        </w:rPr>
        <w:t>.2024</w:t>
      </w:r>
      <w:r w:rsidR="003C5E58" w:rsidRPr="00562CB0">
        <w:rPr>
          <w:rFonts w:ascii="Trebuchet MS" w:eastAsia="Calibri" w:hAnsi="Trebuchet MS" w:cs="Times New Roman"/>
          <w:noProof/>
          <w:lang w:val="ro-RO"/>
        </w:rPr>
        <w:t>, că proiectul</w:t>
      </w:r>
      <w:r w:rsidR="00133568" w:rsidRPr="00562CB0">
        <w:rPr>
          <w:rFonts w:ascii="Trebuchet MS" w:hAnsi="Trebuchet MS" w:cs="Times New Roman"/>
          <w:b/>
          <w:i/>
          <w:noProof/>
          <w:lang w:val="ro-RO"/>
        </w:rPr>
        <w:t xml:space="preserve"> </w:t>
      </w:r>
      <w:r w:rsidR="00067223">
        <w:rPr>
          <w:rFonts w:ascii="Trebuchet MS" w:hAnsi="Trebuchet MS" w:cs="Times New Roman"/>
          <w:b/>
          <w:i/>
          <w:noProof/>
          <w:lang w:val="ro-RO"/>
        </w:rPr>
        <w:t>„</w:t>
      </w:r>
      <w:r w:rsidR="00067223">
        <w:rPr>
          <w:rFonts w:ascii="Trebuchet MS" w:hAnsi="Trebuchet MS"/>
          <w:b/>
          <w:i/>
          <w:lang w:val="ro-RO"/>
        </w:rPr>
        <w:t>Construire hală de depozitare, amenajări exterioare, acces, utilități</w:t>
      </w:r>
      <w:r w:rsidR="00B57543">
        <w:rPr>
          <w:rFonts w:ascii="Trebuchet MS" w:hAnsi="Trebuchet MS"/>
          <w:b/>
          <w:i/>
          <w:lang w:val="ro-RO"/>
        </w:rPr>
        <w:t xml:space="preserve">” </w:t>
      </w:r>
      <w:r w:rsidR="00F7452A" w:rsidRPr="00562CB0">
        <w:rPr>
          <w:rFonts w:ascii="Trebuchet MS" w:hAnsi="Trebuchet MS"/>
          <w:szCs w:val="25"/>
          <w:lang w:val="ro-RO"/>
        </w:rPr>
        <w:t xml:space="preserve">propus a fi amplasat în </w:t>
      </w:r>
      <w:r w:rsidR="00067223">
        <w:rPr>
          <w:rFonts w:ascii="Trebuchet MS" w:hAnsi="Trebuchet MS"/>
          <w:szCs w:val="24"/>
          <w:lang w:val="ro-RO"/>
        </w:rPr>
        <w:t>comuna Jucu, sat Jucu de Mijloc, str. Drumul Țării, nr. 208-212</w:t>
      </w:r>
      <w:r w:rsidR="00F7452A" w:rsidRPr="00562CB0">
        <w:rPr>
          <w:rFonts w:ascii="Trebuchet MS" w:hAnsi="Trebuchet MS"/>
          <w:szCs w:val="24"/>
          <w:lang w:val="ro-RO"/>
        </w:rPr>
        <w:t>, județul Cluj</w:t>
      </w:r>
      <w:r w:rsidRPr="00562CB0">
        <w:rPr>
          <w:rFonts w:ascii="Trebuchet MS" w:hAnsi="Trebuchet MS" w:cs="Times New Roman"/>
          <w:b/>
          <w:i/>
          <w:noProof/>
          <w:lang w:val="ro-RO"/>
        </w:rPr>
        <w:t>,</w:t>
      </w:r>
      <w:r w:rsidR="00DA03E4" w:rsidRPr="00562CB0">
        <w:rPr>
          <w:rFonts w:ascii="Trebuchet MS" w:hAnsi="Trebuchet MS" w:cs="Times New Roman"/>
          <w:noProof/>
          <w:lang w:val="ro-RO"/>
        </w:rPr>
        <w:t xml:space="preserve"> </w:t>
      </w:r>
      <w:r w:rsidR="00D6795A" w:rsidRPr="00562CB0">
        <w:rPr>
          <w:rFonts w:ascii="Trebuchet MS" w:eastAsia="Calibri" w:hAnsi="Trebuchet MS" w:cs="Times New Roman"/>
          <w:b/>
          <w:noProof/>
          <w:lang w:val="ro-RO"/>
        </w:rPr>
        <w:t>nu se supune evaluării impactului asupra mediului</w:t>
      </w:r>
      <w:r w:rsidR="00067223">
        <w:rPr>
          <w:rFonts w:ascii="Trebuchet MS" w:eastAsia="Calibri" w:hAnsi="Trebuchet MS" w:cs="Times New Roman"/>
          <w:b/>
          <w:noProof/>
          <w:lang w:val="ro-RO"/>
        </w:rPr>
        <w:t xml:space="preserve"> și nu se supune evaluării SEICA</w:t>
      </w:r>
      <w:r w:rsidR="00AC2E1B" w:rsidRPr="00562CB0">
        <w:rPr>
          <w:rFonts w:ascii="Trebuchet MS" w:eastAsia="Calibri" w:hAnsi="Trebuchet MS" w:cs="Times New Roman"/>
          <w:noProof/>
          <w:lang w:val="ro-RO"/>
        </w:rPr>
        <w:t>.</w:t>
      </w:r>
    </w:p>
    <w:p w:rsidR="000144DA" w:rsidRPr="00562CB0" w:rsidRDefault="000144DA" w:rsidP="00256308">
      <w:pPr>
        <w:autoSpaceDE w:val="0"/>
        <w:autoSpaceDN w:val="0"/>
        <w:adjustRightInd w:val="0"/>
        <w:spacing w:after="0"/>
        <w:ind w:right="108"/>
        <w:jc w:val="both"/>
        <w:rPr>
          <w:rFonts w:ascii="Trebuchet MS" w:eastAsia="Calibri" w:hAnsi="Trebuchet MS" w:cs="Times New Roman"/>
          <w:noProof/>
          <w:lang w:val="ro-RO"/>
        </w:rPr>
      </w:pPr>
    </w:p>
    <w:p w:rsidR="00E41CEE" w:rsidRPr="00562CB0" w:rsidRDefault="00D6795A" w:rsidP="00256308">
      <w:pPr>
        <w:autoSpaceDE w:val="0"/>
        <w:autoSpaceDN w:val="0"/>
        <w:adjustRightInd w:val="0"/>
        <w:spacing w:after="0"/>
        <w:ind w:right="108"/>
        <w:jc w:val="both"/>
        <w:rPr>
          <w:rFonts w:ascii="Trebuchet MS" w:eastAsia="Calibri" w:hAnsi="Trebuchet MS" w:cs="Times New Roman"/>
          <w:noProof/>
          <w:lang w:val="ro-RO"/>
        </w:rPr>
      </w:pPr>
      <w:r w:rsidRPr="00562CB0">
        <w:rPr>
          <w:rFonts w:ascii="Trebuchet MS" w:eastAsia="Calibri" w:hAnsi="Trebuchet MS" w:cs="Times New Roman"/>
          <w:noProof/>
          <w:lang w:val="ro-RO"/>
        </w:rPr>
        <w:t xml:space="preserve">    </w:t>
      </w:r>
      <w:r w:rsidRPr="00562CB0">
        <w:rPr>
          <w:rFonts w:ascii="Trebuchet MS" w:eastAsia="Calibri" w:hAnsi="Trebuchet MS" w:cs="Times New Roman"/>
          <w:b/>
          <w:noProof/>
          <w:lang w:val="ro-RO"/>
        </w:rPr>
        <w:t>Justificarea prezentei decizii</w:t>
      </w:r>
      <w:r w:rsidRPr="00562CB0">
        <w:rPr>
          <w:rFonts w:ascii="Trebuchet MS" w:eastAsia="Calibri" w:hAnsi="Trebuchet MS" w:cs="Times New Roman"/>
          <w:noProof/>
          <w:lang w:val="ro-RO"/>
        </w:rPr>
        <w:t>:</w:t>
      </w:r>
    </w:p>
    <w:p w:rsidR="00E41CEE" w:rsidRPr="00562CB0" w:rsidRDefault="00E41CEE" w:rsidP="00256308">
      <w:pPr>
        <w:autoSpaceDE w:val="0"/>
        <w:autoSpaceDN w:val="0"/>
        <w:adjustRightInd w:val="0"/>
        <w:spacing w:after="0"/>
        <w:ind w:right="108"/>
        <w:jc w:val="both"/>
        <w:rPr>
          <w:rFonts w:ascii="Trebuchet MS" w:eastAsia="Calibri" w:hAnsi="Trebuchet MS" w:cs="Times New Roman"/>
          <w:b/>
          <w:noProof/>
          <w:lang w:val="ro-RO"/>
        </w:rPr>
      </w:pPr>
      <w:r w:rsidRPr="00562CB0">
        <w:rPr>
          <w:rFonts w:ascii="Trebuchet MS" w:eastAsia="Calibri" w:hAnsi="Trebuchet MS" w:cs="Times New Roman"/>
          <w:b/>
          <w:noProof/>
          <w:lang w:val="ro-RO"/>
        </w:rPr>
        <w:t xml:space="preserve">I. Motivele pe baza carora s-a </w:t>
      </w:r>
      <w:r w:rsidR="00DC2C5C" w:rsidRPr="00562CB0">
        <w:rPr>
          <w:rFonts w:ascii="Trebuchet MS" w:eastAsia="Calibri" w:hAnsi="Trebuchet MS" w:cs="Times New Roman"/>
          <w:b/>
          <w:noProof/>
          <w:lang w:val="ro-RO"/>
        </w:rPr>
        <w:t>stabilit</w:t>
      </w:r>
      <w:r w:rsidRPr="00562CB0">
        <w:rPr>
          <w:rFonts w:ascii="Trebuchet MS" w:eastAsia="Calibri" w:hAnsi="Trebuchet MS" w:cs="Times New Roman"/>
          <w:b/>
          <w:noProof/>
          <w:lang w:val="ro-RO"/>
        </w:rPr>
        <w:t xml:space="preserve"> </w:t>
      </w:r>
      <w:r w:rsidR="00DC2C5C" w:rsidRPr="00562CB0">
        <w:rPr>
          <w:rFonts w:ascii="Trebuchet MS" w:eastAsia="Calibri" w:hAnsi="Trebuchet MS" w:cs="Times New Roman"/>
          <w:b/>
          <w:noProof/>
          <w:lang w:val="ro-RO"/>
        </w:rPr>
        <w:t xml:space="preserve">neefectuarea evaluarii impactului </w:t>
      </w:r>
      <w:r w:rsidRPr="00562CB0">
        <w:rPr>
          <w:rFonts w:ascii="Trebuchet MS" w:eastAsia="Calibri" w:hAnsi="Trebuchet MS" w:cs="Times New Roman"/>
          <w:b/>
          <w:noProof/>
          <w:lang w:val="ro-RO"/>
        </w:rPr>
        <w:t>asupra mediului:</w:t>
      </w:r>
    </w:p>
    <w:p w:rsidR="002E0121" w:rsidRPr="00562CB0" w:rsidRDefault="00DC2C5C" w:rsidP="00256308">
      <w:pPr>
        <w:pStyle w:val="ListParagraph"/>
        <w:tabs>
          <w:tab w:val="left" w:pos="-180"/>
          <w:tab w:val="left" w:pos="360"/>
          <w:tab w:val="left" w:pos="9029"/>
        </w:tabs>
        <w:spacing w:after="120"/>
        <w:ind w:left="0"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 xml:space="preserve">a) </w:t>
      </w:r>
      <w:r w:rsidR="00282B44" w:rsidRPr="00562CB0">
        <w:rPr>
          <w:rFonts w:ascii="Trebuchet MS" w:eastAsia="Times New Roman" w:hAnsi="Trebuchet MS" w:cs="Times New Roman"/>
          <w:noProof/>
          <w:lang w:val="ro-RO"/>
        </w:rPr>
        <w:t xml:space="preserve">proiectul </w:t>
      </w:r>
      <w:r w:rsidRPr="00562CB0">
        <w:rPr>
          <w:rFonts w:ascii="Trebuchet MS" w:eastAsia="Times New Roman" w:hAnsi="Trebuchet MS" w:cs="Times New Roman"/>
          <w:b/>
          <w:noProof/>
          <w:lang w:val="ro-RO"/>
        </w:rPr>
        <w:t>se incadreaza in prevederile</w:t>
      </w:r>
      <w:r w:rsidR="00282B44" w:rsidRPr="00562CB0">
        <w:rPr>
          <w:rFonts w:ascii="Trebuchet MS" w:eastAsia="Times New Roman" w:hAnsi="Trebuchet MS" w:cs="Times New Roman"/>
          <w:b/>
          <w:noProof/>
          <w:lang w:val="ro-RO"/>
        </w:rPr>
        <w:t xml:space="preserve"> Legii </w:t>
      </w:r>
      <w:r w:rsidR="00282B44" w:rsidRPr="00562CB0">
        <w:rPr>
          <w:rFonts w:ascii="Trebuchet MS" w:eastAsia="Times New Roman" w:hAnsi="Trebuchet MS" w:cs="Times New Roman"/>
          <w:b/>
          <w:noProof/>
          <w:u w:val="single"/>
          <w:lang w:val="ro-RO"/>
        </w:rPr>
        <w:t>nr. 292/2018</w:t>
      </w:r>
      <w:r w:rsidR="00282B44" w:rsidRPr="00562CB0">
        <w:rPr>
          <w:rFonts w:ascii="Trebuchet MS" w:eastAsia="Times New Roman" w:hAnsi="Trebuchet MS" w:cs="Times New Roman"/>
          <w:noProof/>
          <w:lang w:val="ro-RO"/>
        </w:rPr>
        <w:t xml:space="preserve"> privind evaluarea impactului anumitor proiecte publice şi private asupra mediului, fiind încadrat în anexa nr. 2, la punctul </w:t>
      </w:r>
      <w:r w:rsidR="00282B44" w:rsidRPr="00562CB0">
        <w:rPr>
          <w:rFonts w:ascii="Trebuchet MS" w:eastAsia="Calibri" w:hAnsi="Trebuchet MS" w:cs="Times New Roman"/>
          <w:b/>
          <w:noProof/>
          <w:lang w:val="ro-RO"/>
        </w:rPr>
        <w:t xml:space="preserve"> </w:t>
      </w:r>
      <w:r w:rsidR="005436F4" w:rsidRPr="00562CB0">
        <w:rPr>
          <w:rFonts w:ascii="Trebuchet MS" w:hAnsi="Trebuchet MS" w:cs="Times New Roman"/>
          <w:b/>
          <w:lang w:val="ro-RO"/>
        </w:rPr>
        <w:t>1</w:t>
      </w:r>
      <w:r w:rsidR="00562CB0">
        <w:rPr>
          <w:rFonts w:ascii="Trebuchet MS" w:hAnsi="Trebuchet MS" w:cs="Times New Roman"/>
          <w:b/>
          <w:lang w:val="ro-RO"/>
        </w:rPr>
        <w:t>0</w:t>
      </w:r>
      <w:r w:rsidR="005436F4" w:rsidRPr="00562CB0">
        <w:rPr>
          <w:rFonts w:ascii="Trebuchet MS" w:hAnsi="Trebuchet MS" w:cs="Times New Roman"/>
          <w:b/>
          <w:lang w:val="ro-RO"/>
        </w:rPr>
        <w:t>.</w:t>
      </w:r>
      <w:r w:rsidR="00B87420" w:rsidRPr="00562CB0">
        <w:rPr>
          <w:rFonts w:ascii="Trebuchet MS" w:hAnsi="Trebuchet MS" w:cs="Times New Roman"/>
          <w:b/>
          <w:lang w:val="ro-RO"/>
        </w:rPr>
        <w:t xml:space="preserve"> </w:t>
      </w:r>
      <w:r w:rsidR="00067223">
        <w:rPr>
          <w:rFonts w:ascii="Trebuchet MS" w:hAnsi="Trebuchet MS" w:cs="Times New Roman"/>
          <w:b/>
          <w:lang w:val="ro-RO"/>
        </w:rPr>
        <w:t>a</w:t>
      </w:r>
      <w:r w:rsidR="00BA3F71" w:rsidRPr="00562CB0">
        <w:rPr>
          <w:rFonts w:ascii="Trebuchet MS" w:hAnsi="Trebuchet MS" w:cs="Times New Roman"/>
          <w:b/>
          <w:lang w:val="ro-RO"/>
        </w:rPr>
        <w:t>) „</w:t>
      </w:r>
      <w:r w:rsidR="00562CB0">
        <w:rPr>
          <w:rFonts w:ascii="Trebuchet MS" w:hAnsi="Trebuchet MS" w:cs="Times New Roman"/>
          <w:b/>
          <w:lang w:val="ro-RO"/>
        </w:rPr>
        <w:t xml:space="preserve">proiecte de dezvoltare </w:t>
      </w:r>
      <w:r w:rsidR="00067223">
        <w:rPr>
          <w:rFonts w:ascii="Trebuchet MS" w:hAnsi="Trebuchet MS" w:cs="Times New Roman"/>
          <w:b/>
          <w:lang w:val="ro-RO"/>
        </w:rPr>
        <w:t>a unităților/zonlor industriale</w:t>
      </w:r>
      <w:r w:rsidR="005436F4" w:rsidRPr="00562CB0">
        <w:rPr>
          <w:rFonts w:ascii="Trebuchet MS" w:hAnsi="Trebuchet MS" w:cs="Times New Roman"/>
          <w:b/>
          <w:i/>
          <w:lang w:val="ro-RO"/>
        </w:rPr>
        <w:t xml:space="preserve">”, </w:t>
      </w:r>
      <w:r w:rsidR="00282B44" w:rsidRPr="00562CB0">
        <w:rPr>
          <w:rFonts w:ascii="Trebuchet MS" w:eastAsia="Times New Roman" w:hAnsi="Trebuchet MS" w:cs="Times New Roman"/>
          <w:noProof/>
          <w:lang w:val="ro-RO"/>
        </w:rPr>
        <w:t>în categoria proiectelor cu potenţial impact asupra mediului, pentru care trebuie stabilită necesitatea efectuării impactului asupra mediului.</w:t>
      </w:r>
    </w:p>
    <w:p w:rsidR="00007695" w:rsidRPr="00562CB0" w:rsidRDefault="00DC2C5C" w:rsidP="00256308">
      <w:pPr>
        <w:pStyle w:val="ListParagraph"/>
        <w:tabs>
          <w:tab w:val="left" w:pos="-180"/>
          <w:tab w:val="left" w:pos="360"/>
        </w:tabs>
        <w:spacing w:before="120" w:after="0"/>
        <w:ind w:left="0"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b)</w:t>
      </w:r>
      <w:r w:rsidR="00E44DC6" w:rsidRPr="00562CB0">
        <w:rPr>
          <w:rFonts w:ascii="Trebuchet MS" w:eastAsia="Times New Roman" w:hAnsi="Trebuchet MS" w:cs="Times New Roman"/>
          <w:noProof/>
          <w:lang w:val="ro-RO"/>
        </w:rPr>
        <w:t xml:space="preserve"> </w:t>
      </w:r>
      <w:r w:rsidR="002E0121" w:rsidRPr="00562CB0">
        <w:rPr>
          <w:rFonts w:ascii="Trebuchet MS" w:eastAsia="Times New Roman" w:hAnsi="Trebuchet MS" w:cs="Times New Roman"/>
          <w:noProof/>
          <w:lang w:val="ro-RO"/>
        </w:rPr>
        <w:t>Proiectul se încadrează î</w:t>
      </w:r>
      <w:r w:rsidR="006B402A" w:rsidRPr="00562CB0">
        <w:rPr>
          <w:rFonts w:ascii="Trebuchet MS" w:eastAsia="Times New Roman" w:hAnsi="Trebuchet MS" w:cs="Times New Roman"/>
          <w:noProof/>
          <w:lang w:val="ro-RO"/>
        </w:rPr>
        <w:t>n reglem</w:t>
      </w:r>
      <w:r w:rsidR="00143548" w:rsidRPr="00562CB0">
        <w:rPr>
          <w:rFonts w:ascii="Trebuchet MS" w:eastAsia="Times New Roman" w:hAnsi="Trebuchet MS" w:cs="Times New Roman"/>
          <w:noProof/>
          <w:lang w:val="ro-RO"/>
        </w:rPr>
        <w:t>e</w:t>
      </w:r>
      <w:r w:rsidR="006B402A" w:rsidRPr="00562CB0">
        <w:rPr>
          <w:rFonts w:ascii="Trebuchet MS" w:eastAsia="Times New Roman" w:hAnsi="Trebuchet MS" w:cs="Times New Roman"/>
          <w:noProof/>
          <w:lang w:val="ro-RO"/>
        </w:rPr>
        <w:t>nt</w:t>
      </w:r>
      <w:r w:rsidR="00143548" w:rsidRPr="00562CB0">
        <w:rPr>
          <w:rFonts w:ascii="Trebuchet MS" w:eastAsia="Times New Roman" w:hAnsi="Trebuchet MS" w:cs="Times New Roman"/>
          <w:noProof/>
          <w:lang w:val="ro-RO"/>
        </w:rPr>
        <w:t>ările PU</w:t>
      </w:r>
      <w:r w:rsidR="002E0121" w:rsidRPr="00562CB0">
        <w:rPr>
          <w:rFonts w:ascii="Trebuchet MS" w:eastAsia="Times New Roman" w:hAnsi="Trebuchet MS" w:cs="Times New Roman"/>
          <w:noProof/>
          <w:lang w:val="ro-RO"/>
        </w:rPr>
        <w:t>G</w:t>
      </w:r>
      <w:r w:rsidR="00143548" w:rsidRPr="00562CB0">
        <w:rPr>
          <w:rFonts w:ascii="Trebuchet MS" w:eastAsia="Times New Roman" w:hAnsi="Trebuchet MS" w:cs="Times New Roman"/>
          <w:noProof/>
          <w:lang w:val="ro-RO"/>
        </w:rPr>
        <w:t xml:space="preserve"> aprobat cu HCL nr. </w:t>
      </w:r>
      <w:r w:rsidR="00067223">
        <w:rPr>
          <w:rFonts w:ascii="Trebuchet MS" w:eastAsia="Times New Roman" w:hAnsi="Trebuchet MS" w:cs="Times New Roman"/>
          <w:noProof/>
          <w:lang w:val="ro-RO"/>
        </w:rPr>
        <w:t>96</w:t>
      </w:r>
      <w:r w:rsidR="00B57543">
        <w:rPr>
          <w:rFonts w:ascii="Trebuchet MS" w:eastAsia="Times New Roman" w:hAnsi="Trebuchet MS" w:cs="Times New Roman"/>
          <w:noProof/>
          <w:lang w:val="ro-RO"/>
        </w:rPr>
        <w:t>/2</w:t>
      </w:r>
      <w:r w:rsidR="00067223">
        <w:rPr>
          <w:rFonts w:ascii="Trebuchet MS" w:eastAsia="Times New Roman" w:hAnsi="Trebuchet MS" w:cs="Times New Roman"/>
          <w:noProof/>
          <w:lang w:val="ro-RO"/>
        </w:rPr>
        <w:t>0</w:t>
      </w:r>
      <w:r w:rsidR="00B57543">
        <w:rPr>
          <w:rFonts w:ascii="Trebuchet MS" w:eastAsia="Times New Roman" w:hAnsi="Trebuchet MS" w:cs="Times New Roman"/>
          <w:noProof/>
          <w:lang w:val="ro-RO"/>
        </w:rPr>
        <w:t>.</w:t>
      </w:r>
      <w:r w:rsidR="00067223">
        <w:rPr>
          <w:rFonts w:ascii="Trebuchet MS" w:eastAsia="Times New Roman" w:hAnsi="Trebuchet MS" w:cs="Times New Roman"/>
          <w:noProof/>
          <w:lang w:val="ro-RO"/>
        </w:rPr>
        <w:t>08.2021, modificat și completat cu HCL nr. 111/31.08.2021.</w:t>
      </w:r>
    </w:p>
    <w:p w:rsidR="00562CB0" w:rsidRDefault="00DC2CC4" w:rsidP="00256308">
      <w:pPr>
        <w:pStyle w:val="ListParagraph"/>
        <w:numPr>
          <w:ilvl w:val="0"/>
          <w:numId w:val="4"/>
        </w:numPr>
        <w:tabs>
          <w:tab w:val="left" w:pos="-180"/>
          <w:tab w:val="left" w:pos="360"/>
        </w:tabs>
        <w:spacing w:before="120" w:after="0"/>
        <w:ind w:left="426"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 xml:space="preserve">Conform Certificatului de Urbanism nr. </w:t>
      </w:r>
      <w:r w:rsidR="00067223">
        <w:rPr>
          <w:rFonts w:ascii="Trebuchet MS" w:eastAsia="Times New Roman" w:hAnsi="Trebuchet MS" w:cs="Times New Roman"/>
          <w:noProof/>
          <w:lang w:val="ro-RO"/>
        </w:rPr>
        <w:t>181/09</w:t>
      </w:r>
      <w:r w:rsidR="00B57543">
        <w:rPr>
          <w:rFonts w:ascii="Trebuchet MS" w:eastAsia="Times New Roman" w:hAnsi="Trebuchet MS" w:cs="Times New Roman"/>
          <w:noProof/>
          <w:lang w:val="ro-RO"/>
        </w:rPr>
        <w:t>.</w:t>
      </w:r>
      <w:r w:rsidR="00067223">
        <w:rPr>
          <w:rFonts w:ascii="Trebuchet MS" w:eastAsia="Times New Roman" w:hAnsi="Trebuchet MS" w:cs="Times New Roman"/>
          <w:noProof/>
          <w:lang w:val="ro-RO"/>
        </w:rPr>
        <w:t>06</w:t>
      </w:r>
      <w:r w:rsidR="00BA3F71" w:rsidRPr="00562CB0">
        <w:rPr>
          <w:rFonts w:ascii="Trebuchet MS" w:eastAsia="Times New Roman" w:hAnsi="Trebuchet MS" w:cs="Times New Roman"/>
          <w:noProof/>
          <w:lang w:val="ro-RO"/>
        </w:rPr>
        <w:t>.202</w:t>
      </w:r>
      <w:r w:rsidR="00067223">
        <w:rPr>
          <w:rFonts w:ascii="Trebuchet MS" w:eastAsia="Times New Roman" w:hAnsi="Trebuchet MS" w:cs="Times New Roman"/>
          <w:noProof/>
          <w:lang w:val="ro-RO"/>
        </w:rPr>
        <w:t>2</w:t>
      </w:r>
      <w:r w:rsidRPr="00562CB0">
        <w:rPr>
          <w:rFonts w:ascii="Trebuchet MS" w:eastAsia="Times New Roman" w:hAnsi="Trebuchet MS" w:cs="Times New Roman"/>
          <w:noProof/>
          <w:lang w:val="ro-RO"/>
        </w:rPr>
        <w:t>, emis de Primăria</w:t>
      </w:r>
      <w:r w:rsidR="003D150F" w:rsidRPr="00562CB0">
        <w:rPr>
          <w:rFonts w:ascii="Trebuchet MS" w:eastAsia="Times New Roman" w:hAnsi="Trebuchet MS" w:cs="Times New Roman"/>
          <w:noProof/>
          <w:lang w:val="ro-RO"/>
        </w:rPr>
        <w:t xml:space="preserve"> </w:t>
      </w:r>
      <w:r w:rsidR="00067223">
        <w:rPr>
          <w:rFonts w:ascii="Trebuchet MS" w:eastAsia="Times New Roman" w:hAnsi="Trebuchet MS" w:cs="Times New Roman"/>
          <w:noProof/>
          <w:lang w:val="ro-RO"/>
        </w:rPr>
        <w:t>comunei Jucu:</w:t>
      </w:r>
    </w:p>
    <w:p w:rsidR="00B57543" w:rsidRPr="005933AB" w:rsidRDefault="00B57543" w:rsidP="00256308">
      <w:pPr>
        <w:pStyle w:val="ListParagraph"/>
        <w:numPr>
          <w:ilvl w:val="0"/>
          <w:numId w:val="3"/>
        </w:numPr>
        <w:tabs>
          <w:tab w:val="left" w:pos="-180"/>
        </w:tabs>
        <w:spacing w:after="0"/>
        <w:ind w:left="851" w:right="108"/>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Imobil</w:t>
      </w:r>
      <w:r>
        <w:rPr>
          <w:rFonts w:ascii="Trebuchet MS" w:eastAsia="Times New Roman" w:hAnsi="Trebuchet MS" w:cs="Times New Roman"/>
          <w:noProof/>
          <w:lang w:val="ro-RO"/>
        </w:rPr>
        <w:t>ele sunt</w:t>
      </w:r>
      <w:r w:rsidRPr="005933AB">
        <w:rPr>
          <w:rFonts w:ascii="Trebuchet MS" w:eastAsia="Times New Roman" w:hAnsi="Trebuchet MS" w:cs="Times New Roman"/>
          <w:noProof/>
          <w:lang w:val="ro-RO"/>
        </w:rPr>
        <w:t xml:space="preserve"> situat</w:t>
      </w:r>
      <w:r>
        <w:rPr>
          <w:rFonts w:ascii="Trebuchet MS" w:eastAsia="Times New Roman" w:hAnsi="Trebuchet MS" w:cs="Times New Roman"/>
          <w:noProof/>
          <w:lang w:val="ro-RO"/>
        </w:rPr>
        <w:t>e</w:t>
      </w:r>
      <w:r w:rsidRPr="005933AB">
        <w:rPr>
          <w:rFonts w:ascii="Trebuchet MS" w:eastAsia="Times New Roman" w:hAnsi="Trebuchet MS" w:cs="Times New Roman"/>
          <w:noProof/>
          <w:lang w:val="ro-RO"/>
        </w:rPr>
        <w:t xml:space="preserve"> </w:t>
      </w:r>
      <w:r>
        <w:rPr>
          <w:rFonts w:ascii="Trebuchet MS" w:eastAsia="Times New Roman" w:hAnsi="Trebuchet MS" w:cs="Times New Roman"/>
          <w:noProof/>
          <w:lang w:val="ro-RO"/>
        </w:rPr>
        <w:t>î</w:t>
      </w:r>
      <w:r w:rsidRPr="005933AB">
        <w:rPr>
          <w:rFonts w:ascii="Trebuchet MS" w:eastAsia="Times New Roman" w:hAnsi="Trebuchet MS" w:cs="Times New Roman"/>
          <w:noProof/>
          <w:lang w:val="ro-RO"/>
        </w:rPr>
        <w:t xml:space="preserve">n </w:t>
      </w:r>
      <w:r>
        <w:rPr>
          <w:rFonts w:ascii="Trebuchet MS" w:eastAsia="Times New Roman" w:hAnsi="Trebuchet MS" w:cs="Times New Roman"/>
          <w:noProof/>
          <w:lang w:val="ro-RO"/>
        </w:rPr>
        <w:t>intrav</w:t>
      </w:r>
      <w:r w:rsidR="00067223">
        <w:rPr>
          <w:rFonts w:ascii="Trebuchet MS" w:eastAsia="Times New Roman" w:hAnsi="Trebuchet MS" w:cs="Times New Roman"/>
          <w:noProof/>
          <w:lang w:val="ro-RO"/>
        </w:rPr>
        <w:t>ilan</w:t>
      </w:r>
      <w:r w:rsidR="003F4BF6">
        <w:rPr>
          <w:rFonts w:ascii="Trebuchet MS" w:eastAsia="Times New Roman" w:hAnsi="Trebuchet MS" w:cs="Times New Roman"/>
          <w:noProof/>
          <w:lang w:val="ro-RO"/>
        </w:rPr>
        <w:t>, constituind proprietate privată a beneficiarului</w:t>
      </w:r>
      <w:r w:rsidR="00067223">
        <w:rPr>
          <w:rFonts w:ascii="Trebuchet MS" w:eastAsia="Times New Roman" w:hAnsi="Trebuchet MS" w:cs="Times New Roman"/>
          <w:noProof/>
          <w:lang w:val="ro-RO"/>
        </w:rPr>
        <w:t>, fiind identificate prin CF nr. 68968, nr. 68969, nr. 68971 și nr. 70500 Jucu</w:t>
      </w:r>
      <w:r w:rsidRPr="005933AB">
        <w:rPr>
          <w:rFonts w:ascii="Trebuchet MS" w:eastAsia="Times New Roman" w:hAnsi="Trebuchet MS" w:cs="Times New Roman"/>
          <w:noProof/>
          <w:lang w:val="ro-RO"/>
        </w:rPr>
        <w:t>;</w:t>
      </w:r>
      <w:r>
        <w:rPr>
          <w:rFonts w:ascii="Trebuchet MS" w:eastAsia="Times New Roman" w:hAnsi="Trebuchet MS" w:cs="Times New Roman"/>
          <w:noProof/>
          <w:lang w:val="ro-RO"/>
        </w:rPr>
        <w:t xml:space="preserve"> </w:t>
      </w:r>
    </w:p>
    <w:p w:rsidR="00B57543" w:rsidRPr="005933AB" w:rsidRDefault="00B57543" w:rsidP="00256308">
      <w:pPr>
        <w:pStyle w:val="ListParagraph"/>
        <w:numPr>
          <w:ilvl w:val="0"/>
          <w:numId w:val="2"/>
        </w:numPr>
        <w:tabs>
          <w:tab w:val="left" w:pos="-180"/>
        </w:tabs>
        <w:spacing w:after="0"/>
        <w:ind w:left="851" w:right="108"/>
        <w:jc w:val="both"/>
        <w:rPr>
          <w:rFonts w:ascii="Trebuchet MS" w:eastAsia="Times New Roman" w:hAnsi="Trebuchet MS" w:cs="Times New Roman"/>
          <w:b/>
          <w:noProof/>
          <w:lang w:val="ro-RO"/>
        </w:rPr>
      </w:pPr>
      <w:r w:rsidRPr="005933AB">
        <w:rPr>
          <w:rFonts w:ascii="Trebuchet MS" w:eastAsia="Times New Roman" w:hAnsi="Trebuchet MS" w:cs="Times New Roman"/>
          <w:noProof/>
          <w:u w:val="single"/>
          <w:lang w:val="ro-RO"/>
        </w:rPr>
        <w:t>destinație</w:t>
      </w:r>
      <w:r w:rsidRPr="005933AB">
        <w:rPr>
          <w:rFonts w:ascii="Trebuchet MS" w:eastAsia="Times New Roman" w:hAnsi="Trebuchet MS" w:cs="Times New Roman"/>
          <w:noProof/>
          <w:lang w:val="ro-RO"/>
        </w:rPr>
        <w:t xml:space="preserve">: </w:t>
      </w:r>
      <w:r w:rsidR="003F4BF6">
        <w:rPr>
          <w:rFonts w:ascii="Trebuchet MS" w:eastAsia="Times New Roman" w:hAnsi="Trebuchet MS" w:cs="Times New Roman"/>
          <w:noProof/>
          <w:lang w:val="ro-RO"/>
        </w:rPr>
        <w:t xml:space="preserve">UTR </w:t>
      </w:r>
      <w:r w:rsidR="00067223">
        <w:rPr>
          <w:rFonts w:ascii="Trebuchet MS" w:eastAsia="Times New Roman" w:hAnsi="Trebuchet MS" w:cs="Times New Roman"/>
          <w:noProof/>
          <w:lang w:val="ro-RO"/>
        </w:rPr>
        <w:t>S UiN – zonă de sistematizare pentru unități industriale mici cu caracter nepoluant</w:t>
      </w:r>
      <w:r w:rsidRPr="005933AB">
        <w:rPr>
          <w:rFonts w:ascii="Trebuchet MS" w:eastAsia="Times New Roman" w:hAnsi="Trebuchet MS" w:cs="Times New Roman"/>
          <w:noProof/>
          <w:lang w:val="ro-RO"/>
        </w:rPr>
        <w:t>;</w:t>
      </w:r>
      <w:r w:rsidRPr="005933AB">
        <w:rPr>
          <w:rFonts w:ascii="Trebuchet MS" w:eastAsia="Times New Roman" w:hAnsi="Trebuchet MS" w:cs="Times New Roman"/>
          <w:b/>
          <w:noProof/>
          <w:lang w:val="ro-RO"/>
        </w:rPr>
        <w:t xml:space="preserve"> </w:t>
      </w:r>
    </w:p>
    <w:p w:rsidR="00B57543" w:rsidRDefault="00B57543" w:rsidP="00256308">
      <w:pPr>
        <w:pStyle w:val="ListParagraph"/>
        <w:numPr>
          <w:ilvl w:val="0"/>
          <w:numId w:val="2"/>
        </w:numPr>
        <w:spacing w:after="0"/>
        <w:ind w:left="851" w:right="108"/>
        <w:jc w:val="both"/>
        <w:rPr>
          <w:rFonts w:ascii="Trebuchet MS" w:eastAsia="Times New Roman" w:hAnsi="Trebuchet MS" w:cs="Times New Roman"/>
          <w:noProof/>
          <w:lang w:val="ro-RO"/>
        </w:rPr>
      </w:pPr>
      <w:r w:rsidRPr="005933AB">
        <w:rPr>
          <w:rFonts w:ascii="Trebuchet MS" w:eastAsia="Times New Roman" w:hAnsi="Trebuchet MS" w:cs="Times New Roman"/>
          <w:noProof/>
          <w:u w:val="single"/>
          <w:lang w:val="ro-RO"/>
        </w:rPr>
        <w:t>folosința actuală:</w:t>
      </w:r>
      <w:r w:rsidRPr="005933AB">
        <w:rPr>
          <w:rFonts w:ascii="Trebuchet MS" w:eastAsia="Times New Roman" w:hAnsi="Trebuchet MS" w:cs="Times New Roman"/>
          <w:noProof/>
          <w:lang w:val="ro-RO"/>
        </w:rPr>
        <w:t xml:space="preserve"> </w:t>
      </w:r>
      <w:r w:rsidR="00067223">
        <w:rPr>
          <w:rFonts w:ascii="Trebuchet MS" w:eastAsia="Times New Roman" w:hAnsi="Trebuchet MS" w:cs="Times New Roman"/>
          <w:noProof/>
          <w:lang w:val="ro-RO"/>
        </w:rPr>
        <w:t>arabil</w:t>
      </w:r>
      <w:r w:rsidRPr="005933AB">
        <w:rPr>
          <w:rFonts w:ascii="Trebuchet MS" w:eastAsia="Times New Roman" w:hAnsi="Trebuchet MS" w:cs="Times New Roman"/>
          <w:noProof/>
          <w:lang w:val="ro-RO"/>
        </w:rPr>
        <w:t>;</w:t>
      </w:r>
    </w:p>
    <w:p w:rsidR="00B57543" w:rsidRPr="005933AB" w:rsidRDefault="00B57543" w:rsidP="00256308">
      <w:pPr>
        <w:pStyle w:val="ListParagraph"/>
        <w:numPr>
          <w:ilvl w:val="0"/>
          <w:numId w:val="2"/>
        </w:numPr>
        <w:spacing w:after="0"/>
        <w:ind w:left="851" w:right="108"/>
        <w:jc w:val="both"/>
        <w:rPr>
          <w:rFonts w:ascii="Trebuchet MS" w:eastAsia="Times New Roman" w:hAnsi="Trebuchet MS" w:cs="Times New Roman"/>
          <w:noProof/>
          <w:lang w:val="ro-RO"/>
        </w:rPr>
      </w:pPr>
      <w:r>
        <w:rPr>
          <w:rFonts w:ascii="Trebuchet MS" w:eastAsia="Times New Roman" w:hAnsi="Trebuchet MS" w:cs="Times New Roman"/>
          <w:noProof/>
          <w:u w:val="single"/>
          <w:lang w:val="ro-RO"/>
        </w:rPr>
        <w:t>regimul tehnic:</w:t>
      </w:r>
      <w:r w:rsidR="00067223">
        <w:rPr>
          <w:rFonts w:ascii="Trebuchet MS" w:eastAsia="Times New Roman" w:hAnsi="Trebuchet MS" w:cs="Times New Roman"/>
          <w:noProof/>
          <w:lang w:val="ro-RO"/>
        </w:rPr>
        <w:t xml:space="preserve"> </w:t>
      </w:r>
      <w:r w:rsidR="007D246A" w:rsidRPr="007D246A">
        <w:rPr>
          <w:rFonts w:ascii="Trebuchet MS" w:eastAsia="Times New Roman" w:hAnsi="Trebuchet MS" w:cs="Times New Roman"/>
          <w:noProof/>
          <w:lang w:val="ro-RO"/>
        </w:rPr>
        <w:t>25859 mp, împărțită astfel: CF nr. 86969, cu suprafața de 1820 mp, CF nr. 68971, cu suprafața de 1592 mp, CF nr. 68968, cu suprafața de 2109 mp și CF nr. 70500, cu suprafața de 20338 mp</w:t>
      </w:r>
      <w:r>
        <w:rPr>
          <w:rFonts w:ascii="Trebuchet MS" w:eastAsia="Times New Roman" w:hAnsi="Trebuchet MS" w:cs="Times New Roman"/>
          <w:noProof/>
          <w:lang w:val="ro-RO"/>
        </w:rPr>
        <w:t>.</w:t>
      </w:r>
    </w:p>
    <w:p w:rsidR="00DC2C5C" w:rsidRPr="00562CB0" w:rsidRDefault="00DC2C5C" w:rsidP="00256308">
      <w:pPr>
        <w:pStyle w:val="ListParagraph"/>
        <w:tabs>
          <w:tab w:val="left" w:pos="-180"/>
          <w:tab w:val="left" w:pos="360"/>
        </w:tabs>
        <w:spacing w:after="0"/>
        <w:ind w:left="0" w:right="108"/>
        <w:jc w:val="both"/>
        <w:rPr>
          <w:rFonts w:ascii="Trebuchet MS" w:eastAsia="Calibri" w:hAnsi="Trebuchet MS" w:cs="Times New Roman"/>
          <w:noProof/>
          <w:lang w:val="ro-RO"/>
        </w:rPr>
      </w:pPr>
      <w:r w:rsidRPr="00562CB0">
        <w:rPr>
          <w:rFonts w:ascii="Trebuchet MS" w:eastAsia="Calibri" w:hAnsi="Trebuchet MS" w:cs="Times New Roman"/>
          <w:noProof/>
          <w:lang w:val="ro-RO"/>
        </w:rPr>
        <w:lastRenderedPageBreak/>
        <w:t xml:space="preserve">c) la evaluarea proiectului au fost luate în considerare criteriile prevăzute în Anexa nr.3 din Legea nr. 292/2018 </w:t>
      </w:r>
      <w:r w:rsidRPr="00562CB0">
        <w:rPr>
          <w:rFonts w:ascii="Trebuchet MS" w:eastAsia="Times New Roman" w:hAnsi="Trebuchet MS" w:cs="Times New Roman"/>
          <w:noProof/>
          <w:lang w:val="ro-RO"/>
        </w:rPr>
        <w:t>privind evaluarea impactului anumitor proiecte publice şi private asupra mediului</w:t>
      </w:r>
      <w:r w:rsidRPr="00562CB0">
        <w:rPr>
          <w:rFonts w:ascii="Trebuchet MS" w:eastAsia="Calibri" w:hAnsi="Trebuchet MS" w:cs="Times New Roman"/>
          <w:noProof/>
          <w:lang w:val="ro-RO"/>
        </w:rPr>
        <w:t>;</w:t>
      </w:r>
    </w:p>
    <w:p w:rsidR="00DC2C5C" w:rsidRPr="00562CB0" w:rsidRDefault="00DC2C5C" w:rsidP="00256308">
      <w:pPr>
        <w:pStyle w:val="ListParagraph"/>
        <w:tabs>
          <w:tab w:val="left" w:pos="-180"/>
          <w:tab w:val="left" w:pos="360"/>
        </w:tabs>
        <w:spacing w:after="0"/>
        <w:ind w:left="0" w:right="108"/>
        <w:jc w:val="both"/>
        <w:rPr>
          <w:rFonts w:ascii="Trebuchet MS" w:eastAsia="Calibri" w:hAnsi="Trebuchet MS" w:cs="Times New Roman"/>
          <w:b/>
          <w:noProof/>
          <w:lang w:val="ro-RO"/>
        </w:rPr>
      </w:pPr>
      <w:r w:rsidRPr="00562CB0">
        <w:rPr>
          <w:rFonts w:ascii="Trebuchet MS" w:eastAsia="Times New Roman" w:hAnsi="Trebuchet MS" w:cs="Times New Roman"/>
          <w:noProof/>
          <w:lang w:val="ro-RO" w:eastAsia="pl-PL"/>
        </w:rPr>
        <w:t>d) realizarea şi utilizarea investiţiei propuse nu prevede utilizarea de substanţe toxice sau periculoase şi nu implică generarea de emisii semnificative în mediu;</w:t>
      </w:r>
    </w:p>
    <w:p w:rsidR="00FF6D68" w:rsidRPr="00562CB0" w:rsidRDefault="00FF6D68" w:rsidP="00256308">
      <w:pPr>
        <w:spacing w:after="0"/>
        <w:ind w:right="108"/>
        <w:jc w:val="both"/>
        <w:rPr>
          <w:rFonts w:ascii="Trebuchet MS" w:eastAsia="Calibri" w:hAnsi="Trebuchet MS" w:cs="Times New Roman"/>
          <w:noProof/>
          <w:lang w:val="ro-RO" w:eastAsia="pl-PL"/>
        </w:rPr>
      </w:pPr>
      <w:r w:rsidRPr="00562CB0">
        <w:rPr>
          <w:rFonts w:ascii="Trebuchet MS" w:eastAsia="Calibri" w:hAnsi="Trebuchet MS" w:cs="Times New Roman"/>
          <w:noProof/>
          <w:lang w:val="ro-RO" w:eastAsia="pl-PL"/>
        </w:rPr>
        <w:t xml:space="preserve">e) </w:t>
      </w:r>
      <w:r w:rsidRPr="00562CB0">
        <w:rPr>
          <w:rFonts w:ascii="Trebuchet MS" w:eastAsia="Calibri" w:hAnsi="Trebuchet MS" w:cs="Times New Roman"/>
          <w:noProof/>
          <w:lang w:val="ro-RO"/>
        </w:rPr>
        <w:t>prin soluţiile constructive adoptate şi prin modul de operare se propun măsuri pentru</w:t>
      </w:r>
      <w:r w:rsidR="00651A3E" w:rsidRPr="00562CB0">
        <w:rPr>
          <w:rFonts w:ascii="Trebuchet MS" w:eastAsia="Calibri" w:hAnsi="Trebuchet MS" w:cs="Times New Roman"/>
          <w:noProof/>
          <w:lang w:val="ro-RO"/>
        </w:rPr>
        <w:t xml:space="preserve"> </w:t>
      </w:r>
      <w:r w:rsidRPr="00562CB0">
        <w:rPr>
          <w:rFonts w:ascii="Trebuchet MS" w:eastAsia="Calibri" w:hAnsi="Trebuchet MS" w:cs="Times New Roman"/>
          <w:noProof/>
          <w:lang w:val="ro-RO"/>
        </w:rPr>
        <w:t>protecţia factorilor de mediu;</w:t>
      </w:r>
    </w:p>
    <w:p w:rsidR="00A755F7" w:rsidRPr="00562CB0" w:rsidRDefault="007B5DEF" w:rsidP="00256308">
      <w:pPr>
        <w:spacing w:after="0"/>
        <w:ind w:right="108"/>
        <w:jc w:val="both"/>
        <w:rPr>
          <w:rFonts w:ascii="Trebuchet MS" w:eastAsia="Times New Roman" w:hAnsi="Trebuchet MS" w:cs="Times New Roman"/>
          <w:b/>
          <w:noProof/>
          <w:lang w:val="ro-RO"/>
        </w:rPr>
      </w:pPr>
      <w:r w:rsidRPr="00562CB0">
        <w:rPr>
          <w:rFonts w:ascii="Trebuchet MS" w:eastAsia="Times New Roman" w:hAnsi="Trebuchet MS" w:cs="Times New Roman"/>
          <w:noProof/>
          <w:lang w:val="ro-RO"/>
        </w:rPr>
        <w:t>f)</w:t>
      </w:r>
      <w:r w:rsidR="00FF6D68" w:rsidRPr="00562CB0">
        <w:rPr>
          <w:rFonts w:ascii="Trebuchet MS" w:eastAsia="Times New Roman" w:hAnsi="Trebuchet MS" w:cs="Times New Roman"/>
          <w:noProof/>
          <w:lang w:val="ro-RO"/>
        </w:rPr>
        <w:t xml:space="preserve"> sunt prevăzute măsuri pentru gestionarea corespunzătoare a deşeurilor generate în perioada de realizare/funcţionare; deşeurile generate atât în faza de execuţie cât şi în perioada de funcţionare a proiectului vor fi în cantităţi reduse</w:t>
      </w:r>
      <w:r w:rsidR="008420DF" w:rsidRPr="00562CB0">
        <w:rPr>
          <w:rFonts w:ascii="Trebuchet MS" w:eastAsia="Times New Roman" w:hAnsi="Trebuchet MS" w:cs="Times New Roman"/>
          <w:noProof/>
          <w:lang w:val="ro-RO"/>
        </w:rPr>
        <w:t xml:space="preserve"> si se vor elimina cu firma autorizata;</w:t>
      </w:r>
    </w:p>
    <w:p w:rsidR="00687799" w:rsidRPr="00562CB0" w:rsidRDefault="003D150F" w:rsidP="00256308">
      <w:pPr>
        <w:spacing w:after="0"/>
        <w:ind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g</w:t>
      </w:r>
      <w:r w:rsidR="007B5DEF" w:rsidRPr="00562CB0">
        <w:rPr>
          <w:rFonts w:ascii="Trebuchet MS" w:eastAsia="Times New Roman" w:hAnsi="Trebuchet MS" w:cs="Times New Roman"/>
          <w:noProof/>
          <w:lang w:val="ro-RO"/>
        </w:rPr>
        <w:t>)</w:t>
      </w:r>
      <w:r w:rsidR="00FF6D68" w:rsidRPr="00562CB0">
        <w:rPr>
          <w:rFonts w:ascii="Trebuchet MS" w:eastAsia="Times New Roman" w:hAnsi="Trebuchet MS" w:cs="Times New Roman"/>
          <w:noProof/>
          <w:lang w:val="ro-RO"/>
        </w:rPr>
        <w:t xml:space="preserve"> pr</w:t>
      </w:r>
      <w:r w:rsidR="00687799" w:rsidRPr="00562CB0">
        <w:rPr>
          <w:rFonts w:ascii="Trebuchet MS" w:eastAsia="Times New Roman" w:hAnsi="Trebuchet MS" w:cs="Times New Roman"/>
          <w:noProof/>
          <w:lang w:val="ro-RO"/>
        </w:rPr>
        <w:t>oiectul este de amploare redusă;</w:t>
      </w:r>
    </w:p>
    <w:p w:rsidR="00687799" w:rsidRPr="005933AB" w:rsidRDefault="003D150F" w:rsidP="00256308">
      <w:pPr>
        <w:spacing w:after="0"/>
        <w:ind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h</w:t>
      </w:r>
      <w:r w:rsidR="00687799" w:rsidRPr="00562CB0">
        <w:rPr>
          <w:rFonts w:ascii="Trebuchet MS" w:eastAsia="Times New Roman" w:hAnsi="Trebuchet MS" w:cs="Times New Roman"/>
          <w:noProof/>
          <w:lang w:val="ro-RO"/>
        </w:rPr>
        <w:t>) nu sunt afectate zone de pădure sau cu folosință specială</w:t>
      </w:r>
      <w:r w:rsidR="00975D54" w:rsidRPr="00562CB0">
        <w:rPr>
          <w:rFonts w:ascii="Trebuchet MS" w:eastAsia="Times New Roman" w:hAnsi="Trebuchet MS" w:cs="Times New Roman"/>
          <w:noProof/>
          <w:lang w:val="ro-RO"/>
        </w:rPr>
        <w:t xml:space="preserve"> (spațiu</w:t>
      </w:r>
      <w:r w:rsidR="00975D54" w:rsidRPr="005933AB">
        <w:rPr>
          <w:rFonts w:ascii="Trebuchet MS" w:eastAsia="Times New Roman" w:hAnsi="Trebuchet MS" w:cs="Times New Roman"/>
          <w:noProof/>
          <w:lang w:val="ro-RO"/>
        </w:rPr>
        <w:t xml:space="preserve"> verde)</w:t>
      </w:r>
      <w:r w:rsidR="00687799" w:rsidRPr="005933AB">
        <w:rPr>
          <w:rFonts w:ascii="Trebuchet MS" w:eastAsia="Times New Roman" w:hAnsi="Trebuchet MS" w:cs="Times New Roman"/>
          <w:noProof/>
          <w:lang w:val="ro-RO"/>
        </w:rPr>
        <w:t>;</w:t>
      </w:r>
    </w:p>
    <w:p w:rsidR="00687799" w:rsidRPr="005933AB" w:rsidRDefault="003D150F" w:rsidP="00256308">
      <w:pPr>
        <w:spacing w:after="0"/>
        <w:ind w:right="108"/>
        <w:jc w:val="both"/>
        <w:rPr>
          <w:rFonts w:ascii="Trebuchet MS" w:eastAsia="Times New Roman" w:hAnsi="Trebuchet MS" w:cs="Times New Roman"/>
          <w:noProof/>
          <w:lang w:val="ro-RO"/>
        </w:rPr>
      </w:pPr>
      <w:r>
        <w:rPr>
          <w:rFonts w:ascii="Trebuchet MS" w:eastAsia="Times New Roman" w:hAnsi="Trebuchet MS" w:cs="Times New Roman"/>
          <w:noProof/>
          <w:lang w:val="ro-RO"/>
        </w:rPr>
        <w:t>i</w:t>
      </w:r>
      <w:r w:rsidR="00687799" w:rsidRPr="005933AB">
        <w:rPr>
          <w:rFonts w:ascii="Trebuchet MS" w:eastAsia="Times New Roman" w:hAnsi="Trebuchet MS" w:cs="Times New Roman"/>
          <w:noProof/>
          <w:lang w:val="ro-RO"/>
        </w:rPr>
        <w:t>) amplasamentul nu este situat în interiorul sau vecinătatea niciunei arii naturale protejate;</w:t>
      </w:r>
    </w:p>
    <w:p w:rsidR="00687799" w:rsidRDefault="003D150F" w:rsidP="00256308">
      <w:pPr>
        <w:spacing w:after="0"/>
        <w:ind w:right="108"/>
        <w:jc w:val="both"/>
        <w:rPr>
          <w:rFonts w:ascii="Trebuchet MS" w:eastAsia="Times New Roman" w:hAnsi="Trebuchet MS" w:cs="Times New Roman"/>
          <w:noProof/>
          <w:lang w:val="ro-RO"/>
        </w:rPr>
      </w:pPr>
      <w:r>
        <w:rPr>
          <w:rFonts w:ascii="Trebuchet MS" w:eastAsia="Times New Roman" w:hAnsi="Trebuchet MS" w:cs="Times New Roman"/>
          <w:noProof/>
          <w:lang w:val="ro-RO"/>
        </w:rPr>
        <w:t>j</w:t>
      </w:r>
      <w:r w:rsidR="00687799" w:rsidRPr="005933AB">
        <w:rPr>
          <w:rFonts w:ascii="Trebuchet MS" w:eastAsia="Times New Roman" w:hAnsi="Trebuchet MS" w:cs="Times New Roman"/>
          <w:noProof/>
          <w:lang w:val="ro-RO"/>
        </w:rPr>
        <w:t>) pe parcursul derulării procedurii nu au fost formulate observații din partea publicului referitoare la realizarea protectului.</w:t>
      </w:r>
    </w:p>
    <w:p w:rsidR="003F4BF6" w:rsidRDefault="003F4BF6" w:rsidP="00256308">
      <w:pPr>
        <w:spacing w:after="0"/>
        <w:ind w:right="108"/>
        <w:jc w:val="both"/>
        <w:rPr>
          <w:rFonts w:ascii="Trebuchet MS" w:eastAsia="Times New Roman" w:hAnsi="Trebuchet MS" w:cs="Times New Roman"/>
          <w:noProof/>
          <w:lang w:val="ro-RO"/>
        </w:rPr>
      </w:pPr>
      <w:r>
        <w:rPr>
          <w:rFonts w:ascii="Trebuchet MS" w:eastAsia="Times New Roman" w:hAnsi="Trebuchet MS" w:cs="Times New Roman"/>
          <w:noProof/>
          <w:lang w:val="ro-RO"/>
        </w:rPr>
        <w:t xml:space="preserve">k) </w:t>
      </w:r>
      <w:r w:rsidR="007D246A">
        <w:rPr>
          <w:rFonts w:ascii="Trebuchet MS" w:eastAsia="Times New Roman" w:hAnsi="Trebuchet MS" w:cs="Times New Roman"/>
          <w:noProof/>
          <w:lang w:val="ro-RO"/>
        </w:rPr>
        <w:t>A fost emisă Decizia etapei de încadrare SEA nr. 78/15.05.2023 pentru planul „</w:t>
      </w:r>
      <w:r w:rsidR="007D246A" w:rsidRPr="007D246A">
        <w:rPr>
          <w:rFonts w:ascii="Trebuchet MS" w:eastAsia="Times New Roman" w:hAnsi="Trebuchet MS" w:cs="Times New Roman"/>
          <w:noProof/>
          <w:lang w:val="ro-RO"/>
        </w:rPr>
        <w:t>Studiu de oportunitate și PUZ-construire hală de depozitare, amenajări exterioare, acces, utilități</w:t>
      </w:r>
      <w:r w:rsidR="007D246A">
        <w:rPr>
          <w:rFonts w:ascii="Trebuchet MS" w:eastAsia="Times New Roman" w:hAnsi="Trebuchet MS" w:cs="Times New Roman"/>
          <w:noProof/>
          <w:lang w:val="ro-RO"/>
        </w:rPr>
        <w:t>”</w:t>
      </w:r>
      <w:r>
        <w:rPr>
          <w:rFonts w:ascii="Trebuchet MS" w:eastAsia="Times New Roman" w:hAnsi="Trebuchet MS" w:cs="Times New Roman"/>
          <w:noProof/>
          <w:lang w:val="ro-RO"/>
        </w:rPr>
        <w:t>.</w:t>
      </w:r>
    </w:p>
    <w:p w:rsidR="00FF6D68" w:rsidRPr="005933AB" w:rsidRDefault="00FF6D68" w:rsidP="00256308">
      <w:pPr>
        <w:spacing w:after="0"/>
        <w:ind w:right="108"/>
        <w:jc w:val="both"/>
        <w:rPr>
          <w:rFonts w:ascii="Trebuchet MS" w:eastAsia="Times New Roman" w:hAnsi="Trebuchet MS" w:cs="Times New Roman"/>
          <w:noProof/>
          <w:color w:val="FF0000"/>
          <w:lang w:val="ro-RO"/>
        </w:rPr>
      </w:pPr>
    </w:p>
    <w:p w:rsidR="00E41CEE" w:rsidRPr="005933AB" w:rsidRDefault="00E41CEE" w:rsidP="00256308">
      <w:pPr>
        <w:pStyle w:val="ListParagraph"/>
        <w:tabs>
          <w:tab w:val="left" w:pos="-180"/>
          <w:tab w:val="left" w:pos="360"/>
        </w:tabs>
        <w:spacing w:after="0"/>
        <w:ind w:left="0" w:right="108"/>
        <w:jc w:val="both"/>
        <w:rPr>
          <w:rFonts w:ascii="Trebuchet MS" w:eastAsia="Calibri" w:hAnsi="Trebuchet MS" w:cs="Times New Roman"/>
          <w:b/>
          <w:noProof/>
          <w:lang w:val="ro-RO"/>
        </w:rPr>
      </w:pPr>
      <w:r w:rsidRPr="005933AB">
        <w:rPr>
          <w:rFonts w:ascii="Trebuchet MS" w:eastAsia="Times New Roman" w:hAnsi="Trebuchet MS" w:cs="Times New Roman"/>
          <w:b/>
          <w:noProof/>
          <w:lang w:val="ro-RO"/>
        </w:rPr>
        <w:t>II. Motivele pe baza cărora s-a stabilit neefectuarea evaluării</w:t>
      </w:r>
      <w:r w:rsidR="000D4509" w:rsidRPr="005933AB">
        <w:rPr>
          <w:rFonts w:ascii="Trebuchet MS" w:eastAsia="Times New Roman" w:hAnsi="Trebuchet MS" w:cs="Times New Roman"/>
          <w:b/>
          <w:noProof/>
          <w:lang w:val="ro-RO"/>
        </w:rPr>
        <w:t xml:space="preserve"> adecvate</w:t>
      </w:r>
      <w:r w:rsidRPr="005933AB">
        <w:rPr>
          <w:rFonts w:ascii="Trebuchet MS" w:eastAsia="Times New Roman" w:hAnsi="Trebuchet MS" w:cs="Times New Roman"/>
          <w:noProof/>
          <w:lang w:val="ro-RO"/>
        </w:rPr>
        <w:t>:</w:t>
      </w:r>
    </w:p>
    <w:p w:rsidR="009758E5" w:rsidRPr="005933AB" w:rsidRDefault="009758E5" w:rsidP="00256308">
      <w:pPr>
        <w:spacing w:after="0"/>
        <w:ind w:right="108"/>
        <w:jc w:val="both"/>
        <w:rPr>
          <w:rFonts w:ascii="Trebuchet MS" w:eastAsia="Times New Roman" w:hAnsi="Trebuchet MS" w:cs="Times New Roman"/>
          <w:lang w:val="ro-RO"/>
        </w:rPr>
      </w:pPr>
      <w:r w:rsidRPr="005933AB">
        <w:rPr>
          <w:rFonts w:ascii="Trebuchet MS" w:eastAsia="Times New Roman" w:hAnsi="Trebuchet MS" w:cs="Times New Roman"/>
          <w:lang w:val="ro-RO"/>
        </w:rPr>
        <w:t xml:space="preserve">a) amplasamentul </w:t>
      </w:r>
      <w:r w:rsidRPr="005933AB">
        <w:rPr>
          <w:rFonts w:ascii="Trebuchet MS" w:eastAsia="Times New Roman" w:hAnsi="Trebuchet MS" w:cs="Times New Roman"/>
          <w:b/>
          <w:lang w:val="ro-RO"/>
        </w:rPr>
        <w:t>nu intră</w:t>
      </w:r>
      <w:r w:rsidRPr="005933AB">
        <w:rPr>
          <w:rFonts w:ascii="Trebuchet MS" w:eastAsia="Times New Roman" w:hAnsi="Trebuchet MS" w:cs="Times New Roman"/>
          <w:lang w:val="ro-RO"/>
        </w:rPr>
        <w:t xml:space="preserve"> </w:t>
      </w:r>
      <w:r w:rsidRPr="005933AB">
        <w:rPr>
          <w:rFonts w:ascii="Trebuchet MS" w:eastAsia="Times New Roman" w:hAnsi="Trebuchet MS" w:cs="Times New Roman"/>
          <w:b/>
          <w:lang w:val="ro-RO"/>
        </w:rPr>
        <w:t>sub incidenţa art. 28 din Ordonanţa de urgenţă a Guvernului</w:t>
      </w:r>
      <w:r w:rsidRPr="005933AB">
        <w:rPr>
          <w:rFonts w:ascii="Trebuchet MS" w:eastAsia="Times New Roman" w:hAnsi="Trebuchet MS" w:cs="Times New Roman"/>
          <w:lang w:val="ro-RO"/>
        </w:rPr>
        <w:t xml:space="preserve"> </w:t>
      </w:r>
      <w:hyperlink r:id="rId9" w:history="1">
        <w:r w:rsidRPr="005933AB">
          <w:rPr>
            <w:rFonts w:ascii="Trebuchet MS" w:eastAsia="Times New Roman" w:hAnsi="Trebuchet MS" w:cs="Times New Roman"/>
            <w:b/>
            <w:u w:val="single"/>
            <w:lang w:val="ro-RO"/>
          </w:rPr>
          <w:t>nr. 57/2007</w:t>
        </w:r>
      </w:hyperlink>
      <w:r w:rsidRPr="005933AB">
        <w:rPr>
          <w:rFonts w:ascii="Trebuchet MS" w:eastAsia="Times New Roman" w:hAnsi="Trebuchet MS" w:cs="Times New Roman"/>
          <w:lang w:val="ro-RO"/>
        </w:rPr>
        <w:t xml:space="preserve"> privind regimul ariilor naturale protejate, conservarea habitatelor naturale, a florei şi faunei sălbatice, aprobată cu modificări şi completări prin Legea nr. 49/2011, cu modificările şi completările ulterioare;</w:t>
      </w:r>
    </w:p>
    <w:p w:rsidR="00E41CEE" w:rsidRPr="005933AB" w:rsidRDefault="001F5F71" w:rsidP="00256308">
      <w:pPr>
        <w:pStyle w:val="ListParagraph"/>
        <w:tabs>
          <w:tab w:val="left" w:pos="360"/>
        </w:tabs>
        <w:spacing w:after="0"/>
        <w:ind w:left="0" w:right="108"/>
        <w:jc w:val="both"/>
        <w:rPr>
          <w:rFonts w:ascii="Trebuchet MS" w:eastAsia="Calibri" w:hAnsi="Trebuchet MS" w:cs="Times New Roman"/>
          <w:b/>
          <w:noProof/>
          <w:lang w:val="ro-RO"/>
        </w:rPr>
      </w:pPr>
      <w:r w:rsidRPr="005933AB">
        <w:rPr>
          <w:rFonts w:ascii="Trebuchet MS" w:eastAsia="Calibri" w:hAnsi="Trebuchet MS" w:cs="Times New Roman"/>
          <w:b/>
          <w:noProof/>
          <w:lang w:val="ro-RO"/>
        </w:rPr>
        <w:t xml:space="preserve">   </w:t>
      </w:r>
    </w:p>
    <w:p w:rsidR="00B478F5" w:rsidRPr="005933AB" w:rsidRDefault="00E41CEE" w:rsidP="00256308">
      <w:pPr>
        <w:pStyle w:val="ListParagraph"/>
        <w:tabs>
          <w:tab w:val="left" w:pos="360"/>
        </w:tabs>
        <w:spacing w:after="0"/>
        <w:ind w:left="0" w:right="108"/>
        <w:jc w:val="both"/>
        <w:rPr>
          <w:rFonts w:ascii="Trebuchet MS" w:eastAsia="Times New Roman" w:hAnsi="Trebuchet MS" w:cs="Times New Roman"/>
          <w:b/>
          <w:noProof/>
          <w:lang w:val="ro-RO"/>
        </w:rPr>
      </w:pPr>
      <w:r w:rsidRPr="005933AB">
        <w:rPr>
          <w:rFonts w:ascii="Trebuchet MS" w:eastAsia="Times New Roman" w:hAnsi="Trebuchet MS" w:cs="Times New Roman"/>
          <w:b/>
          <w:noProof/>
          <w:lang w:val="ro-RO"/>
        </w:rPr>
        <w:t>III. Motivele pe baza cărora s-a stabilit neefectuarea evaluării impactului asupra corpurilor de apă</w:t>
      </w:r>
      <w:r w:rsidR="00B478F5" w:rsidRPr="005933AB">
        <w:rPr>
          <w:rFonts w:ascii="Trebuchet MS" w:eastAsia="Times New Roman" w:hAnsi="Trebuchet MS" w:cs="Times New Roman"/>
          <w:b/>
          <w:noProof/>
          <w:lang w:val="ro-RO"/>
        </w:rPr>
        <w:t>:</w:t>
      </w:r>
    </w:p>
    <w:p w:rsidR="00B478F5" w:rsidRDefault="00687799" w:rsidP="00256308">
      <w:pPr>
        <w:spacing w:after="0"/>
        <w:ind w:right="108"/>
        <w:jc w:val="both"/>
        <w:rPr>
          <w:rFonts w:ascii="Trebuchet MS" w:eastAsia="Times New Roman" w:hAnsi="Trebuchet MS" w:cs="Times New Roman"/>
          <w:lang w:val="ro-RO"/>
        </w:rPr>
      </w:pPr>
      <w:r w:rsidRPr="005933AB">
        <w:rPr>
          <w:rFonts w:ascii="Trebuchet MS" w:eastAsia="Times New Roman" w:hAnsi="Trebuchet MS" w:cs="Times New Roman"/>
          <w:lang w:val="ro-RO"/>
        </w:rPr>
        <w:t>a)</w:t>
      </w:r>
      <w:r w:rsidR="00B478F5" w:rsidRPr="005933AB">
        <w:rPr>
          <w:rFonts w:ascii="Trebuchet MS" w:eastAsia="Times New Roman" w:hAnsi="Trebuchet MS" w:cs="Times New Roman"/>
          <w:lang w:val="ro-RO"/>
        </w:rPr>
        <w:t xml:space="preserve"> proiectul propus </w:t>
      </w:r>
      <w:r w:rsidR="00481329">
        <w:rPr>
          <w:rFonts w:ascii="Trebuchet MS" w:eastAsia="Times New Roman" w:hAnsi="Trebuchet MS" w:cs="Times New Roman"/>
          <w:b/>
          <w:lang w:val="ro-RO"/>
        </w:rPr>
        <w:t>i</w:t>
      </w:r>
      <w:r w:rsidR="00B478F5" w:rsidRPr="005933AB">
        <w:rPr>
          <w:rFonts w:ascii="Trebuchet MS" w:eastAsia="Times New Roman" w:hAnsi="Trebuchet MS" w:cs="Times New Roman"/>
          <w:b/>
          <w:lang w:val="ro-RO"/>
        </w:rPr>
        <w:t>ntr</w:t>
      </w:r>
      <w:r w:rsidR="00A16E6A" w:rsidRPr="005933AB">
        <w:rPr>
          <w:rFonts w:ascii="Trebuchet MS" w:eastAsia="Times New Roman" w:hAnsi="Trebuchet MS" w:cs="Times New Roman"/>
          <w:b/>
          <w:lang w:val="ro-RO"/>
        </w:rPr>
        <w:t>ă</w:t>
      </w:r>
      <w:r w:rsidR="00B478F5" w:rsidRPr="005933AB">
        <w:rPr>
          <w:rFonts w:ascii="Trebuchet MS" w:eastAsia="Times New Roman" w:hAnsi="Trebuchet MS" w:cs="Times New Roman"/>
          <w:b/>
          <w:lang w:val="ro-RO"/>
        </w:rPr>
        <w:t xml:space="preserve"> sub incidenta prevederilor art.48 si 54 din Legea apelor nr. 107/1996</w:t>
      </w:r>
      <w:r w:rsidR="00B478F5" w:rsidRPr="005933AB">
        <w:rPr>
          <w:rFonts w:ascii="Trebuchet MS" w:eastAsia="Times New Roman" w:hAnsi="Trebuchet MS" w:cs="Times New Roman"/>
          <w:lang w:val="ro-RO"/>
        </w:rPr>
        <w:t>, cu modificarile si completarile ulterioare;</w:t>
      </w:r>
    </w:p>
    <w:p w:rsidR="007D246A" w:rsidRPr="005933AB" w:rsidRDefault="007D246A" w:rsidP="00256308">
      <w:pPr>
        <w:spacing w:after="0"/>
        <w:ind w:right="108"/>
        <w:jc w:val="both"/>
        <w:rPr>
          <w:rFonts w:ascii="Trebuchet MS" w:eastAsia="Calibri" w:hAnsi="Trebuchet MS" w:cs="Times New Roman"/>
          <w:b/>
          <w:lang w:val="ro-RO"/>
        </w:rPr>
      </w:pPr>
      <w:r>
        <w:rPr>
          <w:rFonts w:ascii="Trebuchet MS" w:eastAsia="Times New Roman" w:hAnsi="Trebuchet MS" w:cs="Times New Roman"/>
          <w:lang w:val="ro-RO"/>
        </w:rPr>
        <w:t>b) conform Deciziei nr. 327/CJ din 15.07.2024, emisă de ANAR-ABA Someș-Tisa, nu este necesară elaborarea SEICA, întrucât lucrările prevăzute vor fi fără impat asupra corpului de apă de suprafață Feiurdeni-aval ac. Cimpenesti-cf. Somes Mic.</w:t>
      </w:r>
    </w:p>
    <w:p w:rsidR="00EE295A" w:rsidRPr="005933AB" w:rsidRDefault="00EE295A" w:rsidP="00256308">
      <w:pPr>
        <w:pStyle w:val="ListParagraph"/>
        <w:tabs>
          <w:tab w:val="left" w:pos="360"/>
        </w:tabs>
        <w:spacing w:after="0"/>
        <w:ind w:left="0" w:right="108"/>
        <w:jc w:val="both"/>
        <w:rPr>
          <w:rFonts w:ascii="Trebuchet MS" w:eastAsia="Times New Roman" w:hAnsi="Trebuchet MS" w:cs="Times New Roman"/>
          <w:noProof/>
          <w:color w:val="FF0000"/>
          <w:lang w:val="ro-RO"/>
        </w:rPr>
      </w:pPr>
    </w:p>
    <w:p w:rsidR="00F26D17" w:rsidRPr="005933AB" w:rsidRDefault="003B392C" w:rsidP="00256308">
      <w:pPr>
        <w:pStyle w:val="ListParagraph"/>
        <w:tabs>
          <w:tab w:val="left" w:pos="0"/>
          <w:tab w:val="left" w:pos="360"/>
        </w:tabs>
        <w:spacing w:after="0"/>
        <w:ind w:left="0" w:right="108"/>
        <w:jc w:val="both"/>
        <w:rPr>
          <w:rFonts w:ascii="Trebuchet MS" w:eastAsia="Calibri" w:hAnsi="Trebuchet MS" w:cs="Times New Roman"/>
          <w:b/>
          <w:noProof/>
          <w:lang w:val="ro-RO"/>
        </w:rPr>
      </w:pPr>
      <w:r w:rsidRPr="005933AB">
        <w:rPr>
          <w:rFonts w:ascii="Trebuchet MS" w:eastAsia="Calibri" w:hAnsi="Trebuchet MS" w:cs="Times New Roman"/>
          <w:b/>
          <w:noProof/>
          <w:lang w:val="ro-RO"/>
        </w:rPr>
        <w:t>IV.</w:t>
      </w:r>
      <w:r w:rsidRPr="005933AB">
        <w:rPr>
          <w:rFonts w:ascii="Trebuchet MS" w:eastAsia="Calibri" w:hAnsi="Trebuchet MS" w:cs="Times New Roman"/>
          <w:noProof/>
          <w:lang w:val="ro-RO"/>
        </w:rPr>
        <w:t xml:space="preserve"> </w:t>
      </w:r>
      <w:r w:rsidR="00C01595" w:rsidRPr="005933AB">
        <w:rPr>
          <w:rFonts w:ascii="Trebuchet MS" w:eastAsia="Calibri" w:hAnsi="Trebuchet MS" w:cs="Times New Roman"/>
          <w:b/>
          <w:noProof/>
          <w:lang w:val="ro-RO"/>
        </w:rPr>
        <w:t>Caracteristicile proiectului</w:t>
      </w:r>
    </w:p>
    <w:p w:rsidR="00426A93" w:rsidRDefault="00BF24B9" w:rsidP="00256308">
      <w:pPr>
        <w:tabs>
          <w:tab w:val="left" w:pos="426"/>
        </w:tabs>
        <w:spacing w:after="0"/>
        <w:ind w:right="108"/>
        <w:jc w:val="both"/>
        <w:rPr>
          <w:rFonts w:ascii="Trebuchet MS" w:hAnsi="Trebuchet MS"/>
          <w:szCs w:val="24"/>
          <w:lang w:val="ro-RO" w:eastAsia="fr-FR"/>
        </w:rPr>
      </w:pPr>
      <w:r w:rsidRPr="00BF24B9">
        <w:rPr>
          <w:rFonts w:ascii="Trebuchet MS" w:eastAsia="Calibri" w:hAnsi="Trebuchet MS" w:cs="Times New Roman"/>
          <w:noProof/>
          <w:lang w:val="ro-RO"/>
        </w:rPr>
        <w:t>Prin prezentul proiect se</w:t>
      </w:r>
      <w:r w:rsidR="00843851">
        <w:rPr>
          <w:rFonts w:ascii="Trebuchet MS" w:eastAsia="Calibri" w:hAnsi="Trebuchet MS" w:cs="Times New Roman"/>
          <w:noProof/>
          <w:lang w:val="ro-RO"/>
        </w:rPr>
        <w:t xml:space="preserve"> propune realizarea </w:t>
      </w:r>
      <w:r w:rsidR="00D453E6">
        <w:rPr>
          <w:rFonts w:ascii="Trebuchet MS" w:eastAsia="Calibri" w:hAnsi="Trebuchet MS" w:cs="Times New Roman"/>
          <w:noProof/>
          <w:lang w:val="ro-RO"/>
        </w:rPr>
        <w:t>unei hale industriale cu regim de înălțime P+Ep pe structură prefabricată din beton</w:t>
      </w:r>
      <w:r w:rsidR="0015222A" w:rsidRPr="0015222A">
        <w:rPr>
          <w:rFonts w:ascii="Trebuchet MS" w:hAnsi="Trebuchet MS"/>
          <w:szCs w:val="24"/>
          <w:lang w:val="ro-RO" w:eastAsia="fr-FR"/>
        </w:rPr>
        <w:t>.</w:t>
      </w:r>
      <w:r w:rsidR="00D453E6">
        <w:rPr>
          <w:rFonts w:ascii="Trebuchet MS" w:hAnsi="Trebuchet MS"/>
          <w:szCs w:val="24"/>
          <w:lang w:val="ro-RO" w:eastAsia="fr-FR"/>
        </w:rPr>
        <w:t xml:space="preserve"> Hala propusă va fi împărțită în trei compartimente din care comparimentele 1 și 2 vom fi zone de depozitare, iar compartimetul 3 este împărțit în zonă administrativă și zonă de depozitare.</w:t>
      </w:r>
    </w:p>
    <w:p w:rsidR="00D453E6" w:rsidRDefault="00D453E6" w:rsidP="00256308">
      <w:pPr>
        <w:tabs>
          <w:tab w:val="left" w:pos="426"/>
        </w:tabs>
        <w:spacing w:after="0"/>
        <w:ind w:right="108"/>
        <w:jc w:val="both"/>
        <w:rPr>
          <w:rFonts w:ascii="Trebuchet MS" w:hAnsi="Trebuchet MS"/>
          <w:szCs w:val="24"/>
          <w:lang w:val="ro-RO" w:eastAsia="fr-FR"/>
        </w:rPr>
      </w:pPr>
      <w:r>
        <w:rPr>
          <w:rFonts w:ascii="Trebuchet MS" w:hAnsi="Trebuchet MS"/>
          <w:szCs w:val="24"/>
          <w:lang w:val="ro-RO" w:eastAsia="fr-FR"/>
        </w:rPr>
        <w:t>Principala funcțiune a acestei investiții va fi de depozitare și cuprinde toate amenajările interioare necesare unei hale de depozitare pentru o gamă variată de materiale electrice, atât de joasă, cât și de medie tensiune, care se vor depozita la sol, pe rafturi industriale, sau pe rastel.</w:t>
      </w: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934"/>
      </w:tblGrid>
      <w:tr w:rsidR="00D453E6" w:rsidRPr="00D453E6" w:rsidTr="00AC0D94">
        <w:trPr>
          <w:jc w:val="center"/>
        </w:trPr>
        <w:tc>
          <w:tcPr>
            <w:tcW w:w="5000" w:type="pct"/>
            <w:gridSpan w:val="2"/>
            <w:shd w:val="clear" w:color="auto" w:fill="D0CECE"/>
          </w:tcPr>
          <w:p w:rsidR="00D453E6" w:rsidRPr="00D453E6" w:rsidRDefault="00D453E6" w:rsidP="00256308">
            <w:pPr>
              <w:tabs>
                <w:tab w:val="left" w:pos="993"/>
                <w:tab w:val="left" w:pos="1134"/>
              </w:tabs>
              <w:autoSpaceDE w:val="0"/>
              <w:autoSpaceDN w:val="0"/>
              <w:adjustRightInd w:val="0"/>
              <w:spacing w:after="0" w:line="240" w:lineRule="auto"/>
              <w:jc w:val="center"/>
              <w:rPr>
                <w:rFonts w:ascii="Trebuchet MS" w:hAnsi="Trebuchet MS"/>
                <w:b/>
                <w:color w:val="000000"/>
                <w:sz w:val="20"/>
                <w:szCs w:val="26"/>
                <w:lang w:val="ro-RO"/>
              </w:rPr>
            </w:pPr>
            <w:r w:rsidRPr="00D453E6">
              <w:rPr>
                <w:rFonts w:ascii="Trebuchet MS" w:hAnsi="Trebuchet MS"/>
                <w:b/>
                <w:color w:val="000000"/>
                <w:sz w:val="20"/>
                <w:szCs w:val="26"/>
                <w:lang w:val="ro-RO"/>
              </w:rPr>
              <w:t>Propunere bilanț teritorial</w:t>
            </w:r>
          </w:p>
        </w:tc>
      </w:tr>
      <w:tr w:rsidR="00D453E6" w:rsidRPr="00D453E6" w:rsidTr="00D453E6">
        <w:trPr>
          <w:jc w:val="center"/>
        </w:trPr>
        <w:tc>
          <w:tcPr>
            <w:tcW w:w="2354" w:type="pct"/>
            <w:shd w:val="clear" w:color="auto" w:fill="auto"/>
          </w:tcPr>
          <w:p w:rsidR="00D453E6" w:rsidRPr="00D453E6" w:rsidRDefault="00D453E6" w:rsidP="00256308">
            <w:pPr>
              <w:tabs>
                <w:tab w:val="left" w:pos="993"/>
                <w:tab w:val="left" w:pos="1134"/>
              </w:tabs>
              <w:autoSpaceDE w:val="0"/>
              <w:autoSpaceDN w:val="0"/>
              <w:adjustRightInd w:val="0"/>
              <w:spacing w:after="0" w:line="240" w:lineRule="auto"/>
              <w:jc w:val="both"/>
              <w:rPr>
                <w:rFonts w:ascii="Trebuchet MS" w:hAnsi="Trebuchet MS"/>
                <w:color w:val="000000"/>
                <w:sz w:val="20"/>
                <w:szCs w:val="26"/>
                <w:lang w:val="ro-RO"/>
              </w:rPr>
            </w:pPr>
            <w:r w:rsidRPr="00D453E6">
              <w:rPr>
                <w:rFonts w:ascii="Trebuchet MS" w:hAnsi="Trebuchet MS"/>
                <w:color w:val="000000"/>
                <w:sz w:val="20"/>
                <w:szCs w:val="26"/>
                <w:lang w:val="ro-RO"/>
              </w:rPr>
              <w:t>Suprafață teren</w:t>
            </w:r>
          </w:p>
        </w:tc>
        <w:tc>
          <w:tcPr>
            <w:tcW w:w="2646" w:type="pct"/>
            <w:shd w:val="clear" w:color="auto" w:fill="auto"/>
          </w:tcPr>
          <w:p w:rsidR="00D453E6" w:rsidRPr="00D453E6" w:rsidRDefault="00D453E6" w:rsidP="00256308">
            <w:pPr>
              <w:tabs>
                <w:tab w:val="left" w:pos="993"/>
                <w:tab w:val="left" w:pos="1134"/>
              </w:tabs>
              <w:autoSpaceDE w:val="0"/>
              <w:autoSpaceDN w:val="0"/>
              <w:adjustRightInd w:val="0"/>
              <w:spacing w:after="0" w:line="240" w:lineRule="auto"/>
              <w:jc w:val="center"/>
              <w:rPr>
                <w:rFonts w:ascii="Trebuchet MS" w:hAnsi="Trebuchet MS"/>
                <w:color w:val="000000"/>
                <w:sz w:val="20"/>
                <w:szCs w:val="26"/>
                <w:lang w:val="ro-RO"/>
              </w:rPr>
            </w:pPr>
            <w:r w:rsidRPr="00D453E6">
              <w:rPr>
                <w:rFonts w:ascii="Trebuchet MS" w:hAnsi="Trebuchet MS"/>
                <w:color w:val="000000"/>
                <w:sz w:val="20"/>
                <w:szCs w:val="26"/>
                <w:lang w:val="ro-RO"/>
              </w:rPr>
              <w:t>25869 mp</w:t>
            </w:r>
          </w:p>
        </w:tc>
      </w:tr>
      <w:tr w:rsidR="00D453E6" w:rsidRPr="00D453E6" w:rsidTr="00D453E6">
        <w:trPr>
          <w:jc w:val="center"/>
        </w:trPr>
        <w:tc>
          <w:tcPr>
            <w:tcW w:w="2354" w:type="pct"/>
            <w:shd w:val="clear" w:color="auto" w:fill="auto"/>
          </w:tcPr>
          <w:p w:rsidR="00D453E6" w:rsidRPr="00D453E6" w:rsidRDefault="00D453E6" w:rsidP="00256308">
            <w:pPr>
              <w:tabs>
                <w:tab w:val="left" w:pos="993"/>
                <w:tab w:val="left" w:pos="1134"/>
              </w:tabs>
              <w:autoSpaceDE w:val="0"/>
              <w:autoSpaceDN w:val="0"/>
              <w:adjustRightInd w:val="0"/>
              <w:spacing w:after="0" w:line="240" w:lineRule="auto"/>
              <w:jc w:val="both"/>
              <w:rPr>
                <w:rFonts w:ascii="Trebuchet MS" w:hAnsi="Trebuchet MS"/>
                <w:color w:val="000000"/>
                <w:sz w:val="20"/>
                <w:szCs w:val="26"/>
                <w:lang w:val="ro-RO"/>
              </w:rPr>
            </w:pPr>
            <w:r w:rsidRPr="00D453E6">
              <w:rPr>
                <w:rFonts w:ascii="Trebuchet MS" w:hAnsi="Trebuchet MS"/>
                <w:color w:val="000000"/>
                <w:sz w:val="20"/>
                <w:szCs w:val="26"/>
                <w:lang w:val="ro-RO"/>
              </w:rPr>
              <w:t>S construită propusă</w:t>
            </w:r>
            <w:r>
              <w:rPr>
                <w:rFonts w:ascii="Trebuchet MS" w:hAnsi="Trebuchet MS"/>
                <w:color w:val="000000"/>
                <w:sz w:val="20"/>
                <w:szCs w:val="26"/>
                <w:lang w:val="ro-RO"/>
              </w:rPr>
              <w:t xml:space="preserve"> C1 – hală</w:t>
            </w:r>
          </w:p>
        </w:tc>
        <w:tc>
          <w:tcPr>
            <w:tcW w:w="2646" w:type="pct"/>
            <w:shd w:val="clear" w:color="auto" w:fill="auto"/>
          </w:tcPr>
          <w:p w:rsidR="00D453E6" w:rsidRPr="00D453E6" w:rsidRDefault="00D453E6" w:rsidP="00256308">
            <w:pPr>
              <w:tabs>
                <w:tab w:val="left" w:pos="993"/>
                <w:tab w:val="left" w:pos="1134"/>
              </w:tabs>
              <w:autoSpaceDE w:val="0"/>
              <w:autoSpaceDN w:val="0"/>
              <w:adjustRightInd w:val="0"/>
              <w:spacing w:after="0" w:line="240" w:lineRule="auto"/>
              <w:jc w:val="center"/>
              <w:rPr>
                <w:rFonts w:ascii="Trebuchet MS" w:hAnsi="Trebuchet MS"/>
                <w:color w:val="000000"/>
                <w:sz w:val="20"/>
                <w:szCs w:val="26"/>
                <w:lang w:val="ro-RO"/>
              </w:rPr>
            </w:pPr>
            <w:r>
              <w:rPr>
                <w:rFonts w:ascii="Trebuchet MS" w:hAnsi="Trebuchet MS"/>
                <w:color w:val="000000"/>
                <w:sz w:val="20"/>
                <w:szCs w:val="26"/>
                <w:lang w:val="ro-RO"/>
              </w:rPr>
              <w:t>7147,50 mp (7132,00 mp hală + 15,50 mp copertină)</w:t>
            </w:r>
          </w:p>
        </w:tc>
      </w:tr>
      <w:tr w:rsidR="00FF4B61" w:rsidRPr="00D453E6" w:rsidTr="00D453E6">
        <w:trPr>
          <w:jc w:val="center"/>
        </w:trPr>
        <w:tc>
          <w:tcPr>
            <w:tcW w:w="2354" w:type="pct"/>
            <w:shd w:val="clear" w:color="auto" w:fill="auto"/>
          </w:tcPr>
          <w:p w:rsidR="00FF4B61" w:rsidRPr="00D453E6" w:rsidRDefault="00FF4B61" w:rsidP="00256308">
            <w:pPr>
              <w:tabs>
                <w:tab w:val="left" w:pos="993"/>
                <w:tab w:val="left" w:pos="1134"/>
              </w:tabs>
              <w:autoSpaceDE w:val="0"/>
              <w:autoSpaceDN w:val="0"/>
              <w:adjustRightInd w:val="0"/>
              <w:spacing w:after="0" w:line="240" w:lineRule="auto"/>
              <w:jc w:val="both"/>
              <w:rPr>
                <w:rFonts w:ascii="Trebuchet MS" w:hAnsi="Trebuchet MS"/>
                <w:color w:val="000000"/>
                <w:sz w:val="20"/>
                <w:szCs w:val="26"/>
                <w:lang w:val="ro-RO"/>
              </w:rPr>
            </w:pPr>
            <w:r w:rsidRPr="00D453E6">
              <w:rPr>
                <w:rFonts w:ascii="Trebuchet MS" w:hAnsi="Trebuchet MS"/>
                <w:color w:val="000000"/>
                <w:sz w:val="20"/>
                <w:szCs w:val="26"/>
                <w:lang w:val="ro-RO"/>
              </w:rPr>
              <w:t>S construită propusă</w:t>
            </w:r>
            <w:r>
              <w:rPr>
                <w:rFonts w:ascii="Trebuchet MS" w:hAnsi="Trebuchet MS"/>
                <w:color w:val="000000"/>
                <w:sz w:val="20"/>
                <w:szCs w:val="26"/>
                <w:lang w:val="ro-RO"/>
              </w:rPr>
              <w:t xml:space="preserve"> C</w:t>
            </w:r>
            <w:r>
              <w:rPr>
                <w:rFonts w:ascii="Trebuchet MS" w:hAnsi="Trebuchet MS"/>
                <w:color w:val="000000"/>
                <w:sz w:val="20"/>
                <w:szCs w:val="26"/>
                <w:lang w:val="ro-RO"/>
              </w:rPr>
              <w:t>2 – rezervor hidranți</w:t>
            </w:r>
          </w:p>
        </w:tc>
        <w:tc>
          <w:tcPr>
            <w:tcW w:w="2646" w:type="pct"/>
            <w:shd w:val="clear" w:color="auto" w:fill="auto"/>
          </w:tcPr>
          <w:p w:rsidR="00FF4B61" w:rsidRPr="00D453E6" w:rsidRDefault="00FF4B61" w:rsidP="00256308">
            <w:pPr>
              <w:tabs>
                <w:tab w:val="left" w:pos="993"/>
                <w:tab w:val="left" w:pos="1134"/>
              </w:tabs>
              <w:autoSpaceDE w:val="0"/>
              <w:autoSpaceDN w:val="0"/>
              <w:adjustRightInd w:val="0"/>
              <w:spacing w:after="0" w:line="240" w:lineRule="auto"/>
              <w:jc w:val="center"/>
              <w:rPr>
                <w:rFonts w:ascii="Trebuchet MS" w:hAnsi="Trebuchet MS"/>
                <w:color w:val="000000"/>
                <w:sz w:val="20"/>
                <w:szCs w:val="26"/>
                <w:lang w:val="ro-RO"/>
              </w:rPr>
            </w:pPr>
            <w:r>
              <w:rPr>
                <w:rFonts w:ascii="Trebuchet MS" w:hAnsi="Trebuchet MS"/>
                <w:color w:val="000000"/>
                <w:sz w:val="20"/>
                <w:szCs w:val="26"/>
                <w:lang w:val="ro-RO"/>
              </w:rPr>
              <w:t>55,42 mp</w:t>
            </w:r>
          </w:p>
        </w:tc>
      </w:tr>
      <w:tr w:rsidR="00FF4B61" w:rsidRPr="00D453E6" w:rsidTr="00D453E6">
        <w:trPr>
          <w:jc w:val="center"/>
        </w:trPr>
        <w:tc>
          <w:tcPr>
            <w:tcW w:w="2354" w:type="pct"/>
            <w:shd w:val="clear" w:color="auto" w:fill="auto"/>
          </w:tcPr>
          <w:p w:rsidR="00FF4B61" w:rsidRPr="00D453E6" w:rsidRDefault="00FF4B61" w:rsidP="00256308">
            <w:pPr>
              <w:tabs>
                <w:tab w:val="left" w:pos="993"/>
                <w:tab w:val="left" w:pos="1134"/>
              </w:tabs>
              <w:autoSpaceDE w:val="0"/>
              <w:autoSpaceDN w:val="0"/>
              <w:adjustRightInd w:val="0"/>
              <w:spacing w:after="0" w:line="240" w:lineRule="auto"/>
              <w:jc w:val="both"/>
              <w:rPr>
                <w:rFonts w:ascii="Trebuchet MS" w:hAnsi="Trebuchet MS"/>
                <w:color w:val="000000"/>
                <w:sz w:val="20"/>
                <w:szCs w:val="26"/>
                <w:lang w:val="ro-RO"/>
              </w:rPr>
            </w:pPr>
            <w:r w:rsidRPr="00D453E6">
              <w:rPr>
                <w:rFonts w:ascii="Trebuchet MS" w:hAnsi="Trebuchet MS"/>
                <w:color w:val="000000"/>
                <w:sz w:val="20"/>
                <w:szCs w:val="26"/>
                <w:lang w:val="ro-RO"/>
              </w:rPr>
              <w:t>S construită propusă</w:t>
            </w:r>
            <w:r>
              <w:rPr>
                <w:rFonts w:ascii="Trebuchet MS" w:hAnsi="Trebuchet MS"/>
                <w:color w:val="000000"/>
                <w:sz w:val="20"/>
                <w:szCs w:val="26"/>
                <w:lang w:val="ro-RO"/>
              </w:rPr>
              <w:t xml:space="preserve"> C</w:t>
            </w:r>
            <w:r>
              <w:rPr>
                <w:rFonts w:ascii="Trebuchet MS" w:hAnsi="Trebuchet MS"/>
                <w:color w:val="000000"/>
                <w:sz w:val="20"/>
                <w:szCs w:val="26"/>
                <w:lang w:val="ro-RO"/>
              </w:rPr>
              <w:t>3 – cameră pompe</w:t>
            </w:r>
          </w:p>
        </w:tc>
        <w:tc>
          <w:tcPr>
            <w:tcW w:w="2646" w:type="pct"/>
            <w:shd w:val="clear" w:color="auto" w:fill="auto"/>
          </w:tcPr>
          <w:p w:rsidR="00FF4B61" w:rsidRPr="00D453E6" w:rsidRDefault="00FF4B61" w:rsidP="00256308">
            <w:pPr>
              <w:tabs>
                <w:tab w:val="left" w:pos="993"/>
                <w:tab w:val="left" w:pos="1134"/>
              </w:tabs>
              <w:autoSpaceDE w:val="0"/>
              <w:autoSpaceDN w:val="0"/>
              <w:adjustRightInd w:val="0"/>
              <w:spacing w:after="0" w:line="240" w:lineRule="auto"/>
              <w:jc w:val="center"/>
              <w:rPr>
                <w:rFonts w:ascii="Trebuchet MS" w:hAnsi="Trebuchet MS"/>
                <w:color w:val="000000"/>
                <w:sz w:val="20"/>
                <w:szCs w:val="26"/>
                <w:lang w:val="ro-RO"/>
              </w:rPr>
            </w:pPr>
            <w:r>
              <w:rPr>
                <w:rFonts w:ascii="Trebuchet MS" w:hAnsi="Trebuchet MS"/>
                <w:color w:val="000000"/>
                <w:sz w:val="20"/>
                <w:szCs w:val="26"/>
                <w:lang w:val="ro-RO"/>
              </w:rPr>
              <w:t>55,35 mp</w:t>
            </w:r>
          </w:p>
        </w:tc>
      </w:tr>
      <w:tr w:rsidR="00FF4B61" w:rsidRPr="00D453E6" w:rsidTr="00D453E6">
        <w:trPr>
          <w:jc w:val="center"/>
        </w:trPr>
        <w:tc>
          <w:tcPr>
            <w:tcW w:w="2354" w:type="pct"/>
            <w:shd w:val="clear" w:color="auto" w:fill="auto"/>
          </w:tcPr>
          <w:p w:rsidR="00FF4B61" w:rsidRPr="00D453E6" w:rsidRDefault="00FF4B61" w:rsidP="00256308">
            <w:pPr>
              <w:tabs>
                <w:tab w:val="left" w:pos="993"/>
                <w:tab w:val="left" w:pos="1134"/>
              </w:tabs>
              <w:autoSpaceDE w:val="0"/>
              <w:autoSpaceDN w:val="0"/>
              <w:adjustRightInd w:val="0"/>
              <w:spacing w:after="0" w:line="240" w:lineRule="auto"/>
              <w:jc w:val="both"/>
              <w:rPr>
                <w:rFonts w:ascii="Trebuchet MS" w:hAnsi="Trebuchet MS"/>
                <w:color w:val="000000"/>
                <w:sz w:val="20"/>
                <w:szCs w:val="26"/>
                <w:lang w:val="ro-RO"/>
              </w:rPr>
            </w:pPr>
            <w:r w:rsidRPr="00D453E6">
              <w:rPr>
                <w:rFonts w:ascii="Trebuchet MS" w:hAnsi="Trebuchet MS"/>
                <w:color w:val="000000"/>
                <w:sz w:val="20"/>
                <w:szCs w:val="26"/>
                <w:lang w:val="ro-RO"/>
              </w:rPr>
              <w:t>S construită propusă</w:t>
            </w:r>
            <w:r>
              <w:rPr>
                <w:rFonts w:ascii="Trebuchet MS" w:hAnsi="Trebuchet MS"/>
                <w:color w:val="000000"/>
                <w:sz w:val="20"/>
                <w:szCs w:val="26"/>
                <w:lang w:val="ro-RO"/>
              </w:rPr>
              <w:t xml:space="preserve"> C</w:t>
            </w:r>
            <w:r>
              <w:rPr>
                <w:rFonts w:ascii="Trebuchet MS" w:hAnsi="Trebuchet MS"/>
                <w:color w:val="000000"/>
                <w:sz w:val="20"/>
                <w:szCs w:val="26"/>
                <w:lang w:val="ro-RO"/>
              </w:rPr>
              <w:t>4 – rezervor sprinklere</w:t>
            </w:r>
          </w:p>
        </w:tc>
        <w:tc>
          <w:tcPr>
            <w:tcW w:w="2646" w:type="pct"/>
            <w:shd w:val="clear" w:color="auto" w:fill="auto"/>
          </w:tcPr>
          <w:p w:rsidR="00FF4B61" w:rsidRPr="00D453E6" w:rsidRDefault="00FF4B61" w:rsidP="00256308">
            <w:pPr>
              <w:tabs>
                <w:tab w:val="left" w:pos="993"/>
                <w:tab w:val="left" w:pos="1134"/>
              </w:tabs>
              <w:autoSpaceDE w:val="0"/>
              <w:autoSpaceDN w:val="0"/>
              <w:adjustRightInd w:val="0"/>
              <w:spacing w:after="0" w:line="240" w:lineRule="auto"/>
              <w:jc w:val="center"/>
              <w:rPr>
                <w:rFonts w:ascii="Trebuchet MS" w:hAnsi="Trebuchet MS"/>
                <w:color w:val="000000"/>
                <w:sz w:val="20"/>
                <w:szCs w:val="26"/>
                <w:lang w:val="ro-RO"/>
              </w:rPr>
            </w:pPr>
            <w:r>
              <w:rPr>
                <w:rFonts w:ascii="Trebuchet MS" w:hAnsi="Trebuchet MS"/>
                <w:color w:val="000000"/>
                <w:sz w:val="20"/>
                <w:szCs w:val="26"/>
                <w:lang w:val="ro-RO"/>
              </w:rPr>
              <w:t>55,42 mp</w:t>
            </w:r>
          </w:p>
        </w:tc>
      </w:tr>
      <w:tr w:rsidR="00D453E6" w:rsidRPr="00D453E6" w:rsidTr="00D453E6">
        <w:trPr>
          <w:jc w:val="center"/>
        </w:trPr>
        <w:tc>
          <w:tcPr>
            <w:tcW w:w="2354" w:type="pct"/>
            <w:shd w:val="clear" w:color="auto" w:fill="auto"/>
          </w:tcPr>
          <w:p w:rsidR="00D453E6" w:rsidRPr="00D453E6" w:rsidRDefault="00D453E6" w:rsidP="00256308">
            <w:pPr>
              <w:tabs>
                <w:tab w:val="left" w:pos="993"/>
                <w:tab w:val="left" w:pos="1134"/>
              </w:tabs>
              <w:autoSpaceDE w:val="0"/>
              <w:autoSpaceDN w:val="0"/>
              <w:adjustRightInd w:val="0"/>
              <w:spacing w:after="0" w:line="240" w:lineRule="auto"/>
              <w:jc w:val="both"/>
              <w:rPr>
                <w:rFonts w:ascii="Trebuchet MS" w:hAnsi="Trebuchet MS"/>
                <w:b/>
                <w:color w:val="000000"/>
                <w:sz w:val="20"/>
                <w:szCs w:val="26"/>
                <w:lang w:val="ro-RO"/>
              </w:rPr>
            </w:pPr>
            <w:r w:rsidRPr="00D453E6">
              <w:rPr>
                <w:rFonts w:ascii="Trebuchet MS" w:hAnsi="Trebuchet MS"/>
                <w:b/>
                <w:color w:val="000000"/>
                <w:sz w:val="20"/>
                <w:szCs w:val="26"/>
                <w:lang w:val="ro-RO"/>
              </w:rPr>
              <w:t xml:space="preserve">S construită propusă totală </w:t>
            </w:r>
          </w:p>
        </w:tc>
        <w:tc>
          <w:tcPr>
            <w:tcW w:w="2646" w:type="pct"/>
            <w:shd w:val="clear" w:color="auto" w:fill="auto"/>
          </w:tcPr>
          <w:p w:rsidR="00D453E6" w:rsidRPr="00D453E6" w:rsidRDefault="00FF4B61" w:rsidP="00256308">
            <w:pPr>
              <w:tabs>
                <w:tab w:val="left" w:pos="993"/>
                <w:tab w:val="left" w:pos="1134"/>
              </w:tabs>
              <w:autoSpaceDE w:val="0"/>
              <w:autoSpaceDN w:val="0"/>
              <w:adjustRightInd w:val="0"/>
              <w:spacing w:after="0" w:line="240" w:lineRule="auto"/>
              <w:jc w:val="center"/>
              <w:rPr>
                <w:rFonts w:ascii="Trebuchet MS" w:hAnsi="Trebuchet MS"/>
                <w:b/>
                <w:color w:val="000000"/>
                <w:sz w:val="20"/>
                <w:szCs w:val="26"/>
                <w:lang w:val="ro-RO"/>
              </w:rPr>
            </w:pPr>
            <w:r>
              <w:rPr>
                <w:rFonts w:ascii="Trebuchet MS" w:hAnsi="Trebuchet MS"/>
                <w:b/>
                <w:color w:val="000000"/>
                <w:sz w:val="20"/>
                <w:szCs w:val="26"/>
                <w:lang w:val="ro-RO"/>
              </w:rPr>
              <w:t>7313,69 mp</w:t>
            </w:r>
          </w:p>
        </w:tc>
      </w:tr>
      <w:tr w:rsidR="00D453E6" w:rsidRPr="00D453E6" w:rsidTr="00D453E6">
        <w:trPr>
          <w:jc w:val="center"/>
        </w:trPr>
        <w:tc>
          <w:tcPr>
            <w:tcW w:w="2354" w:type="pct"/>
            <w:shd w:val="clear" w:color="auto" w:fill="auto"/>
          </w:tcPr>
          <w:p w:rsidR="00D453E6" w:rsidRPr="00D453E6" w:rsidRDefault="00D453E6" w:rsidP="00256308">
            <w:pPr>
              <w:tabs>
                <w:tab w:val="left" w:pos="993"/>
                <w:tab w:val="left" w:pos="1134"/>
              </w:tabs>
              <w:autoSpaceDE w:val="0"/>
              <w:autoSpaceDN w:val="0"/>
              <w:adjustRightInd w:val="0"/>
              <w:spacing w:after="0" w:line="240" w:lineRule="auto"/>
              <w:jc w:val="both"/>
              <w:rPr>
                <w:rFonts w:ascii="Trebuchet MS" w:hAnsi="Trebuchet MS"/>
                <w:color w:val="000000"/>
                <w:sz w:val="20"/>
                <w:szCs w:val="26"/>
                <w:lang w:val="ro-RO"/>
              </w:rPr>
            </w:pPr>
            <w:r w:rsidRPr="00D453E6">
              <w:rPr>
                <w:rFonts w:ascii="Trebuchet MS" w:hAnsi="Trebuchet MS"/>
                <w:color w:val="000000"/>
                <w:sz w:val="20"/>
                <w:szCs w:val="26"/>
                <w:lang w:val="ro-RO"/>
              </w:rPr>
              <w:t xml:space="preserve">S </w:t>
            </w:r>
            <w:r>
              <w:rPr>
                <w:rFonts w:ascii="Trebuchet MS" w:hAnsi="Trebuchet MS"/>
                <w:color w:val="000000"/>
                <w:sz w:val="20"/>
                <w:szCs w:val="26"/>
                <w:lang w:val="ro-RO"/>
              </w:rPr>
              <w:t>desfășurată</w:t>
            </w:r>
            <w:r w:rsidRPr="00D453E6">
              <w:rPr>
                <w:rFonts w:ascii="Trebuchet MS" w:hAnsi="Trebuchet MS"/>
                <w:color w:val="000000"/>
                <w:sz w:val="20"/>
                <w:szCs w:val="26"/>
                <w:lang w:val="ro-RO"/>
              </w:rPr>
              <w:t xml:space="preserve"> propusă</w:t>
            </w:r>
            <w:r>
              <w:rPr>
                <w:rFonts w:ascii="Trebuchet MS" w:hAnsi="Trebuchet MS"/>
                <w:color w:val="000000"/>
                <w:sz w:val="20"/>
                <w:szCs w:val="26"/>
                <w:lang w:val="ro-RO"/>
              </w:rPr>
              <w:t xml:space="preserve"> C1 – hală</w:t>
            </w:r>
          </w:p>
        </w:tc>
        <w:tc>
          <w:tcPr>
            <w:tcW w:w="2646" w:type="pct"/>
            <w:shd w:val="clear" w:color="auto" w:fill="auto"/>
          </w:tcPr>
          <w:p w:rsidR="00D453E6" w:rsidRPr="00D453E6" w:rsidRDefault="00FF4B61" w:rsidP="00256308">
            <w:pPr>
              <w:tabs>
                <w:tab w:val="left" w:pos="993"/>
                <w:tab w:val="left" w:pos="1134"/>
              </w:tabs>
              <w:autoSpaceDE w:val="0"/>
              <w:autoSpaceDN w:val="0"/>
              <w:adjustRightInd w:val="0"/>
              <w:spacing w:after="0" w:line="240" w:lineRule="auto"/>
              <w:jc w:val="center"/>
              <w:rPr>
                <w:rFonts w:ascii="Trebuchet MS" w:hAnsi="Trebuchet MS"/>
                <w:color w:val="000000"/>
                <w:sz w:val="20"/>
                <w:szCs w:val="26"/>
                <w:lang w:val="ro-RO"/>
              </w:rPr>
            </w:pPr>
            <w:r>
              <w:rPr>
                <w:rFonts w:ascii="Trebuchet MS" w:hAnsi="Trebuchet MS"/>
                <w:color w:val="000000"/>
                <w:sz w:val="20"/>
                <w:szCs w:val="26"/>
                <w:lang w:val="ro-RO"/>
              </w:rPr>
              <w:t>7534,90 mp (</w:t>
            </w:r>
            <w:r>
              <w:rPr>
                <w:rFonts w:ascii="Trebuchet MS" w:hAnsi="Trebuchet MS"/>
                <w:color w:val="000000"/>
                <w:sz w:val="20"/>
                <w:szCs w:val="26"/>
                <w:lang w:val="ro-RO"/>
              </w:rPr>
              <w:t>7</w:t>
            </w:r>
            <w:r>
              <w:rPr>
                <w:rFonts w:ascii="Trebuchet MS" w:hAnsi="Trebuchet MS"/>
                <w:color w:val="000000"/>
                <w:sz w:val="20"/>
                <w:szCs w:val="26"/>
                <w:lang w:val="ro-RO"/>
              </w:rPr>
              <w:t>519</w:t>
            </w:r>
            <w:r>
              <w:rPr>
                <w:rFonts w:ascii="Trebuchet MS" w:hAnsi="Trebuchet MS"/>
                <w:color w:val="000000"/>
                <w:sz w:val="20"/>
                <w:szCs w:val="26"/>
                <w:lang w:val="ro-RO"/>
              </w:rPr>
              <w:t>,</w:t>
            </w:r>
            <w:r>
              <w:rPr>
                <w:rFonts w:ascii="Trebuchet MS" w:hAnsi="Trebuchet MS"/>
                <w:color w:val="000000"/>
                <w:sz w:val="20"/>
                <w:szCs w:val="26"/>
                <w:lang w:val="ro-RO"/>
              </w:rPr>
              <w:t>4</w:t>
            </w:r>
            <w:r>
              <w:rPr>
                <w:rFonts w:ascii="Trebuchet MS" w:hAnsi="Trebuchet MS"/>
                <w:color w:val="000000"/>
                <w:sz w:val="20"/>
                <w:szCs w:val="26"/>
                <w:lang w:val="ro-RO"/>
              </w:rPr>
              <w:t>0 mp hală + 15,50 mp copertină</w:t>
            </w:r>
            <w:r>
              <w:rPr>
                <w:rFonts w:ascii="Trebuchet MS" w:hAnsi="Trebuchet MS"/>
                <w:color w:val="000000"/>
                <w:sz w:val="20"/>
                <w:szCs w:val="26"/>
                <w:lang w:val="ro-RO"/>
              </w:rPr>
              <w:t>)</w:t>
            </w:r>
          </w:p>
        </w:tc>
      </w:tr>
      <w:tr w:rsidR="00FF4B61" w:rsidRPr="00D453E6" w:rsidTr="00D453E6">
        <w:trPr>
          <w:jc w:val="center"/>
        </w:trPr>
        <w:tc>
          <w:tcPr>
            <w:tcW w:w="2354" w:type="pct"/>
            <w:shd w:val="clear" w:color="auto" w:fill="auto"/>
          </w:tcPr>
          <w:p w:rsidR="00FF4B61" w:rsidRPr="00D453E6" w:rsidRDefault="00FF4B61" w:rsidP="00256308">
            <w:pPr>
              <w:tabs>
                <w:tab w:val="left" w:pos="993"/>
                <w:tab w:val="left" w:pos="1134"/>
              </w:tabs>
              <w:autoSpaceDE w:val="0"/>
              <w:autoSpaceDN w:val="0"/>
              <w:adjustRightInd w:val="0"/>
              <w:spacing w:after="0" w:line="240" w:lineRule="auto"/>
              <w:jc w:val="both"/>
              <w:rPr>
                <w:rFonts w:ascii="Trebuchet MS" w:hAnsi="Trebuchet MS"/>
                <w:color w:val="000000"/>
                <w:sz w:val="20"/>
                <w:szCs w:val="26"/>
                <w:lang w:val="ro-RO"/>
              </w:rPr>
            </w:pPr>
            <w:r w:rsidRPr="00D453E6">
              <w:rPr>
                <w:rFonts w:ascii="Trebuchet MS" w:hAnsi="Trebuchet MS"/>
                <w:color w:val="000000"/>
                <w:sz w:val="20"/>
                <w:szCs w:val="26"/>
                <w:lang w:val="ro-RO"/>
              </w:rPr>
              <w:t xml:space="preserve">S </w:t>
            </w:r>
            <w:r>
              <w:rPr>
                <w:rFonts w:ascii="Trebuchet MS" w:hAnsi="Trebuchet MS"/>
                <w:color w:val="000000"/>
                <w:sz w:val="20"/>
                <w:szCs w:val="26"/>
                <w:lang w:val="ro-RO"/>
              </w:rPr>
              <w:t>desfășurată</w:t>
            </w:r>
            <w:r w:rsidRPr="00D453E6">
              <w:rPr>
                <w:rFonts w:ascii="Trebuchet MS" w:hAnsi="Trebuchet MS"/>
                <w:color w:val="000000"/>
                <w:sz w:val="20"/>
                <w:szCs w:val="26"/>
                <w:lang w:val="ro-RO"/>
              </w:rPr>
              <w:t xml:space="preserve"> propusă</w:t>
            </w:r>
            <w:r>
              <w:rPr>
                <w:rFonts w:ascii="Trebuchet MS" w:hAnsi="Trebuchet MS"/>
                <w:color w:val="000000"/>
                <w:sz w:val="20"/>
                <w:szCs w:val="26"/>
                <w:lang w:val="ro-RO"/>
              </w:rPr>
              <w:t xml:space="preserve"> C2 – rezervor hidranți</w:t>
            </w:r>
          </w:p>
        </w:tc>
        <w:tc>
          <w:tcPr>
            <w:tcW w:w="2646" w:type="pct"/>
            <w:shd w:val="clear" w:color="auto" w:fill="auto"/>
          </w:tcPr>
          <w:p w:rsidR="00FF4B61" w:rsidRPr="00D453E6" w:rsidRDefault="00FF4B61" w:rsidP="00256308">
            <w:pPr>
              <w:tabs>
                <w:tab w:val="left" w:pos="993"/>
                <w:tab w:val="left" w:pos="1134"/>
              </w:tabs>
              <w:autoSpaceDE w:val="0"/>
              <w:autoSpaceDN w:val="0"/>
              <w:adjustRightInd w:val="0"/>
              <w:spacing w:after="0" w:line="240" w:lineRule="auto"/>
              <w:jc w:val="center"/>
              <w:rPr>
                <w:rFonts w:ascii="Trebuchet MS" w:hAnsi="Trebuchet MS"/>
                <w:color w:val="000000"/>
                <w:sz w:val="20"/>
                <w:szCs w:val="26"/>
                <w:lang w:val="ro-RO"/>
              </w:rPr>
            </w:pPr>
            <w:r>
              <w:rPr>
                <w:rFonts w:ascii="Trebuchet MS" w:hAnsi="Trebuchet MS"/>
                <w:color w:val="000000"/>
                <w:sz w:val="20"/>
                <w:szCs w:val="26"/>
                <w:lang w:val="ro-RO"/>
              </w:rPr>
              <w:t>55,42 mp</w:t>
            </w:r>
          </w:p>
        </w:tc>
      </w:tr>
      <w:tr w:rsidR="00FF4B61" w:rsidRPr="00D453E6" w:rsidTr="00D453E6">
        <w:trPr>
          <w:jc w:val="center"/>
        </w:trPr>
        <w:tc>
          <w:tcPr>
            <w:tcW w:w="2354" w:type="pct"/>
            <w:shd w:val="clear" w:color="auto" w:fill="auto"/>
          </w:tcPr>
          <w:p w:rsidR="00FF4B61" w:rsidRPr="00D453E6" w:rsidRDefault="00FF4B61" w:rsidP="00256308">
            <w:pPr>
              <w:tabs>
                <w:tab w:val="left" w:pos="993"/>
                <w:tab w:val="left" w:pos="1134"/>
              </w:tabs>
              <w:autoSpaceDE w:val="0"/>
              <w:autoSpaceDN w:val="0"/>
              <w:adjustRightInd w:val="0"/>
              <w:spacing w:after="0" w:line="240" w:lineRule="auto"/>
              <w:jc w:val="both"/>
              <w:rPr>
                <w:rFonts w:ascii="Trebuchet MS" w:hAnsi="Trebuchet MS"/>
                <w:color w:val="000000"/>
                <w:sz w:val="20"/>
                <w:szCs w:val="26"/>
                <w:lang w:val="ro-RO"/>
              </w:rPr>
            </w:pPr>
            <w:r w:rsidRPr="00D453E6">
              <w:rPr>
                <w:rFonts w:ascii="Trebuchet MS" w:hAnsi="Trebuchet MS"/>
                <w:color w:val="000000"/>
                <w:sz w:val="20"/>
                <w:szCs w:val="26"/>
                <w:lang w:val="ro-RO"/>
              </w:rPr>
              <w:t xml:space="preserve">S </w:t>
            </w:r>
            <w:r>
              <w:rPr>
                <w:rFonts w:ascii="Trebuchet MS" w:hAnsi="Trebuchet MS"/>
                <w:color w:val="000000"/>
                <w:sz w:val="20"/>
                <w:szCs w:val="26"/>
                <w:lang w:val="ro-RO"/>
              </w:rPr>
              <w:t>desfășurată</w:t>
            </w:r>
            <w:r w:rsidRPr="00D453E6">
              <w:rPr>
                <w:rFonts w:ascii="Trebuchet MS" w:hAnsi="Trebuchet MS"/>
                <w:color w:val="000000"/>
                <w:sz w:val="20"/>
                <w:szCs w:val="26"/>
                <w:lang w:val="ro-RO"/>
              </w:rPr>
              <w:t xml:space="preserve"> </w:t>
            </w:r>
            <w:r w:rsidRPr="00D453E6">
              <w:rPr>
                <w:rFonts w:ascii="Trebuchet MS" w:hAnsi="Trebuchet MS"/>
                <w:color w:val="000000"/>
                <w:sz w:val="20"/>
                <w:szCs w:val="26"/>
                <w:lang w:val="ro-RO"/>
              </w:rPr>
              <w:t>propusă</w:t>
            </w:r>
            <w:r>
              <w:rPr>
                <w:rFonts w:ascii="Trebuchet MS" w:hAnsi="Trebuchet MS"/>
                <w:color w:val="000000"/>
                <w:sz w:val="20"/>
                <w:szCs w:val="26"/>
                <w:lang w:val="ro-RO"/>
              </w:rPr>
              <w:t xml:space="preserve"> C3 – cameră pompe</w:t>
            </w:r>
          </w:p>
        </w:tc>
        <w:tc>
          <w:tcPr>
            <w:tcW w:w="2646" w:type="pct"/>
            <w:shd w:val="clear" w:color="auto" w:fill="auto"/>
          </w:tcPr>
          <w:p w:rsidR="00FF4B61" w:rsidRPr="00D453E6" w:rsidRDefault="00FF4B61" w:rsidP="00256308">
            <w:pPr>
              <w:tabs>
                <w:tab w:val="left" w:pos="993"/>
                <w:tab w:val="left" w:pos="1134"/>
              </w:tabs>
              <w:autoSpaceDE w:val="0"/>
              <w:autoSpaceDN w:val="0"/>
              <w:adjustRightInd w:val="0"/>
              <w:spacing w:after="0" w:line="240" w:lineRule="auto"/>
              <w:jc w:val="center"/>
              <w:rPr>
                <w:rFonts w:ascii="Trebuchet MS" w:hAnsi="Trebuchet MS"/>
                <w:color w:val="000000"/>
                <w:sz w:val="20"/>
                <w:szCs w:val="26"/>
                <w:lang w:val="ro-RO"/>
              </w:rPr>
            </w:pPr>
            <w:r>
              <w:rPr>
                <w:rFonts w:ascii="Trebuchet MS" w:hAnsi="Trebuchet MS"/>
                <w:color w:val="000000"/>
                <w:sz w:val="20"/>
                <w:szCs w:val="26"/>
                <w:lang w:val="ro-RO"/>
              </w:rPr>
              <w:t>55,35 mp</w:t>
            </w:r>
          </w:p>
        </w:tc>
      </w:tr>
      <w:tr w:rsidR="00FF4B61" w:rsidRPr="00D453E6" w:rsidTr="00D453E6">
        <w:trPr>
          <w:jc w:val="center"/>
        </w:trPr>
        <w:tc>
          <w:tcPr>
            <w:tcW w:w="2354" w:type="pct"/>
            <w:shd w:val="clear" w:color="auto" w:fill="auto"/>
          </w:tcPr>
          <w:p w:rsidR="00FF4B61" w:rsidRPr="00D453E6" w:rsidRDefault="00FF4B61" w:rsidP="00256308">
            <w:pPr>
              <w:tabs>
                <w:tab w:val="left" w:pos="993"/>
                <w:tab w:val="left" w:pos="1134"/>
              </w:tabs>
              <w:autoSpaceDE w:val="0"/>
              <w:autoSpaceDN w:val="0"/>
              <w:adjustRightInd w:val="0"/>
              <w:spacing w:after="0" w:line="240" w:lineRule="auto"/>
              <w:jc w:val="both"/>
              <w:rPr>
                <w:rFonts w:ascii="Trebuchet MS" w:hAnsi="Trebuchet MS"/>
                <w:color w:val="000000"/>
                <w:sz w:val="20"/>
                <w:szCs w:val="26"/>
                <w:lang w:val="ro-RO"/>
              </w:rPr>
            </w:pPr>
            <w:r w:rsidRPr="00D453E6">
              <w:rPr>
                <w:rFonts w:ascii="Trebuchet MS" w:hAnsi="Trebuchet MS"/>
                <w:color w:val="000000"/>
                <w:sz w:val="20"/>
                <w:szCs w:val="26"/>
                <w:lang w:val="ro-RO"/>
              </w:rPr>
              <w:t xml:space="preserve">S </w:t>
            </w:r>
            <w:r>
              <w:rPr>
                <w:rFonts w:ascii="Trebuchet MS" w:hAnsi="Trebuchet MS"/>
                <w:color w:val="000000"/>
                <w:sz w:val="20"/>
                <w:szCs w:val="26"/>
                <w:lang w:val="ro-RO"/>
              </w:rPr>
              <w:t>desfășurată</w:t>
            </w:r>
            <w:r w:rsidRPr="00D453E6">
              <w:rPr>
                <w:rFonts w:ascii="Trebuchet MS" w:hAnsi="Trebuchet MS"/>
                <w:color w:val="000000"/>
                <w:sz w:val="20"/>
                <w:szCs w:val="26"/>
                <w:lang w:val="ro-RO"/>
              </w:rPr>
              <w:t xml:space="preserve"> propusă</w:t>
            </w:r>
            <w:r>
              <w:rPr>
                <w:rFonts w:ascii="Trebuchet MS" w:hAnsi="Trebuchet MS"/>
                <w:color w:val="000000"/>
                <w:sz w:val="20"/>
                <w:szCs w:val="26"/>
                <w:lang w:val="ro-RO"/>
              </w:rPr>
              <w:t xml:space="preserve"> C4 – rezervor sprinklere</w:t>
            </w:r>
          </w:p>
        </w:tc>
        <w:tc>
          <w:tcPr>
            <w:tcW w:w="2646" w:type="pct"/>
            <w:shd w:val="clear" w:color="auto" w:fill="auto"/>
          </w:tcPr>
          <w:p w:rsidR="00FF4B61" w:rsidRPr="00D453E6" w:rsidRDefault="00FF4B61" w:rsidP="00256308">
            <w:pPr>
              <w:tabs>
                <w:tab w:val="left" w:pos="993"/>
                <w:tab w:val="left" w:pos="1134"/>
              </w:tabs>
              <w:autoSpaceDE w:val="0"/>
              <w:autoSpaceDN w:val="0"/>
              <w:adjustRightInd w:val="0"/>
              <w:spacing w:after="0" w:line="240" w:lineRule="auto"/>
              <w:jc w:val="center"/>
              <w:rPr>
                <w:rFonts w:ascii="Trebuchet MS" w:hAnsi="Trebuchet MS"/>
                <w:color w:val="000000"/>
                <w:sz w:val="20"/>
                <w:szCs w:val="26"/>
                <w:lang w:val="ro-RO"/>
              </w:rPr>
            </w:pPr>
            <w:r>
              <w:rPr>
                <w:rFonts w:ascii="Trebuchet MS" w:hAnsi="Trebuchet MS"/>
                <w:color w:val="000000"/>
                <w:sz w:val="20"/>
                <w:szCs w:val="26"/>
                <w:lang w:val="ro-RO"/>
              </w:rPr>
              <w:t>55,42 mp</w:t>
            </w:r>
          </w:p>
        </w:tc>
      </w:tr>
      <w:tr w:rsidR="00FF4B61" w:rsidRPr="00D453E6" w:rsidTr="00D453E6">
        <w:trPr>
          <w:jc w:val="center"/>
        </w:trPr>
        <w:tc>
          <w:tcPr>
            <w:tcW w:w="2354" w:type="pct"/>
            <w:shd w:val="clear" w:color="auto" w:fill="auto"/>
          </w:tcPr>
          <w:p w:rsidR="00FF4B61" w:rsidRPr="00D453E6" w:rsidRDefault="00FF4B61" w:rsidP="00256308">
            <w:pPr>
              <w:tabs>
                <w:tab w:val="left" w:pos="993"/>
                <w:tab w:val="left" w:pos="1134"/>
              </w:tabs>
              <w:autoSpaceDE w:val="0"/>
              <w:autoSpaceDN w:val="0"/>
              <w:adjustRightInd w:val="0"/>
              <w:spacing w:after="0" w:line="240" w:lineRule="auto"/>
              <w:jc w:val="both"/>
              <w:rPr>
                <w:rFonts w:ascii="Trebuchet MS" w:hAnsi="Trebuchet MS"/>
                <w:b/>
                <w:color w:val="000000"/>
                <w:sz w:val="20"/>
                <w:szCs w:val="26"/>
                <w:lang w:val="ro-RO"/>
              </w:rPr>
            </w:pPr>
            <w:r w:rsidRPr="00D453E6">
              <w:rPr>
                <w:rFonts w:ascii="Trebuchet MS" w:hAnsi="Trebuchet MS"/>
                <w:b/>
                <w:color w:val="000000"/>
                <w:sz w:val="20"/>
                <w:szCs w:val="26"/>
                <w:lang w:val="ro-RO"/>
              </w:rPr>
              <w:t xml:space="preserve">S </w:t>
            </w:r>
            <w:r>
              <w:rPr>
                <w:rFonts w:ascii="Trebuchet MS" w:hAnsi="Trebuchet MS"/>
                <w:b/>
                <w:color w:val="000000"/>
                <w:sz w:val="20"/>
                <w:szCs w:val="26"/>
                <w:lang w:val="ro-RO"/>
              </w:rPr>
              <w:t>desfășurată</w:t>
            </w:r>
            <w:r w:rsidRPr="00D453E6">
              <w:rPr>
                <w:rFonts w:ascii="Trebuchet MS" w:hAnsi="Trebuchet MS"/>
                <w:b/>
                <w:color w:val="000000"/>
                <w:sz w:val="20"/>
                <w:szCs w:val="26"/>
                <w:lang w:val="ro-RO"/>
              </w:rPr>
              <w:t xml:space="preserve"> propusă totală </w:t>
            </w:r>
          </w:p>
        </w:tc>
        <w:tc>
          <w:tcPr>
            <w:tcW w:w="2646" w:type="pct"/>
            <w:shd w:val="clear" w:color="auto" w:fill="auto"/>
          </w:tcPr>
          <w:p w:rsidR="00FF4B61" w:rsidRPr="00D453E6" w:rsidRDefault="00FF4B61" w:rsidP="00256308">
            <w:pPr>
              <w:tabs>
                <w:tab w:val="left" w:pos="993"/>
                <w:tab w:val="left" w:pos="1134"/>
              </w:tabs>
              <w:autoSpaceDE w:val="0"/>
              <w:autoSpaceDN w:val="0"/>
              <w:adjustRightInd w:val="0"/>
              <w:spacing w:after="0" w:line="240" w:lineRule="auto"/>
              <w:jc w:val="center"/>
              <w:rPr>
                <w:rFonts w:ascii="Trebuchet MS" w:hAnsi="Trebuchet MS"/>
                <w:b/>
                <w:color w:val="000000"/>
                <w:sz w:val="20"/>
                <w:szCs w:val="26"/>
                <w:lang w:val="ro-RO"/>
              </w:rPr>
            </w:pPr>
            <w:r>
              <w:rPr>
                <w:rFonts w:ascii="Trebuchet MS" w:hAnsi="Trebuchet MS"/>
                <w:b/>
                <w:color w:val="000000"/>
                <w:sz w:val="20"/>
                <w:szCs w:val="26"/>
                <w:lang w:val="ro-RO"/>
              </w:rPr>
              <w:t>7701,09 mp</w:t>
            </w:r>
          </w:p>
        </w:tc>
      </w:tr>
      <w:tr w:rsidR="00FF4B61" w:rsidRPr="00D453E6" w:rsidTr="00D453E6">
        <w:trPr>
          <w:jc w:val="center"/>
        </w:trPr>
        <w:tc>
          <w:tcPr>
            <w:tcW w:w="2354" w:type="pct"/>
            <w:shd w:val="clear" w:color="auto" w:fill="auto"/>
          </w:tcPr>
          <w:p w:rsidR="00FF4B61" w:rsidRPr="00D453E6" w:rsidRDefault="00FF4B61" w:rsidP="00256308">
            <w:pPr>
              <w:tabs>
                <w:tab w:val="left" w:pos="993"/>
                <w:tab w:val="left" w:pos="1134"/>
              </w:tabs>
              <w:autoSpaceDE w:val="0"/>
              <w:autoSpaceDN w:val="0"/>
              <w:adjustRightInd w:val="0"/>
              <w:spacing w:after="0" w:line="240" w:lineRule="auto"/>
              <w:jc w:val="both"/>
              <w:rPr>
                <w:rFonts w:ascii="Trebuchet MS" w:hAnsi="Trebuchet MS"/>
                <w:color w:val="000000"/>
                <w:sz w:val="20"/>
                <w:szCs w:val="26"/>
                <w:lang w:val="ro-RO"/>
              </w:rPr>
            </w:pPr>
            <w:r w:rsidRPr="00D453E6">
              <w:rPr>
                <w:rFonts w:ascii="Trebuchet MS" w:hAnsi="Trebuchet MS"/>
                <w:color w:val="000000"/>
                <w:sz w:val="20"/>
                <w:szCs w:val="26"/>
                <w:lang w:val="ro-RO"/>
              </w:rPr>
              <w:lastRenderedPageBreak/>
              <w:t>S spații verzi</w:t>
            </w:r>
          </w:p>
        </w:tc>
        <w:tc>
          <w:tcPr>
            <w:tcW w:w="2646" w:type="pct"/>
            <w:shd w:val="clear" w:color="auto" w:fill="auto"/>
          </w:tcPr>
          <w:p w:rsidR="00FF4B61" w:rsidRPr="00D453E6" w:rsidRDefault="00FF4B61" w:rsidP="00256308">
            <w:pPr>
              <w:tabs>
                <w:tab w:val="left" w:pos="993"/>
                <w:tab w:val="left" w:pos="1134"/>
              </w:tabs>
              <w:autoSpaceDE w:val="0"/>
              <w:autoSpaceDN w:val="0"/>
              <w:adjustRightInd w:val="0"/>
              <w:spacing w:after="0" w:line="240" w:lineRule="auto"/>
              <w:jc w:val="center"/>
              <w:rPr>
                <w:rFonts w:ascii="Trebuchet MS" w:hAnsi="Trebuchet MS"/>
                <w:color w:val="000000"/>
                <w:sz w:val="20"/>
                <w:szCs w:val="26"/>
                <w:lang w:val="ro-RO"/>
              </w:rPr>
            </w:pPr>
            <w:r>
              <w:rPr>
                <w:rFonts w:ascii="Trebuchet MS" w:hAnsi="Trebuchet MS"/>
                <w:color w:val="000000"/>
                <w:sz w:val="20"/>
                <w:szCs w:val="26"/>
                <w:lang w:val="ro-RO"/>
              </w:rPr>
              <w:t>4088,22 mp</w:t>
            </w:r>
          </w:p>
        </w:tc>
      </w:tr>
    </w:tbl>
    <w:p w:rsidR="00D453E6" w:rsidRDefault="00D453E6" w:rsidP="00256308">
      <w:pPr>
        <w:tabs>
          <w:tab w:val="left" w:pos="426"/>
        </w:tabs>
        <w:spacing w:after="0"/>
        <w:ind w:right="108"/>
        <w:jc w:val="both"/>
        <w:rPr>
          <w:rFonts w:ascii="Trebuchet MS" w:hAnsi="Trebuchet MS"/>
          <w:szCs w:val="24"/>
          <w:lang w:val="ro-RO" w:eastAsia="fr-FR"/>
        </w:rPr>
      </w:pPr>
    </w:p>
    <w:p w:rsidR="00FF4B61" w:rsidRDefault="00FF4B61" w:rsidP="00256308">
      <w:pPr>
        <w:tabs>
          <w:tab w:val="left" w:pos="426"/>
        </w:tabs>
        <w:spacing w:after="0"/>
        <w:ind w:right="108"/>
        <w:jc w:val="both"/>
        <w:rPr>
          <w:rFonts w:ascii="Trebuchet MS" w:hAnsi="Trebuchet MS"/>
          <w:szCs w:val="24"/>
          <w:lang w:val="ro-RO" w:eastAsia="fr-FR"/>
        </w:rPr>
      </w:pPr>
      <w:r>
        <w:rPr>
          <w:rFonts w:ascii="Trebuchet MS" w:hAnsi="Trebuchet MS"/>
          <w:szCs w:val="24"/>
          <w:lang w:val="ro-RO" w:eastAsia="fr-FR"/>
        </w:rPr>
        <w:t>Accesul auto și pietonal pe teren se realizează din parte sudică, conform PUZ aprobat, pe drumul de acces paralel cu D576 (DN1C), nr. cad 68158 Jucu. Circulațiile pietonale și platformele auto vor fi realizate din beton de 20 cm. Pe amplasament vor fi asigurate un număr de 124 de parcări (69 parcări auto și 55 parcări tir).</w:t>
      </w:r>
    </w:p>
    <w:p w:rsidR="00FF4B61" w:rsidRDefault="00FF4B61" w:rsidP="00256308">
      <w:pPr>
        <w:tabs>
          <w:tab w:val="left" w:pos="426"/>
        </w:tabs>
        <w:spacing w:after="0"/>
        <w:ind w:right="108"/>
        <w:jc w:val="both"/>
        <w:rPr>
          <w:rFonts w:ascii="Trebuchet MS" w:hAnsi="Trebuchet MS"/>
          <w:szCs w:val="24"/>
          <w:lang w:val="ro-RO" w:eastAsia="fr-FR"/>
        </w:rPr>
      </w:pPr>
      <w:r>
        <w:rPr>
          <w:rFonts w:ascii="Trebuchet MS" w:hAnsi="Trebuchet MS"/>
          <w:szCs w:val="24"/>
          <w:lang w:val="ro-RO" w:eastAsia="fr-FR"/>
        </w:rPr>
        <w:t xml:space="preserve">Vor fi plantați arbuști ornamentali de dimensiuni mici și medii și gazon.  </w:t>
      </w:r>
    </w:p>
    <w:p w:rsidR="00FF4B61" w:rsidRDefault="00FF4B61" w:rsidP="00256308">
      <w:pPr>
        <w:tabs>
          <w:tab w:val="left" w:pos="426"/>
        </w:tabs>
        <w:spacing w:after="0"/>
        <w:ind w:right="108"/>
        <w:jc w:val="both"/>
        <w:rPr>
          <w:rFonts w:ascii="Trebuchet MS" w:hAnsi="Trebuchet MS"/>
          <w:szCs w:val="24"/>
          <w:lang w:val="ro-RO" w:eastAsia="fr-FR"/>
        </w:rPr>
      </w:pPr>
      <w:r w:rsidRPr="00FF4B61">
        <w:rPr>
          <w:rFonts w:ascii="Trebuchet MS" w:hAnsi="Trebuchet MS"/>
          <w:b/>
          <w:i/>
          <w:szCs w:val="24"/>
          <w:lang w:val="ro-RO" w:eastAsia="fr-FR"/>
        </w:rPr>
        <w:t>Echiparea hidroedilitară</w:t>
      </w:r>
      <w:r>
        <w:rPr>
          <w:rFonts w:ascii="Trebuchet MS" w:hAnsi="Trebuchet MS"/>
          <w:szCs w:val="24"/>
          <w:lang w:val="ro-RO" w:eastAsia="fr-FR"/>
        </w:rPr>
        <w:t>:</w:t>
      </w:r>
    </w:p>
    <w:p w:rsidR="00FF4B61" w:rsidRDefault="00FF4B61" w:rsidP="00256308">
      <w:pPr>
        <w:tabs>
          <w:tab w:val="left" w:pos="426"/>
        </w:tabs>
        <w:spacing w:after="0"/>
        <w:ind w:right="108"/>
        <w:jc w:val="both"/>
        <w:rPr>
          <w:rFonts w:ascii="Trebuchet MS" w:hAnsi="Trebuchet MS" w:cs="Arial"/>
        </w:rPr>
      </w:pPr>
      <w:proofErr w:type="spellStart"/>
      <w:r w:rsidRPr="00FF4B61">
        <w:rPr>
          <w:rFonts w:ascii="Trebuchet MS" w:hAnsi="Trebuchet MS" w:cs="Arial"/>
          <w:i/>
        </w:rPr>
        <w:t>Alimentarea</w:t>
      </w:r>
      <w:proofErr w:type="spellEnd"/>
      <w:r w:rsidRPr="00FF4B61">
        <w:rPr>
          <w:rFonts w:ascii="Trebuchet MS" w:hAnsi="Trebuchet MS" w:cs="Arial"/>
          <w:i/>
        </w:rPr>
        <w:t xml:space="preserve"> cu </w:t>
      </w:r>
      <w:proofErr w:type="spellStart"/>
      <w:proofErr w:type="gramStart"/>
      <w:r w:rsidRPr="00FF4B61">
        <w:rPr>
          <w:rFonts w:ascii="Trebuchet MS" w:hAnsi="Trebuchet MS" w:cs="Arial"/>
          <w:i/>
        </w:rPr>
        <w:t>apă</w:t>
      </w:r>
      <w:proofErr w:type="spellEnd"/>
      <w:proofErr w:type="gramEnd"/>
      <w:r w:rsidRPr="00FF4B61">
        <w:rPr>
          <w:rFonts w:ascii="Trebuchet MS" w:hAnsi="Trebuchet MS" w:cs="Arial"/>
        </w:rPr>
        <w:t xml:space="preserve"> se </w:t>
      </w:r>
      <w:proofErr w:type="spellStart"/>
      <w:r w:rsidRPr="00FF4B61">
        <w:rPr>
          <w:rFonts w:ascii="Trebuchet MS" w:hAnsi="Trebuchet MS" w:cs="Arial"/>
        </w:rPr>
        <w:t>va</w:t>
      </w:r>
      <w:proofErr w:type="spellEnd"/>
      <w:r w:rsidRPr="00FF4B61">
        <w:rPr>
          <w:rFonts w:ascii="Trebuchet MS" w:hAnsi="Trebuchet MS" w:cs="Arial"/>
        </w:rPr>
        <w:t xml:space="preserve"> </w:t>
      </w:r>
      <w:proofErr w:type="spellStart"/>
      <w:r w:rsidRPr="00FF4B61">
        <w:rPr>
          <w:rFonts w:ascii="Trebuchet MS" w:hAnsi="Trebuchet MS" w:cs="Arial"/>
        </w:rPr>
        <w:t>realiza</w:t>
      </w:r>
      <w:proofErr w:type="spellEnd"/>
      <w:r w:rsidRPr="00FF4B61">
        <w:rPr>
          <w:rFonts w:ascii="Trebuchet MS" w:hAnsi="Trebuchet MS" w:cs="Arial"/>
        </w:rPr>
        <w:t xml:space="preserve"> </w:t>
      </w:r>
      <w:proofErr w:type="spellStart"/>
      <w:r w:rsidRPr="00FF4B61">
        <w:rPr>
          <w:rFonts w:ascii="Trebuchet MS" w:hAnsi="Trebuchet MS" w:cs="Arial"/>
        </w:rPr>
        <w:t>prin</w:t>
      </w:r>
      <w:proofErr w:type="spellEnd"/>
      <w:r w:rsidRPr="00FF4B61">
        <w:rPr>
          <w:rFonts w:ascii="Trebuchet MS" w:hAnsi="Trebuchet MS" w:cs="Arial"/>
        </w:rPr>
        <w:t xml:space="preserve"> </w:t>
      </w:r>
      <w:proofErr w:type="spellStart"/>
      <w:r w:rsidRPr="00FF4B61">
        <w:rPr>
          <w:rFonts w:ascii="Trebuchet MS" w:hAnsi="Trebuchet MS" w:cs="Arial"/>
        </w:rPr>
        <w:t>bransament</w:t>
      </w:r>
      <w:proofErr w:type="spellEnd"/>
      <w:r w:rsidRPr="00FF4B61">
        <w:rPr>
          <w:rFonts w:ascii="Trebuchet MS" w:hAnsi="Trebuchet MS" w:cs="Arial"/>
        </w:rPr>
        <w:t xml:space="preserve"> la </w:t>
      </w:r>
      <w:proofErr w:type="spellStart"/>
      <w:r w:rsidRPr="00FF4B61">
        <w:rPr>
          <w:rFonts w:ascii="Trebuchet MS" w:hAnsi="Trebuchet MS" w:cs="Arial"/>
        </w:rPr>
        <w:t>reteaua</w:t>
      </w:r>
      <w:proofErr w:type="spellEnd"/>
      <w:r w:rsidRPr="00FF4B61">
        <w:rPr>
          <w:rFonts w:ascii="Trebuchet MS" w:hAnsi="Trebuchet MS" w:cs="Arial"/>
        </w:rPr>
        <w:t xml:space="preserve"> </w:t>
      </w:r>
      <w:proofErr w:type="spellStart"/>
      <w:r w:rsidRPr="00FF4B61">
        <w:rPr>
          <w:rFonts w:ascii="Trebuchet MS" w:hAnsi="Trebuchet MS" w:cs="Arial"/>
        </w:rPr>
        <w:t>hidroedilitara</w:t>
      </w:r>
      <w:proofErr w:type="spellEnd"/>
      <w:r w:rsidRPr="00FF4B61">
        <w:rPr>
          <w:rFonts w:ascii="Trebuchet MS" w:hAnsi="Trebuchet MS" w:cs="Arial"/>
        </w:rPr>
        <w:t xml:space="preserve"> </w:t>
      </w:r>
      <w:proofErr w:type="spellStart"/>
      <w:r w:rsidRPr="00FF4B61">
        <w:rPr>
          <w:rFonts w:ascii="Trebuchet MS" w:hAnsi="Trebuchet MS" w:cs="Arial"/>
        </w:rPr>
        <w:t>existenta</w:t>
      </w:r>
      <w:proofErr w:type="spellEnd"/>
      <w:r w:rsidRPr="00FF4B61">
        <w:rPr>
          <w:rFonts w:ascii="Trebuchet MS" w:hAnsi="Trebuchet MS" w:cs="Arial"/>
        </w:rPr>
        <w:t xml:space="preserve"> in zona</w:t>
      </w:r>
      <w:r>
        <w:rPr>
          <w:rFonts w:ascii="Trebuchet MS" w:hAnsi="Trebuchet MS" w:cs="Arial"/>
        </w:rPr>
        <w:t>.</w:t>
      </w:r>
      <w:r w:rsidRPr="00FF4B61">
        <w:t xml:space="preserve"> </w:t>
      </w:r>
      <w:proofErr w:type="spellStart"/>
      <w:r w:rsidRPr="00FF4B61">
        <w:rPr>
          <w:rFonts w:ascii="Trebuchet MS" w:hAnsi="Trebuchet MS" w:cs="Arial"/>
        </w:rPr>
        <w:t>Reteaua</w:t>
      </w:r>
      <w:proofErr w:type="spellEnd"/>
      <w:r w:rsidRPr="00FF4B61">
        <w:rPr>
          <w:rFonts w:ascii="Trebuchet MS" w:hAnsi="Trebuchet MS" w:cs="Arial"/>
        </w:rPr>
        <w:t xml:space="preserve"> de </w:t>
      </w:r>
      <w:proofErr w:type="spellStart"/>
      <w:r w:rsidRPr="00FF4B61">
        <w:rPr>
          <w:rFonts w:ascii="Trebuchet MS" w:hAnsi="Trebuchet MS" w:cs="Arial"/>
        </w:rPr>
        <w:t>alimentare</w:t>
      </w:r>
      <w:proofErr w:type="spellEnd"/>
      <w:r w:rsidRPr="00FF4B61">
        <w:rPr>
          <w:rFonts w:ascii="Trebuchet MS" w:hAnsi="Trebuchet MS" w:cs="Arial"/>
        </w:rPr>
        <w:t xml:space="preserve"> cu </w:t>
      </w:r>
      <w:proofErr w:type="spellStart"/>
      <w:proofErr w:type="gramStart"/>
      <w:r w:rsidRPr="00FF4B61">
        <w:rPr>
          <w:rFonts w:ascii="Trebuchet MS" w:hAnsi="Trebuchet MS" w:cs="Arial"/>
        </w:rPr>
        <w:t>apa</w:t>
      </w:r>
      <w:proofErr w:type="spellEnd"/>
      <w:proofErr w:type="gramEnd"/>
      <w:r w:rsidRPr="00FF4B61">
        <w:rPr>
          <w:rFonts w:ascii="Trebuchet MS" w:hAnsi="Trebuchet MS" w:cs="Arial"/>
        </w:rPr>
        <w:t xml:space="preserve"> </w:t>
      </w:r>
      <w:proofErr w:type="spellStart"/>
      <w:r w:rsidRPr="00FF4B61">
        <w:rPr>
          <w:rFonts w:ascii="Trebuchet MS" w:hAnsi="Trebuchet MS" w:cs="Arial"/>
        </w:rPr>
        <w:t>va</w:t>
      </w:r>
      <w:proofErr w:type="spellEnd"/>
      <w:r w:rsidRPr="00FF4B61">
        <w:rPr>
          <w:rFonts w:ascii="Trebuchet MS" w:hAnsi="Trebuchet MS" w:cs="Arial"/>
        </w:rPr>
        <w:t xml:space="preserve"> fi </w:t>
      </w:r>
      <w:proofErr w:type="spellStart"/>
      <w:r w:rsidRPr="00FF4B61">
        <w:rPr>
          <w:rFonts w:ascii="Trebuchet MS" w:hAnsi="Trebuchet MS" w:cs="Arial"/>
        </w:rPr>
        <w:t>executata</w:t>
      </w:r>
      <w:proofErr w:type="spellEnd"/>
      <w:r w:rsidRPr="00FF4B61">
        <w:rPr>
          <w:rFonts w:ascii="Trebuchet MS" w:hAnsi="Trebuchet MS" w:cs="Arial"/>
        </w:rPr>
        <w:t xml:space="preserve"> din </w:t>
      </w:r>
      <w:proofErr w:type="spellStart"/>
      <w:r w:rsidRPr="00FF4B61">
        <w:rPr>
          <w:rFonts w:ascii="Trebuchet MS" w:hAnsi="Trebuchet MS" w:cs="Arial"/>
        </w:rPr>
        <w:t>conducte</w:t>
      </w:r>
      <w:proofErr w:type="spellEnd"/>
      <w:r w:rsidRPr="00FF4B61">
        <w:rPr>
          <w:rFonts w:ascii="Trebuchet MS" w:hAnsi="Trebuchet MS" w:cs="Arial"/>
        </w:rPr>
        <w:t xml:space="preserve"> PEID </w:t>
      </w:r>
      <w:proofErr w:type="spellStart"/>
      <w:r w:rsidRPr="00FF4B61">
        <w:rPr>
          <w:rFonts w:ascii="Trebuchet MS" w:hAnsi="Trebuchet MS" w:cs="Arial"/>
        </w:rPr>
        <w:t>Dn</w:t>
      </w:r>
      <w:proofErr w:type="spellEnd"/>
      <w:r w:rsidRPr="00FF4B61">
        <w:rPr>
          <w:rFonts w:ascii="Trebuchet MS" w:hAnsi="Trebuchet MS" w:cs="Arial"/>
        </w:rPr>
        <w:t xml:space="preserve"> 63 mm, L= 29 m. </w:t>
      </w:r>
      <w:proofErr w:type="spellStart"/>
      <w:r w:rsidRPr="00FF4B61">
        <w:rPr>
          <w:rFonts w:ascii="Trebuchet MS" w:hAnsi="Trebuchet MS" w:cs="Arial"/>
        </w:rPr>
        <w:t>Aceeasi</w:t>
      </w:r>
      <w:proofErr w:type="spellEnd"/>
      <w:r w:rsidRPr="00FF4B61">
        <w:rPr>
          <w:rFonts w:ascii="Trebuchet MS" w:hAnsi="Trebuchet MS" w:cs="Arial"/>
        </w:rPr>
        <w:t xml:space="preserve"> </w:t>
      </w:r>
      <w:proofErr w:type="spellStart"/>
      <w:r w:rsidRPr="00FF4B61">
        <w:rPr>
          <w:rFonts w:ascii="Trebuchet MS" w:hAnsi="Trebuchet MS" w:cs="Arial"/>
        </w:rPr>
        <w:t>retea</w:t>
      </w:r>
      <w:proofErr w:type="spellEnd"/>
      <w:r w:rsidRPr="00FF4B61">
        <w:rPr>
          <w:rFonts w:ascii="Trebuchet MS" w:hAnsi="Trebuchet MS" w:cs="Arial"/>
        </w:rPr>
        <w:t xml:space="preserve"> </w:t>
      </w:r>
      <w:proofErr w:type="spellStart"/>
      <w:r w:rsidRPr="00FF4B61">
        <w:rPr>
          <w:rFonts w:ascii="Trebuchet MS" w:hAnsi="Trebuchet MS" w:cs="Arial"/>
        </w:rPr>
        <w:t>va</w:t>
      </w:r>
      <w:proofErr w:type="spellEnd"/>
      <w:r w:rsidRPr="00FF4B61">
        <w:rPr>
          <w:rFonts w:ascii="Trebuchet MS" w:hAnsi="Trebuchet MS" w:cs="Arial"/>
        </w:rPr>
        <w:t xml:space="preserve"> </w:t>
      </w:r>
      <w:proofErr w:type="spellStart"/>
      <w:r w:rsidRPr="00FF4B61">
        <w:rPr>
          <w:rFonts w:ascii="Trebuchet MS" w:hAnsi="Trebuchet MS" w:cs="Arial"/>
        </w:rPr>
        <w:t>alimenta</w:t>
      </w:r>
      <w:proofErr w:type="spellEnd"/>
      <w:r w:rsidRPr="00FF4B61">
        <w:rPr>
          <w:rFonts w:ascii="Trebuchet MS" w:hAnsi="Trebuchet MS" w:cs="Arial"/>
        </w:rPr>
        <w:t xml:space="preserve"> </w:t>
      </w:r>
      <w:proofErr w:type="spellStart"/>
      <w:r w:rsidRPr="00FF4B61">
        <w:rPr>
          <w:rFonts w:ascii="Trebuchet MS" w:hAnsi="Trebuchet MS" w:cs="Arial"/>
        </w:rPr>
        <w:t>si</w:t>
      </w:r>
      <w:proofErr w:type="spellEnd"/>
      <w:r w:rsidRPr="00FF4B61">
        <w:rPr>
          <w:rFonts w:ascii="Trebuchet MS" w:hAnsi="Trebuchet MS" w:cs="Arial"/>
        </w:rPr>
        <w:t xml:space="preserve"> </w:t>
      </w:r>
      <w:proofErr w:type="spellStart"/>
      <w:r w:rsidRPr="00FF4B61">
        <w:rPr>
          <w:rFonts w:ascii="Trebuchet MS" w:hAnsi="Trebuchet MS" w:cs="Arial"/>
        </w:rPr>
        <w:t>grupul</w:t>
      </w:r>
      <w:proofErr w:type="spellEnd"/>
      <w:r w:rsidRPr="00FF4B61">
        <w:rPr>
          <w:rFonts w:ascii="Trebuchet MS" w:hAnsi="Trebuchet MS" w:cs="Arial"/>
        </w:rPr>
        <w:t xml:space="preserve"> de </w:t>
      </w:r>
      <w:proofErr w:type="spellStart"/>
      <w:r w:rsidRPr="00FF4B61">
        <w:rPr>
          <w:rFonts w:ascii="Trebuchet MS" w:hAnsi="Trebuchet MS" w:cs="Arial"/>
        </w:rPr>
        <w:t>incendiu</w:t>
      </w:r>
      <w:proofErr w:type="spellEnd"/>
      <w:r w:rsidRPr="00FF4B61">
        <w:rPr>
          <w:rFonts w:ascii="Trebuchet MS" w:hAnsi="Trebuchet MS" w:cs="Arial"/>
        </w:rPr>
        <w:t xml:space="preserve"> format din </w:t>
      </w:r>
      <w:proofErr w:type="spellStart"/>
      <w:r w:rsidRPr="00FF4B61">
        <w:rPr>
          <w:rFonts w:ascii="Trebuchet MS" w:hAnsi="Trebuchet MS" w:cs="Arial"/>
        </w:rPr>
        <w:t>rezervor</w:t>
      </w:r>
      <w:proofErr w:type="spellEnd"/>
      <w:r w:rsidRPr="00FF4B61">
        <w:rPr>
          <w:rFonts w:ascii="Trebuchet MS" w:hAnsi="Trebuchet MS" w:cs="Arial"/>
        </w:rPr>
        <w:t xml:space="preserve"> </w:t>
      </w:r>
      <w:proofErr w:type="spellStart"/>
      <w:r w:rsidRPr="00FF4B61">
        <w:rPr>
          <w:rFonts w:ascii="Trebuchet MS" w:hAnsi="Trebuchet MS" w:cs="Arial"/>
        </w:rPr>
        <w:t>hidranti</w:t>
      </w:r>
      <w:proofErr w:type="spellEnd"/>
      <w:r w:rsidRPr="00FF4B61">
        <w:rPr>
          <w:rFonts w:ascii="Trebuchet MS" w:hAnsi="Trebuchet MS" w:cs="Arial"/>
        </w:rPr>
        <w:t xml:space="preserve"> cu V= 220 mc, </w:t>
      </w:r>
      <w:proofErr w:type="spellStart"/>
      <w:r w:rsidRPr="00FF4B61">
        <w:rPr>
          <w:rFonts w:ascii="Trebuchet MS" w:hAnsi="Trebuchet MS" w:cs="Arial"/>
        </w:rPr>
        <w:t>rezervor</w:t>
      </w:r>
      <w:proofErr w:type="spellEnd"/>
      <w:r w:rsidRPr="00FF4B61">
        <w:rPr>
          <w:rFonts w:ascii="Trebuchet MS" w:hAnsi="Trebuchet MS" w:cs="Arial"/>
        </w:rPr>
        <w:t xml:space="preserve"> </w:t>
      </w:r>
      <w:proofErr w:type="spellStart"/>
      <w:r w:rsidRPr="00FF4B61">
        <w:rPr>
          <w:rFonts w:ascii="Trebuchet MS" w:hAnsi="Trebuchet MS" w:cs="Arial"/>
        </w:rPr>
        <w:t>srinklere</w:t>
      </w:r>
      <w:proofErr w:type="spellEnd"/>
      <w:r w:rsidRPr="00FF4B61">
        <w:rPr>
          <w:rFonts w:ascii="Trebuchet MS" w:hAnsi="Trebuchet MS" w:cs="Arial"/>
        </w:rPr>
        <w:t xml:space="preserve"> cu V= 400 mc </w:t>
      </w:r>
      <w:proofErr w:type="spellStart"/>
      <w:r w:rsidRPr="00FF4B61">
        <w:rPr>
          <w:rFonts w:ascii="Trebuchet MS" w:hAnsi="Trebuchet MS" w:cs="Arial"/>
        </w:rPr>
        <w:t>si</w:t>
      </w:r>
      <w:proofErr w:type="spellEnd"/>
      <w:r w:rsidRPr="00FF4B61">
        <w:rPr>
          <w:rFonts w:ascii="Trebuchet MS" w:hAnsi="Trebuchet MS" w:cs="Arial"/>
        </w:rPr>
        <w:t xml:space="preserve"> camera de </w:t>
      </w:r>
      <w:proofErr w:type="spellStart"/>
      <w:r w:rsidRPr="00FF4B61">
        <w:rPr>
          <w:rFonts w:ascii="Trebuchet MS" w:hAnsi="Trebuchet MS" w:cs="Arial"/>
        </w:rPr>
        <w:t>pompare</w:t>
      </w:r>
      <w:proofErr w:type="spellEnd"/>
      <w:r w:rsidRPr="00FF4B61">
        <w:rPr>
          <w:rFonts w:ascii="Trebuchet MS" w:hAnsi="Trebuchet MS" w:cs="Arial"/>
        </w:rPr>
        <w:t xml:space="preserve"> </w:t>
      </w:r>
      <w:proofErr w:type="spellStart"/>
      <w:r w:rsidRPr="00FF4B61">
        <w:rPr>
          <w:rFonts w:ascii="Trebuchet MS" w:hAnsi="Trebuchet MS" w:cs="Arial"/>
        </w:rPr>
        <w:t>dotata</w:t>
      </w:r>
      <w:proofErr w:type="spellEnd"/>
      <w:r w:rsidRPr="00FF4B61">
        <w:rPr>
          <w:rFonts w:ascii="Trebuchet MS" w:hAnsi="Trebuchet MS" w:cs="Arial"/>
        </w:rPr>
        <w:t xml:space="preserve"> cu 1+1R </w:t>
      </w:r>
      <w:proofErr w:type="spellStart"/>
      <w:r w:rsidRPr="00FF4B61">
        <w:rPr>
          <w:rFonts w:ascii="Trebuchet MS" w:hAnsi="Trebuchet MS" w:cs="Arial"/>
        </w:rPr>
        <w:t>pompe</w:t>
      </w:r>
      <w:proofErr w:type="spellEnd"/>
      <w:r w:rsidRPr="00FF4B61">
        <w:rPr>
          <w:rFonts w:ascii="Trebuchet MS" w:hAnsi="Trebuchet MS" w:cs="Arial"/>
        </w:rPr>
        <w:t xml:space="preserve"> </w:t>
      </w:r>
      <w:proofErr w:type="spellStart"/>
      <w:r w:rsidRPr="00FF4B61">
        <w:rPr>
          <w:rFonts w:ascii="Trebuchet MS" w:hAnsi="Trebuchet MS" w:cs="Arial"/>
        </w:rPr>
        <w:t>pentru</w:t>
      </w:r>
      <w:proofErr w:type="spellEnd"/>
      <w:r w:rsidRPr="00FF4B61">
        <w:rPr>
          <w:rFonts w:ascii="Trebuchet MS" w:hAnsi="Trebuchet MS" w:cs="Arial"/>
        </w:rPr>
        <w:t xml:space="preserve"> </w:t>
      </w:r>
      <w:proofErr w:type="spellStart"/>
      <w:r w:rsidRPr="00FF4B61">
        <w:rPr>
          <w:rFonts w:ascii="Trebuchet MS" w:hAnsi="Trebuchet MS" w:cs="Arial"/>
        </w:rPr>
        <w:t>fiecare</w:t>
      </w:r>
      <w:proofErr w:type="spellEnd"/>
      <w:r w:rsidRPr="00FF4B61">
        <w:rPr>
          <w:rFonts w:ascii="Trebuchet MS" w:hAnsi="Trebuchet MS" w:cs="Arial"/>
        </w:rPr>
        <w:t xml:space="preserve"> circuit (Q= 7l/s, </w:t>
      </w:r>
      <w:proofErr w:type="spellStart"/>
      <w:r w:rsidRPr="00FF4B61">
        <w:rPr>
          <w:rFonts w:ascii="Trebuchet MS" w:hAnsi="Trebuchet MS" w:cs="Arial"/>
        </w:rPr>
        <w:t>Hca</w:t>
      </w:r>
      <w:proofErr w:type="spellEnd"/>
      <w:r w:rsidRPr="00FF4B61">
        <w:rPr>
          <w:rFonts w:ascii="Trebuchet MS" w:hAnsi="Trebuchet MS" w:cs="Arial"/>
        </w:rPr>
        <w:t>= 50m)</w:t>
      </w:r>
      <w:r>
        <w:rPr>
          <w:rFonts w:ascii="Trebuchet MS" w:hAnsi="Trebuchet MS" w:cs="Arial"/>
        </w:rPr>
        <w:t xml:space="preserve">. </w:t>
      </w:r>
      <w:proofErr w:type="spellStart"/>
      <w:r w:rsidRPr="00FF4B61">
        <w:rPr>
          <w:rFonts w:ascii="Trebuchet MS" w:hAnsi="Trebuchet MS" w:cs="Arial"/>
        </w:rPr>
        <w:t>Debitele</w:t>
      </w:r>
      <w:proofErr w:type="spellEnd"/>
      <w:r w:rsidRPr="00FF4B61">
        <w:rPr>
          <w:rFonts w:ascii="Trebuchet MS" w:hAnsi="Trebuchet MS" w:cs="Arial"/>
        </w:rPr>
        <w:t xml:space="preserve"> </w:t>
      </w:r>
      <w:proofErr w:type="spellStart"/>
      <w:r w:rsidRPr="00FF4B61">
        <w:rPr>
          <w:rFonts w:ascii="Trebuchet MS" w:hAnsi="Trebuchet MS" w:cs="Arial"/>
        </w:rPr>
        <w:t>caracteristice</w:t>
      </w:r>
      <w:proofErr w:type="spellEnd"/>
      <w:r w:rsidRPr="00FF4B61">
        <w:rPr>
          <w:rFonts w:ascii="Trebuchet MS" w:hAnsi="Trebuchet MS" w:cs="Arial"/>
        </w:rPr>
        <w:t xml:space="preserve"> </w:t>
      </w:r>
      <w:proofErr w:type="spellStart"/>
      <w:r w:rsidRPr="00FF4B61">
        <w:rPr>
          <w:rFonts w:ascii="Trebuchet MS" w:hAnsi="Trebuchet MS" w:cs="Arial"/>
        </w:rPr>
        <w:t>necesarului</w:t>
      </w:r>
      <w:proofErr w:type="spellEnd"/>
      <w:r w:rsidRPr="00FF4B61">
        <w:rPr>
          <w:rFonts w:ascii="Trebuchet MS" w:hAnsi="Trebuchet MS" w:cs="Arial"/>
        </w:rPr>
        <w:t xml:space="preserve"> de </w:t>
      </w:r>
      <w:proofErr w:type="spellStart"/>
      <w:proofErr w:type="gramStart"/>
      <w:r w:rsidRPr="00FF4B61">
        <w:rPr>
          <w:rFonts w:ascii="Trebuchet MS" w:hAnsi="Trebuchet MS" w:cs="Arial"/>
        </w:rPr>
        <w:t>apa</w:t>
      </w:r>
      <w:proofErr w:type="spellEnd"/>
      <w:proofErr w:type="gramEnd"/>
      <w:r w:rsidRPr="00FF4B61">
        <w:rPr>
          <w:rFonts w:ascii="Trebuchet MS" w:hAnsi="Trebuchet MS" w:cs="Arial"/>
        </w:rPr>
        <w:t xml:space="preserve">: </w:t>
      </w:r>
      <w:proofErr w:type="spellStart"/>
      <w:r w:rsidRPr="00FF4B61">
        <w:rPr>
          <w:rFonts w:ascii="Trebuchet MS" w:hAnsi="Trebuchet MS" w:cs="Arial"/>
        </w:rPr>
        <w:t>Qzi</w:t>
      </w:r>
      <w:proofErr w:type="spellEnd"/>
      <w:r w:rsidRPr="00FF4B61">
        <w:rPr>
          <w:rFonts w:ascii="Trebuchet MS" w:hAnsi="Trebuchet MS" w:cs="Arial"/>
        </w:rPr>
        <w:t xml:space="preserve"> max= 3.90 mc/</w:t>
      </w:r>
      <w:proofErr w:type="spellStart"/>
      <w:r w:rsidRPr="00FF4B61">
        <w:rPr>
          <w:rFonts w:ascii="Trebuchet MS" w:hAnsi="Trebuchet MS" w:cs="Arial"/>
        </w:rPr>
        <w:t>zi</w:t>
      </w:r>
      <w:proofErr w:type="spellEnd"/>
      <w:r w:rsidRPr="00FF4B61">
        <w:rPr>
          <w:rFonts w:ascii="Trebuchet MS" w:hAnsi="Trebuchet MS" w:cs="Arial"/>
        </w:rPr>
        <w:t xml:space="preserve">, </w:t>
      </w:r>
      <w:proofErr w:type="spellStart"/>
      <w:r w:rsidRPr="00FF4B61">
        <w:rPr>
          <w:rFonts w:ascii="Trebuchet MS" w:hAnsi="Trebuchet MS" w:cs="Arial"/>
        </w:rPr>
        <w:t>Qzi</w:t>
      </w:r>
      <w:proofErr w:type="spellEnd"/>
      <w:r w:rsidRPr="00FF4B61">
        <w:rPr>
          <w:rFonts w:ascii="Trebuchet MS" w:hAnsi="Trebuchet MS" w:cs="Arial"/>
        </w:rPr>
        <w:t xml:space="preserve"> med=3.0 mc/</w:t>
      </w:r>
      <w:proofErr w:type="spellStart"/>
      <w:r w:rsidRPr="00FF4B61">
        <w:rPr>
          <w:rFonts w:ascii="Trebuchet MS" w:hAnsi="Trebuchet MS" w:cs="Arial"/>
        </w:rPr>
        <w:t>zi</w:t>
      </w:r>
      <w:proofErr w:type="spellEnd"/>
    </w:p>
    <w:p w:rsidR="00FF4B61" w:rsidRDefault="00FF4B61" w:rsidP="00256308">
      <w:pPr>
        <w:tabs>
          <w:tab w:val="left" w:pos="426"/>
        </w:tabs>
        <w:spacing w:after="0"/>
        <w:ind w:right="108"/>
        <w:jc w:val="both"/>
        <w:rPr>
          <w:rFonts w:ascii="Trebuchet MS" w:hAnsi="Trebuchet MS"/>
          <w:szCs w:val="24"/>
          <w:lang w:val="ro-RO" w:eastAsia="fr-FR"/>
        </w:rPr>
      </w:pPr>
      <w:proofErr w:type="spellStart"/>
      <w:r w:rsidRPr="00521ED8">
        <w:rPr>
          <w:rFonts w:ascii="Trebuchet MS" w:hAnsi="Trebuchet MS" w:cs="Arial"/>
          <w:i/>
        </w:rPr>
        <w:t>Apele</w:t>
      </w:r>
      <w:proofErr w:type="spellEnd"/>
      <w:r w:rsidRPr="00521ED8">
        <w:rPr>
          <w:rFonts w:ascii="Trebuchet MS" w:hAnsi="Trebuchet MS" w:cs="Arial"/>
          <w:i/>
        </w:rPr>
        <w:t xml:space="preserve"> </w:t>
      </w:r>
      <w:proofErr w:type="spellStart"/>
      <w:r w:rsidRPr="00521ED8">
        <w:rPr>
          <w:rFonts w:ascii="Trebuchet MS" w:hAnsi="Trebuchet MS" w:cs="Arial"/>
          <w:i/>
        </w:rPr>
        <w:t>uzate</w:t>
      </w:r>
      <w:proofErr w:type="spellEnd"/>
      <w:r w:rsidRPr="00521ED8">
        <w:rPr>
          <w:rFonts w:ascii="Trebuchet MS" w:hAnsi="Trebuchet MS" w:cs="Arial"/>
          <w:i/>
        </w:rPr>
        <w:t xml:space="preserve"> </w:t>
      </w:r>
      <w:proofErr w:type="spellStart"/>
      <w:r w:rsidRPr="00521ED8">
        <w:rPr>
          <w:rFonts w:ascii="Trebuchet MS" w:hAnsi="Trebuchet MS" w:cs="Arial"/>
          <w:i/>
        </w:rPr>
        <w:t>menajere</w:t>
      </w:r>
      <w:proofErr w:type="spellEnd"/>
      <w:r w:rsidRPr="00521ED8">
        <w:rPr>
          <w:rFonts w:ascii="Trebuchet MS" w:hAnsi="Trebuchet MS" w:cs="Arial"/>
          <w:i/>
        </w:rPr>
        <w:t xml:space="preserve"> </w:t>
      </w:r>
      <w:proofErr w:type="spellStart"/>
      <w:r>
        <w:rPr>
          <w:rFonts w:ascii="Trebuchet MS" w:hAnsi="Trebuchet MS" w:cs="Arial"/>
        </w:rPr>
        <w:t>vor</w:t>
      </w:r>
      <w:proofErr w:type="spellEnd"/>
      <w:r>
        <w:rPr>
          <w:rFonts w:ascii="Trebuchet MS" w:hAnsi="Trebuchet MS" w:cs="Arial"/>
        </w:rPr>
        <w:t xml:space="preserve"> fi evacuate in </w:t>
      </w:r>
      <w:proofErr w:type="spellStart"/>
      <w:r>
        <w:rPr>
          <w:rFonts w:ascii="Trebuchet MS" w:hAnsi="Trebuchet MS" w:cs="Arial"/>
        </w:rPr>
        <w:t>reteaua</w:t>
      </w:r>
      <w:proofErr w:type="spellEnd"/>
      <w:r>
        <w:rPr>
          <w:rFonts w:ascii="Trebuchet MS" w:hAnsi="Trebuchet MS" w:cs="Arial"/>
        </w:rPr>
        <w:t xml:space="preserve"> de </w:t>
      </w:r>
      <w:proofErr w:type="spellStart"/>
      <w:r>
        <w:rPr>
          <w:rFonts w:ascii="Trebuchet MS" w:hAnsi="Trebuchet MS" w:cs="Arial"/>
        </w:rPr>
        <w:t>canalizare</w:t>
      </w:r>
      <w:proofErr w:type="spellEnd"/>
      <w:r>
        <w:rPr>
          <w:rFonts w:ascii="Trebuchet MS" w:hAnsi="Trebuchet MS" w:cs="Arial"/>
        </w:rPr>
        <w:t xml:space="preserve"> </w:t>
      </w:r>
      <w:proofErr w:type="spellStart"/>
      <w:r>
        <w:rPr>
          <w:rFonts w:ascii="Trebuchet MS" w:hAnsi="Trebuchet MS" w:cs="Arial"/>
        </w:rPr>
        <w:t>menajera</w:t>
      </w:r>
      <w:proofErr w:type="spellEnd"/>
      <w:r>
        <w:rPr>
          <w:rFonts w:ascii="Trebuchet MS" w:hAnsi="Trebuchet MS" w:cs="Arial"/>
        </w:rPr>
        <w:t xml:space="preserve"> </w:t>
      </w:r>
      <w:proofErr w:type="spellStart"/>
      <w:r>
        <w:rPr>
          <w:rFonts w:ascii="Trebuchet MS" w:hAnsi="Trebuchet MS" w:cs="Arial"/>
        </w:rPr>
        <w:t>existenta</w:t>
      </w:r>
      <w:proofErr w:type="spellEnd"/>
      <w:r>
        <w:rPr>
          <w:rFonts w:ascii="Trebuchet MS" w:hAnsi="Trebuchet MS" w:cs="Arial"/>
        </w:rPr>
        <w:t xml:space="preserve"> in zona</w:t>
      </w:r>
      <w:r>
        <w:rPr>
          <w:rFonts w:ascii="Trebuchet MS" w:hAnsi="Trebuchet MS" w:cs="Arial"/>
        </w:rPr>
        <w:t xml:space="preserve">. </w:t>
      </w:r>
      <w:proofErr w:type="spellStart"/>
      <w:r w:rsidRPr="00FF4B61">
        <w:rPr>
          <w:rFonts w:ascii="Trebuchet MS" w:hAnsi="Trebuchet MS" w:cs="Arial"/>
        </w:rPr>
        <w:t>Rețeaua</w:t>
      </w:r>
      <w:proofErr w:type="spellEnd"/>
      <w:r w:rsidRPr="00FF4B61">
        <w:rPr>
          <w:rFonts w:ascii="Trebuchet MS" w:hAnsi="Trebuchet MS" w:cs="Arial"/>
        </w:rPr>
        <w:t xml:space="preserve"> de </w:t>
      </w:r>
      <w:proofErr w:type="spellStart"/>
      <w:r w:rsidRPr="00FF4B61">
        <w:rPr>
          <w:rFonts w:ascii="Trebuchet MS" w:hAnsi="Trebuchet MS" w:cs="Arial"/>
        </w:rPr>
        <w:t>canalizare</w:t>
      </w:r>
      <w:proofErr w:type="spellEnd"/>
      <w:r w:rsidRPr="00FF4B61">
        <w:rPr>
          <w:rFonts w:ascii="Trebuchet MS" w:hAnsi="Trebuchet MS" w:cs="Arial"/>
        </w:rPr>
        <w:t xml:space="preserve"> ape </w:t>
      </w:r>
      <w:proofErr w:type="spellStart"/>
      <w:r w:rsidRPr="00FF4B61">
        <w:rPr>
          <w:rFonts w:ascii="Trebuchet MS" w:hAnsi="Trebuchet MS" w:cs="Arial"/>
        </w:rPr>
        <w:t>uzate</w:t>
      </w:r>
      <w:proofErr w:type="spellEnd"/>
      <w:r w:rsidRPr="00FF4B61">
        <w:rPr>
          <w:rFonts w:ascii="Trebuchet MS" w:hAnsi="Trebuchet MS" w:cs="Arial"/>
        </w:rPr>
        <w:t xml:space="preserve"> de tip </w:t>
      </w:r>
      <w:proofErr w:type="spellStart"/>
      <w:r w:rsidRPr="00FF4B61">
        <w:rPr>
          <w:rFonts w:ascii="Trebuchet MS" w:hAnsi="Trebuchet MS" w:cs="Arial"/>
        </w:rPr>
        <w:t>menajer</w:t>
      </w:r>
      <w:proofErr w:type="spellEnd"/>
      <w:r w:rsidRPr="00FF4B61">
        <w:rPr>
          <w:rFonts w:ascii="Trebuchet MS" w:hAnsi="Trebuchet MS" w:cs="Arial"/>
        </w:rPr>
        <w:t xml:space="preserve"> </w:t>
      </w:r>
      <w:proofErr w:type="spellStart"/>
      <w:proofErr w:type="gramStart"/>
      <w:r w:rsidRPr="00FF4B61">
        <w:rPr>
          <w:rFonts w:ascii="Trebuchet MS" w:hAnsi="Trebuchet MS" w:cs="Arial"/>
        </w:rPr>
        <w:t>va</w:t>
      </w:r>
      <w:proofErr w:type="spellEnd"/>
      <w:proofErr w:type="gramEnd"/>
      <w:r w:rsidRPr="00FF4B61">
        <w:rPr>
          <w:rFonts w:ascii="Trebuchet MS" w:hAnsi="Trebuchet MS" w:cs="Arial"/>
        </w:rPr>
        <w:t xml:space="preserve"> fi </w:t>
      </w:r>
      <w:proofErr w:type="spellStart"/>
      <w:r w:rsidRPr="00FF4B61">
        <w:rPr>
          <w:rFonts w:ascii="Trebuchet MS" w:hAnsi="Trebuchet MS" w:cs="Arial"/>
        </w:rPr>
        <w:t>alcătuită</w:t>
      </w:r>
      <w:proofErr w:type="spellEnd"/>
      <w:r w:rsidRPr="00FF4B61">
        <w:rPr>
          <w:rFonts w:ascii="Trebuchet MS" w:hAnsi="Trebuchet MS" w:cs="Arial"/>
        </w:rPr>
        <w:t xml:space="preserve"> din </w:t>
      </w:r>
      <w:proofErr w:type="spellStart"/>
      <w:r w:rsidRPr="00FF4B61">
        <w:rPr>
          <w:rFonts w:ascii="Trebuchet MS" w:hAnsi="Trebuchet MS" w:cs="Arial"/>
        </w:rPr>
        <w:t>conducte</w:t>
      </w:r>
      <w:proofErr w:type="spellEnd"/>
      <w:r w:rsidRPr="00FF4B61">
        <w:rPr>
          <w:rFonts w:ascii="Trebuchet MS" w:hAnsi="Trebuchet MS" w:cs="Arial"/>
        </w:rPr>
        <w:t xml:space="preserve"> PVC </w:t>
      </w:r>
      <w:proofErr w:type="spellStart"/>
      <w:r w:rsidRPr="00FF4B61">
        <w:rPr>
          <w:rFonts w:ascii="Trebuchet MS" w:hAnsi="Trebuchet MS" w:cs="Arial"/>
        </w:rPr>
        <w:t>Dn</w:t>
      </w:r>
      <w:proofErr w:type="spellEnd"/>
      <w:r w:rsidRPr="00FF4B61">
        <w:rPr>
          <w:rFonts w:ascii="Trebuchet MS" w:hAnsi="Trebuchet MS" w:cs="Arial"/>
        </w:rPr>
        <w:t xml:space="preserve"> 200 mm, L=27 m.</w:t>
      </w:r>
    </w:p>
    <w:p w:rsidR="00FF4B61" w:rsidRPr="00FF4B61" w:rsidRDefault="00FF4B61" w:rsidP="00256308">
      <w:pPr>
        <w:tabs>
          <w:tab w:val="left" w:pos="426"/>
        </w:tabs>
        <w:spacing w:after="0"/>
        <w:ind w:right="108"/>
        <w:jc w:val="both"/>
        <w:rPr>
          <w:rFonts w:ascii="Trebuchet MS" w:hAnsi="Trebuchet MS"/>
          <w:szCs w:val="24"/>
          <w:lang w:val="ro-RO" w:eastAsia="fr-FR"/>
        </w:rPr>
      </w:pPr>
      <w:proofErr w:type="spellStart"/>
      <w:r w:rsidRPr="00775949">
        <w:rPr>
          <w:rFonts w:ascii="Trebuchet MS" w:hAnsi="Trebuchet MS"/>
          <w:i/>
        </w:rPr>
        <w:t>Apele</w:t>
      </w:r>
      <w:proofErr w:type="spellEnd"/>
      <w:r w:rsidRPr="00775949">
        <w:rPr>
          <w:rFonts w:ascii="Trebuchet MS" w:hAnsi="Trebuchet MS"/>
          <w:i/>
        </w:rPr>
        <w:t xml:space="preserve"> </w:t>
      </w:r>
      <w:proofErr w:type="spellStart"/>
      <w:r w:rsidRPr="00775949">
        <w:rPr>
          <w:rFonts w:ascii="Trebuchet MS" w:hAnsi="Trebuchet MS"/>
          <w:i/>
        </w:rPr>
        <w:t>pluviale</w:t>
      </w:r>
      <w:proofErr w:type="spellEnd"/>
      <w:r w:rsidRPr="00775949">
        <w:rPr>
          <w:rFonts w:ascii="Trebuchet MS" w:hAnsi="Trebuchet MS"/>
          <w:i/>
        </w:rPr>
        <w:t xml:space="preserve"> </w:t>
      </w:r>
      <w:proofErr w:type="spellStart"/>
      <w:r w:rsidRPr="00775949">
        <w:rPr>
          <w:rFonts w:ascii="Trebuchet MS" w:hAnsi="Trebuchet MS"/>
          <w:i/>
        </w:rPr>
        <w:t>provenite</w:t>
      </w:r>
      <w:proofErr w:type="spellEnd"/>
      <w:r w:rsidRPr="00775949">
        <w:rPr>
          <w:rFonts w:ascii="Trebuchet MS" w:hAnsi="Trebuchet MS"/>
          <w:i/>
        </w:rPr>
        <w:t xml:space="preserve"> de </w:t>
      </w:r>
      <w:proofErr w:type="spellStart"/>
      <w:r w:rsidRPr="00775949">
        <w:rPr>
          <w:rFonts w:ascii="Trebuchet MS" w:hAnsi="Trebuchet MS"/>
          <w:i/>
        </w:rPr>
        <w:t>pe</w:t>
      </w:r>
      <w:proofErr w:type="spellEnd"/>
      <w:r w:rsidRPr="00775949">
        <w:rPr>
          <w:rFonts w:ascii="Trebuchet MS" w:hAnsi="Trebuchet MS"/>
          <w:i/>
        </w:rPr>
        <w:t xml:space="preserve"> </w:t>
      </w:r>
      <w:proofErr w:type="spellStart"/>
      <w:r w:rsidRPr="00775949">
        <w:rPr>
          <w:rFonts w:ascii="Trebuchet MS" w:hAnsi="Trebuchet MS"/>
          <w:i/>
        </w:rPr>
        <w:t>platformele</w:t>
      </w:r>
      <w:proofErr w:type="spellEnd"/>
      <w:r w:rsidRPr="00775949">
        <w:rPr>
          <w:rFonts w:ascii="Trebuchet MS" w:hAnsi="Trebuchet MS"/>
          <w:i/>
        </w:rPr>
        <w:t xml:space="preserve"> </w:t>
      </w:r>
      <w:proofErr w:type="spellStart"/>
      <w:r w:rsidRPr="00775949">
        <w:rPr>
          <w:rFonts w:ascii="Trebuchet MS" w:hAnsi="Trebuchet MS"/>
          <w:i/>
        </w:rPr>
        <w:t>betonate</w:t>
      </w:r>
      <w:proofErr w:type="spellEnd"/>
      <w:r w:rsidRPr="00775949">
        <w:rPr>
          <w:rFonts w:ascii="Trebuchet MS" w:hAnsi="Trebuchet MS"/>
          <w:i/>
        </w:rPr>
        <w:t xml:space="preserve">, </w:t>
      </w:r>
      <w:proofErr w:type="spellStart"/>
      <w:r w:rsidRPr="00775949">
        <w:rPr>
          <w:rFonts w:ascii="Trebuchet MS" w:hAnsi="Trebuchet MS"/>
          <w:i/>
        </w:rPr>
        <w:t>potențial</w:t>
      </w:r>
      <w:proofErr w:type="spellEnd"/>
      <w:r w:rsidRPr="00775949">
        <w:rPr>
          <w:rFonts w:ascii="Trebuchet MS" w:hAnsi="Trebuchet MS"/>
          <w:i/>
        </w:rPr>
        <w:t xml:space="preserve"> </w:t>
      </w:r>
      <w:proofErr w:type="spellStart"/>
      <w:r w:rsidRPr="00775949">
        <w:rPr>
          <w:rFonts w:ascii="Trebuchet MS" w:hAnsi="Trebuchet MS"/>
          <w:i/>
        </w:rPr>
        <w:t>impurificate</w:t>
      </w:r>
      <w:proofErr w:type="spellEnd"/>
      <w:r>
        <w:rPr>
          <w:rFonts w:ascii="Trebuchet MS" w:hAnsi="Trebuchet MS"/>
        </w:rPr>
        <w:t xml:space="preserve">, </w:t>
      </w:r>
      <w:proofErr w:type="spellStart"/>
      <w:r>
        <w:rPr>
          <w:rFonts w:ascii="Trebuchet MS" w:hAnsi="Trebuchet MS"/>
        </w:rPr>
        <w:t>vor</w:t>
      </w:r>
      <w:proofErr w:type="spellEnd"/>
      <w:r>
        <w:rPr>
          <w:rFonts w:ascii="Trebuchet MS" w:hAnsi="Trebuchet MS"/>
        </w:rPr>
        <w:t xml:space="preserve"> fi </w:t>
      </w:r>
      <w:proofErr w:type="spellStart"/>
      <w:r>
        <w:rPr>
          <w:rFonts w:ascii="Trebuchet MS" w:hAnsi="Trebuchet MS"/>
        </w:rPr>
        <w:t>colectate</w:t>
      </w:r>
      <w:proofErr w:type="spellEnd"/>
      <w:r>
        <w:rPr>
          <w:rFonts w:ascii="Trebuchet MS" w:hAnsi="Trebuchet MS"/>
        </w:rPr>
        <w:t xml:space="preserve"> </w:t>
      </w:r>
      <w:proofErr w:type="spellStart"/>
      <w:r>
        <w:rPr>
          <w:rFonts w:ascii="Trebuchet MS" w:hAnsi="Trebuchet MS"/>
        </w:rPr>
        <w:t>prin</w:t>
      </w:r>
      <w:proofErr w:type="spellEnd"/>
      <w:r>
        <w:rPr>
          <w:rFonts w:ascii="Trebuchet MS" w:hAnsi="Trebuchet MS"/>
        </w:rPr>
        <w:t xml:space="preserve"> </w:t>
      </w:r>
      <w:proofErr w:type="spellStart"/>
      <w:r>
        <w:rPr>
          <w:rFonts w:ascii="Trebuchet MS" w:hAnsi="Trebuchet MS"/>
        </w:rPr>
        <w:t>conducte</w:t>
      </w:r>
      <w:proofErr w:type="spellEnd"/>
      <w:r>
        <w:rPr>
          <w:rFonts w:ascii="Trebuchet MS" w:hAnsi="Trebuchet MS"/>
        </w:rPr>
        <w:t xml:space="preserve"> PVC </w:t>
      </w:r>
      <w:proofErr w:type="spellStart"/>
      <w:r>
        <w:rPr>
          <w:rFonts w:ascii="Trebuchet MS" w:hAnsi="Trebuchet MS"/>
        </w:rPr>
        <w:t>Dn</w:t>
      </w:r>
      <w:proofErr w:type="spellEnd"/>
      <w:r>
        <w:rPr>
          <w:rFonts w:ascii="Trebuchet MS" w:hAnsi="Trebuchet MS"/>
        </w:rPr>
        <w:t xml:space="preserve"> 160-200-250-315-</w:t>
      </w:r>
      <w:r w:rsidRPr="00775949">
        <w:rPr>
          <w:rFonts w:ascii="Trebuchet MS" w:hAnsi="Trebuchet MS"/>
        </w:rPr>
        <w:t xml:space="preserve">400 </w:t>
      </w:r>
      <w:r>
        <w:rPr>
          <w:rFonts w:ascii="Trebuchet MS" w:hAnsi="Trebuchet MS"/>
        </w:rPr>
        <w:t xml:space="preserve">mm, L=314.54 m </w:t>
      </w:r>
      <w:proofErr w:type="spellStart"/>
      <w:r>
        <w:rPr>
          <w:rFonts w:ascii="Trebuchet MS" w:hAnsi="Trebuchet MS"/>
        </w:rPr>
        <w:t>si</w:t>
      </w:r>
      <w:proofErr w:type="spellEnd"/>
      <w:r>
        <w:rPr>
          <w:rFonts w:ascii="Trebuchet MS" w:hAnsi="Trebuchet MS"/>
        </w:rPr>
        <w:t xml:space="preserve"> </w:t>
      </w:r>
      <w:proofErr w:type="spellStart"/>
      <w:r>
        <w:rPr>
          <w:rFonts w:ascii="Trebuchet MS" w:hAnsi="Trebuchet MS"/>
        </w:rPr>
        <w:t>dirijate</w:t>
      </w:r>
      <w:proofErr w:type="spellEnd"/>
      <w:r>
        <w:rPr>
          <w:rFonts w:ascii="Trebuchet MS" w:hAnsi="Trebuchet MS"/>
        </w:rPr>
        <w:t xml:space="preserve"> </w:t>
      </w:r>
      <w:proofErr w:type="spellStart"/>
      <w:r>
        <w:rPr>
          <w:rFonts w:ascii="Trebuchet MS" w:hAnsi="Trebuchet MS"/>
        </w:rPr>
        <w:t>catre</w:t>
      </w:r>
      <w:proofErr w:type="spellEnd"/>
      <w:r>
        <w:rPr>
          <w:rFonts w:ascii="Trebuchet MS" w:hAnsi="Trebuchet MS"/>
        </w:rPr>
        <w:t xml:space="preserve"> </w:t>
      </w:r>
      <w:proofErr w:type="gramStart"/>
      <w:r>
        <w:rPr>
          <w:rFonts w:ascii="Trebuchet MS" w:hAnsi="Trebuchet MS"/>
        </w:rPr>
        <w:t>un</w:t>
      </w:r>
      <w:proofErr w:type="gramEnd"/>
      <w:r w:rsidRPr="00775949">
        <w:rPr>
          <w:rFonts w:ascii="Trebuchet MS" w:hAnsi="Trebuchet MS"/>
        </w:rPr>
        <w:t xml:space="preserve"> separator de </w:t>
      </w:r>
      <w:proofErr w:type="spellStart"/>
      <w:r w:rsidRPr="00775949">
        <w:rPr>
          <w:rFonts w:ascii="Trebuchet MS" w:hAnsi="Trebuchet MS"/>
        </w:rPr>
        <w:t>hidrocarburi</w:t>
      </w:r>
      <w:proofErr w:type="spellEnd"/>
      <w:r>
        <w:rPr>
          <w:rFonts w:ascii="Trebuchet MS" w:hAnsi="Trebuchet MS"/>
        </w:rPr>
        <w:t xml:space="preserve"> cu Q=200/s</w:t>
      </w:r>
      <w:r w:rsidRPr="00775949">
        <w:rPr>
          <w:rFonts w:ascii="Trebuchet MS" w:hAnsi="Trebuchet MS"/>
        </w:rPr>
        <w:t xml:space="preserve">, </w:t>
      </w:r>
      <w:proofErr w:type="spellStart"/>
      <w:r>
        <w:rPr>
          <w:rFonts w:ascii="Trebuchet MS" w:hAnsi="Trebuchet MS"/>
        </w:rPr>
        <w:t>iar</w:t>
      </w:r>
      <w:proofErr w:type="spellEnd"/>
      <w:r>
        <w:rPr>
          <w:rFonts w:ascii="Trebuchet MS" w:hAnsi="Trebuchet MS"/>
        </w:rPr>
        <w:t xml:space="preserve"> ulterior </w:t>
      </w:r>
      <w:proofErr w:type="spellStart"/>
      <w:r>
        <w:rPr>
          <w:rFonts w:ascii="Trebuchet MS" w:hAnsi="Trebuchet MS"/>
        </w:rPr>
        <w:t>acestea</w:t>
      </w:r>
      <w:proofErr w:type="spellEnd"/>
      <w:r w:rsidRPr="00775949">
        <w:rPr>
          <w:rFonts w:ascii="Trebuchet MS" w:hAnsi="Trebuchet MS"/>
        </w:rPr>
        <w:t xml:space="preserve"> </w:t>
      </w:r>
      <w:proofErr w:type="spellStart"/>
      <w:r w:rsidRPr="00775949">
        <w:rPr>
          <w:rFonts w:ascii="Trebuchet MS" w:hAnsi="Trebuchet MS"/>
        </w:rPr>
        <w:t>vor</w:t>
      </w:r>
      <w:proofErr w:type="spellEnd"/>
      <w:r w:rsidRPr="00775949">
        <w:rPr>
          <w:rFonts w:ascii="Trebuchet MS" w:hAnsi="Trebuchet MS"/>
        </w:rPr>
        <w:t xml:space="preserve"> fi </w:t>
      </w:r>
      <w:r>
        <w:rPr>
          <w:rFonts w:ascii="Trebuchet MS" w:hAnsi="Trebuchet MS"/>
        </w:rPr>
        <w:t xml:space="preserve">evacuate in </w:t>
      </w:r>
      <w:proofErr w:type="spellStart"/>
      <w:r>
        <w:rPr>
          <w:rFonts w:ascii="Trebuchet MS" w:hAnsi="Trebuchet MS"/>
        </w:rPr>
        <w:t>cursul</w:t>
      </w:r>
      <w:proofErr w:type="spellEnd"/>
      <w:r>
        <w:rPr>
          <w:rFonts w:ascii="Trebuchet MS" w:hAnsi="Trebuchet MS"/>
        </w:rPr>
        <w:t xml:space="preserve"> de </w:t>
      </w:r>
      <w:proofErr w:type="spellStart"/>
      <w:r>
        <w:rPr>
          <w:rFonts w:ascii="Trebuchet MS" w:hAnsi="Trebuchet MS"/>
        </w:rPr>
        <w:t>apa</w:t>
      </w:r>
      <w:proofErr w:type="spellEnd"/>
      <w:r>
        <w:rPr>
          <w:rFonts w:ascii="Trebuchet MS" w:hAnsi="Trebuchet MS"/>
        </w:rPr>
        <w:t xml:space="preserve"> </w:t>
      </w:r>
      <w:proofErr w:type="spellStart"/>
      <w:r>
        <w:rPr>
          <w:rFonts w:ascii="Trebuchet MS" w:hAnsi="Trebuchet MS"/>
        </w:rPr>
        <w:t>Feiurdeni</w:t>
      </w:r>
      <w:proofErr w:type="spellEnd"/>
      <w:r>
        <w:rPr>
          <w:rFonts w:ascii="Trebuchet MS" w:hAnsi="Trebuchet MS"/>
        </w:rPr>
        <w:t xml:space="preserve">. </w:t>
      </w:r>
      <w:proofErr w:type="spellStart"/>
      <w:r w:rsidRPr="00FF4B61">
        <w:rPr>
          <w:rFonts w:ascii="Trebuchet MS" w:hAnsi="Trebuchet MS"/>
        </w:rPr>
        <w:t>Apele</w:t>
      </w:r>
      <w:proofErr w:type="spellEnd"/>
      <w:r w:rsidRPr="00FF4B61">
        <w:rPr>
          <w:rFonts w:ascii="Trebuchet MS" w:hAnsi="Trebuchet MS"/>
        </w:rPr>
        <w:t xml:space="preserve"> </w:t>
      </w:r>
      <w:proofErr w:type="spellStart"/>
      <w:r w:rsidRPr="00FF4B61">
        <w:rPr>
          <w:rFonts w:ascii="Trebuchet MS" w:hAnsi="Trebuchet MS"/>
        </w:rPr>
        <w:t>pluviale</w:t>
      </w:r>
      <w:proofErr w:type="spellEnd"/>
      <w:r w:rsidRPr="00FF4B61">
        <w:rPr>
          <w:rFonts w:ascii="Trebuchet MS" w:hAnsi="Trebuchet MS"/>
        </w:rPr>
        <w:t xml:space="preserve"> de </w:t>
      </w:r>
      <w:proofErr w:type="spellStart"/>
      <w:r w:rsidRPr="00FF4B61">
        <w:rPr>
          <w:rFonts w:ascii="Trebuchet MS" w:hAnsi="Trebuchet MS"/>
        </w:rPr>
        <w:t>pe</w:t>
      </w:r>
      <w:proofErr w:type="spellEnd"/>
      <w:r w:rsidRPr="00FF4B61">
        <w:rPr>
          <w:rFonts w:ascii="Trebuchet MS" w:hAnsi="Trebuchet MS"/>
        </w:rPr>
        <w:t xml:space="preserve"> </w:t>
      </w:r>
      <w:proofErr w:type="spellStart"/>
      <w:r w:rsidRPr="00FF4B61">
        <w:rPr>
          <w:rFonts w:ascii="Trebuchet MS" w:hAnsi="Trebuchet MS"/>
        </w:rPr>
        <w:t>clădiri</w:t>
      </w:r>
      <w:proofErr w:type="spellEnd"/>
      <w:r w:rsidRPr="00FF4B61">
        <w:rPr>
          <w:rFonts w:ascii="Trebuchet MS" w:hAnsi="Trebuchet MS"/>
        </w:rPr>
        <w:t xml:space="preserve">, </w:t>
      </w:r>
      <w:proofErr w:type="spellStart"/>
      <w:r w:rsidRPr="00FF4B61">
        <w:rPr>
          <w:rFonts w:ascii="Trebuchet MS" w:hAnsi="Trebuchet MS"/>
        </w:rPr>
        <w:t>convențional</w:t>
      </w:r>
      <w:proofErr w:type="spellEnd"/>
      <w:r w:rsidRPr="00FF4B61">
        <w:rPr>
          <w:rFonts w:ascii="Trebuchet MS" w:hAnsi="Trebuchet MS"/>
        </w:rPr>
        <w:t xml:space="preserve"> curate, </w:t>
      </w:r>
      <w:proofErr w:type="spellStart"/>
      <w:r w:rsidRPr="00FF4B61">
        <w:rPr>
          <w:rFonts w:ascii="Trebuchet MS" w:hAnsi="Trebuchet MS"/>
        </w:rPr>
        <w:t>vor</w:t>
      </w:r>
      <w:proofErr w:type="spellEnd"/>
      <w:r w:rsidRPr="00FF4B61">
        <w:rPr>
          <w:rFonts w:ascii="Trebuchet MS" w:hAnsi="Trebuchet MS"/>
        </w:rPr>
        <w:t xml:space="preserve"> fi </w:t>
      </w:r>
      <w:proofErr w:type="spellStart"/>
      <w:r w:rsidRPr="00FF4B61">
        <w:rPr>
          <w:rFonts w:ascii="Trebuchet MS" w:hAnsi="Trebuchet MS"/>
        </w:rPr>
        <w:t>colectate</w:t>
      </w:r>
      <w:proofErr w:type="spellEnd"/>
      <w:r w:rsidRPr="00FF4B61">
        <w:rPr>
          <w:rFonts w:ascii="Trebuchet MS" w:hAnsi="Trebuchet MS"/>
        </w:rPr>
        <w:t xml:space="preserve"> </w:t>
      </w:r>
      <w:proofErr w:type="spellStart"/>
      <w:r w:rsidRPr="00FF4B61">
        <w:rPr>
          <w:rFonts w:ascii="Trebuchet MS" w:hAnsi="Trebuchet MS"/>
        </w:rPr>
        <w:t>prin</w:t>
      </w:r>
      <w:proofErr w:type="spellEnd"/>
      <w:r w:rsidRPr="00FF4B61">
        <w:rPr>
          <w:rFonts w:ascii="Trebuchet MS" w:hAnsi="Trebuchet MS"/>
        </w:rPr>
        <w:t xml:space="preserve"> </w:t>
      </w:r>
      <w:proofErr w:type="spellStart"/>
      <w:r w:rsidRPr="00FF4B61">
        <w:rPr>
          <w:rFonts w:ascii="Trebuchet MS" w:hAnsi="Trebuchet MS"/>
        </w:rPr>
        <w:t>intermediul</w:t>
      </w:r>
      <w:proofErr w:type="spellEnd"/>
      <w:r w:rsidRPr="00FF4B61">
        <w:rPr>
          <w:rFonts w:ascii="Trebuchet MS" w:hAnsi="Trebuchet MS"/>
        </w:rPr>
        <w:t xml:space="preserve"> </w:t>
      </w:r>
      <w:proofErr w:type="spellStart"/>
      <w:r w:rsidRPr="00FF4B61">
        <w:rPr>
          <w:rFonts w:ascii="Trebuchet MS" w:hAnsi="Trebuchet MS"/>
        </w:rPr>
        <w:t>unor</w:t>
      </w:r>
      <w:proofErr w:type="spellEnd"/>
      <w:r w:rsidRPr="00FF4B61">
        <w:rPr>
          <w:rFonts w:ascii="Trebuchet MS" w:hAnsi="Trebuchet MS"/>
        </w:rPr>
        <w:t xml:space="preserve"> </w:t>
      </w:r>
      <w:proofErr w:type="spellStart"/>
      <w:r w:rsidRPr="00FF4B61">
        <w:rPr>
          <w:rFonts w:ascii="Trebuchet MS" w:hAnsi="Trebuchet MS"/>
        </w:rPr>
        <w:t>jgheaburi</w:t>
      </w:r>
      <w:proofErr w:type="spellEnd"/>
      <w:r w:rsidRPr="00FF4B61">
        <w:rPr>
          <w:rFonts w:ascii="Trebuchet MS" w:hAnsi="Trebuchet MS"/>
        </w:rPr>
        <w:t xml:space="preserve"> </w:t>
      </w:r>
      <w:proofErr w:type="spellStart"/>
      <w:r w:rsidRPr="00FF4B61">
        <w:rPr>
          <w:rFonts w:ascii="Trebuchet MS" w:hAnsi="Trebuchet MS"/>
        </w:rPr>
        <w:t>și</w:t>
      </w:r>
      <w:proofErr w:type="spellEnd"/>
      <w:r w:rsidRPr="00FF4B61">
        <w:rPr>
          <w:rFonts w:ascii="Trebuchet MS" w:hAnsi="Trebuchet MS"/>
        </w:rPr>
        <w:t xml:space="preserve"> </w:t>
      </w:r>
      <w:proofErr w:type="spellStart"/>
      <w:r w:rsidRPr="00FF4B61">
        <w:rPr>
          <w:rFonts w:ascii="Trebuchet MS" w:hAnsi="Trebuchet MS"/>
        </w:rPr>
        <w:t>burlane</w:t>
      </w:r>
      <w:proofErr w:type="spellEnd"/>
      <w:r w:rsidRPr="00FF4B61">
        <w:rPr>
          <w:rFonts w:ascii="Trebuchet MS" w:hAnsi="Trebuchet MS"/>
        </w:rPr>
        <w:t xml:space="preserve">, </w:t>
      </w:r>
      <w:proofErr w:type="spellStart"/>
      <w:r w:rsidRPr="00FF4B61">
        <w:rPr>
          <w:rFonts w:ascii="Trebuchet MS" w:hAnsi="Trebuchet MS"/>
        </w:rPr>
        <w:t>vor</w:t>
      </w:r>
      <w:proofErr w:type="spellEnd"/>
      <w:r w:rsidRPr="00FF4B61">
        <w:rPr>
          <w:rFonts w:ascii="Trebuchet MS" w:hAnsi="Trebuchet MS"/>
        </w:rPr>
        <w:t xml:space="preserve"> fi </w:t>
      </w:r>
      <w:proofErr w:type="spellStart"/>
      <w:r w:rsidRPr="00FF4B61">
        <w:rPr>
          <w:rFonts w:ascii="Trebuchet MS" w:hAnsi="Trebuchet MS"/>
        </w:rPr>
        <w:t>apoi</w:t>
      </w:r>
      <w:proofErr w:type="spellEnd"/>
      <w:r w:rsidRPr="00FF4B61">
        <w:rPr>
          <w:rFonts w:ascii="Trebuchet MS" w:hAnsi="Trebuchet MS"/>
        </w:rPr>
        <w:t xml:space="preserve"> </w:t>
      </w:r>
      <w:proofErr w:type="spellStart"/>
      <w:r w:rsidRPr="00FF4B61">
        <w:rPr>
          <w:rFonts w:ascii="Trebuchet MS" w:hAnsi="Trebuchet MS"/>
        </w:rPr>
        <w:t>conduse</w:t>
      </w:r>
      <w:proofErr w:type="spellEnd"/>
      <w:r w:rsidRPr="00FF4B61">
        <w:rPr>
          <w:rFonts w:ascii="Trebuchet MS" w:hAnsi="Trebuchet MS"/>
        </w:rPr>
        <w:t xml:space="preserve"> </w:t>
      </w:r>
      <w:proofErr w:type="spellStart"/>
      <w:r w:rsidRPr="00FF4B61">
        <w:rPr>
          <w:rFonts w:ascii="Trebuchet MS" w:hAnsi="Trebuchet MS"/>
        </w:rPr>
        <w:t>prin</w:t>
      </w:r>
      <w:proofErr w:type="spellEnd"/>
      <w:r w:rsidRPr="00FF4B61">
        <w:rPr>
          <w:rFonts w:ascii="Trebuchet MS" w:hAnsi="Trebuchet MS"/>
        </w:rPr>
        <w:t xml:space="preserve"> </w:t>
      </w:r>
      <w:proofErr w:type="spellStart"/>
      <w:r w:rsidRPr="00FF4B61">
        <w:rPr>
          <w:rFonts w:ascii="Trebuchet MS" w:hAnsi="Trebuchet MS"/>
        </w:rPr>
        <w:t>conducte</w:t>
      </w:r>
      <w:proofErr w:type="spellEnd"/>
      <w:r w:rsidRPr="00FF4B61">
        <w:rPr>
          <w:rFonts w:ascii="Trebuchet MS" w:hAnsi="Trebuchet MS"/>
        </w:rPr>
        <w:t xml:space="preserve"> PVC </w:t>
      </w:r>
      <w:proofErr w:type="spellStart"/>
      <w:r w:rsidRPr="00FF4B61">
        <w:rPr>
          <w:rFonts w:ascii="Trebuchet MS" w:hAnsi="Trebuchet MS"/>
        </w:rPr>
        <w:t>Dn</w:t>
      </w:r>
      <w:proofErr w:type="spellEnd"/>
      <w:r w:rsidRPr="00FF4B61">
        <w:rPr>
          <w:rFonts w:ascii="Trebuchet MS" w:hAnsi="Trebuchet MS"/>
        </w:rPr>
        <w:t xml:space="preserve"> 160-200-250-315- 400 mm, L=416.7 m </w:t>
      </w:r>
      <w:proofErr w:type="spellStart"/>
      <w:r w:rsidRPr="00FF4B61">
        <w:rPr>
          <w:rFonts w:ascii="Trebuchet MS" w:hAnsi="Trebuchet MS"/>
        </w:rPr>
        <w:t>spre</w:t>
      </w:r>
      <w:proofErr w:type="spellEnd"/>
      <w:r w:rsidRPr="00FF4B61">
        <w:rPr>
          <w:rFonts w:ascii="Trebuchet MS" w:hAnsi="Trebuchet MS"/>
        </w:rPr>
        <w:t xml:space="preserve"> </w:t>
      </w:r>
      <w:proofErr w:type="spellStart"/>
      <w:r w:rsidRPr="00FF4B61">
        <w:rPr>
          <w:rFonts w:ascii="Trebuchet MS" w:hAnsi="Trebuchet MS"/>
        </w:rPr>
        <w:t>caminele</w:t>
      </w:r>
      <w:proofErr w:type="spellEnd"/>
      <w:r w:rsidRPr="00FF4B61">
        <w:rPr>
          <w:rFonts w:ascii="Trebuchet MS" w:hAnsi="Trebuchet MS"/>
        </w:rPr>
        <w:t xml:space="preserve"> de </w:t>
      </w:r>
      <w:proofErr w:type="spellStart"/>
      <w:r w:rsidRPr="00FF4B61">
        <w:rPr>
          <w:rFonts w:ascii="Trebuchet MS" w:hAnsi="Trebuchet MS"/>
        </w:rPr>
        <w:t>colectare</w:t>
      </w:r>
      <w:proofErr w:type="spellEnd"/>
      <w:r w:rsidRPr="00FF4B61">
        <w:rPr>
          <w:rFonts w:ascii="Trebuchet MS" w:hAnsi="Trebuchet MS"/>
        </w:rPr>
        <w:t xml:space="preserve"> pluvial.</w:t>
      </w:r>
    </w:p>
    <w:p w:rsidR="00FF4B61" w:rsidRPr="00BF24B9" w:rsidRDefault="00FF4B61" w:rsidP="00256308">
      <w:pPr>
        <w:pStyle w:val="ListParagraph"/>
        <w:tabs>
          <w:tab w:val="left" w:pos="0"/>
        </w:tabs>
        <w:spacing w:after="0"/>
        <w:ind w:left="0" w:right="108"/>
        <w:jc w:val="both"/>
        <w:rPr>
          <w:rFonts w:ascii="Trebuchet MS" w:hAnsi="Trebuchet MS" w:cs="Times New Roman"/>
          <w:sz w:val="20"/>
        </w:rPr>
      </w:pPr>
    </w:p>
    <w:p w:rsidR="00A22F0A" w:rsidRPr="005933AB" w:rsidRDefault="00A368DF" w:rsidP="00256308">
      <w:pPr>
        <w:pStyle w:val="ListParagraph"/>
        <w:tabs>
          <w:tab w:val="left" w:pos="0"/>
        </w:tabs>
        <w:spacing w:after="0"/>
        <w:ind w:left="0" w:right="108"/>
        <w:jc w:val="both"/>
        <w:rPr>
          <w:rFonts w:ascii="Trebuchet MS" w:eastAsia="Calibri" w:hAnsi="Trebuchet MS" w:cs="Times New Roman"/>
          <w:noProof/>
          <w:lang w:val="ro-RO"/>
        </w:rPr>
      </w:pPr>
      <w:r w:rsidRPr="005933AB">
        <w:rPr>
          <w:rFonts w:ascii="Trebuchet MS" w:eastAsia="Calibri" w:hAnsi="Trebuchet MS" w:cs="Times New Roman"/>
          <w:b/>
          <w:noProof/>
          <w:lang w:val="ro-RO"/>
        </w:rPr>
        <w:t>V</w:t>
      </w:r>
      <w:r w:rsidR="002208B7" w:rsidRPr="005933AB">
        <w:rPr>
          <w:rFonts w:ascii="Trebuchet MS" w:eastAsia="Calibri" w:hAnsi="Trebuchet MS" w:cs="Times New Roman"/>
          <w:b/>
          <w:noProof/>
          <w:lang w:val="ro-RO"/>
        </w:rPr>
        <w:t>.</w:t>
      </w:r>
      <w:r w:rsidR="002208B7" w:rsidRPr="005933AB">
        <w:rPr>
          <w:rFonts w:ascii="Trebuchet MS" w:eastAsia="Calibri" w:hAnsi="Trebuchet MS" w:cs="Times New Roman"/>
          <w:noProof/>
          <w:lang w:val="ro-RO"/>
        </w:rPr>
        <w:t xml:space="preserve"> </w:t>
      </w:r>
      <w:r w:rsidR="00AE0BC9" w:rsidRPr="005933AB">
        <w:rPr>
          <w:rFonts w:ascii="Trebuchet MS" w:eastAsia="Calibri" w:hAnsi="Trebuchet MS" w:cs="Times New Roman"/>
          <w:b/>
          <w:noProof/>
          <w:lang w:val="ro-RO"/>
        </w:rPr>
        <w:t>Măsurile ș</w:t>
      </w:r>
      <w:r w:rsidR="00A755F7" w:rsidRPr="005933AB">
        <w:rPr>
          <w:rFonts w:ascii="Trebuchet MS" w:eastAsia="Calibri" w:hAnsi="Trebuchet MS" w:cs="Times New Roman"/>
          <w:b/>
          <w:noProof/>
          <w:lang w:val="ro-RO"/>
        </w:rPr>
        <w:t xml:space="preserve">i </w:t>
      </w:r>
      <w:r w:rsidR="0077378A" w:rsidRPr="005933AB">
        <w:rPr>
          <w:rFonts w:ascii="Trebuchet MS" w:eastAsia="Calibri" w:hAnsi="Trebuchet MS" w:cs="Times New Roman"/>
          <w:b/>
          <w:noProof/>
          <w:lang w:val="ro-RO"/>
        </w:rPr>
        <w:t>c</w:t>
      </w:r>
      <w:r w:rsidR="00A22F0A" w:rsidRPr="005933AB">
        <w:rPr>
          <w:rFonts w:ascii="Trebuchet MS" w:eastAsia="Calibri" w:hAnsi="Trebuchet MS" w:cs="Times New Roman"/>
          <w:b/>
          <w:noProof/>
          <w:lang w:val="ro-RO"/>
        </w:rPr>
        <w:t>ondiţiile de realizare a proiectului pentru evitarea sau prevenirea eventualelor efecte negative semnificative asupra mediului:</w:t>
      </w:r>
    </w:p>
    <w:p w:rsidR="00A22F0A" w:rsidRPr="005933AB" w:rsidRDefault="00A22F0A" w:rsidP="00256308">
      <w:pPr>
        <w:spacing w:after="0"/>
        <w:ind w:right="108"/>
        <w:jc w:val="both"/>
        <w:rPr>
          <w:rFonts w:ascii="Trebuchet MS" w:eastAsia="Arial-BoldMT" w:hAnsi="Trebuchet MS" w:cs="Times New Roman"/>
          <w:noProof/>
          <w:lang w:val="ro-RO"/>
        </w:rPr>
      </w:pPr>
      <w:r w:rsidRPr="005933AB">
        <w:rPr>
          <w:rFonts w:ascii="Trebuchet MS" w:eastAsia="Calibri" w:hAnsi="Trebuchet MS" w:cs="Times New Roman"/>
          <w:noProof/>
          <w:lang w:val="ro-RO"/>
        </w:rPr>
        <w:t xml:space="preserve">a) în cadrul organizării de şantier, precum şi pe durata execuţiei lucrărilor se vor lua toate măsurile necesare pentru evitarea poluării factorilor de mediu sau prejudicierea stării de sănătate sau confort a populaţiei, fiind obligatoriu să se respecte normele, standardele şi legislaţia privind </w:t>
      </w:r>
      <w:r w:rsidR="00162070" w:rsidRPr="005933AB">
        <w:rPr>
          <w:rFonts w:ascii="Trebuchet MS" w:eastAsia="Calibri" w:hAnsi="Trebuchet MS" w:cs="Times New Roman"/>
          <w:noProof/>
          <w:lang w:val="ro-RO"/>
        </w:rPr>
        <w:t>protecţia mediului, în vigoare;</w:t>
      </w:r>
    </w:p>
    <w:p w:rsidR="00A22F0A" w:rsidRPr="005933AB" w:rsidRDefault="00A22F0A" w:rsidP="00256308">
      <w:pPr>
        <w:suppressAutoHyphens/>
        <w:overflowPunct w:val="0"/>
        <w:autoSpaceDE w:val="0"/>
        <w:autoSpaceDN w:val="0"/>
        <w:adjustRightInd w:val="0"/>
        <w:spacing w:after="0"/>
        <w:ind w:right="108"/>
        <w:jc w:val="both"/>
        <w:textAlignment w:val="baseline"/>
        <w:rPr>
          <w:rFonts w:ascii="Trebuchet MS" w:eastAsia="Calibri" w:hAnsi="Trebuchet MS" w:cs="Times New Roman"/>
          <w:noProof/>
          <w:lang w:val="ro-RO"/>
        </w:rPr>
      </w:pPr>
      <w:r w:rsidRPr="005933AB">
        <w:rPr>
          <w:rFonts w:ascii="Trebuchet MS" w:eastAsia="Calibri" w:hAnsi="Trebuchet MS" w:cs="Times New Roman"/>
          <w:noProof/>
          <w:lang w:val="ro-RO"/>
        </w:rPr>
        <w:t>b) se vor utiliza exclusiv terenurile stabilite prin proiect pentru amplasarea organizărilor de şantier şi depozitarea materialelor de construcţie şi a deşeurilor rezultate din activităţile de construire în limita terenului deţinut de titular; lucrările de organizare de şantier şi de execuţie nu trebuie să afecteze terenurile adiacente; toate amenajările propuse se vor realiza fără afectarea proprietăţilor private; se vor delimita zonele de lucru astfel încât să se prevină/mimizeze distrugerea suprafeţelor vegetale din vecinătatea obiectivului; se interzice tăierea de arbori de pe amplasament sau din apropierea lui; se vor marca corespunzător, cu panouri de protecţie, terenurile ocupate temporar de organizarea de şantier sau afectate de lucrări temporare (excavări, săpături de şanţ, etc.); se vor lua toate măsurile pentru asigurarea acceselor auto şi pietonale pentru locuitorii din zonă; în timpul lucrărilor se va asigura circulaţia nestănjenită pe drumurile publice;</w:t>
      </w:r>
    </w:p>
    <w:p w:rsidR="00A22F0A" w:rsidRPr="005933AB" w:rsidRDefault="00A22F0A" w:rsidP="00256308">
      <w:pPr>
        <w:suppressAutoHyphens/>
        <w:overflowPunct w:val="0"/>
        <w:autoSpaceDE w:val="0"/>
        <w:autoSpaceDN w:val="0"/>
        <w:adjustRightInd w:val="0"/>
        <w:spacing w:after="0"/>
        <w:ind w:right="108"/>
        <w:jc w:val="both"/>
        <w:textAlignment w:val="baseline"/>
        <w:rPr>
          <w:rFonts w:ascii="Trebuchet MS" w:eastAsia="Calibri" w:hAnsi="Trebuchet MS" w:cs="Times New Roman"/>
          <w:noProof/>
          <w:lang w:val="ro-RO"/>
        </w:rPr>
      </w:pPr>
      <w:r w:rsidRPr="005933AB">
        <w:rPr>
          <w:rFonts w:ascii="Trebuchet MS" w:eastAsia="Calibri" w:hAnsi="Trebuchet MS" w:cs="Times New Roman"/>
          <w:noProof/>
          <w:lang w:val="ro-RO"/>
        </w:rPr>
        <w:t>c) materialele de construcții vor fi aduse progresiv pe măsură ce lucrările avansează și în funcție de solicitări; depozitarea materialelor/utilajelor se va face numai în locuri special amenajate (suprafeţe izolate/</w:t>
      </w:r>
      <w:r w:rsidR="00B61F79" w:rsidRPr="005933AB">
        <w:rPr>
          <w:rFonts w:ascii="Trebuchet MS" w:eastAsia="Calibri" w:hAnsi="Trebuchet MS" w:cs="Times New Roman"/>
          <w:noProof/>
          <w:lang w:val="ro-RO"/>
        </w:rPr>
        <w:t>impermeabilizate corespunzător)</w:t>
      </w:r>
      <w:r w:rsidRPr="005933AB">
        <w:rPr>
          <w:rFonts w:ascii="Trebuchet MS" w:eastAsia="Calibri" w:hAnsi="Trebuchet MS" w:cs="Times New Roman"/>
          <w:noProof/>
          <w:lang w:val="ro-RO"/>
        </w:rPr>
        <w:t xml:space="preserve"> cu luarea tuturor măsurilor pentru asigurarea protecţiei factorilor de mediu; se vor amenaja spaţii pentru stocarea temporară a deşeurilor rezultate din lucrările de construcţie; </w:t>
      </w:r>
    </w:p>
    <w:p w:rsidR="00A22F0A" w:rsidRPr="005933AB" w:rsidRDefault="00A22F0A" w:rsidP="00256308">
      <w:pPr>
        <w:suppressAutoHyphens/>
        <w:overflowPunct w:val="0"/>
        <w:autoSpaceDE w:val="0"/>
        <w:autoSpaceDN w:val="0"/>
        <w:adjustRightInd w:val="0"/>
        <w:spacing w:after="0"/>
        <w:ind w:right="108"/>
        <w:jc w:val="both"/>
        <w:textAlignment w:val="baseline"/>
        <w:rPr>
          <w:rFonts w:ascii="Trebuchet MS" w:eastAsia="Calibri" w:hAnsi="Trebuchet MS" w:cs="Times New Roman"/>
          <w:b/>
          <w:noProof/>
          <w:lang w:val="ro-RO"/>
        </w:rPr>
      </w:pPr>
      <w:r w:rsidRPr="005933AB">
        <w:rPr>
          <w:rFonts w:ascii="Trebuchet MS" w:eastAsia="Calibri" w:hAnsi="Trebuchet MS" w:cs="Times New Roman"/>
          <w:noProof/>
          <w:lang w:val="ro-RO"/>
        </w:rPr>
        <w:t>d) se va as</w:t>
      </w:r>
      <w:r w:rsidR="00B33DB2" w:rsidRPr="005933AB">
        <w:rPr>
          <w:rFonts w:ascii="Trebuchet MS" w:eastAsia="Calibri" w:hAnsi="Trebuchet MS" w:cs="Times New Roman"/>
          <w:noProof/>
          <w:lang w:val="ro-RO"/>
        </w:rPr>
        <w:t>i</w:t>
      </w:r>
      <w:r w:rsidRPr="005933AB">
        <w:rPr>
          <w:rFonts w:ascii="Trebuchet MS" w:eastAsia="Calibri" w:hAnsi="Trebuchet MS" w:cs="Times New Roman"/>
          <w:noProof/>
          <w:lang w:val="ro-RO"/>
        </w:rPr>
        <w:t>gura colectarea selectivă şi controlată a deşeurilor rezultate şi eliminarea/ valorificarea lor prin firme autorizate şi specializate, pe bază de contracte ferme încheiate cu acestea fiind intezisă depozitarea lor în mod neorganizat pe sol; se va asigura transportul şi manipularea materialelor de construcţie pentru evitarea pierderilor din utilajele de transport;</w:t>
      </w:r>
    </w:p>
    <w:p w:rsidR="00A22F0A" w:rsidRPr="005933AB" w:rsidRDefault="00A22F0A" w:rsidP="00256308">
      <w:pPr>
        <w:spacing w:after="0"/>
        <w:ind w:right="108"/>
        <w:jc w:val="both"/>
        <w:rPr>
          <w:rFonts w:ascii="Trebuchet MS" w:eastAsia="Calibri" w:hAnsi="Trebuchet MS" w:cs="Times New Roman"/>
          <w:iCs/>
          <w:noProof/>
          <w:lang w:val="ro-RO"/>
        </w:rPr>
      </w:pPr>
      <w:r w:rsidRPr="005933AB">
        <w:rPr>
          <w:rFonts w:ascii="Trebuchet MS" w:eastAsia="Calibri" w:hAnsi="Trebuchet MS" w:cs="Times New Roman"/>
          <w:noProof/>
          <w:lang w:val="ro-RO"/>
        </w:rPr>
        <w:lastRenderedPageBreak/>
        <w:t xml:space="preserve">e) se vor folosi mijloace de transport şi </w:t>
      </w:r>
      <w:r w:rsidRPr="005933AB">
        <w:rPr>
          <w:rFonts w:ascii="Trebuchet MS" w:eastAsia="Calibri" w:hAnsi="Trebuchet MS" w:cs="Times New Roman"/>
          <w:iCs/>
          <w:noProof/>
          <w:lang w:val="ro-RO"/>
        </w:rPr>
        <w:t xml:space="preserve">utilaje performante care nu produc pierderi accidentale de substanţe poluante </w:t>
      </w:r>
      <w:r w:rsidRPr="005933AB">
        <w:rPr>
          <w:rFonts w:ascii="Trebuchet MS" w:eastAsia="Calibri" w:hAnsi="Trebuchet MS" w:cs="Times New Roman"/>
          <w:noProof/>
          <w:lang w:val="ro-RO"/>
        </w:rPr>
        <w:t>care pot afecta direct sau indirect calitatea solului şi a apelor subterane</w:t>
      </w:r>
      <w:r w:rsidRPr="005933AB">
        <w:rPr>
          <w:rFonts w:ascii="Trebuchet MS" w:eastAsia="Calibri" w:hAnsi="Trebuchet MS" w:cs="Times New Roman"/>
          <w:iCs/>
          <w:noProof/>
          <w:lang w:val="ro-RO"/>
        </w:rPr>
        <w:t xml:space="preserve"> în timpul funcţionării şi care nu generează zgomot peste limitele admise</w:t>
      </w:r>
      <w:r w:rsidRPr="005933AB">
        <w:rPr>
          <w:rFonts w:ascii="Trebuchet MS" w:eastAsia="Calibri" w:hAnsi="Trebuchet MS" w:cs="Times New Roman"/>
          <w:noProof/>
          <w:lang w:val="ro-RO"/>
        </w:rPr>
        <w:t xml:space="preserve">; se vor </w:t>
      </w:r>
      <w:r w:rsidRPr="005933AB">
        <w:rPr>
          <w:rFonts w:ascii="Trebuchet MS" w:eastAsia="Calibri" w:hAnsi="Trebuchet MS" w:cs="Times New Roman"/>
          <w:iCs/>
          <w:noProof/>
          <w:lang w:val="ro-RO"/>
        </w:rPr>
        <w:t>opri motoarele, utilajele pe durata pauzelor pentru diminuarea poluării aerului şi fonice; efectuarea operaţiilor de întreţinere a utilajelor se va executa doar în spaţii special amenajate;</w:t>
      </w:r>
    </w:p>
    <w:p w:rsidR="00A22F0A" w:rsidRPr="005933AB" w:rsidRDefault="00A22F0A" w:rsidP="00256308">
      <w:pPr>
        <w:spacing w:after="0"/>
        <w:ind w:right="108"/>
        <w:jc w:val="both"/>
        <w:rPr>
          <w:rFonts w:ascii="Trebuchet MS" w:eastAsia="Calibri" w:hAnsi="Trebuchet MS" w:cs="Times New Roman"/>
          <w:noProof/>
          <w:lang w:val="ro-RO"/>
        </w:rPr>
      </w:pPr>
      <w:r w:rsidRPr="005933AB">
        <w:rPr>
          <w:rFonts w:ascii="Trebuchet MS" w:eastAsia="Calibri" w:hAnsi="Trebuchet MS" w:cs="Times New Roman"/>
          <w:iCs/>
          <w:noProof/>
          <w:lang w:val="ro-RO"/>
        </w:rPr>
        <w:t xml:space="preserve">f) </w:t>
      </w:r>
      <w:r w:rsidRPr="005933AB">
        <w:rPr>
          <w:rFonts w:ascii="Trebuchet MS" w:eastAsia="Calibri" w:hAnsi="Trebuchet MS" w:cs="Times New Roman"/>
          <w:noProof/>
          <w:lang w:val="ro-RO"/>
        </w:rPr>
        <w:t xml:space="preserve">executantul lucrărilor are obligaţia să aibă în dotare atât materiale absorbante şi substanţe neutralizatoare, cât şi recipienţi adecvaţi pentru depozitarea temporară a </w:t>
      </w:r>
      <w:r w:rsidR="00B61F79" w:rsidRPr="005933AB">
        <w:rPr>
          <w:rFonts w:ascii="Trebuchet MS" w:eastAsia="Calibri" w:hAnsi="Trebuchet MS" w:cs="Times New Roman"/>
          <w:noProof/>
          <w:lang w:val="ro-RO"/>
        </w:rPr>
        <w:t xml:space="preserve">deşeurilor rezultate, </w:t>
      </w:r>
      <w:r w:rsidRPr="005933AB">
        <w:rPr>
          <w:rFonts w:ascii="Trebuchet MS" w:eastAsia="Calibri" w:hAnsi="Trebuchet MS" w:cs="Times New Roman"/>
          <w:noProof/>
          <w:lang w:val="ro-RO"/>
        </w:rPr>
        <w:t>pentru a putea asigura o intervenţie rapidă în caz de poluare accidentală (pierderi de carburanţi/lubrefianţi, etc);</w:t>
      </w:r>
    </w:p>
    <w:p w:rsidR="00A22F0A" w:rsidRPr="005933AB" w:rsidRDefault="00A22F0A" w:rsidP="00256308">
      <w:pPr>
        <w:spacing w:after="0"/>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g) pe căile de acces se va rula cu viteză scăzută pentru a se evita ridicarea prafului şi p</w:t>
      </w:r>
      <w:r w:rsidR="0099796A" w:rsidRPr="005933AB">
        <w:rPr>
          <w:rFonts w:ascii="Trebuchet MS" w:eastAsia="Calibri" w:hAnsi="Trebuchet MS" w:cs="Times New Roman"/>
          <w:noProof/>
          <w:lang w:val="ro-RO"/>
        </w:rPr>
        <w:t>roducera suplimentară de zgomot</w:t>
      </w:r>
      <w:r w:rsidRPr="005933AB">
        <w:rPr>
          <w:rFonts w:ascii="Trebuchet MS" w:eastAsia="Calibri" w:hAnsi="Trebuchet MS" w:cs="Times New Roman"/>
          <w:noProof/>
          <w:lang w:val="ro-RO"/>
        </w:rPr>
        <w:t xml:space="preserve"> etc.; se va evita desfăşurarea lucrărilor cu emisii de praf în perioade cu vânt puternic; în perioadele de trafic intens (transport materiale, etc.), în condiţii meteo de usc</w:t>
      </w:r>
      <w:r w:rsidRPr="005933AB">
        <w:rPr>
          <w:rFonts w:ascii="Calibri" w:eastAsia="Calibri" w:hAnsi="Calibri" w:cs="Calibri"/>
          <w:noProof/>
          <w:lang w:val="ro-RO"/>
        </w:rPr>
        <w:t>ǎ</w:t>
      </w:r>
      <w:r w:rsidRPr="005933AB">
        <w:rPr>
          <w:rFonts w:ascii="Trebuchet MS" w:eastAsia="Calibri" w:hAnsi="Trebuchet MS" w:cs="Times New Roman"/>
          <w:noProof/>
          <w:lang w:val="ro-RO"/>
        </w:rPr>
        <w:t>ciune, c</w:t>
      </w:r>
      <w:r w:rsidRPr="005933AB">
        <w:rPr>
          <w:rFonts w:ascii="Trebuchet MS" w:eastAsia="Calibri" w:hAnsi="Trebuchet MS" w:cs="Trebuchet MS"/>
          <w:noProof/>
          <w:lang w:val="ro-RO"/>
        </w:rPr>
        <w:t>ă</w:t>
      </w:r>
      <w:r w:rsidRPr="005933AB">
        <w:rPr>
          <w:rFonts w:ascii="Trebuchet MS" w:eastAsia="Calibri" w:hAnsi="Trebuchet MS" w:cs="Times New Roman"/>
          <w:noProof/>
          <w:lang w:val="ro-RO"/>
        </w:rPr>
        <w:t xml:space="preserve">ile de acces se vor stropi </w:t>
      </w:r>
      <w:r w:rsidRPr="005933AB">
        <w:rPr>
          <w:rFonts w:ascii="Trebuchet MS" w:eastAsia="Calibri" w:hAnsi="Trebuchet MS" w:cs="Trebuchet MS"/>
          <w:noProof/>
          <w:lang w:val="ro-RO"/>
        </w:rPr>
        <w:t>î</w:t>
      </w:r>
      <w:r w:rsidRPr="005933AB">
        <w:rPr>
          <w:rFonts w:ascii="Trebuchet MS" w:eastAsia="Calibri" w:hAnsi="Trebuchet MS" w:cs="Times New Roman"/>
          <w:noProof/>
          <w:lang w:val="ro-RO"/>
        </w:rPr>
        <w:t>n vederea reducerii antren</w:t>
      </w:r>
      <w:r w:rsidRPr="005933AB">
        <w:rPr>
          <w:rFonts w:ascii="Trebuchet MS" w:eastAsia="Calibri" w:hAnsi="Trebuchet MS" w:cs="Trebuchet MS"/>
          <w:noProof/>
          <w:lang w:val="ro-RO"/>
        </w:rPr>
        <w:t>ă</w:t>
      </w:r>
      <w:r w:rsidRPr="005933AB">
        <w:rPr>
          <w:rFonts w:ascii="Trebuchet MS" w:eastAsia="Calibri" w:hAnsi="Trebuchet MS" w:cs="Times New Roman"/>
          <w:noProof/>
          <w:lang w:val="ro-RO"/>
        </w:rPr>
        <w:t>rii de particule în suspensie;</w:t>
      </w:r>
    </w:p>
    <w:p w:rsidR="00A22F0A" w:rsidRPr="005933AB" w:rsidRDefault="00A22F0A" w:rsidP="00256308">
      <w:pPr>
        <w:autoSpaceDE w:val="0"/>
        <w:autoSpaceDN w:val="0"/>
        <w:adjustRightInd w:val="0"/>
        <w:spacing w:after="0"/>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h) la ieşirea din zona lucrărilor se va asigura curăţarea roţilor autovehiculelor pentru evitarea antrenării pământului/noroiului pe şosea;</w:t>
      </w:r>
    </w:p>
    <w:p w:rsidR="00F2659F" w:rsidRPr="005933AB" w:rsidRDefault="00F2659F" w:rsidP="00256308">
      <w:pPr>
        <w:autoSpaceDE w:val="0"/>
        <w:autoSpaceDN w:val="0"/>
        <w:adjustRightInd w:val="0"/>
        <w:spacing w:after="0"/>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i) pe perioada de realizare a luvrărilor se vor lua măsuri pentru evitarea accidentării populației, prin:</w:t>
      </w:r>
    </w:p>
    <w:p w:rsidR="00F2659F" w:rsidRPr="005933AB" w:rsidRDefault="00F2659F" w:rsidP="00256308">
      <w:pPr>
        <w:pStyle w:val="ListParagraph"/>
        <w:numPr>
          <w:ilvl w:val="0"/>
          <w:numId w:val="5"/>
        </w:numPr>
        <w:autoSpaceDE w:val="0"/>
        <w:autoSpaceDN w:val="0"/>
        <w:adjustRightInd w:val="0"/>
        <w:spacing w:after="0"/>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Marcarea corespunzătoare a lucărărilor periculoase;</w:t>
      </w:r>
    </w:p>
    <w:p w:rsidR="00F2659F" w:rsidRPr="005933AB" w:rsidRDefault="00F2659F" w:rsidP="00256308">
      <w:pPr>
        <w:pStyle w:val="ListParagraph"/>
        <w:numPr>
          <w:ilvl w:val="0"/>
          <w:numId w:val="5"/>
        </w:numPr>
        <w:autoSpaceDE w:val="0"/>
        <w:autoSpaceDN w:val="0"/>
        <w:adjustRightInd w:val="0"/>
        <w:spacing w:after="0"/>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Protejarea/supravegherea utilajelor menținute în zona lucrărilor</w:t>
      </w:r>
      <w:r w:rsidR="00D66348" w:rsidRPr="005933AB">
        <w:rPr>
          <w:rFonts w:ascii="Trebuchet MS" w:eastAsia="Calibri" w:hAnsi="Trebuchet MS" w:cs="Times New Roman"/>
          <w:noProof/>
          <w:lang w:val="ro-RO"/>
        </w:rPr>
        <w:t>;</w:t>
      </w:r>
    </w:p>
    <w:p w:rsidR="00A22F0A" w:rsidRPr="005933AB" w:rsidRDefault="008341FC" w:rsidP="00256308">
      <w:pPr>
        <w:autoSpaceDE w:val="0"/>
        <w:autoSpaceDN w:val="0"/>
        <w:adjustRightInd w:val="0"/>
        <w:spacing w:after="0"/>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j</w:t>
      </w:r>
      <w:r w:rsidR="00A22F0A" w:rsidRPr="005933AB">
        <w:rPr>
          <w:rFonts w:ascii="Trebuchet MS" w:eastAsia="Calibri" w:hAnsi="Trebuchet MS" w:cs="Times New Roman"/>
          <w:noProof/>
          <w:lang w:val="ro-RO"/>
        </w:rPr>
        <w:t xml:space="preserve">) la finalizarea proiectului zonele afectate temporar de lucrări vor fi refăcute la starea iniţială; </w:t>
      </w:r>
    </w:p>
    <w:p w:rsidR="00A56712" w:rsidRDefault="008341FC" w:rsidP="00256308">
      <w:pPr>
        <w:autoSpaceDE w:val="0"/>
        <w:autoSpaceDN w:val="0"/>
        <w:adjustRightInd w:val="0"/>
        <w:spacing w:after="0"/>
        <w:ind w:right="108"/>
        <w:jc w:val="both"/>
        <w:rPr>
          <w:rFonts w:ascii="Trebuchet MS" w:eastAsia="Calibri" w:hAnsi="Trebuchet MS" w:cs="Times New Roman"/>
          <w:b/>
          <w:noProof/>
          <w:lang w:val="ro-RO"/>
        </w:rPr>
      </w:pPr>
      <w:r w:rsidRPr="005933AB">
        <w:rPr>
          <w:rFonts w:ascii="Trebuchet MS" w:eastAsia="Calibri" w:hAnsi="Trebuchet MS" w:cs="Times New Roman"/>
          <w:noProof/>
          <w:lang w:val="ro-RO"/>
        </w:rPr>
        <w:t>k</w:t>
      </w:r>
      <w:r w:rsidR="00D66348" w:rsidRPr="005933AB">
        <w:rPr>
          <w:rFonts w:ascii="Trebuchet MS" w:eastAsia="Calibri" w:hAnsi="Trebuchet MS" w:cs="Times New Roman"/>
          <w:noProof/>
          <w:lang w:val="ro-RO"/>
        </w:rPr>
        <w:t>)</w:t>
      </w:r>
      <w:r w:rsidR="00A22F0A" w:rsidRPr="005933AB">
        <w:rPr>
          <w:rFonts w:ascii="Trebuchet MS" w:eastAsia="Calibri" w:hAnsi="Trebuchet MS" w:cs="Times New Roman"/>
          <w:noProof/>
          <w:lang w:val="ro-RO"/>
        </w:rPr>
        <w:t xml:space="preserve"> </w:t>
      </w:r>
      <w:r w:rsidR="00D66348" w:rsidRPr="005933AB">
        <w:rPr>
          <w:rFonts w:ascii="Trebuchet MS" w:eastAsia="Calibri" w:hAnsi="Trebuchet MS" w:cs="Times New Roman"/>
          <w:b/>
          <w:noProof/>
          <w:lang w:val="ro-RO"/>
        </w:rPr>
        <w:t>se vor respecta condițiile și prevederile tuturor avizelor emise de alte autorități</w:t>
      </w:r>
      <w:r w:rsidR="00A56712">
        <w:rPr>
          <w:rFonts w:ascii="Trebuchet MS" w:eastAsia="Calibri" w:hAnsi="Trebuchet MS" w:cs="Times New Roman"/>
          <w:b/>
          <w:noProof/>
          <w:lang w:val="ro-RO"/>
        </w:rPr>
        <w:t>.</w:t>
      </w:r>
      <w:r w:rsidR="00D66348" w:rsidRPr="005933AB">
        <w:rPr>
          <w:rFonts w:ascii="Trebuchet MS" w:eastAsia="Calibri" w:hAnsi="Trebuchet MS" w:cs="Times New Roman"/>
          <w:b/>
          <w:noProof/>
          <w:lang w:val="ro-RO"/>
        </w:rPr>
        <w:t xml:space="preserve"> </w:t>
      </w:r>
    </w:p>
    <w:p w:rsidR="00256308" w:rsidRDefault="00256308" w:rsidP="00256308">
      <w:pPr>
        <w:autoSpaceDE w:val="0"/>
        <w:autoSpaceDN w:val="0"/>
        <w:adjustRightInd w:val="0"/>
        <w:spacing w:after="0"/>
        <w:ind w:right="108"/>
        <w:jc w:val="both"/>
        <w:rPr>
          <w:rFonts w:ascii="Trebuchet MS" w:eastAsia="Calibri" w:hAnsi="Trebuchet MS" w:cs="Times New Roman"/>
          <w:b/>
          <w:noProof/>
          <w:lang w:val="ro-RO"/>
        </w:rPr>
      </w:pPr>
      <w:r w:rsidRPr="00256308">
        <w:rPr>
          <w:rFonts w:ascii="Trebuchet MS" w:eastAsia="Calibri" w:hAnsi="Trebuchet MS" w:cs="Times New Roman"/>
          <w:noProof/>
          <w:lang w:val="ro-RO"/>
        </w:rPr>
        <w:t>l)</w:t>
      </w:r>
      <w:r>
        <w:rPr>
          <w:rFonts w:ascii="Trebuchet MS" w:eastAsia="Calibri" w:hAnsi="Trebuchet MS" w:cs="Times New Roman"/>
          <w:b/>
          <w:noProof/>
          <w:lang w:val="ro-RO"/>
        </w:rPr>
        <w:t xml:space="preserve"> se </w:t>
      </w:r>
      <w:r w:rsidRPr="005933AB">
        <w:rPr>
          <w:rFonts w:ascii="Trebuchet MS" w:eastAsia="Calibri" w:hAnsi="Trebuchet MS" w:cs="Times New Roman"/>
          <w:b/>
          <w:noProof/>
          <w:lang w:val="ro-RO"/>
        </w:rPr>
        <w:t>vor respecta condițiile și prevederile</w:t>
      </w:r>
      <w:r>
        <w:rPr>
          <w:rFonts w:ascii="Trebuchet MS" w:eastAsia="Calibri" w:hAnsi="Trebuchet MS" w:cs="Times New Roman"/>
          <w:b/>
          <w:noProof/>
          <w:lang w:val="ro-RO"/>
        </w:rPr>
        <w:t xml:space="preserve"> Avizului de gospodărire a apelor nr. </w:t>
      </w:r>
      <w:r w:rsidRPr="00256308">
        <w:rPr>
          <w:rFonts w:ascii="Trebuchet MS" w:eastAsia="Calibri" w:hAnsi="Trebuchet MS" w:cs="Times New Roman"/>
          <w:b/>
          <w:noProof/>
          <w:highlight w:val="yellow"/>
          <w:lang w:val="ro-RO"/>
        </w:rPr>
        <w:t>xx din xx.xx.2024</w:t>
      </w:r>
      <w:r>
        <w:rPr>
          <w:rFonts w:ascii="Trebuchet MS" w:eastAsia="Calibri" w:hAnsi="Trebuchet MS" w:cs="Times New Roman"/>
          <w:b/>
          <w:noProof/>
          <w:lang w:val="ro-RO"/>
        </w:rPr>
        <w:t xml:space="preserve">, emis de ANAR, ABA Someș-Tisa: </w:t>
      </w:r>
    </w:p>
    <w:p w:rsidR="00256308" w:rsidRPr="00256308" w:rsidRDefault="00256308" w:rsidP="00256308">
      <w:pPr>
        <w:pStyle w:val="ListParagraph"/>
        <w:numPr>
          <w:ilvl w:val="0"/>
          <w:numId w:val="8"/>
        </w:numPr>
        <w:autoSpaceDE w:val="0"/>
        <w:autoSpaceDN w:val="0"/>
        <w:adjustRightInd w:val="0"/>
        <w:spacing w:after="0"/>
        <w:ind w:left="426"/>
        <w:jc w:val="both"/>
        <w:rPr>
          <w:rFonts w:ascii="Trebuchet MS" w:hAnsi="Trebuchet MS" w:cs="Arial"/>
        </w:rPr>
      </w:pPr>
      <w:r w:rsidRPr="00256308">
        <w:rPr>
          <w:rFonts w:ascii="Trebuchet MS" w:hAnsi="Trebuchet MS" w:cs="Arial"/>
          <w:lang w:val="pt-BR"/>
        </w:rPr>
        <w:t>Amplasarea conductei de evacuare ape pluviale epurate, se va realiza in acord cu prevederile Ordinului 2115/2021 privind aprobarea</w:t>
      </w:r>
      <w:r w:rsidRPr="00256308">
        <w:rPr>
          <w:rFonts w:ascii="Trebuchet MS" w:hAnsi="Trebuchet MS"/>
          <w:bCs/>
          <w:color w:val="00008B"/>
          <w:sz w:val="17"/>
          <w:szCs w:val="17"/>
          <w:shd w:val="clear" w:color="auto" w:fill="FFFFFF"/>
        </w:rPr>
        <w:t> </w:t>
      </w:r>
      <w:proofErr w:type="spellStart"/>
      <w:r w:rsidRPr="00256308">
        <w:rPr>
          <w:rFonts w:ascii="Trebuchet MS" w:hAnsi="Trebuchet MS"/>
          <w:bCs/>
          <w:bdr w:val="none" w:sz="0" w:space="0" w:color="auto" w:frame="1"/>
          <w:shd w:val="clear" w:color="auto" w:fill="FFFFFF"/>
        </w:rPr>
        <w:t>Metodologiei</w:t>
      </w:r>
      <w:proofErr w:type="spellEnd"/>
      <w:r w:rsidRPr="00256308">
        <w:rPr>
          <w:rFonts w:ascii="Trebuchet MS" w:hAnsi="Trebuchet MS"/>
          <w:bCs/>
          <w:shd w:val="clear" w:color="auto" w:fill="FFFFFF"/>
        </w:rPr>
        <w:t xml:space="preserve"> de </w:t>
      </w:r>
      <w:proofErr w:type="spellStart"/>
      <w:r w:rsidRPr="00256308">
        <w:rPr>
          <w:rFonts w:ascii="Trebuchet MS" w:hAnsi="Trebuchet MS"/>
          <w:bCs/>
          <w:shd w:val="clear" w:color="auto" w:fill="FFFFFF"/>
        </w:rPr>
        <w:t>delimitare</w:t>
      </w:r>
      <w:proofErr w:type="spellEnd"/>
      <w:r w:rsidRPr="00256308">
        <w:rPr>
          <w:rFonts w:ascii="Trebuchet MS" w:hAnsi="Trebuchet MS"/>
          <w:bCs/>
          <w:shd w:val="clear" w:color="auto" w:fill="FFFFFF"/>
        </w:rPr>
        <w:t xml:space="preserve"> a </w:t>
      </w:r>
      <w:proofErr w:type="spellStart"/>
      <w:r w:rsidRPr="00256308">
        <w:rPr>
          <w:rFonts w:ascii="Trebuchet MS" w:hAnsi="Trebuchet MS"/>
          <w:bCs/>
          <w:shd w:val="clear" w:color="auto" w:fill="FFFFFF"/>
        </w:rPr>
        <w:t>albiilor</w:t>
      </w:r>
      <w:proofErr w:type="spellEnd"/>
      <w:r w:rsidRPr="00256308">
        <w:rPr>
          <w:rFonts w:ascii="Trebuchet MS" w:hAnsi="Trebuchet MS"/>
          <w:bCs/>
          <w:shd w:val="clear" w:color="auto" w:fill="FFFFFF"/>
        </w:rPr>
        <w:t xml:space="preserve"> </w:t>
      </w:r>
      <w:proofErr w:type="spellStart"/>
      <w:r w:rsidRPr="00256308">
        <w:rPr>
          <w:rFonts w:ascii="Trebuchet MS" w:hAnsi="Trebuchet MS"/>
          <w:bCs/>
          <w:shd w:val="clear" w:color="auto" w:fill="FFFFFF"/>
        </w:rPr>
        <w:t>minore</w:t>
      </w:r>
      <w:proofErr w:type="spellEnd"/>
      <w:r w:rsidRPr="00256308">
        <w:rPr>
          <w:rFonts w:ascii="Trebuchet MS" w:hAnsi="Trebuchet MS"/>
          <w:bCs/>
          <w:shd w:val="clear" w:color="auto" w:fill="FFFFFF"/>
        </w:rPr>
        <w:t xml:space="preserve"> ale </w:t>
      </w:r>
      <w:proofErr w:type="spellStart"/>
      <w:r w:rsidRPr="00256308">
        <w:rPr>
          <w:rFonts w:ascii="Trebuchet MS" w:hAnsi="Trebuchet MS"/>
          <w:bCs/>
          <w:shd w:val="clear" w:color="auto" w:fill="FFFFFF"/>
        </w:rPr>
        <w:t>cursurilor</w:t>
      </w:r>
      <w:proofErr w:type="spellEnd"/>
      <w:r w:rsidRPr="00256308">
        <w:rPr>
          <w:rFonts w:ascii="Trebuchet MS" w:hAnsi="Trebuchet MS"/>
          <w:bCs/>
          <w:shd w:val="clear" w:color="auto" w:fill="FFFFFF"/>
        </w:rPr>
        <w:t xml:space="preserve"> de </w:t>
      </w:r>
      <w:proofErr w:type="spellStart"/>
      <w:r w:rsidRPr="00256308">
        <w:rPr>
          <w:rFonts w:ascii="Trebuchet MS" w:hAnsi="Trebuchet MS"/>
          <w:bCs/>
          <w:shd w:val="clear" w:color="auto" w:fill="FFFFFF"/>
        </w:rPr>
        <w:t>apă</w:t>
      </w:r>
      <w:proofErr w:type="spellEnd"/>
      <w:r w:rsidRPr="00256308">
        <w:rPr>
          <w:rFonts w:ascii="Trebuchet MS" w:hAnsi="Trebuchet MS"/>
          <w:bCs/>
          <w:shd w:val="clear" w:color="auto" w:fill="FFFFFF"/>
        </w:rPr>
        <w:t xml:space="preserve"> care </w:t>
      </w:r>
      <w:proofErr w:type="spellStart"/>
      <w:r w:rsidRPr="00256308">
        <w:rPr>
          <w:rFonts w:ascii="Trebuchet MS" w:hAnsi="Trebuchet MS"/>
          <w:bCs/>
          <w:shd w:val="clear" w:color="auto" w:fill="FFFFFF"/>
        </w:rPr>
        <w:t>aparțin</w:t>
      </w:r>
      <w:proofErr w:type="spellEnd"/>
      <w:r w:rsidRPr="00256308">
        <w:rPr>
          <w:rFonts w:ascii="Trebuchet MS" w:hAnsi="Trebuchet MS"/>
          <w:bCs/>
          <w:shd w:val="clear" w:color="auto" w:fill="FFFFFF"/>
        </w:rPr>
        <w:t xml:space="preserve"> </w:t>
      </w:r>
      <w:proofErr w:type="spellStart"/>
      <w:r w:rsidRPr="00256308">
        <w:rPr>
          <w:rFonts w:ascii="Trebuchet MS" w:hAnsi="Trebuchet MS"/>
          <w:bCs/>
          <w:shd w:val="clear" w:color="auto" w:fill="FFFFFF"/>
        </w:rPr>
        <w:t>domeniului</w:t>
      </w:r>
      <w:proofErr w:type="spellEnd"/>
      <w:r w:rsidRPr="00256308">
        <w:rPr>
          <w:rFonts w:ascii="Trebuchet MS" w:hAnsi="Trebuchet MS"/>
          <w:bCs/>
          <w:shd w:val="clear" w:color="auto" w:fill="FFFFFF"/>
        </w:rPr>
        <w:t xml:space="preserve"> public al </w:t>
      </w:r>
      <w:proofErr w:type="spellStart"/>
      <w:r w:rsidRPr="00256308">
        <w:rPr>
          <w:rFonts w:ascii="Trebuchet MS" w:hAnsi="Trebuchet MS"/>
          <w:bCs/>
          <w:shd w:val="clear" w:color="auto" w:fill="FFFFFF"/>
        </w:rPr>
        <w:t>statului</w:t>
      </w:r>
      <w:proofErr w:type="spellEnd"/>
      <w:r w:rsidRPr="00256308">
        <w:rPr>
          <w:rFonts w:ascii="Trebuchet MS" w:hAnsi="Trebuchet MS" w:cs="Arial"/>
        </w:rPr>
        <w:t>.</w:t>
      </w:r>
    </w:p>
    <w:p w:rsidR="00256308" w:rsidRPr="00256308" w:rsidRDefault="00256308" w:rsidP="00256308">
      <w:pPr>
        <w:pStyle w:val="ListParagraph"/>
        <w:numPr>
          <w:ilvl w:val="0"/>
          <w:numId w:val="8"/>
        </w:numPr>
        <w:spacing w:after="0"/>
        <w:ind w:left="426"/>
        <w:jc w:val="both"/>
        <w:rPr>
          <w:rFonts w:ascii="Trebuchet MS" w:hAnsi="Trebuchet MS" w:cs="Arial"/>
          <w:lang w:val="pt-BR"/>
        </w:rPr>
      </w:pPr>
      <w:r w:rsidRPr="00256308">
        <w:rPr>
          <w:rFonts w:ascii="Trebuchet MS" w:hAnsi="Trebuchet MS" w:cs="Arial"/>
          <w:lang w:val="pt-BR"/>
        </w:rPr>
        <w:t xml:space="preserve">In perioada de executie a lucrarilor se vor lua toate masurile ce se impun pentru evitarea poluarii apelor, pentru protectia factorilor de mediu pentru prevenire si combaterea poluarilor accidentale, in special cu produse petroliere ca urmare a exploatarii utilajelor tehnologice. </w:t>
      </w:r>
    </w:p>
    <w:p w:rsidR="00256308" w:rsidRPr="00256308" w:rsidRDefault="00256308" w:rsidP="00256308">
      <w:pPr>
        <w:pStyle w:val="ListParagraph"/>
        <w:numPr>
          <w:ilvl w:val="0"/>
          <w:numId w:val="8"/>
        </w:numPr>
        <w:spacing w:after="0"/>
        <w:ind w:left="426"/>
        <w:jc w:val="both"/>
        <w:rPr>
          <w:rFonts w:ascii="Trebuchet MS" w:hAnsi="Trebuchet MS" w:cs="Arial"/>
          <w:lang w:val="es-ES"/>
        </w:rPr>
      </w:pPr>
      <w:proofErr w:type="spellStart"/>
      <w:r w:rsidRPr="00256308">
        <w:rPr>
          <w:rFonts w:ascii="Trebuchet MS" w:hAnsi="Trebuchet MS" w:cs="Arial"/>
          <w:lang w:val="es-ES"/>
        </w:rPr>
        <w:t>Orice</w:t>
      </w:r>
      <w:proofErr w:type="spellEnd"/>
      <w:r w:rsidRPr="00256308">
        <w:rPr>
          <w:rFonts w:ascii="Trebuchet MS" w:hAnsi="Trebuchet MS" w:cs="Arial"/>
          <w:lang w:val="es-ES"/>
        </w:rPr>
        <w:t xml:space="preserve"> modificare </w:t>
      </w:r>
      <w:proofErr w:type="spellStart"/>
      <w:r w:rsidRPr="00256308">
        <w:rPr>
          <w:rFonts w:ascii="Trebuchet MS" w:hAnsi="Trebuchet MS" w:cs="Arial"/>
          <w:lang w:val="es-ES"/>
        </w:rPr>
        <w:t>fata</w:t>
      </w:r>
      <w:proofErr w:type="spellEnd"/>
      <w:r w:rsidRPr="00256308">
        <w:rPr>
          <w:rFonts w:ascii="Trebuchet MS" w:hAnsi="Trebuchet MS" w:cs="Arial"/>
          <w:lang w:val="es-ES"/>
        </w:rPr>
        <w:t xml:space="preserve"> de </w:t>
      </w:r>
      <w:proofErr w:type="spellStart"/>
      <w:r w:rsidRPr="00256308">
        <w:rPr>
          <w:rFonts w:ascii="Trebuchet MS" w:hAnsi="Trebuchet MS" w:cs="Arial"/>
          <w:lang w:val="es-ES"/>
        </w:rPr>
        <w:t>Documentatia</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tehnica</w:t>
      </w:r>
      <w:proofErr w:type="spellEnd"/>
      <w:r w:rsidRPr="00256308">
        <w:rPr>
          <w:rFonts w:ascii="Trebuchet MS" w:hAnsi="Trebuchet MS" w:cs="Arial"/>
          <w:lang w:val="es-ES"/>
        </w:rPr>
        <w:t xml:space="preserve"> si </w:t>
      </w:r>
      <w:proofErr w:type="spellStart"/>
      <w:r w:rsidRPr="00256308">
        <w:rPr>
          <w:rFonts w:ascii="Trebuchet MS" w:hAnsi="Trebuchet MS" w:cs="Arial"/>
          <w:lang w:val="es-ES"/>
        </w:rPr>
        <w:t>Proiect</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vizata</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spre</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neschimbare</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care</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ar</w:t>
      </w:r>
      <w:proofErr w:type="spellEnd"/>
      <w:r w:rsidRPr="00256308">
        <w:rPr>
          <w:rFonts w:ascii="Trebuchet MS" w:hAnsi="Trebuchet MS" w:cs="Arial"/>
          <w:lang w:val="es-ES"/>
        </w:rPr>
        <w:t xml:space="preserve"> putea </w:t>
      </w:r>
      <w:proofErr w:type="spellStart"/>
      <w:r w:rsidRPr="00256308">
        <w:rPr>
          <w:rFonts w:ascii="Trebuchet MS" w:hAnsi="Trebuchet MS" w:cs="Arial"/>
          <w:lang w:val="es-ES"/>
        </w:rPr>
        <w:t>interveni</w:t>
      </w:r>
      <w:proofErr w:type="spellEnd"/>
      <w:r w:rsidRPr="00256308">
        <w:rPr>
          <w:rFonts w:ascii="Trebuchet MS" w:hAnsi="Trebuchet MS" w:cs="Arial"/>
          <w:lang w:val="es-ES"/>
        </w:rPr>
        <w:t xml:space="preserve"> pe </w:t>
      </w:r>
      <w:proofErr w:type="spellStart"/>
      <w:r w:rsidRPr="00256308">
        <w:rPr>
          <w:rFonts w:ascii="Trebuchet MS" w:hAnsi="Trebuchet MS" w:cs="Arial"/>
          <w:lang w:val="es-ES"/>
        </w:rPr>
        <w:t>parcursul</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lucrarilor</w:t>
      </w:r>
      <w:proofErr w:type="spellEnd"/>
      <w:r w:rsidRPr="00256308">
        <w:rPr>
          <w:rFonts w:ascii="Trebuchet MS" w:hAnsi="Trebuchet MS" w:cs="Arial"/>
          <w:lang w:val="es-ES"/>
        </w:rPr>
        <w:t xml:space="preserve"> va fi </w:t>
      </w:r>
      <w:proofErr w:type="spellStart"/>
      <w:r w:rsidRPr="00256308">
        <w:rPr>
          <w:rFonts w:ascii="Trebuchet MS" w:hAnsi="Trebuchet MS" w:cs="Arial"/>
          <w:lang w:val="es-ES"/>
        </w:rPr>
        <w:t>adusa</w:t>
      </w:r>
      <w:proofErr w:type="spellEnd"/>
      <w:r w:rsidRPr="00256308">
        <w:rPr>
          <w:rFonts w:ascii="Trebuchet MS" w:hAnsi="Trebuchet MS" w:cs="Arial"/>
          <w:lang w:val="es-ES"/>
        </w:rPr>
        <w:t xml:space="preserve"> la </w:t>
      </w:r>
      <w:proofErr w:type="spellStart"/>
      <w:r w:rsidRPr="00256308">
        <w:rPr>
          <w:rFonts w:ascii="Trebuchet MS" w:hAnsi="Trebuchet MS" w:cs="Arial"/>
          <w:lang w:val="es-ES"/>
        </w:rPr>
        <w:t>cunostinta</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emitentului</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avizului</w:t>
      </w:r>
      <w:proofErr w:type="spellEnd"/>
      <w:r w:rsidRPr="00256308">
        <w:rPr>
          <w:rFonts w:ascii="Trebuchet MS" w:hAnsi="Trebuchet MS" w:cs="Arial"/>
          <w:lang w:val="es-ES"/>
        </w:rPr>
        <w:t xml:space="preserve"> de </w:t>
      </w:r>
      <w:proofErr w:type="spellStart"/>
      <w:r w:rsidRPr="00256308">
        <w:rPr>
          <w:rFonts w:ascii="Trebuchet MS" w:hAnsi="Trebuchet MS" w:cs="Arial"/>
          <w:lang w:val="es-ES"/>
        </w:rPr>
        <w:t>gospodarire</w:t>
      </w:r>
      <w:proofErr w:type="spellEnd"/>
      <w:r w:rsidRPr="00256308">
        <w:rPr>
          <w:rFonts w:ascii="Trebuchet MS" w:hAnsi="Trebuchet MS" w:cs="Arial"/>
          <w:lang w:val="es-ES"/>
        </w:rPr>
        <w:t xml:space="preserve"> a </w:t>
      </w:r>
      <w:proofErr w:type="spellStart"/>
      <w:r w:rsidRPr="00256308">
        <w:rPr>
          <w:rFonts w:ascii="Trebuchet MS" w:hAnsi="Trebuchet MS" w:cs="Arial"/>
          <w:lang w:val="es-ES"/>
        </w:rPr>
        <w:t>apelor</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responsabilitate</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care</w:t>
      </w:r>
      <w:proofErr w:type="spellEnd"/>
      <w:r w:rsidRPr="00256308">
        <w:rPr>
          <w:rFonts w:ascii="Trebuchet MS" w:hAnsi="Trebuchet MS" w:cs="Arial"/>
          <w:lang w:val="es-ES"/>
        </w:rPr>
        <w:t xml:space="preserve"> revine </w:t>
      </w:r>
      <w:proofErr w:type="spellStart"/>
      <w:r w:rsidRPr="00256308">
        <w:rPr>
          <w:rFonts w:ascii="Trebuchet MS" w:hAnsi="Trebuchet MS" w:cs="Arial"/>
          <w:lang w:val="es-ES"/>
        </w:rPr>
        <w:t>proiectantului</w:t>
      </w:r>
      <w:proofErr w:type="spellEnd"/>
      <w:r w:rsidRPr="00256308">
        <w:rPr>
          <w:rFonts w:ascii="Trebuchet MS" w:hAnsi="Trebuchet MS" w:cs="Arial"/>
          <w:lang w:val="es-ES"/>
        </w:rPr>
        <w:t>.</w:t>
      </w:r>
    </w:p>
    <w:p w:rsidR="00256308" w:rsidRPr="00256308" w:rsidRDefault="00256308" w:rsidP="00256308">
      <w:pPr>
        <w:pStyle w:val="ListParagraph"/>
        <w:numPr>
          <w:ilvl w:val="0"/>
          <w:numId w:val="8"/>
        </w:numPr>
        <w:spacing w:after="0"/>
        <w:ind w:left="426"/>
        <w:jc w:val="both"/>
        <w:rPr>
          <w:rFonts w:ascii="Trebuchet MS" w:hAnsi="Trebuchet MS" w:cs="Arial"/>
          <w:lang w:val="es-ES"/>
        </w:rPr>
      </w:pPr>
      <w:proofErr w:type="spellStart"/>
      <w:r w:rsidRPr="00256308">
        <w:rPr>
          <w:rFonts w:ascii="Trebuchet MS" w:hAnsi="Trebuchet MS" w:cs="Arial"/>
          <w:lang w:val="es-ES"/>
        </w:rPr>
        <w:t>Proiectantul</w:t>
      </w:r>
      <w:proofErr w:type="spellEnd"/>
      <w:r w:rsidRPr="00256308">
        <w:rPr>
          <w:rFonts w:ascii="Trebuchet MS" w:hAnsi="Trebuchet MS" w:cs="Arial"/>
          <w:lang w:val="es-ES"/>
        </w:rPr>
        <w:t xml:space="preserve"> este </w:t>
      </w:r>
      <w:proofErr w:type="spellStart"/>
      <w:r w:rsidRPr="00256308">
        <w:rPr>
          <w:rFonts w:ascii="Trebuchet MS" w:hAnsi="Trebuchet MS" w:cs="Arial"/>
          <w:lang w:val="es-ES"/>
        </w:rPr>
        <w:t>responsabil</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pentru</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calculele</w:t>
      </w:r>
      <w:proofErr w:type="spellEnd"/>
      <w:r w:rsidRPr="00256308">
        <w:rPr>
          <w:rFonts w:ascii="Trebuchet MS" w:hAnsi="Trebuchet MS" w:cs="Arial"/>
          <w:lang w:val="es-ES"/>
        </w:rPr>
        <w:t xml:space="preserve"> de dimensionare a </w:t>
      </w:r>
      <w:proofErr w:type="spellStart"/>
      <w:r w:rsidRPr="00256308">
        <w:rPr>
          <w:rFonts w:ascii="Trebuchet MS" w:hAnsi="Trebuchet MS" w:cs="Arial"/>
          <w:lang w:val="es-ES"/>
        </w:rPr>
        <w:t>retelelor</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prevazute</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prin</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proiect</w:t>
      </w:r>
      <w:proofErr w:type="spellEnd"/>
      <w:r w:rsidRPr="00256308">
        <w:rPr>
          <w:rFonts w:ascii="Trebuchet MS" w:hAnsi="Trebuchet MS" w:cs="Arial"/>
          <w:lang w:val="es-ES"/>
        </w:rPr>
        <w:t>.</w:t>
      </w:r>
    </w:p>
    <w:p w:rsidR="00256308" w:rsidRPr="00256308" w:rsidRDefault="00256308" w:rsidP="00256308">
      <w:pPr>
        <w:pStyle w:val="ListParagraph"/>
        <w:numPr>
          <w:ilvl w:val="0"/>
          <w:numId w:val="8"/>
        </w:numPr>
        <w:spacing w:after="0"/>
        <w:ind w:left="426"/>
        <w:jc w:val="both"/>
        <w:rPr>
          <w:rFonts w:ascii="Trebuchet MS" w:hAnsi="Trebuchet MS" w:cs="Arial"/>
          <w:lang w:val="es-ES"/>
        </w:rPr>
      </w:pPr>
      <w:proofErr w:type="spellStart"/>
      <w:r w:rsidRPr="00256308">
        <w:rPr>
          <w:rFonts w:ascii="Trebuchet MS" w:hAnsi="Trebuchet MS" w:cs="Arial"/>
          <w:lang w:val="es-ES"/>
        </w:rPr>
        <w:t>Începerea</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execuţiei</w:t>
      </w:r>
      <w:proofErr w:type="spellEnd"/>
      <w:r w:rsidRPr="00256308">
        <w:rPr>
          <w:rFonts w:ascii="Trebuchet MS" w:hAnsi="Trebuchet MS" w:cs="Arial"/>
          <w:lang w:val="es-ES"/>
        </w:rPr>
        <w:t xml:space="preserve"> se va </w:t>
      </w:r>
      <w:proofErr w:type="spellStart"/>
      <w:r w:rsidRPr="00256308">
        <w:rPr>
          <w:rFonts w:ascii="Trebuchet MS" w:hAnsi="Trebuchet MS" w:cs="Arial"/>
          <w:lang w:val="es-ES"/>
        </w:rPr>
        <w:t>anunţa</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obligatoriu</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cu</w:t>
      </w:r>
      <w:proofErr w:type="spellEnd"/>
      <w:r w:rsidRPr="00256308">
        <w:rPr>
          <w:rFonts w:ascii="Trebuchet MS" w:hAnsi="Trebuchet MS" w:cs="Arial"/>
          <w:lang w:val="es-ES"/>
        </w:rPr>
        <w:t xml:space="preserve"> 10 </w:t>
      </w:r>
      <w:proofErr w:type="spellStart"/>
      <w:r w:rsidRPr="00256308">
        <w:rPr>
          <w:rFonts w:ascii="Trebuchet MS" w:hAnsi="Trebuchet MS" w:cs="Arial"/>
          <w:lang w:val="es-ES"/>
        </w:rPr>
        <w:t>zile</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înainte</w:t>
      </w:r>
      <w:proofErr w:type="spellEnd"/>
      <w:r w:rsidRPr="00256308">
        <w:rPr>
          <w:rFonts w:ascii="Trebuchet MS" w:hAnsi="Trebuchet MS" w:cs="Arial"/>
          <w:lang w:val="es-ES"/>
        </w:rPr>
        <w:t xml:space="preserve"> la </w:t>
      </w:r>
      <w:proofErr w:type="spellStart"/>
      <w:r w:rsidRPr="00256308">
        <w:rPr>
          <w:rFonts w:ascii="Trebuchet MS" w:hAnsi="Trebuchet MS" w:cs="Arial"/>
          <w:lang w:val="es-ES"/>
        </w:rPr>
        <w:t>Sistemul</w:t>
      </w:r>
      <w:proofErr w:type="spellEnd"/>
      <w:r w:rsidRPr="00256308">
        <w:rPr>
          <w:rFonts w:ascii="Trebuchet MS" w:hAnsi="Trebuchet MS" w:cs="Arial"/>
          <w:lang w:val="es-ES"/>
        </w:rPr>
        <w:t xml:space="preserve"> de </w:t>
      </w:r>
      <w:proofErr w:type="spellStart"/>
      <w:r w:rsidRPr="00256308">
        <w:rPr>
          <w:rFonts w:ascii="Trebuchet MS" w:hAnsi="Trebuchet MS" w:cs="Arial"/>
          <w:lang w:val="es-ES"/>
        </w:rPr>
        <w:t>Gospodărire</w:t>
      </w:r>
      <w:proofErr w:type="spellEnd"/>
      <w:r w:rsidRPr="00256308">
        <w:rPr>
          <w:rFonts w:ascii="Trebuchet MS" w:hAnsi="Trebuchet MS" w:cs="Arial"/>
          <w:lang w:val="es-ES"/>
        </w:rPr>
        <w:t xml:space="preserve"> a </w:t>
      </w:r>
      <w:proofErr w:type="spellStart"/>
      <w:r w:rsidRPr="00256308">
        <w:rPr>
          <w:rFonts w:ascii="Trebuchet MS" w:hAnsi="Trebuchet MS" w:cs="Arial"/>
          <w:lang w:val="es-ES"/>
        </w:rPr>
        <w:t>Apelor</w:t>
      </w:r>
      <w:proofErr w:type="spellEnd"/>
      <w:r w:rsidRPr="00256308">
        <w:rPr>
          <w:rFonts w:ascii="Trebuchet MS" w:hAnsi="Trebuchet MS" w:cs="Arial"/>
          <w:lang w:val="es-ES"/>
        </w:rPr>
        <w:t xml:space="preserve"> Cluj.</w:t>
      </w:r>
    </w:p>
    <w:p w:rsidR="00256308" w:rsidRPr="00256308" w:rsidRDefault="00256308" w:rsidP="00256308">
      <w:pPr>
        <w:pStyle w:val="ListParagraph"/>
        <w:numPr>
          <w:ilvl w:val="0"/>
          <w:numId w:val="8"/>
        </w:numPr>
        <w:spacing w:after="0"/>
        <w:ind w:left="426"/>
        <w:jc w:val="both"/>
        <w:rPr>
          <w:rFonts w:ascii="Trebuchet MS" w:hAnsi="Trebuchet MS" w:cs="Arial"/>
          <w:lang w:val="es-ES"/>
        </w:rPr>
      </w:pPr>
      <w:proofErr w:type="spellStart"/>
      <w:r w:rsidRPr="00256308">
        <w:rPr>
          <w:rFonts w:ascii="Trebuchet MS" w:hAnsi="Trebuchet MS" w:cs="Arial"/>
          <w:lang w:val="es-ES"/>
        </w:rPr>
        <w:t>Recepţia</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lucrărilor</w:t>
      </w:r>
      <w:proofErr w:type="spellEnd"/>
      <w:r w:rsidRPr="00256308">
        <w:rPr>
          <w:rFonts w:ascii="Trebuchet MS" w:hAnsi="Trebuchet MS" w:cs="Arial"/>
          <w:lang w:val="es-ES"/>
        </w:rPr>
        <w:t xml:space="preserve"> se va realiza </w:t>
      </w:r>
      <w:proofErr w:type="spellStart"/>
      <w:r w:rsidRPr="00256308">
        <w:rPr>
          <w:rFonts w:ascii="Trebuchet MS" w:hAnsi="Trebuchet MS" w:cs="Arial"/>
          <w:lang w:val="es-ES"/>
        </w:rPr>
        <w:t>obligatoriu</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în</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prezenţa</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delegatului</w:t>
      </w:r>
      <w:proofErr w:type="spellEnd"/>
      <w:r w:rsidRPr="00256308">
        <w:rPr>
          <w:rFonts w:ascii="Trebuchet MS" w:hAnsi="Trebuchet MS" w:cs="Arial"/>
          <w:lang w:val="es-ES"/>
        </w:rPr>
        <w:t xml:space="preserve"> </w:t>
      </w:r>
      <w:proofErr w:type="spellStart"/>
      <w:r w:rsidRPr="00256308">
        <w:rPr>
          <w:rFonts w:ascii="Trebuchet MS" w:hAnsi="Trebuchet MS" w:cs="Arial"/>
          <w:lang w:val="es-ES"/>
        </w:rPr>
        <w:t>Sistemului</w:t>
      </w:r>
      <w:proofErr w:type="spellEnd"/>
      <w:r w:rsidRPr="00256308">
        <w:rPr>
          <w:rFonts w:ascii="Trebuchet MS" w:hAnsi="Trebuchet MS" w:cs="Arial"/>
          <w:lang w:val="es-ES"/>
        </w:rPr>
        <w:t xml:space="preserve"> de </w:t>
      </w:r>
      <w:proofErr w:type="spellStart"/>
      <w:r w:rsidRPr="00256308">
        <w:rPr>
          <w:rFonts w:ascii="Trebuchet MS" w:hAnsi="Trebuchet MS" w:cs="Arial"/>
          <w:lang w:val="es-ES"/>
        </w:rPr>
        <w:t>Gospodărire</w:t>
      </w:r>
      <w:proofErr w:type="spellEnd"/>
      <w:r w:rsidRPr="00256308">
        <w:rPr>
          <w:rFonts w:ascii="Trebuchet MS" w:hAnsi="Trebuchet MS" w:cs="Arial"/>
          <w:lang w:val="es-ES"/>
        </w:rPr>
        <w:t xml:space="preserve"> </w:t>
      </w:r>
      <w:proofErr w:type="gramStart"/>
      <w:r w:rsidRPr="00256308">
        <w:rPr>
          <w:rFonts w:ascii="Trebuchet MS" w:hAnsi="Trebuchet MS" w:cs="Arial"/>
          <w:lang w:val="es-ES"/>
        </w:rPr>
        <w:t xml:space="preserve">a  </w:t>
      </w:r>
      <w:proofErr w:type="spellStart"/>
      <w:r w:rsidRPr="00256308">
        <w:rPr>
          <w:rFonts w:ascii="Trebuchet MS" w:hAnsi="Trebuchet MS" w:cs="Arial"/>
          <w:lang w:val="es-ES"/>
        </w:rPr>
        <w:t>Apelor</w:t>
      </w:r>
      <w:proofErr w:type="spellEnd"/>
      <w:proofErr w:type="gramEnd"/>
      <w:r w:rsidRPr="00256308">
        <w:rPr>
          <w:rFonts w:ascii="Trebuchet MS" w:hAnsi="Trebuchet MS" w:cs="Arial"/>
          <w:lang w:val="es-ES"/>
        </w:rPr>
        <w:t xml:space="preserve"> Cluj.</w:t>
      </w:r>
    </w:p>
    <w:p w:rsidR="00256308" w:rsidRPr="00256308" w:rsidRDefault="00256308" w:rsidP="00256308">
      <w:pPr>
        <w:pStyle w:val="ListParagraph"/>
        <w:numPr>
          <w:ilvl w:val="0"/>
          <w:numId w:val="8"/>
        </w:numPr>
        <w:autoSpaceDE w:val="0"/>
        <w:autoSpaceDN w:val="0"/>
        <w:adjustRightInd w:val="0"/>
        <w:spacing w:after="0"/>
        <w:ind w:left="426" w:right="108"/>
        <w:jc w:val="both"/>
        <w:rPr>
          <w:rFonts w:ascii="Trebuchet MS" w:eastAsia="Calibri" w:hAnsi="Trebuchet MS" w:cs="Times New Roman"/>
          <w:b/>
          <w:noProof/>
          <w:lang w:val="ro-RO"/>
        </w:rPr>
      </w:pPr>
      <w:proofErr w:type="spellStart"/>
      <w:r w:rsidRPr="00256308">
        <w:rPr>
          <w:rFonts w:ascii="Trebuchet MS" w:eastAsia="Times New Roman" w:hAnsi="Trebuchet MS" w:cs="Arial"/>
          <w:iCs/>
        </w:rPr>
        <w:t>După</w:t>
      </w:r>
      <w:proofErr w:type="spellEnd"/>
      <w:r w:rsidRPr="00256308">
        <w:rPr>
          <w:rFonts w:ascii="Trebuchet MS" w:eastAsia="Times New Roman" w:hAnsi="Trebuchet MS" w:cs="Arial"/>
          <w:iCs/>
        </w:rPr>
        <w:t xml:space="preserve"> </w:t>
      </w:r>
      <w:proofErr w:type="spellStart"/>
      <w:r w:rsidRPr="00256308">
        <w:rPr>
          <w:rFonts w:ascii="Trebuchet MS" w:eastAsia="Times New Roman" w:hAnsi="Trebuchet MS" w:cs="Arial"/>
          <w:iCs/>
        </w:rPr>
        <w:t>finalizarea</w:t>
      </w:r>
      <w:proofErr w:type="spellEnd"/>
      <w:r w:rsidRPr="00256308">
        <w:rPr>
          <w:rFonts w:ascii="Trebuchet MS" w:eastAsia="Times New Roman" w:hAnsi="Trebuchet MS" w:cs="Arial"/>
          <w:iCs/>
        </w:rPr>
        <w:t xml:space="preserve"> </w:t>
      </w:r>
      <w:proofErr w:type="spellStart"/>
      <w:r w:rsidRPr="00256308">
        <w:rPr>
          <w:rFonts w:ascii="Trebuchet MS" w:eastAsia="Times New Roman" w:hAnsi="Trebuchet MS" w:cs="Arial"/>
          <w:iCs/>
        </w:rPr>
        <w:t>lucrărilor</w:t>
      </w:r>
      <w:proofErr w:type="spellEnd"/>
      <w:r w:rsidRPr="00256308">
        <w:rPr>
          <w:rFonts w:ascii="Trebuchet MS" w:eastAsia="Times New Roman" w:hAnsi="Trebuchet MS" w:cs="Arial"/>
          <w:iCs/>
        </w:rPr>
        <w:t xml:space="preserve"> </w:t>
      </w:r>
      <w:proofErr w:type="spellStart"/>
      <w:r w:rsidRPr="00256308">
        <w:rPr>
          <w:rFonts w:ascii="Trebuchet MS" w:eastAsia="Times New Roman" w:hAnsi="Trebuchet MS" w:cs="Arial"/>
          <w:iCs/>
        </w:rPr>
        <w:t>si</w:t>
      </w:r>
      <w:proofErr w:type="spellEnd"/>
      <w:r w:rsidRPr="00256308">
        <w:rPr>
          <w:rFonts w:ascii="Trebuchet MS" w:eastAsia="Times New Roman" w:hAnsi="Trebuchet MS" w:cs="Arial"/>
          <w:iCs/>
        </w:rPr>
        <w:t xml:space="preserve"> </w:t>
      </w:r>
      <w:proofErr w:type="spellStart"/>
      <w:r w:rsidRPr="00256308">
        <w:rPr>
          <w:rFonts w:ascii="Trebuchet MS" w:eastAsia="Times New Roman" w:hAnsi="Trebuchet MS" w:cs="Arial"/>
          <w:iCs/>
        </w:rPr>
        <w:t>inainte</w:t>
      </w:r>
      <w:proofErr w:type="spellEnd"/>
      <w:r w:rsidRPr="00256308">
        <w:rPr>
          <w:rFonts w:ascii="Trebuchet MS" w:eastAsia="Times New Roman" w:hAnsi="Trebuchet MS" w:cs="Arial"/>
          <w:iCs/>
        </w:rPr>
        <w:t xml:space="preserve"> de </w:t>
      </w:r>
      <w:proofErr w:type="spellStart"/>
      <w:r w:rsidRPr="00256308">
        <w:rPr>
          <w:rFonts w:ascii="Trebuchet MS" w:eastAsia="Times New Roman" w:hAnsi="Trebuchet MS" w:cs="Arial"/>
          <w:iCs/>
        </w:rPr>
        <w:t>punerea</w:t>
      </w:r>
      <w:proofErr w:type="spellEnd"/>
      <w:r w:rsidRPr="00256308">
        <w:rPr>
          <w:rFonts w:ascii="Trebuchet MS" w:eastAsia="Times New Roman" w:hAnsi="Trebuchet MS" w:cs="Arial"/>
          <w:iCs/>
        </w:rPr>
        <w:t xml:space="preserve"> in </w:t>
      </w:r>
      <w:proofErr w:type="spellStart"/>
      <w:r w:rsidRPr="00256308">
        <w:rPr>
          <w:rFonts w:ascii="Trebuchet MS" w:eastAsia="Times New Roman" w:hAnsi="Trebuchet MS" w:cs="Arial"/>
          <w:iCs/>
        </w:rPr>
        <w:t>functiune</w:t>
      </w:r>
      <w:proofErr w:type="spellEnd"/>
      <w:r w:rsidRPr="00256308">
        <w:rPr>
          <w:rFonts w:ascii="Trebuchet MS" w:eastAsia="Times New Roman" w:hAnsi="Trebuchet MS" w:cs="Arial"/>
          <w:iCs/>
        </w:rPr>
        <w:t xml:space="preserve"> </w:t>
      </w:r>
      <w:proofErr w:type="spellStart"/>
      <w:r w:rsidRPr="00256308">
        <w:rPr>
          <w:rFonts w:ascii="Trebuchet MS" w:eastAsia="Times New Roman" w:hAnsi="Trebuchet MS" w:cs="Arial"/>
          <w:iCs/>
        </w:rPr>
        <w:t>beneficiarul</w:t>
      </w:r>
      <w:proofErr w:type="spellEnd"/>
      <w:r w:rsidRPr="00256308">
        <w:rPr>
          <w:rFonts w:ascii="Trebuchet MS" w:eastAsia="Times New Roman" w:hAnsi="Trebuchet MS" w:cs="Arial"/>
          <w:iCs/>
        </w:rPr>
        <w:t xml:space="preserve"> are </w:t>
      </w:r>
      <w:proofErr w:type="spellStart"/>
      <w:r w:rsidRPr="00256308">
        <w:rPr>
          <w:rFonts w:ascii="Trebuchet MS" w:eastAsia="Times New Roman" w:hAnsi="Trebuchet MS" w:cs="Arial"/>
          <w:iCs/>
        </w:rPr>
        <w:t>obligația</w:t>
      </w:r>
      <w:proofErr w:type="spellEnd"/>
      <w:r w:rsidRPr="00256308">
        <w:rPr>
          <w:rFonts w:ascii="Trebuchet MS" w:eastAsia="Times New Roman" w:hAnsi="Trebuchet MS" w:cs="Arial"/>
          <w:iCs/>
        </w:rPr>
        <w:t xml:space="preserve"> de a </w:t>
      </w:r>
      <w:proofErr w:type="spellStart"/>
      <w:r w:rsidRPr="00256308">
        <w:rPr>
          <w:rFonts w:ascii="Trebuchet MS" w:eastAsia="Times New Roman" w:hAnsi="Trebuchet MS" w:cs="Arial"/>
          <w:iCs/>
        </w:rPr>
        <w:t>solicita</w:t>
      </w:r>
      <w:proofErr w:type="spellEnd"/>
      <w:r w:rsidRPr="00256308">
        <w:rPr>
          <w:rFonts w:ascii="Trebuchet MS" w:eastAsia="Times New Roman" w:hAnsi="Trebuchet MS" w:cs="Arial"/>
          <w:iCs/>
        </w:rPr>
        <w:t xml:space="preserve"> </w:t>
      </w:r>
      <w:proofErr w:type="spellStart"/>
      <w:r w:rsidRPr="00256308">
        <w:rPr>
          <w:rFonts w:ascii="Trebuchet MS" w:eastAsia="Times New Roman" w:hAnsi="Trebuchet MS" w:cs="Arial"/>
          <w:iCs/>
        </w:rPr>
        <w:t>Autorizaţia</w:t>
      </w:r>
      <w:proofErr w:type="spellEnd"/>
      <w:r w:rsidRPr="00256308">
        <w:rPr>
          <w:rFonts w:ascii="Trebuchet MS" w:eastAsia="Times New Roman" w:hAnsi="Trebuchet MS" w:cs="Arial"/>
          <w:iCs/>
        </w:rPr>
        <w:t xml:space="preserve"> de </w:t>
      </w:r>
      <w:proofErr w:type="spellStart"/>
      <w:r w:rsidRPr="00256308">
        <w:rPr>
          <w:rFonts w:ascii="Trebuchet MS" w:eastAsia="Times New Roman" w:hAnsi="Trebuchet MS" w:cs="Arial"/>
          <w:iCs/>
        </w:rPr>
        <w:t>gospodărire</w:t>
      </w:r>
      <w:proofErr w:type="spellEnd"/>
      <w:r w:rsidRPr="00256308">
        <w:rPr>
          <w:rFonts w:ascii="Trebuchet MS" w:eastAsia="Times New Roman" w:hAnsi="Trebuchet MS" w:cs="Arial"/>
          <w:iCs/>
        </w:rPr>
        <w:t xml:space="preserve"> </w:t>
      </w:r>
      <w:proofErr w:type="gramStart"/>
      <w:r w:rsidRPr="00256308">
        <w:rPr>
          <w:rFonts w:ascii="Trebuchet MS" w:eastAsia="Times New Roman" w:hAnsi="Trebuchet MS" w:cs="Arial"/>
          <w:iCs/>
        </w:rPr>
        <w:t>a</w:t>
      </w:r>
      <w:proofErr w:type="gramEnd"/>
      <w:r w:rsidRPr="00256308">
        <w:rPr>
          <w:rFonts w:ascii="Trebuchet MS" w:eastAsia="Times New Roman" w:hAnsi="Trebuchet MS" w:cs="Arial"/>
          <w:iCs/>
        </w:rPr>
        <w:t xml:space="preserve"> </w:t>
      </w:r>
      <w:proofErr w:type="spellStart"/>
      <w:r w:rsidRPr="00256308">
        <w:rPr>
          <w:rFonts w:ascii="Trebuchet MS" w:eastAsia="Times New Roman" w:hAnsi="Trebuchet MS" w:cs="Arial"/>
          <w:iCs/>
        </w:rPr>
        <w:t>apelor</w:t>
      </w:r>
      <w:proofErr w:type="spellEnd"/>
      <w:r w:rsidRPr="00256308">
        <w:rPr>
          <w:rFonts w:ascii="Trebuchet MS" w:eastAsia="Times New Roman" w:hAnsi="Trebuchet MS" w:cs="Arial"/>
          <w:iCs/>
        </w:rPr>
        <w:t xml:space="preserve">, </w:t>
      </w:r>
      <w:proofErr w:type="spellStart"/>
      <w:r w:rsidRPr="00256308">
        <w:rPr>
          <w:rFonts w:ascii="Trebuchet MS" w:eastAsia="Times New Roman" w:hAnsi="Trebuchet MS" w:cs="Arial"/>
          <w:iCs/>
        </w:rPr>
        <w:t>în</w:t>
      </w:r>
      <w:proofErr w:type="spellEnd"/>
      <w:r w:rsidRPr="00256308">
        <w:rPr>
          <w:rFonts w:ascii="Trebuchet MS" w:eastAsia="Times New Roman" w:hAnsi="Trebuchet MS" w:cs="Arial"/>
          <w:iCs/>
        </w:rPr>
        <w:t xml:space="preserve"> </w:t>
      </w:r>
      <w:proofErr w:type="spellStart"/>
      <w:r w:rsidRPr="00256308">
        <w:rPr>
          <w:rFonts w:ascii="Trebuchet MS" w:eastAsia="Times New Roman" w:hAnsi="Trebuchet MS" w:cs="Arial"/>
          <w:iCs/>
        </w:rPr>
        <w:t>conformitate</w:t>
      </w:r>
      <w:proofErr w:type="spellEnd"/>
      <w:r w:rsidRPr="00256308">
        <w:rPr>
          <w:rFonts w:ascii="Trebuchet MS" w:eastAsia="Times New Roman" w:hAnsi="Trebuchet MS" w:cs="Arial"/>
          <w:iCs/>
        </w:rPr>
        <w:t xml:space="preserve"> cu </w:t>
      </w:r>
      <w:proofErr w:type="spellStart"/>
      <w:r w:rsidRPr="00256308">
        <w:rPr>
          <w:rFonts w:ascii="Trebuchet MS" w:eastAsia="Times New Roman" w:hAnsi="Trebuchet MS" w:cs="Arial"/>
          <w:iCs/>
        </w:rPr>
        <w:t>prevederile</w:t>
      </w:r>
      <w:proofErr w:type="spellEnd"/>
      <w:r w:rsidRPr="00256308">
        <w:rPr>
          <w:rFonts w:ascii="Trebuchet MS" w:eastAsia="Times New Roman" w:hAnsi="Trebuchet MS" w:cs="Arial"/>
          <w:iCs/>
        </w:rPr>
        <w:t xml:space="preserve"> </w:t>
      </w:r>
      <w:proofErr w:type="spellStart"/>
      <w:r w:rsidRPr="00256308">
        <w:rPr>
          <w:rFonts w:ascii="Trebuchet MS" w:eastAsia="Times New Roman" w:hAnsi="Trebuchet MS" w:cs="Arial"/>
          <w:iCs/>
        </w:rPr>
        <w:t>Legii</w:t>
      </w:r>
      <w:proofErr w:type="spellEnd"/>
      <w:r w:rsidRPr="00256308">
        <w:rPr>
          <w:rFonts w:ascii="Trebuchet MS" w:eastAsia="Times New Roman" w:hAnsi="Trebuchet MS" w:cs="Arial"/>
          <w:iCs/>
        </w:rPr>
        <w:t xml:space="preserve"> </w:t>
      </w:r>
      <w:proofErr w:type="spellStart"/>
      <w:r w:rsidRPr="00256308">
        <w:rPr>
          <w:rFonts w:ascii="Trebuchet MS" w:eastAsia="Times New Roman" w:hAnsi="Trebuchet MS" w:cs="Arial"/>
          <w:iCs/>
        </w:rPr>
        <w:t>Apelor</w:t>
      </w:r>
      <w:proofErr w:type="spellEnd"/>
      <w:r w:rsidRPr="00256308">
        <w:rPr>
          <w:rFonts w:ascii="Trebuchet MS" w:eastAsia="Times New Roman" w:hAnsi="Trebuchet MS" w:cs="Arial"/>
          <w:iCs/>
        </w:rPr>
        <w:t xml:space="preserve"> </w:t>
      </w:r>
      <w:proofErr w:type="spellStart"/>
      <w:r w:rsidRPr="00256308">
        <w:rPr>
          <w:rFonts w:ascii="Trebuchet MS" w:eastAsia="Times New Roman" w:hAnsi="Trebuchet MS" w:cs="Arial"/>
          <w:iCs/>
        </w:rPr>
        <w:t>nr</w:t>
      </w:r>
      <w:proofErr w:type="spellEnd"/>
      <w:r w:rsidRPr="00256308">
        <w:rPr>
          <w:rFonts w:ascii="Trebuchet MS" w:eastAsia="Times New Roman" w:hAnsi="Trebuchet MS" w:cs="Arial"/>
          <w:iCs/>
        </w:rPr>
        <w:t xml:space="preserve">. 107/1996 cu </w:t>
      </w:r>
      <w:proofErr w:type="spellStart"/>
      <w:r w:rsidRPr="00256308">
        <w:rPr>
          <w:rFonts w:ascii="Trebuchet MS" w:eastAsia="Times New Roman" w:hAnsi="Trebuchet MS" w:cs="Arial"/>
          <w:iCs/>
        </w:rPr>
        <w:t>completările</w:t>
      </w:r>
      <w:proofErr w:type="spellEnd"/>
      <w:r w:rsidRPr="00256308">
        <w:rPr>
          <w:rFonts w:ascii="Trebuchet MS" w:eastAsia="Times New Roman" w:hAnsi="Trebuchet MS" w:cs="Arial"/>
          <w:iCs/>
        </w:rPr>
        <w:t xml:space="preserve"> </w:t>
      </w:r>
      <w:proofErr w:type="spellStart"/>
      <w:r w:rsidRPr="00256308">
        <w:rPr>
          <w:rFonts w:ascii="Trebuchet MS" w:eastAsia="Times New Roman" w:hAnsi="Trebuchet MS" w:cs="Arial"/>
          <w:iCs/>
        </w:rPr>
        <w:t>şi</w:t>
      </w:r>
      <w:proofErr w:type="spellEnd"/>
      <w:r w:rsidRPr="00256308">
        <w:rPr>
          <w:rFonts w:ascii="Trebuchet MS" w:eastAsia="Times New Roman" w:hAnsi="Trebuchet MS" w:cs="Arial"/>
          <w:iCs/>
        </w:rPr>
        <w:t xml:space="preserve"> </w:t>
      </w:r>
      <w:proofErr w:type="spellStart"/>
      <w:r w:rsidRPr="00256308">
        <w:rPr>
          <w:rFonts w:ascii="Trebuchet MS" w:eastAsia="Times New Roman" w:hAnsi="Trebuchet MS" w:cs="Arial"/>
          <w:iCs/>
        </w:rPr>
        <w:t>modificările</w:t>
      </w:r>
      <w:proofErr w:type="spellEnd"/>
      <w:r w:rsidRPr="00256308">
        <w:rPr>
          <w:rFonts w:ascii="Trebuchet MS" w:eastAsia="Times New Roman" w:hAnsi="Trebuchet MS" w:cs="Arial"/>
          <w:iCs/>
        </w:rPr>
        <w:t xml:space="preserve"> </w:t>
      </w:r>
      <w:proofErr w:type="spellStart"/>
      <w:r w:rsidRPr="00256308">
        <w:rPr>
          <w:rFonts w:ascii="Trebuchet MS" w:eastAsia="Times New Roman" w:hAnsi="Trebuchet MS" w:cs="Arial"/>
          <w:iCs/>
        </w:rPr>
        <w:t>ulterioare</w:t>
      </w:r>
      <w:proofErr w:type="spellEnd"/>
    </w:p>
    <w:p w:rsidR="00256308" w:rsidRDefault="00256308" w:rsidP="00256308">
      <w:pPr>
        <w:autoSpaceDE w:val="0"/>
        <w:autoSpaceDN w:val="0"/>
        <w:adjustRightInd w:val="0"/>
        <w:spacing w:after="0"/>
        <w:ind w:right="108"/>
        <w:jc w:val="both"/>
        <w:rPr>
          <w:rFonts w:ascii="Trebuchet MS" w:eastAsia="Calibri" w:hAnsi="Trebuchet MS" w:cs="Times New Roman"/>
          <w:b/>
          <w:noProof/>
          <w:lang w:val="ro-RO"/>
        </w:rPr>
      </w:pPr>
    </w:p>
    <w:p w:rsidR="00A22F0A" w:rsidRPr="005933AB" w:rsidRDefault="00BF24B9" w:rsidP="00256308">
      <w:pPr>
        <w:autoSpaceDE w:val="0"/>
        <w:autoSpaceDN w:val="0"/>
        <w:adjustRightInd w:val="0"/>
        <w:spacing w:after="0"/>
        <w:ind w:right="108"/>
        <w:jc w:val="both"/>
        <w:rPr>
          <w:rFonts w:ascii="Trebuchet MS" w:eastAsia="Times New Roman" w:hAnsi="Trebuchet MS" w:cs="Times New Roman"/>
          <w:noProof/>
          <w:lang w:val="ro-RO"/>
        </w:rPr>
      </w:pPr>
      <w:r>
        <w:rPr>
          <w:rFonts w:ascii="Trebuchet MS" w:eastAsia="Calibri" w:hAnsi="Trebuchet MS" w:cs="Times New Roman"/>
          <w:noProof/>
          <w:lang w:val="ro-RO"/>
        </w:rPr>
        <w:t>l</w:t>
      </w:r>
      <w:r w:rsidR="00B77BD0">
        <w:rPr>
          <w:rFonts w:ascii="Trebuchet MS" w:eastAsia="Calibri" w:hAnsi="Trebuchet MS" w:cs="Times New Roman"/>
          <w:noProof/>
          <w:lang w:val="ro-RO"/>
        </w:rPr>
        <w:t xml:space="preserve">) </w:t>
      </w:r>
      <w:r w:rsidR="00A22F0A" w:rsidRPr="005933AB">
        <w:rPr>
          <w:rFonts w:ascii="Trebuchet MS" w:eastAsia="Calibri" w:hAnsi="Trebuchet MS" w:cs="Times New Roman"/>
          <w:noProof/>
          <w:lang w:val="ro-RO"/>
        </w:rPr>
        <w:t>titularul proiectului are obligaţia de a notifica în scris Agenţia pentru Protecţia Mediului Cluj despre orice modificare sau extindere a proiectului survenită după emiterea deciziei etapei de</w:t>
      </w:r>
      <w:r w:rsidR="00162070" w:rsidRPr="005933AB">
        <w:rPr>
          <w:rFonts w:ascii="Trebuchet MS" w:eastAsia="Calibri" w:hAnsi="Trebuchet MS" w:cs="Times New Roman"/>
          <w:noProof/>
          <w:lang w:val="ro-RO"/>
        </w:rPr>
        <w:t xml:space="preserve"> </w:t>
      </w:r>
      <w:r w:rsidR="00A22F0A" w:rsidRPr="005933AB">
        <w:rPr>
          <w:rFonts w:ascii="Trebuchet MS" w:eastAsia="Calibri" w:hAnsi="Trebuchet MS" w:cs="Times New Roman"/>
          <w:noProof/>
          <w:lang w:val="ro-RO"/>
        </w:rPr>
        <w:t xml:space="preserve">încadrare, înainte de producerea modificării, conform cap. V, art. 34, alin.1 din </w:t>
      </w:r>
      <w:r w:rsidR="00A22F0A" w:rsidRPr="005933AB">
        <w:rPr>
          <w:rFonts w:ascii="Trebuchet MS" w:eastAsia="Calibri" w:hAnsi="Trebuchet MS" w:cs="Times New Roman"/>
          <w:b/>
          <w:noProof/>
          <w:u w:val="single"/>
          <w:lang w:val="ro-RO"/>
        </w:rPr>
        <w:t xml:space="preserve">Legea </w:t>
      </w:r>
      <w:r w:rsidR="00A22F0A" w:rsidRPr="005933AB">
        <w:rPr>
          <w:rFonts w:ascii="Trebuchet MS" w:eastAsia="Times New Roman" w:hAnsi="Trebuchet MS" w:cs="Times New Roman"/>
          <w:b/>
          <w:noProof/>
          <w:u w:val="single"/>
          <w:lang w:val="ro-RO"/>
        </w:rPr>
        <w:t>nr. 292/2018</w:t>
      </w:r>
      <w:r w:rsidR="00A22F0A" w:rsidRPr="005933AB">
        <w:rPr>
          <w:rFonts w:ascii="Trebuchet MS" w:eastAsia="Times New Roman" w:hAnsi="Trebuchet MS" w:cs="Times New Roman"/>
          <w:noProof/>
          <w:lang w:val="ro-RO"/>
        </w:rPr>
        <w:t xml:space="preserve"> privind evaluarea impactului anumitor proiecte publice şi private asupra mediului</w:t>
      </w:r>
    </w:p>
    <w:p w:rsidR="00A22F0A" w:rsidRPr="005933AB" w:rsidRDefault="00A22F0A" w:rsidP="00256308">
      <w:pPr>
        <w:autoSpaceDE w:val="0"/>
        <w:autoSpaceDN w:val="0"/>
        <w:adjustRightInd w:val="0"/>
        <w:spacing w:after="0"/>
        <w:ind w:right="108"/>
        <w:jc w:val="both"/>
        <w:rPr>
          <w:rFonts w:ascii="Trebuchet MS" w:eastAsia="Calibri" w:hAnsi="Trebuchet MS" w:cs="Times New Roman"/>
          <w:noProof/>
          <w:lang w:val="ro-RO"/>
        </w:rPr>
      </w:pPr>
      <w:r w:rsidRPr="005933AB">
        <w:rPr>
          <w:rFonts w:ascii="Trebuchet MS" w:eastAsia="Times New Roman" w:hAnsi="Trebuchet MS" w:cs="Times New Roman"/>
          <w:noProof/>
          <w:vanish/>
          <w:lang w:val="ro-RO"/>
        </w:rPr>
        <w:lastRenderedPageBreak/>
        <w:t xml:space="preserve"> </w:t>
      </w:r>
      <w:r w:rsidR="00BF24B9">
        <w:rPr>
          <w:rFonts w:ascii="Trebuchet MS" w:eastAsia="Calibri" w:hAnsi="Trebuchet MS" w:cs="Times New Roman"/>
          <w:noProof/>
          <w:lang w:val="ro-RO"/>
        </w:rPr>
        <w:t>m</w:t>
      </w:r>
      <w:r w:rsidRPr="005933AB">
        <w:rPr>
          <w:rFonts w:ascii="Trebuchet MS" w:eastAsia="Calibri" w:hAnsi="Trebuchet MS" w:cs="Times New Roman"/>
          <w:noProof/>
          <w:lang w:val="ro-RO"/>
        </w:rPr>
        <w:t>) la finalizarea lucrărilor titularul va notifica APM Cluj în vederea verificării conformării cu prevederile prezentului act de către reprezentanţii Agenţiei</w:t>
      </w:r>
      <w:r w:rsidR="00B61F79" w:rsidRPr="005933AB">
        <w:rPr>
          <w:rFonts w:ascii="Trebuchet MS" w:eastAsia="Calibri" w:hAnsi="Trebuchet MS" w:cs="Times New Roman"/>
          <w:noProof/>
          <w:lang w:val="ro-RO"/>
        </w:rPr>
        <w:t xml:space="preserve"> pentru Protecţia Mediului Cluj.</w:t>
      </w:r>
    </w:p>
    <w:p w:rsidR="00A22F0A" w:rsidRPr="005933AB" w:rsidRDefault="00A22F0A" w:rsidP="00256308">
      <w:pPr>
        <w:pStyle w:val="ListParagraph"/>
        <w:tabs>
          <w:tab w:val="left" w:pos="360"/>
        </w:tabs>
        <w:spacing w:after="0"/>
        <w:ind w:left="810" w:right="108"/>
        <w:jc w:val="both"/>
        <w:rPr>
          <w:rFonts w:ascii="Trebuchet MS" w:eastAsia="Calibri" w:hAnsi="Trebuchet MS" w:cs="Times New Roman"/>
          <w:noProof/>
          <w:lang w:val="ro-RO"/>
        </w:rPr>
      </w:pPr>
    </w:p>
    <w:p w:rsidR="00A22F0A" w:rsidRPr="005933AB" w:rsidRDefault="00A22F0A" w:rsidP="00256308">
      <w:pPr>
        <w:spacing w:after="0"/>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b/>
          <w:noProof/>
          <w:lang w:val="ro-RO"/>
        </w:rPr>
        <w:t>Prezenta decizie</w:t>
      </w:r>
      <w:r w:rsidRPr="005933AB">
        <w:rPr>
          <w:rFonts w:ascii="Trebuchet MS" w:eastAsia="Times New Roman" w:hAnsi="Trebuchet MS" w:cs="Times New Roman"/>
          <w:noProof/>
          <w:lang w:val="ro-RO"/>
        </w:rPr>
        <w:t xml:space="preserve"> </w:t>
      </w:r>
      <w:r w:rsidRPr="005933AB">
        <w:rPr>
          <w:rFonts w:ascii="Trebuchet MS" w:eastAsia="Times New Roman" w:hAnsi="Trebuchet MS" w:cs="Times New Roman"/>
          <w:b/>
          <w:noProof/>
          <w:lang w:val="ro-RO"/>
        </w:rPr>
        <w:t>este valabilă pe toată perioada de realizare a proiectului,</w:t>
      </w:r>
      <w:r w:rsidRPr="005933AB">
        <w:rPr>
          <w:rFonts w:ascii="Trebuchet MS" w:eastAsia="Times New Roman" w:hAnsi="Trebuchet MS" w:cs="Times New Roman"/>
          <w:noProof/>
          <w:lang w:val="ro-RO"/>
        </w:rPr>
        <w:t xml:space="preserve"> iar în situația în care intervin elemente noi, necunoscute la data emiterii prezentei decizii, sau se modifică condițiile care au stat la baza emiterii acesteia, titularul proiectului are obligația de a notifica autoritatea competentă emitentă.</w:t>
      </w:r>
    </w:p>
    <w:p w:rsidR="00A22F0A" w:rsidRPr="005933AB" w:rsidRDefault="00A22F0A" w:rsidP="00256308">
      <w:pPr>
        <w:spacing w:after="0"/>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5933AB">
          <w:rPr>
            <w:rFonts w:ascii="Trebuchet MS" w:eastAsia="Times New Roman" w:hAnsi="Trebuchet MS" w:cs="Times New Roman"/>
            <w:noProof/>
            <w:u w:val="single"/>
            <w:lang w:val="ro-RO"/>
          </w:rPr>
          <w:t>nr. 554/2004</w:t>
        </w:r>
      </w:hyperlink>
      <w:r w:rsidRPr="005933AB">
        <w:rPr>
          <w:rFonts w:ascii="Trebuchet MS" w:eastAsia="Times New Roman" w:hAnsi="Trebuchet MS" w:cs="Times New Roman"/>
          <w:noProof/>
          <w:lang w:val="ro-RO"/>
        </w:rPr>
        <w:t>, cu modificările și completările ulterioare.</w:t>
      </w:r>
    </w:p>
    <w:p w:rsidR="00A22F0A" w:rsidRPr="005933AB" w:rsidRDefault="00A22F0A" w:rsidP="00256308">
      <w:pPr>
        <w:spacing w:after="0"/>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A22F0A" w:rsidRPr="005933AB" w:rsidRDefault="00A22F0A" w:rsidP="00256308">
      <w:pPr>
        <w:spacing w:after="0"/>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A22F0A" w:rsidRPr="005933AB" w:rsidRDefault="00A22F0A" w:rsidP="00256308">
      <w:pPr>
        <w:spacing w:after="0"/>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w:t>
      </w:r>
      <w:r w:rsidRPr="005933AB">
        <w:rPr>
          <w:rFonts w:ascii="Trebuchet MS" w:eastAsia="Times New Roman" w:hAnsi="Trebuchet MS" w:cs="Times New Roman"/>
          <w:b/>
          <w:noProof/>
          <w:lang w:val="ro-RO"/>
        </w:rPr>
        <w:t>30 de zile</w:t>
      </w:r>
      <w:r w:rsidRPr="005933AB">
        <w:rPr>
          <w:rFonts w:ascii="Trebuchet MS" w:eastAsia="Times New Roman" w:hAnsi="Trebuchet MS" w:cs="Times New Roman"/>
          <w:noProof/>
          <w:lang w:val="ro-RO"/>
        </w:rPr>
        <w:t xml:space="preserve"> de la data aducerii la cunoștința publicului a deciziei.</w:t>
      </w:r>
    </w:p>
    <w:p w:rsidR="00A22F0A" w:rsidRPr="005933AB" w:rsidRDefault="00A22F0A" w:rsidP="00256308">
      <w:pPr>
        <w:spacing w:after="0"/>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Autoritatea publică emitentă are obligația de a răspunde la plângerea prealabilă prevăzută la art. 22 alin. (1) în termen de 30 de zile de la data înregistrării acesteia la acea autoritate.</w:t>
      </w:r>
    </w:p>
    <w:p w:rsidR="00A22F0A" w:rsidRPr="005933AB" w:rsidRDefault="00A22F0A" w:rsidP="00256308">
      <w:pPr>
        <w:spacing w:after="0"/>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Procedura de soluționare a plângerii prealabile prevăzută la art. 22 alin. (1) este gratuită și trebuie să fie echitabilă, rapidă și corectă.</w:t>
      </w:r>
    </w:p>
    <w:p w:rsidR="00A627AD" w:rsidRPr="005933AB" w:rsidRDefault="00A22F0A" w:rsidP="00256308">
      <w:pPr>
        <w:pStyle w:val="ListParagraph"/>
        <w:tabs>
          <w:tab w:val="left" w:pos="180"/>
        </w:tabs>
        <w:spacing w:after="0"/>
        <w:ind w:left="0" w:right="108" w:firstLine="567"/>
        <w:jc w:val="both"/>
        <w:rPr>
          <w:rFonts w:ascii="Trebuchet MS" w:eastAsia="Calibri" w:hAnsi="Trebuchet MS" w:cs="Times New Roman"/>
          <w:b/>
          <w:noProof/>
          <w:lang w:val="ro-RO"/>
        </w:rPr>
      </w:pPr>
      <w:r w:rsidRPr="005933AB">
        <w:rPr>
          <w:rFonts w:ascii="Trebuchet MS" w:eastAsia="Times New Roman" w:hAnsi="Trebuchet MS" w:cs="Times New Roman"/>
          <w:noProof/>
          <w:lang w:val="ro-RO"/>
        </w:rPr>
        <w:t xml:space="preserve">Prezenta decizie poate fi contestată în conformitate cu prevederile Legii nr. 292/2018 privind evaluarea impactului anumitor proiecte publice și private asupra mediului și ale Legii </w:t>
      </w:r>
      <w:hyperlink r:id="rId11" w:tgtFrame="_blank" w:history="1">
        <w:r w:rsidRPr="005933AB">
          <w:rPr>
            <w:rFonts w:ascii="Trebuchet MS" w:eastAsia="Times New Roman" w:hAnsi="Trebuchet MS" w:cs="Times New Roman"/>
            <w:noProof/>
            <w:u w:val="single"/>
            <w:lang w:val="ro-RO"/>
          </w:rPr>
          <w:t>nr. 554/2004</w:t>
        </w:r>
      </w:hyperlink>
      <w:r w:rsidRPr="005933AB">
        <w:rPr>
          <w:rFonts w:ascii="Trebuchet MS" w:eastAsia="Times New Roman" w:hAnsi="Trebuchet MS" w:cs="Times New Roman"/>
          <w:noProof/>
          <w:lang w:val="ro-RO"/>
        </w:rPr>
        <w:t>, cu modificările și completările ulterioare.</w:t>
      </w:r>
    </w:p>
    <w:p w:rsidR="00F67584" w:rsidRDefault="00F67584" w:rsidP="00256308">
      <w:pPr>
        <w:spacing w:after="0"/>
        <w:ind w:right="108"/>
        <w:jc w:val="center"/>
        <w:rPr>
          <w:rFonts w:ascii="Trebuchet MS" w:eastAsia="Calibri" w:hAnsi="Trebuchet MS" w:cs="Times New Roman"/>
          <w:b/>
          <w:noProof/>
          <w:lang w:val="ro-RO"/>
        </w:rPr>
      </w:pPr>
    </w:p>
    <w:p w:rsidR="0053611D" w:rsidRPr="005933AB" w:rsidRDefault="0053611D" w:rsidP="00256308">
      <w:pPr>
        <w:spacing w:after="0"/>
        <w:ind w:right="108"/>
        <w:jc w:val="center"/>
        <w:rPr>
          <w:rFonts w:ascii="Trebuchet MS" w:eastAsia="Calibri" w:hAnsi="Trebuchet MS" w:cs="Times New Roman"/>
          <w:b/>
          <w:noProof/>
          <w:lang w:val="ro-RO"/>
        </w:rPr>
      </w:pPr>
      <w:r w:rsidRPr="005933AB">
        <w:rPr>
          <w:rFonts w:ascii="Trebuchet MS" w:eastAsia="Calibri" w:hAnsi="Trebuchet MS" w:cs="Times New Roman"/>
          <w:b/>
          <w:noProof/>
          <w:lang w:val="ro-RO"/>
        </w:rPr>
        <w:t>DIRECTOR EXECUTIV</w:t>
      </w:r>
    </w:p>
    <w:p w:rsidR="006A692E" w:rsidRPr="005933AB" w:rsidRDefault="00A56712" w:rsidP="00256308">
      <w:pPr>
        <w:spacing w:after="0"/>
        <w:ind w:right="108"/>
        <w:jc w:val="center"/>
        <w:rPr>
          <w:rFonts w:ascii="Trebuchet MS" w:eastAsia="Calibri" w:hAnsi="Trebuchet MS" w:cs="Times New Roman"/>
          <w:noProof/>
          <w:lang w:val="ro-RO"/>
        </w:rPr>
      </w:pPr>
      <w:r>
        <w:rPr>
          <w:rFonts w:ascii="Trebuchet MS" w:eastAsia="Calibri" w:hAnsi="Trebuchet MS" w:cs="Times New Roman"/>
          <w:noProof/>
          <w:lang w:val="ro-RO"/>
        </w:rPr>
        <w:t>Dr. ing. Grigore CRĂCIUN</w:t>
      </w:r>
    </w:p>
    <w:p w:rsidR="00A16E6A" w:rsidRDefault="00A16E6A" w:rsidP="00256308">
      <w:pPr>
        <w:spacing w:after="0"/>
        <w:ind w:right="108"/>
        <w:jc w:val="center"/>
        <w:rPr>
          <w:rFonts w:ascii="Trebuchet MS" w:eastAsia="Calibri" w:hAnsi="Trebuchet MS" w:cs="Times New Roman"/>
          <w:noProof/>
          <w:lang w:val="ro-RO"/>
        </w:rPr>
      </w:pPr>
    </w:p>
    <w:p w:rsidR="00AA544C" w:rsidRDefault="00AA544C" w:rsidP="00256308">
      <w:pPr>
        <w:spacing w:after="0"/>
        <w:ind w:right="108"/>
        <w:jc w:val="center"/>
        <w:rPr>
          <w:rFonts w:ascii="Trebuchet MS" w:eastAsia="Calibri" w:hAnsi="Trebuchet MS" w:cs="Times New Roman"/>
          <w:noProof/>
          <w:lang w:val="ro-RO"/>
        </w:rPr>
      </w:pPr>
    </w:p>
    <w:p w:rsidR="00D52786" w:rsidRPr="005933AB" w:rsidRDefault="00D52786" w:rsidP="00256308">
      <w:pPr>
        <w:spacing w:after="0"/>
        <w:ind w:right="108"/>
        <w:jc w:val="both"/>
        <w:rPr>
          <w:rFonts w:ascii="Trebuchet MS" w:eastAsia="Calibri" w:hAnsi="Trebuchet MS" w:cs="Times New Roman"/>
          <w:b/>
          <w:noProof/>
          <w:lang w:val="ro-RO"/>
        </w:rPr>
      </w:pPr>
      <w:r w:rsidRPr="005933AB">
        <w:rPr>
          <w:rFonts w:ascii="Trebuchet MS" w:eastAsia="Calibri" w:hAnsi="Trebuchet MS" w:cs="Times New Roman"/>
          <w:b/>
          <w:noProof/>
          <w:lang w:val="ro-RO"/>
        </w:rPr>
        <w:t xml:space="preserve">Şef Serviciu  AAA                           </w:t>
      </w:r>
      <w:r w:rsidR="004C5197" w:rsidRPr="005933AB">
        <w:rPr>
          <w:rFonts w:ascii="Trebuchet MS" w:eastAsia="Calibri" w:hAnsi="Trebuchet MS" w:cs="Times New Roman"/>
          <w:b/>
          <w:noProof/>
          <w:lang w:val="ro-RO"/>
        </w:rPr>
        <w:t xml:space="preserve">                       </w:t>
      </w:r>
      <w:r w:rsidR="00F26D17" w:rsidRPr="005933AB">
        <w:rPr>
          <w:rFonts w:ascii="Trebuchet MS" w:eastAsia="Calibri" w:hAnsi="Trebuchet MS" w:cs="Times New Roman"/>
          <w:b/>
          <w:noProof/>
          <w:lang w:val="ro-RO"/>
        </w:rPr>
        <w:t xml:space="preserve">            </w:t>
      </w:r>
      <w:r w:rsidR="004C5197" w:rsidRPr="005933AB">
        <w:rPr>
          <w:rFonts w:ascii="Trebuchet MS" w:eastAsia="Calibri" w:hAnsi="Trebuchet MS" w:cs="Times New Roman"/>
          <w:b/>
          <w:noProof/>
          <w:lang w:val="ro-RO"/>
        </w:rPr>
        <w:t xml:space="preserve"> </w:t>
      </w:r>
      <w:r w:rsidR="00711DB8" w:rsidRPr="005933AB">
        <w:rPr>
          <w:rFonts w:ascii="Trebuchet MS" w:eastAsia="Calibri" w:hAnsi="Trebuchet MS" w:cs="Times New Roman"/>
          <w:b/>
          <w:noProof/>
          <w:lang w:val="ro-RO"/>
        </w:rPr>
        <w:t xml:space="preserve">    </w:t>
      </w:r>
      <w:r w:rsidR="0099796A" w:rsidRPr="005933AB">
        <w:rPr>
          <w:rFonts w:ascii="Trebuchet MS" w:eastAsia="Calibri" w:hAnsi="Trebuchet MS" w:cs="Times New Roman"/>
          <w:b/>
          <w:noProof/>
          <w:lang w:val="ro-RO"/>
        </w:rPr>
        <w:t xml:space="preserve">  </w:t>
      </w:r>
      <w:r w:rsidR="00A16E6A" w:rsidRPr="005933AB">
        <w:rPr>
          <w:rFonts w:ascii="Trebuchet MS" w:eastAsia="Calibri" w:hAnsi="Trebuchet MS" w:cs="Times New Roman"/>
          <w:b/>
          <w:noProof/>
          <w:lang w:val="ro-RO"/>
        </w:rPr>
        <w:t xml:space="preserve"> </w:t>
      </w:r>
      <w:r w:rsidR="00284D65" w:rsidRPr="005933AB">
        <w:rPr>
          <w:rFonts w:ascii="Trebuchet MS" w:eastAsia="Calibri" w:hAnsi="Trebuchet MS" w:cs="Times New Roman"/>
          <w:b/>
          <w:noProof/>
          <w:lang w:val="ro-RO"/>
        </w:rPr>
        <w:t>Ș</w:t>
      </w:r>
      <w:r w:rsidRPr="005933AB">
        <w:rPr>
          <w:rFonts w:ascii="Trebuchet MS" w:eastAsia="Calibri" w:hAnsi="Trebuchet MS" w:cs="Times New Roman"/>
          <w:b/>
          <w:noProof/>
          <w:lang w:val="ro-RO"/>
        </w:rPr>
        <w:t xml:space="preserve">ef serviciu CFM         </w:t>
      </w:r>
    </w:p>
    <w:p w:rsidR="00D52786" w:rsidRPr="005933AB" w:rsidRDefault="0099796A" w:rsidP="00256308">
      <w:pPr>
        <w:spacing w:after="0"/>
        <w:ind w:right="108"/>
        <w:jc w:val="both"/>
        <w:rPr>
          <w:rFonts w:ascii="Trebuchet MS" w:eastAsia="Calibri" w:hAnsi="Trebuchet MS" w:cs="Times New Roman"/>
          <w:b/>
          <w:noProof/>
          <w:lang w:val="ro-RO"/>
        </w:rPr>
      </w:pPr>
      <w:r w:rsidRPr="005933AB">
        <w:rPr>
          <w:rFonts w:ascii="Trebuchet MS" w:eastAsia="Calibri" w:hAnsi="Trebuchet MS" w:cs="Times New Roman"/>
          <w:noProof/>
          <w:lang w:val="ro-RO"/>
        </w:rPr>
        <w:t>i</w:t>
      </w:r>
      <w:r w:rsidR="00D52786" w:rsidRPr="005933AB">
        <w:rPr>
          <w:rFonts w:ascii="Trebuchet MS" w:eastAsia="Calibri" w:hAnsi="Trebuchet MS" w:cs="Times New Roman"/>
          <w:noProof/>
          <w:lang w:val="ro-RO"/>
        </w:rPr>
        <w:t xml:space="preserve">ng. Anca CÎMPEAN                         </w:t>
      </w:r>
      <w:r w:rsidR="004C5197" w:rsidRPr="005933AB">
        <w:rPr>
          <w:rFonts w:ascii="Trebuchet MS" w:eastAsia="Calibri" w:hAnsi="Trebuchet MS" w:cs="Times New Roman"/>
          <w:noProof/>
          <w:lang w:val="ro-RO"/>
        </w:rPr>
        <w:t xml:space="preserve">                        </w:t>
      </w:r>
      <w:r w:rsidR="00F26D17" w:rsidRPr="005933AB">
        <w:rPr>
          <w:rFonts w:ascii="Trebuchet MS" w:eastAsia="Calibri" w:hAnsi="Trebuchet MS" w:cs="Times New Roman"/>
          <w:noProof/>
          <w:lang w:val="ro-RO"/>
        </w:rPr>
        <w:t xml:space="preserve">             </w:t>
      </w:r>
      <w:r w:rsidRPr="005933AB">
        <w:rPr>
          <w:rFonts w:ascii="Trebuchet MS" w:eastAsia="Calibri" w:hAnsi="Trebuchet MS" w:cs="Times New Roman"/>
          <w:noProof/>
          <w:lang w:val="ro-RO"/>
        </w:rPr>
        <w:t xml:space="preserve">    </w:t>
      </w:r>
      <w:r w:rsidR="00A56712">
        <w:rPr>
          <w:rFonts w:ascii="Trebuchet MS" w:eastAsia="Calibri" w:hAnsi="Trebuchet MS" w:cs="Times New Roman"/>
          <w:noProof/>
          <w:lang w:val="ro-RO"/>
        </w:rPr>
        <w:t xml:space="preserve">   Adina SOCAC</w:t>
      </w:r>
      <w:r w:rsidR="00595B89">
        <w:rPr>
          <w:rFonts w:ascii="Trebuchet MS" w:eastAsia="Calibri" w:hAnsi="Trebuchet MS" w:cs="Times New Roman"/>
          <w:noProof/>
          <w:lang w:val="ro-RO"/>
        </w:rPr>
        <w:t>I</w:t>
      </w:r>
      <w:r w:rsidR="00A56712">
        <w:rPr>
          <w:rFonts w:ascii="Trebuchet MS" w:eastAsia="Calibri" w:hAnsi="Trebuchet MS" w:cs="Times New Roman"/>
          <w:noProof/>
          <w:lang w:val="ro-RO"/>
        </w:rPr>
        <w:t>U</w:t>
      </w:r>
      <w:r w:rsidR="00D52786" w:rsidRPr="005933AB">
        <w:rPr>
          <w:rFonts w:ascii="Trebuchet MS" w:eastAsia="Calibri" w:hAnsi="Trebuchet MS" w:cs="Times New Roman"/>
          <w:b/>
          <w:noProof/>
          <w:lang w:val="ro-RO"/>
        </w:rPr>
        <w:t xml:space="preserve">    </w:t>
      </w:r>
    </w:p>
    <w:p w:rsidR="00256308" w:rsidRDefault="00D52786" w:rsidP="00256308">
      <w:pPr>
        <w:spacing w:after="0"/>
        <w:ind w:right="108"/>
        <w:jc w:val="both"/>
        <w:outlineLvl w:val="0"/>
        <w:rPr>
          <w:rFonts w:ascii="Trebuchet MS" w:eastAsia="Calibri" w:hAnsi="Trebuchet MS" w:cs="Times New Roman"/>
          <w:b/>
          <w:noProof/>
          <w:lang w:val="ro-RO"/>
        </w:rPr>
      </w:pPr>
      <w:r w:rsidRPr="005933AB">
        <w:rPr>
          <w:rFonts w:ascii="Trebuchet MS" w:eastAsia="Calibri" w:hAnsi="Trebuchet MS" w:cs="Times New Roman"/>
          <w:b/>
          <w:noProof/>
          <w:lang w:val="ro-RO"/>
        </w:rPr>
        <w:tab/>
        <w:t xml:space="preserve"> </w:t>
      </w:r>
    </w:p>
    <w:p w:rsidR="0099796A" w:rsidRDefault="00F26D17" w:rsidP="00256308">
      <w:pPr>
        <w:spacing w:after="0"/>
        <w:ind w:right="108"/>
        <w:jc w:val="both"/>
        <w:outlineLvl w:val="0"/>
        <w:rPr>
          <w:rFonts w:ascii="Trebuchet MS" w:eastAsia="Calibri" w:hAnsi="Trebuchet MS" w:cs="Times New Roman"/>
          <w:b/>
          <w:noProof/>
          <w:lang w:val="ro-RO"/>
        </w:rPr>
      </w:pPr>
      <w:r w:rsidRPr="005933AB">
        <w:rPr>
          <w:rFonts w:ascii="Trebuchet MS" w:eastAsia="Calibri" w:hAnsi="Trebuchet MS" w:cs="Times New Roman"/>
          <w:b/>
          <w:noProof/>
          <w:lang w:val="ro-RO"/>
        </w:rPr>
        <w:t xml:space="preserve">  </w:t>
      </w:r>
      <w:r w:rsidR="00273A23" w:rsidRPr="005933AB">
        <w:rPr>
          <w:rFonts w:ascii="Trebuchet MS" w:eastAsia="Calibri" w:hAnsi="Trebuchet MS" w:cs="Times New Roman"/>
          <w:b/>
          <w:noProof/>
          <w:lang w:val="ro-RO"/>
        </w:rPr>
        <w:t xml:space="preserve">   </w:t>
      </w:r>
      <w:r w:rsidRPr="005933AB">
        <w:rPr>
          <w:rFonts w:ascii="Trebuchet MS" w:eastAsia="Calibri" w:hAnsi="Trebuchet MS" w:cs="Times New Roman"/>
          <w:b/>
          <w:noProof/>
          <w:lang w:val="ro-RO"/>
        </w:rPr>
        <w:t xml:space="preserve">  </w:t>
      </w:r>
      <w:r w:rsidR="008212BE" w:rsidRPr="005933AB">
        <w:rPr>
          <w:rFonts w:ascii="Trebuchet MS" w:eastAsia="Calibri" w:hAnsi="Trebuchet MS" w:cs="Times New Roman"/>
          <w:b/>
          <w:noProof/>
          <w:lang w:val="ro-RO"/>
        </w:rPr>
        <w:t xml:space="preserve">  </w:t>
      </w:r>
      <w:r w:rsidR="008047DF" w:rsidRPr="005933AB">
        <w:rPr>
          <w:rFonts w:ascii="Trebuchet MS" w:eastAsia="Calibri" w:hAnsi="Trebuchet MS" w:cs="Times New Roman"/>
          <w:b/>
          <w:noProof/>
          <w:lang w:val="ro-RO"/>
        </w:rPr>
        <w:t xml:space="preserve"> </w:t>
      </w:r>
    </w:p>
    <w:p w:rsidR="00D52786" w:rsidRPr="005933AB" w:rsidRDefault="00284D65" w:rsidP="00256308">
      <w:pPr>
        <w:spacing w:after="0"/>
        <w:ind w:right="108"/>
        <w:jc w:val="both"/>
        <w:outlineLvl w:val="0"/>
        <w:rPr>
          <w:rFonts w:ascii="Trebuchet MS" w:eastAsia="Calibri" w:hAnsi="Trebuchet MS" w:cs="Times New Roman"/>
          <w:b/>
          <w:noProof/>
          <w:lang w:val="ro-RO"/>
        </w:rPr>
      </w:pPr>
      <w:r w:rsidRPr="005933AB">
        <w:rPr>
          <w:rFonts w:ascii="Trebuchet MS" w:eastAsia="Calibri" w:hAnsi="Trebuchet MS" w:cs="Times New Roman"/>
          <w:b/>
          <w:noProof/>
          <w:lang w:val="ro-RO"/>
        </w:rPr>
        <w:t>Î</w:t>
      </w:r>
      <w:r w:rsidR="004C5197" w:rsidRPr="005933AB">
        <w:rPr>
          <w:rFonts w:ascii="Trebuchet MS" w:eastAsia="Calibri" w:hAnsi="Trebuchet MS" w:cs="Times New Roman"/>
          <w:b/>
          <w:noProof/>
          <w:lang w:val="ro-RO"/>
        </w:rPr>
        <w:t>ntocmit</w:t>
      </w:r>
      <w:r w:rsidR="0099796A" w:rsidRPr="005933AB">
        <w:rPr>
          <w:rFonts w:ascii="Trebuchet MS" w:eastAsia="Calibri" w:hAnsi="Trebuchet MS" w:cs="Times New Roman"/>
          <w:b/>
          <w:noProof/>
          <w:lang w:val="ro-RO"/>
        </w:rPr>
        <w:t>:</w:t>
      </w:r>
    </w:p>
    <w:p w:rsidR="00AA544C" w:rsidRDefault="0099796A" w:rsidP="00256308">
      <w:pPr>
        <w:spacing w:after="0"/>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cons. Simona-Diana MORARIU</w:t>
      </w:r>
      <w:r w:rsidR="00D52786" w:rsidRPr="005933AB">
        <w:rPr>
          <w:rFonts w:ascii="Trebuchet MS" w:eastAsia="Calibri" w:hAnsi="Trebuchet MS" w:cs="Times New Roman"/>
          <w:b/>
          <w:noProof/>
          <w:lang w:val="ro-RO"/>
        </w:rPr>
        <w:t xml:space="preserve">                      </w:t>
      </w:r>
      <w:r w:rsidR="004C5197" w:rsidRPr="005933AB">
        <w:rPr>
          <w:rFonts w:ascii="Trebuchet MS" w:eastAsia="Calibri" w:hAnsi="Trebuchet MS" w:cs="Times New Roman"/>
          <w:b/>
          <w:noProof/>
          <w:lang w:val="ro-RO"/>
        </w:rPr>
        <w:t xml:space="preserve">               </w:t>
      </w:r>
      <w:r w:rsidR="00275378" w:rsidRPr="005933AB">
        <w:rPr>
          <w:rFonts w:ascii="Trebuchet MS" w:eastAsia="Calibri" w:hAnsi="Trebuchet MS" w:cs="Times New Roman"/>
          <w:b/>
          <w:noProof/>
          <w:lang w:val="ro-RO"/>
        </w:rPr>
        <w:t xml:space="preserve">         </w:t>
      </w:r>
      <w:r w:rsidR="008047DF" w:rsidRPr="005933AB">
        <w:rPr>
          <w:rFonts w:ascii="Trebuchet MS" w:eastAsia="Calibri" w:hAnsi="Trebuchet MS" w:cs="Times New Roman"/>
          <w:b/>
          <w:noProof/>
          <w:lang w:val="ro-RO"/>
        </w:rPr>
        <w:t xml:space="preserve"> </w:t>
      </w:r>
      <w:r w:rsidR="00711DB8" w:rsidRPr="005933AB">
        <w:rPr>
          <w:rFonts w:ascii="Trebuchet MS" w:eastAsia="Calibri" w:hAnsi="Trebuchet MS" w:cs="Times New Roman"/>
          <w:noProof/>
          <w:lang w:val="ro-RO"/>
        </w:rPr>
        <w:t xml:space="preserve"> </w:t>
      </w:r>
      <w:r w:rsidR="00A56712">
        <w:rPr>
          <w:rFonts w:ascii="Trebuchet MS" w:eastAsia="Calibri" w:hAnsi="Trebuchet MS" w:cs="Times New Roman"/>
          <w:noProof/>
          <w:lang w:val="ro-RO"/>
        </w:rPr>
        <w:t xml:space="preserve">     </w:t>
      </w:r>
      <w:r w:rsidR="00256308">
        <w:rPr>
          <w:rFonts w:ascii="Trebuchet MS" w:eastAsia="Calibri" w:hAnsi="Trebuchet MS" w:cs="Times New Roman"/>
          <w:noProof/>
          <w:lang w:val="ro-RO"/>
        </w:rPr>
        <w:t>dr. biol. Paul BELDEAN</w:t>
      </w:r>
    </w:p>
    <w:p w:rsidR="00595B89" w:rsidRPr="00AA544C" w:rsidRDefault="00595B89" w:rsidP="00AA544C">
      <w:pPr>
        <w:rPr>
          <w:rFonts w:ascii="Trebuchet MS" w:eastAsia="Calibri" w:hAnsi="Trebuchet MS" w:cs="Times New Roman"/>
          <w:lang w:val="ro-RO"/>
        </w:rPr>
      </w:pPr>
    </w:p>
    <w:sectPr w:rsidR="00595B89" w:rsidRPr="00AA544C" w:rsidSect="00562CB0">
      <w:headerReference w:type="default" r:id="rId12"/>
      <w:footerReference w:type="default" r:id="rId13"/>
      <w:pgSz w:w="11907" w:h="16840" w:code="9"/>
      <w:pgMar w:top="567" w:right="1134" w:bottom="567" w:left="144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865" w:rsidRDefault="00B24865" w:rsidP="00D6795A">
      <w:pPr>
        <w:spacing w:after="0" w:line="240" w:lineRule="auto"/>
      </w:pPr>
      <w:r>
        <w:separator/>
      </w:r>
    </w:p>
  </w:endnote>
  <w:endnote w:type="continuationSeparator" w:id="0">
    <w:p w:rsidR="00B24865" w:rsidRDefault="00B24865" w:rsidP="00D6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3AB" w:rsidRDefault="005933AB" w:rsidP="005933AB">
    <w:pPr>
      <w:pStyle w:val="Footer"/>
      <w:rPr>
        <w:rFonts w:ascii="Trebuchet MS" w:hAnsi="Trebuchet MS"/>
        <w:sz w:val="16"/>
        <w:szCs w:val="16"/>
      </w:rPr>
    </w:pPr>
    <w:r>
      <w:rPr>
        <w:rFonts w:ascii="Trebuchet MS" w:hAnsi="Trebuchet MS"/>
        <w:sz w:val="16"/>
        <w:szCs w:val="16"/>
      </w:rPr>
      <w:t>AGENȚIA PENTRU PROTECȚIA MEDIULUI CLUJ</w:t>
    </w:r>
    <w:r w:rsidRPr="003A499B">
      <w:rPr>
        <w:rFonts w:ascii="Trebuchet MS" w:hAnsi="Trebuchet MS"/>
        <w:sz w:val="16"/>
        <w:szCs w:val="16"/>
      </w:rPr>
      <w:t xml:space="preserve"> </w:t>
    </w:r>
    <w:r>
      <w:rPr>
        <w:rFonts w:ascii="Trebuchet MS" w:hAnsi="Trebuchet MS"/>
        <w:sz w:val="16"/>
        <w:szCs w:val="16"/>
      </w:rPr>
      <w:t xml:space="preserve">                                                                                                     </w:t>
    </w:r>
    <w:proofErr w:type="spellStart"/>
    <w:r w:rsidRPr="00BA7EEF">
      <w:rPr>
        <w:rFonts w:ascii="Trebuchet MS" w:hAnsi="Trebuchet MS"/>
        <w:sz w:val="16"/>
        <w:szCs w:val="16"/>
      </w:rPr>
      <w:t>Pagină</w:t>
    </w:r>
    <w:proofErr w:type="spellEnd"/>
    <w:r w:rsidRPr="00BA7EEF">
      <w:rPr>
        <w:rFonts w:ascii="Trebuchet MS" w:hAnsi="Trebuchet MS"/>
        <w:sz w:val="16"/>
        <w:szCs w:val="16"/>
      </w:rPr>
      <w:t xml:space="preserve"> </w:t>
    </w:r>
    <w:r w:rsidRPr="00BA7EEF">
      <w:rPr>
        <w:rFonts w:ascii="Trebuchet MS" w:hAnsi="Trebuchet MS"/>
        <w:b/>
        <w:bCs/>
        <w:sz w:val="16"/>
        <w:szCs w:val="16"/>
      </w:rPr>
      <w:fldChar w:fldCharType="begin"/>
    </w:r>
    <w:r w:rsidRPr="00BA7EEF">
      <w:rPr>
        <w:rFonts w:ascii="Trebuchet MS" w:hAnsi="Trebuchet MS"/>
        <w:b/>
        <w:bCs/>
        <w:sz w:val="16"/>
        <w:szCs w:val="16"/>
      </w:rPr>
      <w:instrText>PAGE</w:instrText>
    </w:r>
    <w:r w:rsidRPr="00BA7EEF">
      <w:rPr>
        <w:rFonts w:ascii="Trebuchet MS" w:hAnsi="Trebuchet MS"/>
        <w:b/>
        <w:bCs/>
        <w:sz w:val="16"/>
        <w:szCs w:val="16"/>
      </w:rPr>
      <w:fldChar w:fldCharType="separate"/>
    </w:r>
    <w:r w:rsidR="00256308">
      <w:rPr>
        <w:rFonts w:ascii="Trebuchet MS" w:hAnsi="Trebuchet MS"/>
        <w:b/>
        <w:bCs/>
        <w:noProof/>
        <w:sz w:val="16"/>
        <w:szCs w:val="16"/>
      </w:rPr>
      <w:t>1</w:t>
    </w:r>
    <w:r w:rsidRPr="00BA7EEF">
      <w:rPr>
        <w:rFonts w:ascii="Trebuchet MS" w:hAnsi="Trebuchet MS"/>
        <w:b/>
        <w:bCs/>
        <w:sz w:val="16"/>
        <w:szCs w:val="16"/>
      </w:rPr>
      <w:fldChar w:fldCharType="end"/>
    </w:r>
    <w:r w:rsidRPr="00BA7EEF">
      <w:rPr>
        <w:rFonts w:ascii="Trebuchet MS" w:hAnsi="Trebuchet MS"/>
        <w:sz w:val="16"/>
        <w:szCs w:val="16"/>
      </w:rPr>
      <w:t xml:space="preserve"> din </w:t>
    </w:r>
    <w:r w:rsidRPr="00BA7EEF">
      <w:rPr>
        <w:rFonts w:ascii="Trebuchet MS" w:hAnsi="Trebuchet MS"/>
        <w:b/>
        <w:bCs/>
        <w:sz w:val="16"/>
        <w:szCs w:val="16"/>
      </w:rPr>
      <w:fldChar w:fldCharType="begin"/>
    </w:r>
    <w:r w:rsidRPr="00BA7EEF">
      <w:rPr>
        <w:rFonts w:ascii="Trebuchet MS" w:hAnsi="Trebuchet MS"/>
        <w:b/>
        <w:bCs/>
        <w:sz w:val="16"/>
        <w:szCs w:val="16"/>
      </w:rPr>
      <w:instrText>NUMPAGES</w:instrText>
    </w:r>
    <w:r w:rsidRPr="00BA7EEF">
      <w:rPr>
        <w:rFonts w:ascii="Trebuchet MS" w:hAnsi="Trebuchet MS"/>
        <w:b/>
        <w:bCs/>
        <w:sz w:val="16"/>
        <w:szCs w:val="16"/>
      </w:rPr>
      <w:fldChar w:fldCharType="separate"/>
    </w:r>
    <w:r w:rsidR="00256308">
      <w:rPr>
        <w:rFonts w:ascii="Trebuchet MS" w:hAnsi="Trebuchet MS"/>
        <w:b/>
        <w:bCs/>
        <w:noProof/>
        <w:sz w:val="16"/>
        <w:szCs w:val="16"/>
      </w:rPr>
      <w:t>5</w:t>
    </w:r>
    <w:r w:rsidRPr="00BA7EEF">
      <w:rPr>
        <w:rFonts w:ascii="Trebuchet MS" w:hAnsi="Trebuchet MS"/>
        <w:b/>
        <w:bCs/>
        <w:sz w:val="16"/>
        <w:szCs w:val="16"/>
      </w:rPr>
      <w:fldChar w:fldCharType="end"/>
    </w:r>
  </w:p>
  <w:p w:rsidR="005933AB" w:rsidRPr="00BA7EEF" w:rsidRDefault="00B24865" w:rsidP="005933AB">
    <w:pPr>
      <w:pStyle w:val="Footer"/>
      <w:rPr>
        <w:rFonts w:ascii="Trebuchet MS" w:hAnsi="Trebuchet MS"/>
        <w:b/>
        <w:bCs/>
        <w:sz w:val="16"/>
        <w:szCs w:val="16"/>
      </w:rPr>
    </w:pPr>
    <w:hyperlink r:id="rId1" w:history="1"/>
    <w:proofErr w:type="spellStart"/>
    <w:r w:rsidR="005933AB">
      <w:rPr>
        <w:rFonts w:ascii="Trebuchet MS" w:hAnsi="Trebuchet MS"/>
        <w:bCs/>
        <w:sz w:val="16"/>
        <w:szCs w:val="16"/>
      </w:rPr>
      <w:t>S</w:t>
    </w:r>
    <w:r w:rsidR="005933AB" w:rsidRPr="00133A40">
      <w:rPr>
        <w:rFonts w:ascii="Trebuchet MS" w:hAnsi="Trebuchet MS"/>
        <w:bCs/>
        <w:sz w:val="16"/>
        <w:szCs w:val="16"/>
      </w:rPr>
      <w:t>trada</w:t>
    </w:r>
    <w:proofErr w:type="spellEnd"/>
    <w:r w:rsidR="005933AB" w:rsidRPr="00133A40">
      <w:rPr>
        <w:rFonts w:ascii="Trebuchet MS" w:hAnsi="Trebuchet MS"/>
        <w:bCs/>
        <w:sz w:val="16"/>
        <w:szCs w:val="16"/>
      </w:rPr>
      <w:t xml:space="preserve"> </w:t>
    </w:r>
    <w:proofErr w:type="spellStart"/>
    <w:r w:rsidR="005933AB" w:rsidRPr="00133A40">
      <w:rPr>
        <w:rFonts w:ascii="Trebuchet MS" w:hAnsi="Trebuchet MS"/>
        <w:bCs/>
        <w:sz w:val="16"/>
        <w:szCs w:val="16"/>
      </w:rPr>
      <w:t>Dorobanţilor</w:t>
    </w:r>
    <w:proofErr w:type="spellEnd"/>
    <w:r w:rsidR="005933AB" w:rsidRPr="00133A40">
      <w:rPr>
        <w:rFonts w:ascii="Trebuchet MS" w:hAnsi="Trebuchet MS"/>
        <w:bCs/>
        <w:sz w:val="16"/>
        <w:szCs w:val="16"/>
      </w:rPr>
      <w:t xml:space="preserve"> </w:t>
    </w:r>
    <w:proofErr w:type="spellStart"/>
    <w:r w:rsidR="005933AB" w:rsidRPr="00133A40">
      <w:rPr>
        <w:rFonts w:ascii="Trebuchet MS" w:hAnsi="Trebuchet MS"/>
        <w:bCs/>
        <w:sz w:val="16"/>
        <w:szCs w:val="16"/>
      </w:rPr>
      <w:t>nr</w:t>
    </w:r>
    <w:proofErr w:type="spellEnd"/>
    <w:r w:rsidR="005933AB" w:rsidRPr="00133A40">
      <w:rPr>
        <w:rFonts w:ascii="Trebuchet MS" w:hAnsi="Trebuchet MS"/>
        <w:bCs/>
        <w:sz w:val="16"/>
        <w:szCs w:val="16"/>
      </w:rPr>
      <w:t>. 99, Cluj-Napoca, cod 400609</w:t>
    </w:r>
    <w:r w:rsidR="005933AB">
      <w:rPr>
        <w:rFonts w:ascii="Trebuchet MS" w:hAnsi="Trebuchet MS"/>
        <w:bCs/>
        <w:sz w:val="16"/>
        <w:szCs w:val="16"/>
      </w:rPr>
      <w:t xml:space="preserve">                                              </w:t>
    </w:r>
    <w:r w:rsidR="005933AB">
      <w:rPr>
        <w:rFonts w:ascii="Trebuchet MS" w:hAnsi="Trebuchet MS"/>
        <w:bCs/>
        <w:sz w:val="16"/>
        <w:szCs w:val="16"/>
      </w:rPr>
      <w:tab/>
      <w:t xml:space="preserve">           </w:t>
    </w:r>
  </w:p>
  <w:p w:rsidR="005933AB" w:rsidRPr="00C5562D" w:rsidRDefault="005933AB" w:rsidP="005933AB">
    <w:pPr>
      <w:pStyle w:val="Footer1"/>
      <w:rPr>
        <w:rFonts w:eastAsia="Calibri"/>
        <w:color w:val="0563C1"/>
        <w:sz w:val="16"/>
        <w:szCs w:val="16"/>
        <w:u w:val="single"/>
      </w:rPr>
    </w:pPr>
    <w:r w:rsidRPr="005863C9">
      <w:rPr>
        <w:color w:val="auto"/>
        <w:sz w:val="16"/>
        <w:szCs w:val="16"/>
      </w:rPr>
      <w:t xml:space="preserve">Tel.: </w:t>
    </w:r>
    <w:r>
      <w:rPr>
        <w:color w:val="auto"/>
        <w:sz w:val="16"/>
        <w:szCs w:val="16"/>
      </w:rPr>
      <w:t>0264</w:t>
    </w:r>
    <w:r w:rsidRPr="00133A40">
      <w:rPr>
        <w:color w:val="auto"/>
        <w:sz w:val="16"/>
        <w:szCs w:val="16"/>
      </w:rPr>
      <w:t>410722; 0264410720</w:t>
    </w:r>
    <w:r>
      <w:rPr>
        <w:color w:val="auto"/>
        <w:sz w:val="16"/>
        <w:szCs w:val="16"/>
      </w:rPr>
      <w:t xml:space="preserve">      </w:t>
    </w:r>
    <w:r w:rsidRPr="005863C9">
      <w:rPr>
        <w:color w:val="auto"/>
        <w:sz w:val="16"/>
        <w:szCs w:val="16"/>
      </w:rPr>
      <w:t xml:space="preserve">e-mail: </w:t>
    </w:r>
    <w:r w:rsidRPr="00D7756D">
      <w:rPr>
        <w:rFonts w:eastAsia="Times New Roman"/>
        <w:sz w:val="16"/>
        <w:szCs w:val="16"/>
        <w:lang w:val="en-US"/>
      </w:rPr>
      <w:t>office@apmcj.anpm.ro</w:t>
    </w:r>
    <w:r>
      <w:rPr>
        <w:rFonts w:eastAsia="Times New Roman"/>
        <w:sz w:val="16"/>
        <w:szCs w:val="16"/>
        <w:lang w:val="en-US"/>
      </w:rPr>
      <w:t xml:space="preserve">     </w:t>
    </w:r>
    <w:r w:rsidRPr="005863C9">
      <w:rPr>
        <w:sz w:val="16"/>
        <w:szCs w:val="16"/>
      </w:rPr>
      <w:t xml:space="preserve">website: </w:t>
    </w:r>
    <w:r w:rsidRPr="00D7756D">
      <w:rPr>
        <w:sz w:val="16"/>
        <w:szCs w:val="16"/>
        <w:lang w:val="en-US"/>
      </w:rPr>
      <w:t>http://apmcj.anpm.ro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5933AB" w:rsidRPr="007A6C9B" w:rsidTr="007514BF">
      <w:trPr>
        <w:trHeight w:val="267"/>
      </w:trPr>
      <w:tc>
        <w:tcPr>
          <w:tcW w:w="5954" w:type="dxa"/>
          <w:shd w:val="clear" w:color="auto" w:fill="auto"/>
          <w:vAlign w:val="center"/>
        </w:tcPr>
        <w:p w:rsidR="005933AB" w:rsidRPr="007A6C9B" w:rsidRDefault="005933AB" w:rsidP="005933AB">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 xml:space="preserve">Operator de date cu </w:t>
          </w:r>
          <w:proofErr w:type="spellStart"/>
          <w:r w:rsidRPr="007A6C9B">
            <w:rPr>
              <w:rFonts w:ascii="Trebuchet MS" w:hAnsi="Trebuchet MS" w:cs="Open Sans"/>
              <w:color w:val="000000"/>
              <w:sz w:val="16"/>
              <w:szCs w:val="16"/>
              <w:shd w:val="clear" w:color="auto" w:fill="FFFFFF"/>
            </w:rPr>
            <w:t>caracter</w:t>
          </w:r>
          <w:proofErr w:type="spellEnd"/>
          <w:r w:rsidRPr="007A6C9B">
            <w:rPr>
              <w:rFonts w:ascii="Trebuchet MS" w:hAnsi="Trebuchet MS" w:cs="Open Sans"/>
              <w:color w:val="000000"/>
              <w:sz w:val="16"/>
              <w:szCs w:val="16"/>
              <w:shd w:val="clear" w:color="auto" w:fill="FFFFFF"/>
            </w:rPr>
            <w:t xml:space="preserve"> personal, conform </w:t>
          </w:r>
          <w:proofErr w:type="spellStart"/>
          <w:r w:rsidRPr="007A6C9B">
            <w:rPr>
              <w:rFonts w:ascii="Trebuchet MS" w:hAnsi="Trebuchet MS" w:cs="Open Sans"/>
              <w:color w:val="000000"/>
              <w:sz w:val="16"/>
              <w:szCs w:val="16"/>
              <w:shd w:val="clear" w:color="auto" w:fill="FFFFFF"/>
            </w:rPr>
            <w:t>Regulamentului</w:t>
          </w:r>
          <w:proofErr w:type="spellEnd"/>
          <w:r w:rsidRPr="007A6C9B">
            <w:rPr>
              <w:rFonts w:ascii="Trebuchet MS" w:hAnsi="Trebuchet MS" w:cs="Open Sans"/>
              <w:color w:val="000000"/>
              <w:sz w:val="16"/>
              <w:szCs w:val="16"/>
              <w:shd w:val="clear" w:color="auto" w:fill="FFFFFF"/>
            </w:rPr>
            <w:t xml:space="preserve"> (UE) 2016/679</w:t>
          </w:r>
        </w:p>
      </w:tc>
    </w:tr>
  </w:tbl>
  <w:p w:rsidR="005933AB" w:rsidRPr="005863C9" w:rsidRDefault="005933AB" w:rsidP="005933A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865" w:rsidRDefault="00B24865" w:rsidP="00D6795A">
      <w:pPr>
        <w:spacing w:after="0" w:line="240" w:lineRule="auto"/>
      </w:pPr>
      <w:r>
        <w:separator/>
      </w:r>
    </w:p>
  </w:footnote>
  <w:footnote w:type="continuationSeparator" w:id="0">
    <w:p w:rsidR="00B24865" w:rsidRDefault="00B24865" w:rsidP="00D67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FE" w:rsidRDefault="005335E7" w:rsidP="006F31FE">
    <w:pPr>
      <w:pStyle w:val="Header"/>
      <w:rPr>
        <w:rFonts w:ascii="Times New Roman" w:eastAsia="Times New Roman" w:hAnsi="Times New Roman"/>
        <w:sz w:val="24"/>
        <w:szCs w:val="24"/>
        <w:lang w:val="ro-RO"/>
      </w:rPr>
    </w:pPr>
    <w:r w:rsidRPr="00A606AC">
      <w:rPr>
        <w:rFonts w:ascii="Arial" w:eastAsia="Times New Roman" w:hAnsi="Arial" w:cs="Arial"/>
        <w:b/>
        <w:sz w:val="28"/>
        <w:szCs w:val="28"/>
        <w:lang w:val="ro-RO" w:eastAsia="ro-RO"/>
      </w:rPr>
      <w:t xml:space="preserve">            </w:t>
    </w:r>
    <w:r w:rsidRPr="009F3C6D">
      <w:rPr>
        <w:rFonts w:ascii="Times New Roman" w:eastAsia="Times New Roman" w:hAnsi="Times New Roman"/>
        <w:sz w:val="24"/>
        <w:szCs w:val="24"/>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numFmt w:val="bullet"/>
      <w:lvlText w:val="-"/>
      <w:lvlJc w:val="left"/>
      <w:pPr>
        <w:tabs>
          <w:tab w:val="num" w:pos="1065"/>
        </w:tabs>
        <w:ind w:left="1065" w:hanging="360"/>
      </w:pPr>
      <w:rPr>
        <w:rFonts w:ascii="Times New Roman" w:hAnsi="Times New Roman" w:cs="Times New Roman" w:hint="default"/>
        <w:sz w:val="24"/>
        <w:szCs w:val="24"/>
        <w:lang w:val="fr-FR"/>
      </w:rPr>
    </w:lvl>
  </w:abstractNum>
  <w:abstractNum w:abstractNumId="1" w15:restartNumberingAfterBreak="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45273"/>
    <w:multiLevelType w:val="hybridMultilevel"/>
    <w:tmpl w:val="06228F2C"/>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BB10607"/>
    <w:multiLevelType w:val="hybridMultilevel"/>
    <w:tmpl w:val="D4987508"/>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8BC63CB"/>
    <w:multiLevelType w:val="multilevel"/>
    <w:tmpl w:val="6234D9E6"/>
    <w:lvl w:ilvl="0">
      <w:start w:val="2010"/>
      <w:numFmt w:val="bullet"/>
      <w:lvlText w:val="-"/>
      <w:lvlJc w:val="left"/>
      <w:pPr>
        <w:ind w:left="1287" w:hanging="360"/>
      </w:pPr>
      <w:rPr>
        <w:rFonts w:ascii="Arial" w:eastAsia="Times New Roman" w:hAnsi="Arial" w:cs="Arial"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 w15:restartNumberingAfterBreak="0">
    <w:nsid w:val="3D547B8A"/>
    <w:multiLevelType w:val="hybridMultilevel"/>
    <w:tmpl w:val="50BC91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7D37A2A"/>
    <w:multiLevelType w:val="hybridMultilevel"/>
    <w:tmpl w:val="8C447F08"/>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221459B"/>
    <w:multiLevelType w:val="hybridMultilevel"/>
    <w:tmpl w:val="2326D8D6"/>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B492638"/>
    <w:multiLevelType w:val="hybridMultilevel"/>
    <w:tmpl w:val="DC123066"/>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25B7035"/>
    <w:multiLevelType w:val="multilevel"/>
    <w:tmpl w:val="DF404224"/>
    <w:lvl w:ilvl="0">
      <w:start w:val="2010"/>
      <w:numFmt w:val="bullet"/>
      <w:lvlText w:val="-"/>
      <w:lvlJc w:val="left"/>
      <w:pPr>
        <w:ind w:left="1287" w:hanging="360"/>
      </w:pPr>
      <w:rPr>
        <w:rFonts w:ascii="Arial" w:eastAsia="Times New Roman" w:hAnsi="Arial" w:cs="Arial"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num w:numId="1">
    <w:abstractNumId w:val="1"/>
  </w:num>
  <w:num w:numId="2">
    <w:abstractNumId w:val="2"/>
  </w:num>
  <w:num w:numId="3">
    <w:abstractNumId w:val="8"/>
  </w:num>
  <w:num w:numId="4">
    <w:abstractNumId w:val="6"/>
  </w:num>
  <w:num w:numId="5">
    <w:abstractNumId w:val="7"/>
  </w:num>
  <w:num w:numId="6">
    <w:abstractNumId w:val="9"/>
  </w:num>
  <w:num w:numId="7">
    <w:abstractNumId w:val="4"/>
  </w:num>
  <w:num w:numId="8">
    <w:abstractNumId w:val="3"/>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EA"/>
    <w:rsid w:val="00001F95"/>
    <w:rsid w:val="000021A9"/>
    <w:rsid w:val="0000294B"/>
    <w:rsid w:val="00006489"/>
    <w:rsid w:val="00007695"/>
    <w:rsid w:val="00010AE7"/>
    <w:rsid w:val="00013CA7"/>
    <w:rsid w:val="000144DA"/>
    <w:rsid w:val="00024BCF"/>
    <w:rsid w:val="00031726"/>
    <w:rsid w:val="00033A26"/>
    <w:rsid w:val="00034935"/>
    <w:rsid w:val="00040F72"/>
    <w:rsid w:val="00042A51"/>
    <w:rsid w:val="00043B8F"/>
    <w:rsid w:val="00043BEF"/>
    <w:rsid w:val="00044158"/>
    <w:rsid w:val="00044608"/>
    <w:rsid w:val="00051A39"/>
    <w:rsid w:val="00053309"/>
    <w:rsid w:val="00056D67"/>
    <w:rsid w:val="0006268E"/>
    <w:rsid w:val="00066364"/>
    <w:rsid w:val="00067223"/>
    <w:rsid w:val="000672B9"/>
    <w:rsid w:val="000701E6"/>
    <w:rsid w:val="000713A1"/>
    <w:rsid w:val="00071EFA"/>
    <w:rsid w:val="0007412F"/>
    <w:rsid w:val="00074499"/>
    <w:rsid w:val="00076A3D"/>
    <w:rsid w:val="00076DFB"/>
    <w:rsid w:val="0008028B"/>
    <w:rsid w:val="00081A81"/>
    <w:rsid w:val="00081C09"/>
    <w:rsid w:val="000828C9"/>
    <w:rsid w:val="00086194"/>
    <w:rsid w:val="000872F5"/>
    <w:rsid w:val="00093AF1"/>
    <w:rsid w:val="00093C75"/>
    <w:rsid w:val="000970CE"/>
    <w:rsid w:val="00097141"/>
    <w:rsid w:val="00097BD4"/>
    <w:rsid w:val="000A1810"/>
    <w:rsid w:val="000A36D5"/>
    <w:rsid w:val="000A3A86"/>
    <w:rsid w:val="000A7962"/>
    <w:rsid w:val="000B0CC1"/>
    <w:rsid w:val="000B171C"/>
    <w:rsid w:val="000B32DA"/>
    <w:rsid w:val="000B6128"/>
    <w:rsid w:val="000C1F32"/>
    <w:rsid w:val="000C1F4C"/>
    <w:rsid w:val="000C459F"/>
    <w:rsid w:val="000C48E1"/>
    <w:rsid w:val="000D09D8"/>
    <w:rsid w:val="000D32DD"/>
    <w:rsid w:val="000D3F21"/>
    <w:rsid w:val="000D4509"/>
    <w:rsid w:val="000D7381"/>
    <w:rsid w:val="000E0E3B"/>
    <w:rsid w:val="000E25DB"/>
    <w:rsid w:val="000E44DB"/>
    <w:rsid w:val="000F17BE"/>
    <w:rsid w:val="000F3D8B"/>
    <w:rsid w:val="000F5272"/>
    <w:rsid w:val="000F5CA1"/>
    <w:rsid w:val="000F71EF"/>
    <w:rsid w:val="001023C8"/>
    <w:rsid w:val="0010351A"/>
    <w:rsid w:val="001048E2"/>
    <w:rsid w:val="00111D8D"/>
    <w:rsid w:val="00112C6A"/>
    <w:rsid w:val="00113D51"/>
    <w:rsid w:val="00114224"/>
    <w:rsid w:val="00115C5A"/>
    <w:rsid w:val="00122D3A"/>
    <w:rsid w:val="00124312"/>
    <w:rsid w:val="00127E82"/>
    <w:rsid w:val="001328F5"/>
    <w:rsid w:val="00132CBF"/>
    <w:rsid w:val="00133568"/>
    <w:rsid w:val="00134E26"/>
    <w:rsid w:val="001376F6"/>
    <w:rsid w:val="00143548"/>
    <w:rsid w:val="00145216"/>
    <w:rsid w:val="00147787"/>
    <w:rsid w:val="00147B52"/>
    <w:rsid w:val="0015184F"/>
    <w:rsid w:val="0015222A"/>
    <w:rsid w:val="001532A5"/>
    <w:rsid w:val="0015437D"/>
    <w:rsid w:val="001546B8"/>
    <w:rsid w:val="00162070"/>
    <w:rsid w:val="00162ED7"/>
    <w:rsid w:val="00163A33"/>
    <w:rsid w:val="00163F31"/>
    <w:rsid w:val="00167476"/>
    <w:rsid w:val="00167E78"/>
    <w:rsid w:val="00170221"/>
    <w:rsid w:val="00175FEF"/>
    <w:rsid w:val="001763D9"/>
    <w:rsid w:val="0017687A"/>
    <w:rsid w:val="00180055"/>
    <w:rsid w:val="001802E1"/>
    <w:rsid w:val="001812BF"/>
    <w:rsid w:val="00182B6D"/>
    <w:rsid w:val="00184349"/>
    <w:rsid w:val="00190EDA"/>
    <w:rsid w:val="001919AE"/>
    <w:rsid w:val="001932C9"/>
    <w:rsid w:val="00193DFD"/>
    <w:rsid w:val="0019497D"/>
    <w:rsid w:val="00194AED"/>
    <w:rsid w:val="00195546"/>
    <w:rsid w:val="00197408"/>
    <w:rsid w:val="00197916"/>
    <w:rsid w:val="001A3307"/>
    <w:rsid w:val="001A60C5"/>
    <w:rsid w:val="001A78B3"/>
    <w:rsid w:val="001B06AF"/>
    <w:rsid w:val="001B3AA5"/>
    <w:rsid w:val="001B4007"/>
    <w:rsid w:val="001C2A9C"/>
    <w:rsid w:val="001C307F"/>
    <w:rsid w:val="001D1EEF"/>
    <w:rsid w:val="001D7722"/>
    <w:rsid w:val="001E1040"/>
    <w:rsid w:val="001E1D31"/>
    <w:rsid w:val="001E326F"/>
    <w:rsid w:val="001E5642"/>
    <w:rsid w:val="001F3C3C"/>
    <w:rsid w:val="001F5F71"/>
    <w:rsid w:val="001F6CC0"/>
    <w:rsid w:val="001F7696"/>
    <w:rsid w:val="00200F05"/>
    <w:rsid w:val="00203D8F"/>
    <w:rsid w:val="00206755"/>
    <w:rsid w:val="002107BB"/>
    <w:rsid w:val="002110E4"/>
    <w:rsid w:val="00214146"/>
    <w:rsid w:val="00216430"/>
    <w:rsid w:val="00216B46"/>
    <w:rsid w:val="002201A0"/>
    <w:rsid w:val="002208B7"/>
    <w:rsid w:val="00220CAE"/>
    <w:rsid w:val="002223BB"/>
    <w:rsid w:val="002227B5"/>
    <w:rsid w:val="00223581"/>
    <w:rsid w:val="0022370D"/>
    <w:rsid w:val="00224EA4"/>
    <w:rsid w:val="0022532E"/>
    <w:rsid w:val="00231F28"/>
    <w:rsid w:val="002335E3"/>
    <w:rsid w:val="00233968"/>
    <w:rsid w:val="0023612F"/>
    <w:rsid w:val="0023720A"/>
    <w:rsid w:val="00237977"/>
    <w:rsid w:val="00237ED5"/>
    <w:rsid w:val="002405C1"/>
    <w:rsid w:val="00241D66"/>
    <w:rsid w:val="00242773"/>
    <w:rsid w:val="00243E5D"/>
    <w:rsid w:val="00244710"/>
    <w:rsid w:val="00250C0C"/>
    <w:rsid w:val="00251EB6"/>
    <w:rsid w:val="00252D9D"/>
    <w:rsid w:val="002541B3"/>
    <w:rsid w:val="002542B3"/>
    <w:rsid w:val="002560E4"/>
    <w:rsid w:val="00256308"/>
    <w:rsid w:val="0025750A"/>
    <w:rsid w:val="00260ED0"/>
    <w:rsid w:val="00261781"/>
    <w:rsid w:val="00261928"/>
    <w:rsid w:val="00261D3D"/>
    <w:rsid w:val="0026664B"/>
    <w:rsid w:val="0026691B"/>
    <w:rsid w:val="00267079"/>
    <w:rsid w:val="00270636"/>
    <w:rsid w:val="00272DC4"/>
    <w:rsid w:val="00273A23"/>
    <w:rsid w:val="00275378"/>
    <w:rsid w:val="00275705"/>
    <w:rsid w:val="002765BC"/>
    <w:rsid w:val="00282B44"/>
    <w:rsid w:val="00283104"/>
    <w:rsid w:val="00283E91"/>
    <w:rsid w:val="00284D65"/>
    <w:rsid w:val="002864C9"/>
    <w:rsid w:val="00286B13"/>
    <w:rsid w:val="00287D5B"/>
    <w:rsid w:val="00292C85"/>
    <w:rsid w:val="002944ED"/>
    <w:rsid w:val="00295381"/>
    <w:rsid w:val="00296737"/>
    <w:rsid w:val="002A0A0D"/>
    <w:rsid w:val="002A23DD"/>
    <w:rsid w:val="002A2B36"/>
    <w:rsid w:val="002A435D"/>
    <w:rsid w:val="002A4710"/>
    <w:rsid w:val="002A4A5D"/>
    <w:rsid w:val="002A4B96"/>
    <w:rsid w:val="002A6EC7"/>
    <w:rsid w:val="002B0313"/>
    <w:rsid w:val="002B4270"/>
    <w:rsid w:val="002B69EA"/>
    <w:rsid w:val="002B6D81"/>
    <w:rsid w:val="002C6C63"/>
    <w:rsid w:val="002C7A28"/>
    <w:rsid w:val="002D07FC"/>
    <w:rsid w:val="002D16E6"/>
    <w:rsid w:val="002D461A"/>
    <w:rsid w:val="002D5770"/>
    <w:rsid w:val="002E0121"/>
    <w:rsid w:val="002E1CF9"/>
    <w:rsid w:val="002E32CD"/>
    <w:rsid w:val="002E7E52"/>
    <w:rsid w:val="002F1FEB"/>
    <w:rsid w:val="002F45D6"/>
    <w:rsid w:val="002F4B4F"/>
    <w:rsid w:val="002F4C2C"/>
    <w:rsid w:val="002F7EB9"/>
    <w:rsid w:val="00301189"/>
    <w:rsid w:val="0030146F"/>
    <w:rsid w:val="00303A98"/>
    <w:rsid w:val="00306CD0"/>
    <w:rsid w:val="003104CF"/>
    <w:rsid w:val="0031111F"/>
    <w:rsid w:val="00313106"/>
    <w:rsid w:val="00313280"/>
    <w:rsid w:val="00313933"/>
    <w:rsid w:val="003164A9"/>
    <w:rsid w:val="00316FF9"/>
    <w:rsid w:val="00317A68"/>
    <w:rsid w:val="00323A6A"/>
    <w:rsid w:val="003249E0"/>
    <w:rsid w:val="003270D6"/>
    <w:rsid w:val="00332BBF"/>
    <w:rsid w:val="003332DA"/>
    <w:rsid w:val="00334A26"/>
    <w:rsid w:val="00335F29"/>
    <w:rsid w:val="003361BD"/>
    <w:rsid w:val="00340319"/>
    <w:rsid w:val="003467AB"/>
    <w:rsid w:val="003520AC"/>
    <w:rsid w:val="00355115"/>
    <w:rsid w:val="00357D43"/>
    <w:rsid w:val="003608F7"/>
    <w:rsid w:val="00360C59"/>
    <w:rsid w:val="0036102D"/>
    <w:rsid w:val="00363318"/>
    <w:rsid w:val="00366973"/>
    <w:rsid w:val="003714D7"/>
    <w:rsid w:val="003759B3"/>
    <w:rsid w:val="00380951"/>
    <w:rsid w:val="003809AE"/>
    <w:rsid w:val="003841D8"/>
    <w:rsid w:val="00386367"/>
    <w:rsid w:val="00386544"/>
    <w:rsid w:val="00386BC1"/>
    <w:rsid w:val="00390A70"/>
    <w:rsid w:val="003925C3"/>
    <w:rsid w:val="00393FE7"/>
    <w:rsid w:val="003942D1"/>
    <w:rsid w:val="003973E2"/>
    <w:rsid w:val="003979E2"/>
    <w:rsid w:val="003A08AC"/>
    <w:rsid w:val="003A0D8B"/>
    <w:rsid w:val="003A265D"/>
    <w:rsid w:val="003A5FFC"/>
    <w:rsid w:val="003B1225"/>
    <w:rsid w:val="003B19D3"/>
    <w:rsid w:val="003B392C"/>
    <w:rsid w:val="003B3E3E"/>
    <w:rsid w:val="003B4915"/>
    <w:rsid w:val="003C5E58"/>
    <w:rsid w:val="003C6A73"/>
    <w:rsid w:val="003C7E1D"/>
    <w:rsid w:val="003D150F"/>
    <w:rsid w:val="003E0E87"/>
    <w:rsid w:val="003E10B7"/>
    <w:rsid w:val="003E206F"/>
    <w:rsid w:val="003E242B"/>
    <w:rsid w:val="003E3514"/>
    <w:rsid w:val="003E5887"/>
    <w:rsid w:val="003F0699"/>
    <w:rsid w:val="003F2627"/>
    <w:rsid w:val="003F2979"/>
    <w:rsid w:val="003F3865"/>
    <w:rsid w:val="003F3BCA"/>
    <w:rsid w:val="003F4BF6"/>
    <w:rsid w:val="003F7D56"/>
    <w:rsid w:val="004017C8"/>
    <w:rsid w:val="004021C6"/>
    <w:rsid w:val="00406B58"/>
    <w:rsid w:val="004123BE"/>
    <w:rsid w:val="004131A3"/>
    <w:rsid w:val="004223B3"/>
    <w:rsid w:val="00422BFA"/>
    <w:rsid w:val="00422CE2"/>
    <w:rsid w:val="0042454B"/>
    <w:rsid w:val="00425A5A"/>
    <w:rsid w:val="00426A93"/>
    <w:rsid w:val="00430C8D"/>
    <w:rsid w:val="00434F59"/>
    <w:rsid w:val="004355F2"/>
    <w:rsid w:val="00435992"/>
    <w:rsid w:val="00435A50"/>
    <w:rsid w:val="004375F7"/>
    <w:rsid w:val="004429FE"/>
    <w:rsid w:val="00444D22"/>
    <w:rsid w:val="00447D61"/>
    <w:rsid w:val="00451683"/>
    <w:rsid w:val="0045203C"/>
    <w:rsid w:val="0046415F"/>
    <w:rsid w:val="00465F30"/>
    <w:rsid w:val="00471510"/>
    <w:rsid w:val="00472D66"/>
    <w:rsid w:val="00474030"/>
    <w:rsid w:val="0047564E"/>
    <w:rsid w:val="00476B65"/>
    <w:rsid w:val="004806A9"/>
    <w:rsid w:val="004808DD"/>
    <w:rsid w:val="00481208"/>
    <w:rsid w:val="00481329"/>
    <w:rsid w:val="00481A3D"/>
    <w:rsid w:val="00483714"/>
    <w:rsid w:val="0048551F"/>
    <w:rsid w:val="00494826"/>
    <w:rsid w:val="004A59D5"/>
    <w:rsid w:val="004A66E9"/>
    <w:rsid w:val="004B3C24"/>
    <w:rsid w:val="004C190A"/>
    <w:rsid w:val="004C5197"/>
    <w:rsid w:val="004C6E24"/>
    <w:rsid w:val="004C776E"/>
    <w:rsid w:val="004D1AC1"/>
    <w:rsid w:val="004D3E79"/>
    <w:rsid w:val="004D4251"/>
    <w:rsid w:val="004D44F4"/>
    <w:rsid w:val="004D4785"/>
    <w:rsid w:val="004D5258"/>
    <w:rsid w:val="004D533F"/>
    <w:rsid w:val="004E159F"/>
    <w:rsid w:val="004E5232"/>
    <w:rsid w:val="004F02BA"/>
    <w:rsid w:val="004F16D7"/>
    <w:rsid w:val="004F52D7"/>
    <w:rsid w:val="004F5CF7"/>
    <w:rsid w:val="004F67EA"/>
    <w:rsid w:val="004F749D"/>
    <w:rsid w:val="005009AB"/>
    <w:rsid w:val="005011C2"/>
    <w:rsid w:val="005031A0"/>
    <w:rsid w:val="00504FB5"/>
    <w:rsid w:val="00505E35"/>
    <w:rsid w:val="005060D1"/>
    <w:rsid w:val="00507620"/>
    <w:rsid w:val="005077EE"/>
    <w:rsid w:val="00507BA8"/>
    <w:rsid w:val="005129E2"/>
    <w:rsid w:val="00514630"/>
    <w:rsid w:val="00523609"/>
    <w:rsid w:val="005259EF"/>
    <w:rsid w:val="00526105"/>
    <w:rsid w:val="0053107A"/>
    <w:rsid w:val="00531172"/>
    <w:rsid w:val="00532346"/>
    <w:rsid w:val="005335E7"/>
    <w:rsid w:val="0053611D"/>
    <w:rsid w:val="00537525"/>
    <w:rsid w:val="005436F4"/>
    <w:rsid w:val="00543AAA"/>
    <w:rsid w:val="005457B8"/>
    <w:rsid w:val="00555E81"/>
    <w:rsid w:val="0056172A"/>
    <w:rsid w:val="00562CB0"/>
    <w:rsid w:val="00565BF5"/>
    <w:rsid w:val="00572B15"/>
    <w:rsid w:val="005749BA"/>
    <w:rsid w:val="005768B3"/>
    <w:rsid w:val="00576D5F"/>
    <w:rsid w:val="00581531"/>
    <w:rsid w:val="00582A57"/>
    <w:rsid w:val="005843FE"/>
    <w:rsid w:val="005858CC"/>
    <w:rsid w:val="00586ECE"/>
    <w:rsid w:val="0059136F"/>
    <w:rsid w:val="005928F6"/>
    <w:rsid w:val="005933AB"/>
    <w:rsid w:val="00594BE6"/>
    <w:rsid w:val="00595B89"/>
    <w:rsid w:val="00596576"/>
    <w:rsid w:val="00596C21"/>
    <w:rsid w:val="005971DD"/>
    <w:rsid w:val="00597910"/>
    <w:rsid w:val="005A078E"/>
    <w:rsid w:val="005A624C"/>
    <w:rsid w:val="005B0853"/>
    <w:rsid w:val="005B371F"/>
    <w:rsid w:val="005B3B71"/>
    <w:rsid w:val="005B4A99"/>
    <w:rsid w:val="005C372E"/>
    <w:rsid w:val="005C3BEA"/>
    <w:rsid w:val="005C44AD"/>
    <w:rsid w:val="005C45ED"/>
    <w:rsid w:val="005C489E"/>
    <w:rsid w:val="005C4E07"/>
    <w:rsid w:val="005C656A"/>
    <w:rsid w:val="005C6EDC"/>
    <w:rsid w:val="005D16AA"/>
    <w:rsid w:val="005D2885"/>
    <w:rsid w:val="005D4A41"/>
    <w:rsid w:val="005D6B61"/>
    <w:rsid w:val="005D700D"/>
    <w:rsid w:val="005D7449"/>
    <w:rsid w:val="005E2CCA"/>
    <w:rsid w:val="005F0A68"/>
    <w:rsid w:val="005F37AA"/>
    <w:rsid w:val="005F44CC"/>
    <w:rsid w:val="005F648D"/>
    <w:rsid w:val="00603728"/>
    <w:rsid w:val="00607191"/>
    <w:rsid w:val="00616C2E"/>
    <w:rsid w:val="006179E7"/>
    <w:rsid w:val="00620082"/>
    <w:rsid w:val="00620619"/>
    <w:rsid w:val="00622429"/>
    <w:rsid w:val="006236FF"/>
    <w:rsid w:val="00626962"/>
    <w:rsid w:val="00626A63"/>
    <w:rsid w:val="0062797B"/>
    <w:rsid w:val="00627F0F"/>
    <w:rsid w:val="006337E0"/>
    <w:rsid w:val="00634762"/>
    <w:rsid w:val="0063615C"/>
    <w:rsid w:val="00644A55"/>
    <w:rsid w:val="00651A3E"/>
    <w:rsid w:val="0065344F"/>
    <w:rsid w:val="00655C7E"/>
    <w:rsid w:val="006574A0"/>
    <w:rsid w:val="00662215"/>
    <w:rsid w:val="00665CFC"/>
    <w:rsid w:val="00670CB5"/>
    <w:rsid w:val="00674071"/>
    <w:rsid w:val="0067562E"/>
    <w:rsid w:val="00675C04"/>
    <w:rsid w:val="00677F07"/>
    <w:rsid w:val="006807C7"/>
    <w:rsid w:val="006811E9"/>
    <w:rsid w:val="00682CA1"/>
    <w:rsid w:val="00683474"/>
    <w:rsid w:val="00685962"/>
    <w:rsid w:val="00686DEA"/>
    <w:rsid w:val="00687799"/>
    <w:rsid w:val="0069166C"/>
    <w:rsid w:val="00695A27"/>
    <w:rsid w:val="00696792"/>
    <w:rsid w:val="006974AC"/>
    <w:rsid w:val="006A0E00"/>
    <w:rsid w:val="006A692E"/>
    <w:rsid w:val="006A7390"/>
    <w:rsid w:val="006A76AB"/>
    <w:rsid w:val="006A7716"/>
    <w:rsid w:val="006B021F"/>
    <w:rsid w:val="006B0895"/>
    <w:rsid w:val="006B09A8"/>
    <w:rsid w:val="006B173E"/>
    <w:rsid w:val="006B1C94"/>
    <w:rsid w:val="006B2771"/>
    <w:rsid w:val="006B3127"/>
    <w:rsid w:val="006B35D7"/>
    <w:rsid w:val="006B402A"/>
    <w:rsid w:val="006B5E90"/>
    <w:rsid w:val="006B76A0"/>
    <w:rsid w:val="006C0F41"/>
    <w:rsid w:val="006C1BA8"/>
    <w:rsid w:val="006C5CE6"/>
    <w:rsid w:val="006D07B6"/>
    <w:rsid w:val="006D25A3"/>
    <w:rsid w:val="006D3319"/>
    <w:rsid w:val="006D532E"/>
    <w:rsid w:val="006D5537"/>
    <w:rsid w:val="006E1EC6"/>
    <w:rsid w:val="006E231B"/>
    <w:rsid w:val="006E426C"/>
    <w:rsid w:val="006E5B40"/>
    <w:rsid w:val="006F112C"/>
    <w:rsid w:val="006F19C5"/>
    <w:rsid w:val="006F1F51"/>
    <w:rsid w:val="006F31FE"/>
    <w:rsid w:val="006F34C8"/>
    <w:rsid w:val="006F3AFF"/>
    <w:rsid w:val="006F6125"/>
    <w:rsid w:val="007029E1"/>
    <w:rsid w:val="00705321"/>
    <w:rsid w:val="00705FBF"/>
    <w:rsid w:val="0070610F"/>
    <w:rsid w:val="00706865"/>
    <w:rsid w:val="00711DB8"/>
    <w:rsid w:val="00727E74"/>
    <w:rsid w:val="0073219F"/>
    <w:rsid w:val="007324D4"/>
    <w:rsid w:val="00732A76"/>
    <w:rsid w:val="00732E50"/>
    <w:rsid w:val="0073461B"/>
    <w:rsid w:val="00734F8F"/>
    <w:rsid w:val="00735F4E"/>
    <w:rsid w:val="00736B3F"/>
    <w:rsid w:val="00747E56"/>
    <w:rsid w:val="00752FB8"/>
    <w:rsid w:val="0075323D"/>
    <w:rsid w:val="0075443D"/>
    <w:rsid w:val="00763617"/>
    <w:rsid w:val="00763879"/>
    <w:rsid w:val="007640F8"/>
    <w:rsid w:val="00765885"/>
    <w:rsid w:val="00767D26"/>
    <w:rsid w:val="00772175"/>
    <w:rsid w:val="0077227A"/>
    <w:rsid w:val="0077262E"/>
    <w:rsid w:val="0077378A"/>
    <w:rsid w:val="00787D40"/>
    <w:rsid w:val="0079001A"/>
    <w:rsid w:val="00791400"/>
    <w:rsid w:val="00794719"/>
    <w:rsid w:val="00796E19"/>
    <w:rsid w:val="007A4D76"/>
    <w:rsid w:val="007A4DD1"/>
    <w:rsid w:val="007A5391"/>
    <w:rsid w:val="007A59D9"/>
    <w:rsid w:val="007A76FE"/>
    <w:rsid w:val="007B0E12"/>
    <w:rsid w:val="007B2158"/>
    <w:rsid w:val="007B2CE9"/>
    <w:rsid w:val="007B4DD9"/>
    <w:rsid w:val="007B5DEF"/>
    <w:rsid w:val="007B78CD"/>
    <w:rsid w:val="007C08FC"/>
    <w:rsid w:val="007C2D05"/>
    <w:rsid w:val="007C446C"/>
    <w:rsid w:val="007C4B7A"/>
    <w:rsid w:val="007D246A"/>
    <w:rsid w:val="007D2AB0"/>
    <w:rsid w:val="007D7A22"/>
    <w:rsid w:val="007E257A"/>
    <w:rsid w:val="007E47E1"/>
    <w:rsid w:val="007E6750"/>
    <w:rsid w:val="007F0A62"/>
    <w:rsid w:val="007F1A5E"/>
    <w:rsid w:val="007F385E"/>
    <w:rsid w:val="007F46C3"/>
    <w:rsid w:val="007F655E"/>
    <w:rsid w:val="007F7BAB"/>
    <w:rsid w:val="008005FF"/>
    <w:rsid w:val="008011AA"/>
    <w:rsid w:val="00801E93"/>
    <w:rsid w:val="00803BC3"/>
    <w:rsid w:val="008047DF"/>
    <w:rsid w:val="008076E5"/>
    <w:rsid w:val="008141A1"/>
    <w:rsid w:val="008152E7"/>
    <w:rsid w:val="0081596C"/>
    <w:rsid w:val="00817BB1"/>
    <w:rsid w:val="00817E1F"/>
    <w:rsid w:val="008212BE"/>
    <w:rsid w:val="008221A2"/>
    <w:rsid w:val="00825BCB"/>
    <w:rsid w:val="008300F1"/>
    <w:rsid w:val="008341FC"/>
    <w:rsid w:val="00835864"/>
    <w:rsid w:val="00836AD5"/>
    <w:rsid w:val="00836C43"/>
    <w:rsid w:val="008420DF"/>
    <w:rsid w:val="00842619"/>
    <w:rsid w:val="0084353B"/>
    <w:rsid w:val="00843851"/>
    <w:rsid w:val="008457AF"/>
    <w:rsid w:val="00846113"/>
    <w:rsid w:val="00846156"/>
    <w:rsid w:val="00854833"/>
    <w:rsid w:val="008551CC"/>
    <w:rsid w:val="00855989"/>
    <w:rsid w:val="008600B1"/>
    <w:rsid w:val="008606CA"/>
    <w:rsid w:val="00860F1C"/>
    <w:rsid w:val="008619D1"/>
    <w:rsid w:val="0086324A"/>
    <w:rsid w:val="008647E9"/>
    <w:rsid w:val="00866F8B"/>
    <w:rsid w:val="00871854"/>
    <w:rsid w:val="0087258A"/>
    <w:rsid w:val="00876C89"/>
    <w:rsid w:val="008802C8"/>
    <w:rsid w:val="0088059A"/>
    <w:rsid w:val="00883FFF"/>
    <w:rsid w:val="00884CB1"/>
    <w:rsid w:val="00885731"/>
    <w:rsid w:val="0088675D"/>
    <w:rsid w:val="00886D10"/>
    <w:rsid w:val="00887734"/>
    <w:rsid w:val="0089091D"/>
    <w:rsid w:val="0089112C"/>
    <w:rsid w:val="008926CE"/>
    <w:rsid w:val="0089270C"/>
    <w:rsid w:val="0089490F"/>
    <w:rsid w:val="008949E7"/>
    <w:rsid w:val="00896A16"/>
    <w:rsid w:val="008A31CE"/>
    <w:rsid w:val="008A4997"/>
    <w:rsid w:val="008B18ED"/>
    <w:rsid w:val="008B3B58"/>
    <w:rsid w:val="008B7C81"/>
    <w:rsid w:val="008C00AB"/>
    <w:rsid w:val="008C091C"/>
    <w:rsid w:val="008C4AC0"/>
    <w:rsid w:val="008D1242"/>
    <w:rsid w:val="008D5384"/>
    <w:rsid w:val="008D7463"/>
    <w:rsid w:val="008E0271"/>
    <w:rsid w:val="008E0C24"/>
    <w:rsid w:val="008E3094"/>
    <w:rsid w:val="008E533F"/>
    <w:rsid w:val="008E5C0D"/>
    <w:rsid w:val="008F1384"/>
    <w:rsid w:val="008F30E3"/>
    <w:rsid w:val="00900138"/>
    <w:rsid w:val="00901AAB"/>
    <w:rsid w:val="00901C59"/>
    <w:rsid w:val="00904462"/>
    <w:rsid w:val="00905F12"/>
    <w:rsid w:val="00910541"/>
    <w:rsid w:val="00911F90"/>
    <w:rsid w:val="00913478"/>
    <w:rsid w:val="0091449E"/>
    <w:rsid w:val="0091465F"/>
    <w:rsid w:val="0091555D"/>
    <w:rsid w:val="00922DFB"/>
    <w:rsid w:val="00931F1F"/>
    <w:rsid w:val="009328E5"/>
    <w:rsid w:val="00933F0E"/>
    <w:rsid w:val="009343F2"/>
    <w:rsid w:val="00934A96"/>
    <w:rsid w:val="00940827"/>
    <w:rsid w:val="0094165C"/>
    <w:rsid w:val="00944341"/>
    <w:rsid w:val="00947555"/>
    <w:rsid w:val="00950628"/>
    <w:rsid w:val="00956BB1"/>
    <w:rsid w:val="009640CB"/>
    <w:rsid w:val="009642E2"/>
    <w:rsid w:val="00964C5A"/>
    <w:rsid w:val="009758E5"/>
    <w:rsid w:val="00975D54"/>
    <w:rsid w:val="00980A59"/>
    <w:rsid w:val="009811F4"/>
    <w:rsid w:val="00984334"/>
    <w:rsid w:val="0099455F"/>
    <w:rsid w:val="00996794"/>
    <w:rsid w:val="0099796A"/>
    <w:rsid w:val="009A06DC"/>
    <w:rsid w:val="009A184E"/>
    <w:rsid w:val="009A1F71"/>
    <w:rsid w:val="009A412B"/>
    <w:rsid w:val="009A6962"/>
    <w:rsid w:val="009A6D92"/>
    <w:rsid w:val="009A7C64"/>
    <w:rsid w:val="009B04DA"/>
    <w:rsid w:val="009B356A"/>
    <w:rsid w:val="009B4FF6"/>
    <w:rsid w:val="009B6168"/>
    <w:rsid w:val="009B7684"/>
    <w:rsid w:val="009C0100"/>
    <w:rsid w:val="009C48DA"/>
    <w:rsid w:val="009D3A38"/>
    <w:rsid w:val="009D3B5D"/>
    <w:rsid w:val="009E5564"/>
    <w:rsid w:val="009E6808"/>
    <w:rsid w:val="009F18C5"/>
    <w:rsid w:val="009F5E28"/>
    <w:rsid w:val="009F71E7"/>
    <w:rsid w:val="00A01B06"/>
    <w:rsid w:val="00A03586"/>
    <w:rsid w:val="00A03EE2"/>
    <w:rsid w:val="00A0464F"/>
    <w:rsid w:val="00A10B22"/>
    <w:rsid w:val="00A13333"/>
    <w:rsid w:val="00A13940"/>
    <w:rsid w:val="00A14325"/>
    <w:rsid w:val="00A1560D"/>
    <w:rsid w:val="00A16E6A"/>
    <w:rsid w:val="00A21413"/>
    <w:rsid w:val="00A21917"/>
    <w:rsid w:val="00A22F0A"/>
    <w:rsid w:val="00A252E6"/>
    <w:rsid w:val="00A275FA"/>
    <w:rsid w:val="00A27E3D"/>
    <w:rsid w:val="00A33338"/>
    <w:rsid w:val="00A34F59"/>
    <w:rsid w:val="00A35DF5"/>
    <w:rsid w:val="00A368DF"/>
    <w:rsid w:val="00A36C19"/>
    <w:rsid w:val="00A44E7A"/>
    <w:rsid w:val="00A4662B"/>
    <w:rsid w:val="00A47130"/>
    <w:rsid w:val="00A564FA"/>
    <w:rsid w:val="00A56712"/>
    <w:rsid w:val="00A56EF8"/>
    <w:rsid w:val="00A606AC"/>
    <w:rsid w:val="00A60D0D"/>
    <w:rsid w:val="00A627AD"/>
    <w:rsid w:val="00A62E76"/>
    <w:rsid w:val="00A65ECF"/>
    <w:rsid w:val="00A709D7"/>
    <w:rsid w:val="00A71666"/>
    <w:rsid w:val="00A755F7"/>
    <w:rsid w:val="00A81866"/>
    <w:rsid w:val="00A86031"/>
    <w:rsid w:val="00A862F7"/>
    <w:rsid w:val="00A87471"/>
    <w:rsid w:val="00A878E4"/>
    <w:rsid w:val="00A9029A"/>
    <w:rsid w:val="00A9377C"/>
    <w:rsid w:val="00AA0678"/>
    <w:rsid w:val="00AA10C7"/>
    <w:rsid w:val="00AA189D"/>
    <w:rsid w:val="00AA4585"/>
    <w:rsid w:val="00AA544C"/>
    <w:rsid w:val="00AA5C6F"/>
    <w:rsid w:val="00AA6226"/>
    <w:rsid w:val="00AB65B0"/>
    <w:rsid w:val="00AC2E1B"/>
    <w:rsid w:val="00AC5473"/>
    <w:rsid w:val="00AC5D99"/>
    <w:rsid w:val="00AC6D97"/>
    <w:rsid w:val="00AD4F06"/>
    <w:rsid w:val="00AD5C85"/>
    <w:rsid w:val="00AD6D70"/>
    <w:rsid w:val="00AD7A96"/>
    <w:rsid w:val="00AE0BC9"/>
    <w:rsid w:val="00AE4CCF"/>
    <w:rsid w:val="00AE54F1"/>
    <w:rsid w:val="00AE6376"/>
    <w:rsid w:val="00AF1ECE"/>
    <w:rsid w:val="00AF34CC"/>
    <w:rsid w:val="00AF6F80"/>
    <w:rsid w:val="00AF7A9F"/>
    <w:rsid w:val="00B038A5"/>
    <w:rsid w:val="00B047F8"/>
    <w:rsid w:val="00B06166"/>
    <w:rsid w:val="00B12FD9"/>
    <w:rsid w:val="00B218C1"/>
    <w:rsid w:val="00B21E37"/>
    <w:rsid w:val="00B23378"/>
    <w:rsid w:val="00B23BCB"/>
    <w:rsid w:val="00B24865"/>
    <w:rsid w:val="00B254AE"/>
    <w:rsid w:val="00B32ADF"/>
    <w:rsid w:val="00B33DB2"/>
    <w:rsid w:val="00B34309"/>
    <w:rsid w:val="00B34E57"/>
    <w:rsid w:val="00B37A95"/>
    <w:rsid w:val="00B4054C"/>
    <w:rsid w:val="00B40763"/>
    <w:rsid w:val="00B4226A"/>
    <w:rsid w:val="00B42DD5"/>
    <w:rsid w:val="00B4662F"/>
    <w:rsid w:val="00B478F5"/>
    <w:rsid w:val="00B50BE8"/>
    <w:rsid w:val="00B53BD3"/>
    <w:rsid w:val="00B54686"/>
    <w:rsid w:val="00B54A9E"/>
    <w:rsid w:val="00B5639D"/>
    <w:rsid w:val="00B57543"/>
    <w:rsid w:val="00B57686"/>
    <w:rsid w:val="00B61F79"/>
    <w:rsid w:val="00B62F0B"/>
    <w:rsid w:val="00B72EA1"/>
    <w:rsid w:val="00B7417A"/>
    <w:rsid w:val="00B74471"/>
    <w:rsid w:val="00B77BD0"/>
    <w:rsid w:val="00B80610"/>
    <w:rsid w:val="00B81415"/>
    <w:rsid w:val="00B81A10"/>
    <w:rsid w:val="00B83F72"/>
    <w:rsid w:val="00B85A48"/>
    <w:rsid w:val="00B87420"/>
    <w:rsid w:val="00B95DA3"/>
    <w:rsid w:val="00BA048D"/>
    <w:rsid w:val="00BA0D41"/>
    <w:rsid w:val="00BA2149"/>
    <w:rsid w:val="00BA3F71"/>
    <w:rsid w:val="00BC2664"/>
    <w:rsid w:val="00BC2F1C"/>
    <w:rsid w:val="00BC3C4A"/>
    <w:rsid w:val="00BC436D"/>
    <w:rsid w:val="00BC54B6"/>
    <w:rsid w:val="00BC5EDA"/>
    <w:rsid w:val="00BC6DA1"/>
    <w:rsid w:val="00BD60D9"/>
    <w:rsid w:val="00BE60D6"/>
    <w:rsid w:val="00BE667B"/>
    <w:rsid w:val="00BE6699"/>
    <w:rsid w:val="00BE75D9"/>
    <w:rsid w:val="00BF17A6"/>
    <w:rsid w:val="00BF24B9"/>
    <w:rsid w:val="00BF2615"/>
    <w:rsid w:val="00BF2835"/>
    <w:rsid w:val="00BF53D8"/>
    <w:rsid w:val="00BF57BA"/>
    <w:rsid w:val="00BF6FCB"/>
    <w:rsid w:val="00C01595"/>
    <w:rsid w:val="00C0280C"/>
    <w:rsid w:val="00C05AEE"/>
    <w:rsid w:val="00C05EA6"/>
    <w:rsid w:val="00C06446"/>
    <w:rsid w:val="00C06502"/>
    <w:rsid w:val="00C13284"/>
    <w:rsid w:val="00C1736F"/>
    <w:rsid w:val="00C202B3"/>
    <w:rsid w:val="00C211E3"/>
    <w:rsid w:val="00C2282F"/>
    <w:rsid w:val="00C233CD"/>
    <w:rsid w:val="00C26212"/>
    <w:rsid w:val="00C331B5"/>
    <w:rsid w:val="00C33ABB"/>
    <w:rsid w:val="00C3635B"/>
    <w:rsid w:val="00C40315"/>
    <w:rsid w:val="00C43D5B"/>
    <w:rsid w:val="00C45782"/>
    <w:rsid w:val="00C46506"/>
    <w:rsid w:val="00C47960"/>
    <w:rsid w:val="00C509A7"/>
    <w:rsid w:val="00C572DD"/>
    <w:rsid w:val="00C573B1"/>
    <w:rsid w:val="00C603CC"/>
    <w:rsid w:val="00C6560A"/>
    <w:rsid w:val="00C7019C"/>
    <w:rsid w:val="00C8098B"/>
    <w:rsid w:val="00C827B2"/>
    <w:rsid w:val="00C8770E"/>
    <w:rsid w:val="00C87A8C"/>
    <w:rsid w:val="00C87D0C"/>
    <w:rsid w:val="00C92567"/>
    <w:rsid w:val="00C955DA"/>
    <w:rsid w:val="00CA1A09"/>
    <w:rsid w:val="00CA41D9"/>
    <w:rsid w:val="00CB15A5"/>
    <w:rsid w:val="00CB1998"/>
    <w:rsid w:val="00CB210B"/>
    <w:rsid w:val="00CB5CEF"/>
    <w:rsid w:val="00CB7928"/>
    <w:rsid w:val="00CC0763"/>
    <w:rsid w:val="00CC07FF"/>
    <w:rsid w:val="00CC082B"/>
    <w:rsid w:val="00CC1C19"/>
    <w:rsid w:val="00CC22F8"/>
    <w:rsid w:val="00CC42B5"/>
    <w:rsid w:val="00CC6AA8"/>
    <w:rsid w:val="00CD26BC"/>
    <w:rsid w:val="00CD2D33"/>
    <w:rsid w:val="00CD5FDE"/>
    <w:rsid w:val="00CD6B4F"/>
    <w:rsid w:val="00CE1683"/>
    <w:rsid w:val="00CE4B7C"/>
    <w:rsid w:val="00CE55FC"/>
    <w:rsid w:val="00CE58E0"/>
    <w:rsid w:val="00CE78D3"/>
    <w:rsid w:val="00CF1067"/>
    <w:rsid w:val="00CF31CA"/>
    <w:rsid w:val="00D046BB"/>
    <w:rsid w:val="00D058AA"/>
    <w:rsid w:val="00D05B94"/>
    <w:rsid w:val="00D05E2F"/>
    <w:rsid w:val="00D05ECA"/>
    <w:rsid w:val="00D077B0"/>
    <w:rsid w:val="00D123DA"/>
    <w:rsid w:val="00D1324B"/>
    <w:rsid w:val="00D13AB4"/>
    <w:rsid w:val="00D14E56"/>
    <w:rsid w:val="00D156B0"/>
    <w:rsid w:val="00D15D03"/>
    <w:rsid w:val="00D166A7"/>
    <w:rsid w:val="00D16A5C"/>
    <w:rsid w:val="00D21A7F"/>
    <w:rsid w:val="00D223E7"/>
    <w:rsid w:val="00D258F1"/>
    <w:rsid w:val="00D27806"/>
    <w:rsid w:val="00D30C10"/>
    <w:rsid w:val="00D327F8"/>
    <w:rsid w:val="00D33D29"/>
    <w:rsid w:val="00D34B62"/>
    <w:rsid w:val="00D41E55"/>
    <w:rsid w:val="00D43BA9"/>
    <w:rsid w:val="00D43F33"/>
    <w:rsid w:val="00D453E6"/>
    <w:rsid w:val="00D4607F"/>
    <w:rsid w:val="00D52786"/>
    <w:rsid w:val="00D54CD5"/>
    <w:rsid w:val="00D61BD8"/>
    <w:rsid w:val="00D647C8"/>
    <w:rsid w:val="00D65769"/>
    <w:rsid w:val="00D66348"/>
    <w:rsid w:val="00D671E5"/>
    <w:rsid w:val="00D67773"/>
    <w:rsid w:val="00D6795A"/>
    <w:rsid w:val="00D67F01"/>
    <w:rsid w:val="00D70628"/>
    <w:rsid w:val="00D70B01"/>
    <w:rsid w:val="00D70D1C"/>
    <w:rsid w:val="00D73AB8"/>
    <w:rsid w:val="00D753C7"/>
    <w:rsid w:val="00D76FB6"/>
    <w:rsid w:val="00D80376"/>
    <w:rsid w:val="00D80512"/>
    <w:rsid w:val="00D83B5E"/>
    <w:rsid w:val="00D85654"/>
    <w:rsid w:val="00D859BE"/>
    <w:rsid w:val="00D8609E"/>
    <w:rsid w:val="00D92DEB"/>
    <w:rsid w:val="00D963C7"/>
    <w:rsid w:val="00D96550"/>
    <w:rsid w:val="00D966F8"/>
    <w:rsid w:val="00DA03E4"/>
    <w:rsid w:val="00DA0C0C"/>
    <w:rsid w:val="00DA1CE6"/>
    <w:rsid w:val="00DA2D8D"/>
    <w:rsid w:val="00DA32EB"/>
    <w:rsid w:val="00DA4DD4"/>
    <w:rsid w:val="00DB24E5"/>
    <w:rsid w:val="00DB6098"/>
    <w:rsid w:val="00DC2C5C"/>
    <w:rsid w:val="00DC2CC4"/>
    <w:rsid w:val="00DC70E0"/>
    <w:rsid w:val="00DD7060"/>
    <w:rsid w:val="00DD7BFE"/>
    <w:rsid w:val="00DE0C6F"/>
    <w:rsid w:val="00DE1B9E"/>
    <w:rsid w:val="00DE1E3D"/>
    <w:rsid w:val="00DE4875"/>
    <w:rsid w:val="00DF1CEB"/>
    <w:rsid w:val="00DF2C6B"/>
    <w:rsid w:val="00DF2DA7"/>
    <w:rsid w:val="00E01D06"/>
    <w:rsid w:val="00E027C0"/>
    <w:rsid w:val="00E044C4"/>
    <w:rsid w:val="00E04A70"/>
    <w:rsid w:val="00E06948"/>
    <w:rsid w:val="00E15866"/>
    <w:rsid w:val="00E15D55"/>
    <w:rsid w:val="00E16A17"/>
    <w:rsid w:val="00E1737D"/>
    <w:rsid w:val="00E210C5"/>
    <w:rsid w:val="00E250F7"/>
    <w:rsid w:val="00E25A9C"/>
    <w:rsid w:val="00E25ECC"/>
    <w:rsid w:val="00E275CE"/>
    <w:rsid w:val="00E30D91"/>
    <w:rsid w:val="00E3171C"/>
    <w:rsid w:val="00E32DE2"/>
    <w:rsid w:val="00E33A8D"/>
    <w:rsid w:val="00E36308"/>
    <w:rsid w:val="00E40064"/>
    <w:rsid w:val="00E41CEE"/>
    <w:rsid w:val="00E41D08"/>
    <w:rsid w:val="00E43DEE"/>
    <w:rsid w:val="00E44DC6"/>
    <w:rsid w:val="00E46A0E"/>
    <w:rsid w:val="00E46DDD"/>
    <w:rsid w:val="00E4727A"/>
    <w:rsid w:val="00E54051"/>
    <w:rsid w:val="00E5425F"/>
    <w:rsid w:val="00E6108A"/>
    <w:rsid w:val="00E62757"/>
    <w:rsid w:val="00E627DE"/>
    <w:rsid w:val="00E65E1E"/>
    <w:rsid w:val="00E70147"/>
    <w:rsid w:val="00E70E97"/>
    <w:rsid w:val="00E715F7"/>
    <w:rsid w:val="00E773A5"/>
    <w:rsid w:val="00E77C55"/>
    <w:rsid w:val="00E81BFC"/>
    <w:rsid w:val="00E826D0"/>
    <w:rsid w:val="00E84826"/>
    <w:rsid w:val="00E923BD"/>
    <w:rsid w:val="00E94550"/>
    <w:rsid w:val="00E945F6"/>
    <w:rsid w:val="00E94609"/>
    <w:rsid w:val="00E947FB"/>
    <w:rsid w:val="00E94C50"/>
    <w:rsid w:val="00E95883"/>
    <w:rsid w:val="00E95A0A"/>
    <w:rsid w:val="00E9731C"/>
    <w:rsid w:val="00EA2966"/>
    <w:rsid w:val="00EB4C35"/>
    <w:rsid w:val="00EB6827"/>
    <w:rsid w:val="00EC25FE"/>
    <w:rsid w:val="00EC305B"/>
    <w:rsid w:val="00ED346B"/>
    <w:rsid w:val="00ED5737"/>
    <w:rsid w:val="00ED5776"/>
    <w:rsid w:val="00ED6157"/>
    <w:rsid w:val="00ED67C9"/>
    <w:rsid w:val="00ED766B"/>
    <w:rsid w:val="00ED7868"/>
    <w:rsid w:val="00EE1BA4"/>
    <w:rsid w:val="00EE295A"/>
    <w:rsid w:val="00EF05D3"/>
    <w:rsid w:val="00EF1BDB"/>
    <w:rsid w:val="00EF335A"/>
    <w:rsid w:val="00EF4F54"/>
    <w:rsid w:val="00F00043"/>
    <w:rsid w:val="00F00793"/>
    <w:rsid w:val="00F01BA1"/>
    <w:rsid w:val="00F033FF"/>
    <w:rsid w:val="00F10BDF"/>
    <w:rsid w:val="00F14AA7"/>
    <w:rsid w:val="00F15031"/>
    <w:rsid w:val="00F17245"/>
    <w:rsid w:val="00F236BD"/>
    <w:rsid w:val="00F2659F"/>
    <w:rsid w:val="00F26D17"/>
    <w:rsid w:val="00F31EF6"/>
    <w:rsid w:val="00F325C6"/>
    <w:rsid w:val="00F3381B"/>
    <w:rsid w:val="00F35A29"/>
    <w:rsid w:val="00F3642C"/>
    <w:rsid w:val="00F415D7"/>
    <w:rsid w:val="00F41E7C"/>
    <w:rsid w:val="00F45A04"/>
    <w:rsid w:val="00F53C66"/>
    <w:rsid w:val="00F55A9E"/>
    <w:rsid w:val="00F610F6"/>
    <w:rsid w:val="00F61626"/>
    <w:rsid w:val="00F61E00"/>
    <w:rsid w:val="00F6240B"/>
    <w:rsid w:val="00F64849"/>
    <w:rsid w:val="00F66CEF"/>
    <w:rsid w:val="00F66EEE"/>
    <w:rsid w:val="00F67584"/>
    <w:rsid w:val="00F71099"/>
    <w:rsid w:val="00F718A2"/>
    <w:rsid w:val="00F73461"/>
    <w:rsid w:val="00F7452A"/>
    <w:rsid w:val="00F75089"/>
    <w:rsid w:val="00F76C95"/>
    <w:rsid w:val="00F77CDE"/>
    <w:rsid w:val="00F8028E"/>
    <w:rsid w:val="00F842FE"/>
    <w:rsid w:val="00F84609"/>
    <w:rsid w:val="00F87037"/>
    <w:rsid w:val="00F8736E"/>
    <w:rsid w:val="00F8779E"/>
    <w:rsid w:val="00F922D2"/>
    <w:rsid w:val="00F96EFF"/>
    <w:rsid w:val="00FA5143"/>
    <w:rsid w:val="00FB0B0D"/>
    <w:rsid w:val="00FB0C66"/>
    <w:rsid w:val="00FB1C02"/>
    <w:rsid w:val="00FB25E4"/>
    <w:rsid w:val="00FB2BAF"/>
    <w:rsid w:val="00FB2FDC"/>
    <w:rsid w:val="00FB4055"/>
    <w:rsid w:val="00FB4B8C"/>
    <w:rsid w:val="00FB7DA2"/>
    <w:rsid w:val="00FC1AE4"/>
    <w:rsid w:val="00FC6827"/>
    <w:rsid w:val="00FD0076"/>
    <w:rsid w:val="00FD0CD0"/>
    <w:rsid w:val="00FD104A"/>
    <w:rsid w:val="00FD3BCE"/>
    <w:rsid w:val="00FD3D51"/>
    <w:rsid w:val="00FD5104"/>
    <w:rsid w:val="00FE26BB"/>
    <w:rsid w:val="00FE3BDA"/>
    <w:rsid w:val="00FE4263"/>
    <w:rsid w:val="00FE4356"/>
    <w:rsid w:val="00FE5E1C"/>
    <w:rsid w:val="00FE7BBC"/>
    <w:rsid w:val="00FE7FC1"/>
    <w:rsid w:val="00FF26BA"/>
    <w:rsid w:val="00FF3480"/>
    <w:rsid w:val="00FF35F2"/>
    <w:rsid w:val="00FF4B61"/>
    <w:rsid w:val="00FF5689"/>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9C331"/>
  <w15:docId w15:val="{9B239B45-402B-4D82-B231-82DBADED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qFormat/>
    <w:rsid w:val="00BF24B9"/>
    <w:pPr>
      <w:spacing w:before="240" w:after="60" w:line="240" w:lineRule="auto"/>
      <w:outlineLvl w:val="7"/>
    </w:pPr>
    <w:rPr>
      <w:rFonts w:ascii="Tahoma" w:eastAsia="Times New Roman" w:hAnsi="Tahoma" w:cs="Times New Roman"/>
      <w:i/>
      <w:iCs/>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D6795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D6795A"/>
  </w:style>
  <w:style w:type="paragraph" w:styleId="Footer">
    <w:name w:val="footer"/>
    <w:basedOn w:val="Normal"/>
    <w:link w:val="FooterChar"/>
    <w:uiPriority w:val="99"/>
    <w:unhideWhenUsed/>
    <w:rsid w:val="00D6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95A"/>
  </w:style>
  <w:style w:type="paragraph" w:styleId="BalloonText">
    <w:name w:val="Balloon Text"/>
    <w:basedOn w:val="Normal"/>
    <w:link w:val="BalloonTextChar"/>
    <w:uiPriority w:val="99"/>
    <w:semiHidden/>
    <w:unhideWhenUsed/>
    <w:rsid w:val="00D67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95A"/>
    <w:rPr>
      <w:rFonts w:ascii="Tahoma" w:hAnsi="Tahoma" w:cs="Tahoma"/>
      <w:sz w:val="16"/>
      <w:szCs w:val="16"/>
    </w:rPr>
  </w:style>
  <w:style w:type="paragraph" w:customStyle="1" w:styleId="Char">
    <w:name w:val="Char"/>
    <w:basedOn w:val="Normal"/>
    <w:rsid w:val="00D6795A"/>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aliases w:val="Normal bullet 2,Forth level,body 2,List Paragraph1,Paragraph"/>
    <w:basedOn w:val="Normal"/>
    <w:link w:val="ListParagraphChar"/>
    <w:uiPriority w:val="34"/>
    <w:qFormat/>
    <w:rsid w:val="00313106"/>
    <w:pPr>
      <w:ind w:left="720"/>
      <w:contextualSpacing/>
    </w:pPr>
  </w:style>
  <w:style w:type="character" w:styleId="PlaceholderText">
    <w:name w:val="Placeholder Text"/>
    <w:basedOn w:val="DefaultParagraphFont"/>
    <w:uiPriority w:val="99"/>
    <w:semiHidden/>
    <w:rsid w:val="0088675D"/>
    <w:rPr>
      <w:color w:val="808080"/>
    </w:rPr>
  </w:style>
  <w:style w:type="character" w:styleId="Hyperlink">
    <w:name w:val="Hyperlink"/>
    <w:basedOn w:val="DefaultParagraphFont"/>
    <w:uiPriority w:val="99"/>
    <w:unhideWhenUsed/>
    <w:rsid w:val="008076E5"/>
    <w:rPr>
      <w:color w:val="0000FF" w:themeColor="hyperlink"/>
      <w:u w:val="single"/>
    </w:rPr>
  </w:style>
  <w:style w:type="paragraph" w:customStyle="1" w:styleId="Char1">
    <w:name w:val="Char1"/>
    <w:basedOn w:val="Normal"/>
    <w:rsid w:val="008076E5"/>
    <w:pPr>
      <w:spacing w:after="0" w:line="240" w:lineRule="auto"/>
    </w:pPr>
    <w:rPr>
      <w:rFonts w:ascii="Times New Roman" w:eastAsia="Times New Roman" w:hAnsi="Times New Roman" w:cs="Times New Roman"/>
      <w:sz w:val="24"/>
      <w:szCs w:val="24"/>
      <w:lang w:val="pl-PL" w:eastAsia="pl-PL"/>
    </w:rPr>
  </w:style>
  <w:style w:type="character" w:customStyle="1" w:styleId="sttlitera">
    <w:name w:val="st_tlitera"/>
    <w:rsid w:val="004F02BA"/>
  </w:style>
  <w:style w:type="character" w:customStyle="1" w:styleId="fontstyle01">
    <w:name w:val="fontstyle01"/>
    <w:basedOn w:val="DefaultParagraphFont"/>
    <w:rsid w:val="00282B44"/>
    <w:rPr>
      <w:rFonts w:ascii="Arial" w:hAnsi="Arial" w:cs="Arial" w:hint="default"/>
      <w:b/>
      <w:bCs/>
      <w:i w:val="0"/>
      <w:iCs w:val="0"/>
      <w:color w:val="000000"/>
      <w:sz w:val="24"/>
      <w:szCs w:val="24"/>
    </w:rPr>
  </w:style>
  <w:style w:type="character" w:customStyle="1" w:styleId="fontstyle21">
    <w:name w:val="fontstyle21"/>
    <w:basedOn w:val="DefaultParagraphFont"/>
    <w:rsid w:val="005C3BEA"/>
    <w:rPr>
      <w:rFonts w:ascii="Symbol" w:hAnsi="Symbol" w:hint="default"/>
      <w:b w:val="0"/>
      <w:bCs w:val="0"/>
      <w:i w:val="0"/>
      <w:iCs w:val="0"/>
      <w:color w:val="000000"/>
      <w:sz w:val="24"/>
      <w:szCs w:val="24"/>
    </w:rPr>
  </w:style>
  <w:style w:type="character" w:customStyle="1" w:styleId="fontstyle31">
    <w:name w:val="fontstyle31"/>
    <w:basedOn w:val="DefaultParagraphFont"/>
    <w:rsid w:val="004C5197"/>
    <w:rPr>
      <w:rFonts w:ascii="Arial" w:hAnsi="Arial" w:cs="Arial" w:hint="default"/>
      <w:b/>
      <w:bCs/>
      <w:i w:val="0"/>
      <w:iCs w:val="0"/>
      <w:color w:val="000000"/>
      <w:sz w:val="20"/>
      <w:szCs w:val="20"/>
    </w:rPr>
  </w:style>
  <w:style w:type="character" w:customStyle="1" w:styleId="fontstyle41">
    <w:name w:val="fontstyle41"/>
    <w:basedOn w:val="DefaultParagraphFont"/>
    <w:rsid w:val="004C5197"/>
    <w:rPr>
      <w:rFonts w:ascii="Calibri" w:hAnsi="Calibri" w:cs="Calibri" w:hint="default"/>
      <w:b w:val="0"/>
      <w:bCs w:val="0"/>
      <w:i w:val="0"/>
      <w:iCs w:val="0"/>
      <w:color w:val="000000"/>
      <w:sz w:val="22"/>
      <w:szCs w:val="22"/>
    </w:rPr>
  </w:style>
  <w:style w:type="character" w:customStyle="1" w:styleId="stlitera">
    <w:name w:val="st_litera"/>
    <w:basedOn w:val="DefaultParagraphFont"/>
    <w:rsid w:val="00F922D2"/>
  </w:style>
  <w:style w:type="character" w:customStyle="1" w:styleId="sttpar">
    <w:name w:val="st_tpar"/>
    <w:basedOn w:val="DefaultParagraphFont"/>
    <w:rsid w:val="00F922D2"/>
  </w:style>
  <w:style w:type="character" w:customStyle="1" w:styleId="WW8Num1z7">
    <w:name w:val="WW8Num1z7"/>
    <w:rsid w:val="00A10B22"/>
  </w:style>
  <w:style w:type="table" w:styleId="TableGrid">
    <w:name w:val="Table Grid"/>
    <w:basedOn w:val="TableNormal"/>
    <w:uiPriority w:val="59"/>
    <w:rsid w:val="00537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ooter"/>
    <w:link w:val="footerChar0"/>
    <w:qFormat/>
    <w:rsid w:val="005933AB"/>
    <w:pPr>
      <w:tabs>
        <w:tab w:val="clear" w:pos="4680"/>
        <w:tab w:val="clear" w:pos="9360"/>
        <w:tab w:val="center" w:pos="4703"/>
        <w:tab w:val="right" w:pos="9406"/>
      </w:tabs>
      <w:jc w:val="both"/>
    </w:pPr>
    <w:rPr>
      <w:rFonts w:ascii="Trebuchet MS" w:hAnsi="Trebuchet MS" w:cs="Open Sans"/>
      <w:color w:val="000000"/>
      <w:sz w:val="14"/>
      <w:szCs w:val="14"/>
      <w:lang w:val="ro-RO"/>
    </w:rPr>
  </w:style>
  <w:style w:type="character" w:customStyle="1" w:styleId="footerChar0">
    <w:name w:val="footer Char"/>
    <w:basedOn w:val="FooterChar"/>
    <w:link w:val="Footer1"/>
    <w:rsid w:val="005933AB"/>
    <w:rPr>
      <w:rFonts w:ascii="Trebuchet MS" w:hAnsi="Trebuchet MS" w:cs="Open Sans"/>
      <w:color w:val="000000"/>
      <w:sz w:val="14"/>
      <w:szCs w:val="14"/>
      <w:lang w:val="ro-RO"/>
    </w:rPr>
  </w:style>
  <w:style w:type="character" w:customStyle="1" w:styleId="Heading8Char">
    <w:name w:val="Heading 8 Char"/>
    <w:basedOn w:val="DefaultParagraphFont"/>
    <w:link w:val="Heading8"/>
    <w:rsid w:val="00BF24B9"/>
    <w:rPr>
      <w:rFonts w:ascii="Tahoma" w:eastAsia="Times New Roman" w:hAnsi="Tahoma" w:cs="Times New Roman"/>
      <w:i/>
      <w:iCs/>
      <w:szCs w:val="20"/>
      <w:lang w:val="fr-FR"/>
    </w:rPr>
  </w:style>
  <w:style w:type="character" w:customStyle="1" w:styleId="ListParagraphChar">
    <w:name w:val="List Paragraph Char"/>
    <w:aliases w:val="Normal bullet 2 Char,Forth level Char,body 2 Char,List Paragraph1 Char,Paragraph Char"/>
    <w:link w:val="ListParagraph"/>
    <w:locked/>
    <w:rsid w:val="00BF24B9"/>
  </w:style>
  <w:style w:type="character" w:styleId="CommentReference">
    <w:name w:val="annotation reference"/>
    <w:basedOn w:val="DefaultParagraphFont"/>
    <w:uiPriority w:val="99"/>
    <w:semiHidden/>
    <w:unhideWhenUsed/>
    <w:rsid w:val="00426A93"/>
    <w:rPr>
      <w:sz w:val="16"/>
      <w:szCs w:val="16"/>
    </w:rPr>
  </w:style>
  <w:style w:type="paragraph" w:styleId="CommentText">
    <w:name w:val="annotation text"/>
    <w:basedOn w:val="Normal"/>
    <w:link w:val="CommentTextChar"/>
    <w:uiPriority w:val="99"/>
    <w:semiHidden/>
    <w:unhideWhenUsed/>
    <w:rsid w:val="00426A93"/>
    <w:pPr>
      <w:spacing w:line="240" w:lineRule="auto"/>
    </w:pPr>
    <w:rPr>
      <w:sz w:val="20"/>
      <w:szCs w:val="20"/>
    </w:rPr>
  </w:style>
  <w:style w:type="character" w:customStyle="1" w:styleId="CommentTextChar">
    <w:name w:val="Comment Text Char"/>
    <w:basedOn w:val="DefaultParagraphFont"/>
    <w:link w:val="CommentText"/>
    <w:uiPriority w:val="99"/>
    <w:semiHidden/>
    <w:rsid w:val="00426A93"/>
    <w:rPr>
      <w:sz w:val="20"/>
      <w:szCs w:val="20"/>
    </w:rPr>
  </w:style>
  <w:style w:type="paragraph" w:styleId="CommentSubject">
    <w:name w:val="annotation subject"/>
    <w:basedOn w:val="CommentText"/>
    <w:next w:val="CommentText"/>
    <w:link w:val="CommentSubjectChar"/>
    <w:uiPriority w:val="99"/>
    <w:semiHidden/>
    <w:unhideWhenUsed/>
    <w:rsid w:val="00426A93"/>
    <w:rPr>
      <w:b/>
      <w:bCs/>
    </w:rPr>
  </w:style>
  <w:style w:type="character" w:customStyle="1" w:styleId="CommentSubjectChar">
    <w:name w:val="Comment Subject Char"/>
    <w:basedOn w:val="CommentTextChar"/>
    <w:link w:val="CommentSubject"/>
    <w:uiPriority w:val="99"/>
    <w:semiHidden/>
    <w:rsid w:val="00426A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25862">
      <w:bodyDiv w:val="1"/>
      <w:marLeft w:val="0"/>
      <w:marRight w:val="0"/>
      <w:marTop w:val="0"/>
      <w:marBottom w:val="0"/>
      <w:divBdr>
        <w:top w:val="none" w:sz="0" w:space="0" w:color="auto"/>
        <w:left w:val="none" w:sz="0" w:space="0" w:color="auto"/>
        <w:bottom w:val="none" w:sz="0" w:space="0" w:color="auto"/>
        <w:right w:val="none" w:sz="0" w:space="0" w:color="auto"/>
      </w:divBdr>
    </w:div>
    <w:div w:id="1195994410">
      <w:bodyDiv w:val="1"/>
      <w:marLeft w:val="0"/>
      <w:marRight w:val="0"/>
      <w:marTop w:val="0"/>
      <w:marBottom w:val="0"/>
      <w:divBdr>
        <w:top w:val="none" w:sz="0" w:space="0" w:color="auto"/>
        <w:left w:val="none" w:sz="0" w:space="0" w:color="auto"/>
        <w:bottom w:val="none" w:sz="0" w:space="0" w:color="auto"/>
        <w:right w:val="none" w:sz="0" w:space="0" w:color="auto"/>
      </w:divBdr>
    </w:div>
    <w:div w:id="12182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8-12-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e5.ro/Gratuit/gu3dsojy/legea-contenciosului-administrativ-nr-554-2004?d=2018-12-28" TargetMode="External"/><Relationship Id="rId4" Type="http://schemas.openxmlformats.org/officeDocument/2006/relationships/settings" Target="settings.xml"/><Relationship Id="rId9" Type="http://schemas.openxmlformats.org/officeDocument/2006/relationships/hyperlink" Target="http://www.legestart.ro/Ordonanta-de-urgenta-57-2007-regimul-ariilor-naturale-protejate-conservarea-habitatelor-naturale-florei-faunei-salbatice-(MjU0NTQ5).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rpmbuc.anpm.ro/files/ARPM%20BUCURESTI/Date%20de%20contact%20ARPMB/hartaculocalizareARPMBu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8D09-FB01-423F-A653-1EA381D6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5</Pages>
  <Words>2526</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ISCRU</dc:creator>
  <cp:lastModifiedBy>Simona Diana Morariu</cp:lastModifiedBy>
  <cp:revision>27</cp:revision>
  <cp:lastPrinted>2024-07-18T07:16:00Z</cp:lastPrinted>
  <dcterms:created xsi:type="dcterms:W3CDTF">2023-02-27T11:15:00Z</dcterms:created>
  <dcterms:modified xsi:type="dcterms:W3CDTF">2024-08-05T08:49:00Z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db8bc946-e8d4-43a7-825f-d4078b2e0a2e</vt:lpwstr>
  </property>
</Properties>
</file>