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5933AB" w:rsidRDefault="005933AB" w:rsidP="005933AB">
      <w:pPr>
        <w:keepNext/>
        <w:autoSpaceDE w:val="0"/>
        <w:autoSpaceDN w:val="0"/>
        <w:adjustRightInd w:val="0"/>
        <w:spacing w:after="0" w:line="360" w:lineRule="auto"/>
        <w:jc w:val="both"/>
        <w:outlineLvl w:val="0"/>
        <w:rPr>
          <w:rFonts w:ascii="Trebuchet MS" w:eastAsia="Times New Roman" w:hAnsi="Trebuchet MS" w:cs="Arial"/>
          <w:b/>
          <w:noProof/>
          <w:lang w:val="ro-RO" w:eastAsia="ro-RO"/>
        </w:rPr>
      </w:pPr>
      <w:r w:rsidRPr="005933AB">
        <w:rPr>
          <w:rFonts w:ascii="Trebuchet MS" w:hAnsi="Trebuchet MS"/>
          <w:noProof/>
          <w:lang w:val="ro-RO" w:eastAsia="ro-RO"/>
        </w:rPr>
        <w:drawing>
          <wp:anchor distT="0" distB="0" distL="114300" distR="114300" simplePos="0" relativeHeight="251659264" behindDoc="0" locked="0" layoutInCell="1" allowOverlap="1" wp14:anchorId="3A7CCEDB" wp14:editId="61186EF7">
            <wp:simplePos x="0" y="0"/>
            <wp:positionH relativeFrom="page">
              <wp:posOffset>361950</wp:posOffset>
            </wp:positionH>
            <wp:positionV relativeFrom="paragraph">
              <wp:posOffset>1905</wp:posOffset>
            </wp:positionV>
            <wp:extent cx="6848475" cy="801370"/>
            <wp:effectExtent l="0" t="0" r="0" b="0"/>
            <wp:wrapSquare wrapText="bothSides"/>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84" t="28331" r="4490" b="25309"/>
                    <a:stretch/>
                  </pic:blipFill>
                  <pic:spPr bwMode="auto">
                    <a:xfrm>
                      <a:off x="0" y="0"/>
                      <a:ext cx="6848475" cy="801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33AB">
        <w:rPr>
          <w:rFonts w:ascii="Trebuchet MS" w:eastAsia="Times New Roman" w:hAnsi="Trebuchet MS" w:cs="Arial"/>
          <w:b/>
          <w:noProof/>
          <w:lang w:val="ro-RO" w:eastAsia="ro-RO"/>
        </w:rPr>
        <w:t xml:space="preserve">AGENȚIA PENTRU PROTECȚIA MEDIULUI CLUJ </w:t>
      </w:r>
    </w:p>
    <w:p w:rsidR="005933AB" w:rsidRPr="005933AB" w:rsidRDefault="005933AB" w:rsidP="003D150F">
      <w:pPr>
        <w:keepNext/>
        <w:autoSpaceDE w:val="0"/>
        <w:autoSpaceDN w:val="0"/>
        <w:adjustRightInd w:val="0"/>
        <w:spacing w:after="0" w:line="240" w:lineRule="auto"/>
        <w:jc w:val="both"/>
        <w:outlineLvl w:val="0"/>
        <w:rPr>
          <w:rFonts w:ascii="Trebuchet MS" w:eastAsia="Times New Roman" w:hAnsi="Trebuchet MS" w:cs="Arial"/>
          <w:b/>
          <w:noProof/>
          <w:lang w:val="ro-RO" w:eastAsia="ro-RO"/>
        </w:rPr>
      </w:pPr>
    </w:p>
    <w:p w:rsidR="00D6795A" w:rsidRPr="005933AB" w:rsidRDefault="00D6795A" w:rsidP="005933AB">
      <w:pPr>
        <w:keepNext/>
        <w:autoSpaceDE w:val="0"/>
        <w:autoSpaceDN w:val="0"/>
        <w:adjustRightInd w:val="0"/>
        <w:spacing w:after="0" w:line="360" w:lineRule="auto"/>
        <w:ind w:right="108"/>
        <w:jc w:val="center"/>
        <w:outlineLvl w:val="0"/>
        <w:rPr>
          <w:rFonts w:ascii="Trebuchet MS" w:eastAsia="Times New Roman" w:hAnsi="Trebuchet MS" w:cs="Times New Roman"/>
          <w:b/>
          <w:noProof/>
          <w:lang w:val="ro-RO" w:eastAsia="ro-RO"/>
        </w:rPr>
      </w:pPr>
      <w:r w:rsidRPr="005933AB">
        <w:rPr>
          <w:rFonts w:ascii="Trebuchet MS" w:eastAsia="Times New Roman" w:hAnsi="Trebuchet MS" w:cs="Times New Roman"/>
          <w:b/>
          <w:noProof/>
          <w:lang w:val="ro-RO" w:eastAsia="ro-RO"/>
        </w:rPr>
        <w:t>DECIZI</w:t>
      </w:r>
      <w:r w:rsidR="0031111F" w:rsidRPr="005933AB">
        <w:rPr>
          <w:rFonts w:ascii="Trebuchet MS" w:eastAsia="Times New Roman" w:hAnsi="Trebuchet MS" w:cs="Times New Roman"/>
          <w:b/>
          <w:noProof/>
          <w:lang w:val="ro-RO" w:eastAsia="ro-RO"/>
        </w:rPr>
        <w:t>A</w:t>
      </w:r>
      <w:r w:rsidRPr="005933AB">
        <w:rPr>
          <w:rFonts w:ascii="Trebuchet MS" w:eastAsia="Times New Roman" w:hAnsi="Trebuchet MS" w:cs="Times New Roman"/>
          <w:b/>
          <w:noProof/>
          <w:lang w:val="ro-RO" w:eastAsia="ro-RO"/>
        </w:rPr>
        <w:t xml:space="preserve"> ETAPEI DE ÎNCADRARE</w:t>
      </w:r>
    </w:p>
    <w:p w:rsidR="00BC436D" w:rsidRPr="005933AB" w:rsidRDefault="00BC436D" w:rsidP="005933AB">
      <w:pPr>
        <w:spacing w:after="0" w:line="360" w:lineRule="auto"/>
        <w:ind w:right="108"/>
        <w:jc w:val="center"/>
        <w:textAlignment w:val="baseline"/>
        <w:rPr>
          <w:rFonts w:ascii="Trebuchet MS" w:eastAsia="Calibri" w:hAnsi="Trebuchet MS" w:cs="Times New Roman"/>
          <w:b/>
          <w:noProof/>
          <w:lang w:val="ro-RO"/>
        </w:rPr>
      </w:pPr>
      <w:r w:rsidRPr="005933AB">
        <w:rPr>
          <w:rFonts w:ascii="Trebuchet MS" w:eastAsia="Calibri" w:hAnsi="Trebuchet MS" w:cs="Times New Roman"/>
          <w:b/>
          <w:noProof/>
          <w:lang w:val="ro-RO"/>
        </w:rPr>
        <w:t>Nr.</w:t>
      </w:r>
      <w:r w:rsidR="00732E50" w:rsidRPr="005933AB">
        <w:rPr>
          <w:rFonts w:ascii="Trebuchet MS" w:eastAsia="Calibri" w:hAnsi="Trebuchet MS" w:cs="Times New Roman"/>
          <w:b/>
          <w:noProof/>
          <w:lang w:val="ro-RO"/>
        </w:rPr>
        <w:t xml:space="preserve"> </w:t>
      </w:r>
      <w:r w:rsidR="00CB2D9D">
        <w:rPr>
          <w:rFonts w:ascii="Trebuchet MS" w:eastAsia="Calibri" w:hAnsi="Trebuchet MS" w:cs="Times New Roman"/>
          <w:b/>
          <w:noProof/>
          <w:lang w:val="ro-RO"/>
        </w:rPr>
        <w:t xml:space="preserve">91 </w:t>
      </w:r>
      <w:bookmarkStart w:id="0" w:name="_GoBack"/>
      <w:bookmarkEnd w:id="0"/>
      <w:r w:rsidR="005933AB">
        <w:rPr>
          <w:rFonts w:ascii="Trebuchet MS" w:eastAsia="Calibri" w:hAnsi="Trebuchet MS" w:cs="Times New Roman"/>
          <w:b/>
          <w:noProof/>
          <w:lang w:val="ro-RO"/>
        </w:rPr>
        <w:t xml:space="preserve">din </w:t>
      </w:r>
      <w:r w:rsidR="00CB2D9D">
        <w:rPr>
          <w:rFonts w:ascii="Trebuchet MS" w:eastAsia="Calibri" w:hAnsi="Trebuchet MS" w:cs="Times New Roman"/>
          <w:b/>
          <w:noProof/>
          <w:lang w:val="ro-RO"/>
        </w:rPr>
        <w:t>28</w:t>
      </w:r>
      <w:r w:rsidR="005933AB">
        <w:rPr>
          <w:rFonts w:ascii="Trebuchet MS" w:eastAsia="Calibri" w:hAnsi="Trebuchet MS" w:cs="Times New Roman"/>
          <w:b/>
          <w:noProof/>
          <w:lang w:val="ro-RO"/>
        </w:rPr>
        <w:t>.0</w:t>
      </w:r>
      <w:r w:rsidR="00F7452A">
        <w:rPr>
          <w:rFonts w:ascii="Trebuchet MS" w:eastAsia="Calibri" w:hAnsi="Trebuchet MS" w:cs="Times New Roman"/>
          <w:b/>
          <w:noProof/>
          <w:lang w:val="ro-RO"/>
        </w:rPr>
        <w:t>5</w:t>
      </w:r>
      <w:r w:rsidR="005933AB">
        <w:rPr>
          <w:rFonts w:ascii="Trebuchet MS" w:eastAsia="Calibri" w:hAnsi="Trebuchet MS" w:cs="Times New Roman"/>
          <w:b/>
          <w:noProof/>
          <w:lang w:val="ro-RO"/>
        </w:rPr>
        <w:t>.2024</w:t>
      </w:r>
    </w:p>
    <w:p w:rsidR="00711DB8" w:rsidRPr="005933AB" w:rsidRDefault="00711DB8" w:rsidP="003D150F">
      <w:pPr>
        <w:spacing w:after="0"/>
        <w:ind w:right="108"/>
        <w:rPr>
          <w:rFonts w:ascii="Trebuchet MS" w:eastAsia="Calibri" w:hAnsi="Trebuchet MS" w:cs="Times New Roman"/>
          <w:noProof/>
          <w:lang w:val="ro-RO"/>
        </w:rPr>
      </w:pPr>
    </w:p>
    <w:p w:rsidR="00D6795A" w:rsidRPr="005933AB" w:rsidRDefault="00D6795A" w:rsidP="00526105">
      <w:pPr>
        <w:autoSpaceDE w:val="0"/>
        <w:spacing w:after="0"/>
        <w:ind w:right="108" w:firstLine="567"/>
        <w:jc w:val="both"/>
        <w:rPr>
          <w:rFonts w:ascii="Trebuchet MS" w:eastAsia="Calibri" w:hAnsi="Trebuchet MS" w:cs="Times New Roman"/>
          <w:noProof/>
          <w:lang w:val="ro-RO"/>
        </w:rPr>
      </w:pPr>
      <w:r w:rsidRPr="005933AB">
        <w:rPr>
          <w:rFonts w:ascii="Trebuchet MS" w:eastAsia="Calibri" w:hAnsi="Trebuchet MS" w:cs="Times New Roman"/>
          <w:noProof/>
          <w:lang w:val="ro-RO"/>
        </w:rPr>
        <w:t xml:space="preserve">Ca urmare a solicitării de emitere a acordului de mediu adresate </w:t>
      </w:r>
      <w:r w:rsidR="00296737" w:rsidRPr="005933AB">
        <w:rPr>
          <w:rFonts w:ascii="Trebuchet MS" w:eastAsia="Calibri" w:hAnsi="Trebuchet MS" w:cs="Times New Roman"/>
          <w:noProof/>
          <w:lang w:val="ro-RO"/>
        </w:rPr>
        <w:t xml:space="preserve">de </w:t>
      </w:r>
      <w:r w:rsidR="00F7452A">
        <w:rPr>
          <w:rFonts w:ascii="Trebuchet MS" w:hAnsi="Trebuchet MS"/>
          <w:b/>
          <w:spacing w:val="-4"/>
          <w:szCs w:val="25"/>
        </w:rPr>
        <w:t>PRIMĂRIA MU</w:t>
      </w:r>
      <w:r w:rsidR="00F7452A" w:rsidRPr="00CE00F5">
        <w:rPr>
          <w:rFonts w:ascii="Trebuchet MS" w:hAnsi="Trebuchet MS"/>
          <w:b/>
          <w:spacing w:val="-4"/>
          <w:szCs w:val="25"/>
        </w:rPr>
        <w:t>NICIPIUL CLUJ-NAPOCA</w:t>
      </w:r>
      <w:r w:rsidR="005933AB" w:rsidRPr="005933AB">
        <w:rPr>
          <w:rFonts w:ascii="Trebuchet MS" w:eastAsia="Calibri" w:hAnsi="Trebuchet MS" w:cs="Times New Roman"/>
          <w:b/>
          <w:spacing w:val="-4"/>
          <w:lang w:val="ro-RO"/>
        </w:rPr>
        <w:t xml:space="preserve">, </w:t>
      </w:r>
      <w:r w:rsidR="005933AB" w:rsidRPr="005933AB">
        <w:rPr>
          <w:rFonts w:ascii="Trebuchet MS" w:eastAsia="Calibri" w:hAnsi="Trebuchet MS" w:cs="Times New Roman"/>
          <w:spacing w:val="-4"/>
          <w:lang w:val="ro-RO"/>
        </w:rPr>
        <w:t xml:space="preserve">cu sediul/domiciliul în </w:t>
      </w:r>
      <w:r w:rsidR="00F7452A" w:rsidRPr="00CE00F5">
        <w:rPr>
          <w:rFonts w:ascii="Trebuchet MS" w:hAnsi="Trebuchet MS"/>
          <w:szCs w:val="25"/>
        </w:rPr>
        <w:t>municipiul Cluj-Napoca, str. Moților, nr. 1-3</w:t>
      </w:r>
      <w:r w:rsidR="005933AB" w:rsidRPr="005933AB">
        <w:rPr>
          <w:rFonts w:ascii="Trebuchet MS" w:eastAsia="Calibri" w:hAnsi="Trebuchet MS" w:cs="Times New Roman"/>
          <w:spacing w:val="-4"/>
          <w:lang w:val="ro-RO"/>
        </w:rPr>
        <w:t>, județul Clu</w:t>
      </w:r>
      <w:r w:rsidR="005933AB">
        <w:rPr>
          <w:rFonts w:ascii="Trebuchet MS" w:eastAsia="Calibri" w:hAnsi="Trebuchet MS" w:cs="Times New Roman"/>
          <w:spacing w:val="-4"/>
          <w:lang w:val="ro-RO"/>
        </w:rPr>
        <w:t>j</w:t>
      </w:r>
      <w:r w:rsidR="00386BC1" w:rsidRPr="005933AB">
        <w:rPr>
          <w:rFonts w:ascii="Trebuchet MS" w:hAnsi="Trebuchet MS" w:cs="Times New Roman"/>
          <w:noProof/>
          <w:lang w:val="ro-RO"/>
        </w:rPr>
        <w:t>,</w:t>
      </w:r>
      <w:r w:rsidR="008076E5" w:rsidRPr="005933AB">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 xml:space="preserve">înregistrată la APM Cluj </w:t>
      </w:r>
      <w:r w:rsidR="008076E5" w:rsidRPr="005933AB">
        <w:rPr>
          <w:rFonts w:ascii="Trebuchet MS" w:hAnsi="Trebuchet MS" w:cs="Times New Roman"/>
          <w:noProof/>
          <w:lang w:val="ro-RO"/>
        </w:rPr>
        <w:t xml:space="preserve">cu nr. </w:t>
      </w:r>
      <w:r w:rsidR="00F7452A">
        <w:rPr>
          <w:rFonts w:ascii="Trebuchet MS" w:hAnsi="Trebuchet MS"/>
          <w:szCs w:val="25"/>
        </w:rPr>
        <w:t>25302/04</w:t>
      </w:r>
      <w:r w:rsidR="00F7452A" w:rsidRPr="00CE00F5">
        <w:rPr>
          <w:rFonts w:ascii="Trebuchet MS" w:hAnsi="Trebuchet MS"/>
          <w:szCs w:val="25"/>
        </w:rPr>
        <w:t>.1</w:t>
      </w:r>
      <w:r w:rsidR="00F7452A">
        <w:rPr>
          <w:rFonts w:ascii="Trebuchet MS" w:hAnsi="Trebuchet MS"/>
          <w:szCs w:val="25"/>
        </w:rPr>
        <w:t>2</w:t>
      </w:r>
      <w:r w:rsidR="00F7452A" w:rsidRPr="00CE00F5">
        <w:rPr>
          <w:rFonts w:ascii="Trebuchet MS" w:hAnsi="Trebuchet MS"/>
          <w:szCs w:val="25"/>
        </w:rPr>
        <w:t>.2023</w:t>
      </w:r>
      <w:r w:rsidR="00DC2CC4" w:rsidRPr="005933AB">
        <w:rPr>
          <w:rFonts w:ascii="Trebuchet MS" w:eastAsia="Calibri" w:hAnsi="Trebuchet MS" w:cs="Times New Roman"/>
          <w:lang w:val="ro-RO"/>
        </w:rPr>
        <w:t>,</w:t>
      </w:r>
      <w:r w:rsidR="008076E5" w:rsidRPr="005933AB">
        <w:rPr>
          <w:rFonts w:ascii="Trebuchet MS" w:hAnsi="Trebuchet MS" w:cs="Times New Roman"/>
          <w:noProof/>
          <w:lang w:val="ro-RO"/>
        </w:rPr>
        <w:t xml:space="preserve"> </w:t>
      </w:r>
      <w:r w:rsidRPr="005933AB">
        <w:rPr>
          <w:rFonts w:ascii="Trebuchet MS" w:eastAsia="Calibri" w:hAnsi="Trebuchet MS" w:cs="Times New Roman"/>
          <w:noProof/>
          <w:lang w:val="ro-RO"/>
        </w:rPr>
        <w:t>în baza:</w:t>
      </w:r>
    </w:p>
    <w:p w:rsidR="00D6795A" w:rsidRPr="005933AB" w:rsidRDefault="008076E5" w:rsidP="00526105">
      <w:pPr>
        <w:numPr>
          <w:ilvl w:val="0"/>
          <w:numId w:val="1"/>
        </w:numPr>
        <w:autoSpaceDE w:val="0"/>
        <w:spacing w:after="0"/>
        <w:ind w:left="426" w:right="108"/>
        <w:jc w:val="both"/>
        <w:rPr>
          <w:rFonts w:ascii="Trebuchet MS" w:eastAsia="Calibri" w:hAnsi="Trebuchet MS" w:cs="Times New Roman"/>
          <w:noProof/>
          <w:lang w:val="ro-RO" w:eastAsia="ro-RO"/>
        </w:rPr>
      </w:pPr>
      <w:r w:rsidRPr="005933AB">
        <w:rPr>
          <w:rFonts w:ascii="Trebuchet MS" w:eastAsia="Calibri" w:hAnsi="Trebuchet MS" w:cs="Times New Roman"/>
          <w:b/>
          <w:noProof/>
          <w:lang w:val="ro-RO" w:eastAsia="ro-RO"/>
        </w:rPr>
        <w:t>Legii nr. 292/2008</w:t>
      </w:r>
      <w:r w:rsidR="00D6795A" w:rsidRPr="005933AB">
        <w:rPr>
          <w:rFonts w:ascii="Trebuchet MS" w:eastAsia="Calibri" w:hAnsi="Trebuchet MS" w:cs="Times New Roman"/>
          <w:noProof/>
          <w:lang w:val="ro-RO" w:eastAsia="ro-RO"/>
        </w:rPr>
        <w:t xml:space="preserve"> privind evaluarea impactului anumitor proiecte publice şi private asupra mediului, cu modificările şi completările şi ulterioare;</w:t>
      </w:r>
    </w:p>
    <w:p w:rsidR="00D6795A" w:rsidRPr="005933AB" w:rsidRDefault="00D6795A" w:rsidP="00526105">
      <w:pPr>
        <w:numPr>
          <w:ilvl w:val="0"/>
          <w:numId w:val="1"/>
        </w:numPr>
        <w:autoSpaceDE w:val="0"/>
        <w:spacing w:after="0"/>
        <w:ind w:left="426" w:right="108"/>
        <w:jc w:val="both"/>
        <w:rPr>
          <w:rFonts w:ascii="Trebuchet MS" w:eastAsia="Calibri" w:hAnsi="Trebuchet MS" w:cs="Times New Roman"/>
          <w:noProof/>
          <w:lang w:val="ro-RO" w:eastAsia="ro-RO"/>
        </w:rPr>
      </w:pPr>
      <w:r w:rsidRPr="005933AB">
        <w:rPr>
          <w:rFonts w:ascii="Trebuchet MS" w:eastAsia="Calibri" w:hAnsi="Trebuchet MS" w:cs="Times New Roman"/>
          <w:b/>
          <w:noProof/>
          <w:lang w:val="ro-RO"/>
        </w:rPr>
        <w:t>Ordonanţei de Urgenţă a Guvernului nr. 57/2007</w:t>
      </w:r>
      <w:r w:rsidRPr="005933AB">
        <w:rPr>
          <w:rFonts w:ascii="Trebuchet MS" w:eastAsia="Calibri" w:hAnsi="Trebuchet MS" w:cs="Times New Roman"/>
          <w:noProof/>
          <w:lang w:val="ro-RO"/>
        </w:rPr>
        <w:t xml:space="preserve"> privind regimul ariilor naturale protejate, conservarea habitatelor naturale, a florei şi faunei s</w:t>
      </w:r>
      <w:r w:rsidRPr="005933AB">
        <w:rPr>
          <w:rFonts w:ascii="Calibri" w:eastAsia="Calibri" w:hAnsi="Calibri" w:cs="Calibri"/>
          <w:noProof/>
          <w:lang w:val="ro-RO"/>
        </w:rPr>
        <w:t>ǎ</w:t>
      </w:r>
      <w:r w:rsidRPr="005933AB">
        <w:rPr>
          <w:rFonts w:ascii="Trebuchet MS" w:eastAsia="Calibri" w:hAnsi="Trebuchet MS" w:cs="Times New Roman"/>
          <w:noProof/>
          <w:lang w:val="ro-RO"/>
        </w:rPr>
        <w:t>lbatice, aprobat</w:t>
      </w:r>
      <w:r w:rsidRPr="005933AB">
        <w:rPr>
          <w:rFonts w:ascii="Trebuchet MS" w:eastAsia="Calibri" w:hAnsi="Trebuchet MS" w:cs="Trebuchet MS"/>
          <w:noProof/>
          <w:lang w:val="ro-RO"/>
        </w:rPr>
        <w:t>ă</w:t>
      </w:r>
      <w:r w:rsidRPr="005933AB">
        <w:rPr>
          <w:rFonts w:ascii="Trebuchet MS" w:eastAsia="Calibri" w:hAnsi="Trebuchet MS" w:cs="Times New Roman"/>
          <w:noProof/>
          <w:lang w:val="ro-RO"/>
        </w:rPr>
        <w:t xml:space="preserve"> prin </w:t>
      </w:r>
      <w:r w:rsidRPr="005933AB">
        <w:rPr>
          <w:rFonts w:ascii="Trebuchet MS" w:eastAsia="Calibri" w:hAnsi="Trebuchet MS" w:cs="Times New Roman"/>
          <w:b/>
          <w:noProof/>
          <w:lang w:val="ro-RO"/>
        </w:rPr>
        <w:t>Legea nr. 49/2011</w:t>
      </w:r>
      <w:r w:rsidRPr="005933AB">
        <w:rPr>
          <w:rFonts w:ascii="Trebuchet MS" w:eastAsia="Calibri" w:hAnsi="Trebuchet MS" w:cs="Times New Roman"/>
          <w:noProof/>
          <w:lang w:val="ro-RO"/>
        </w:rPr>
        <w:t>,</w:t>
      </w:r>
      <w:r w:rsidR="008076E5" w:rsidRPr="005933AB">
        <w:rPr>
          <w:rFonts w:ascii="Trebuchet MS" w:eastAsia="Calibri" w:hAnsi="Trebuchet MS" w:cs="Times New Roman"/>
          <w:noProof/>
          <w:lang w:val="ro-RO"/>
        </w:rPr>
        <w:t xml:space="preserve"> cu modific</w:t>
      </w:r>
      <w:r w:rsidR="00B42DD5" w:rsidRPr="005933AB">
        <w:rPr>
          <w:rFonts w:ascii="Trebuchet MS" w:eastAsia="Calibri" w:hAnsi="Trebuchet MS" w:cs="Times New Roman"/>
          <w:noProof/>
          <w:lang w:val="ro-RO"/>
        </w:rPr>
        <w:t>ă</w:t>
      </w:r>
      <w:r w:rsidR="008076E5" w:rsidRPr="005933AB">
        <w:rPr>
          <w:rFonts w:ascii="Trebuchet MS" w:eastAsia="Calibri" w:hAnsi="Trebuchet MS" w:cs="Times New Roman"/>
          <w:noProof/>
          <w:lang w:val="ro-RO"/>
        </w:rPr>
        <w:t xml:space="preserve">rile </w:t>
      </w:r>
      <w:r w:rsidR="00B42DD5" w:rsidRPr="005933AB">
        <w:rPr>
          <w:rFonts w:ascii="Trebuchet MS" w:eastAsia="Calibri" w:hAnsi="Trebuchet MS" w:cs="Times New Roman"/>
          <w:noProof/>
          <w:lang w:val="ro-RO"/>
        </w:rPr>
        <w:t>ș</w:t>
      </w:r>
      <w:r w:rsidR="008076E5" w:rsidRPr="005933AB">
        <w:rPr>
          <w:rFonts w:ascii="Trebuchet MS" w:eastAsia="Calibri" w:hAnsi="Trebuchet MS" w:cs="Times New Roman"/>
          <w:noProof/>
          <w:lang w:val="ro-RO"/>
        </w:rPr>
        <w:t>i complet</w:t>
      </w:r>
      <w:r w:rsidR="00F17245" w:rsidRPr="005933AB">
        <w:rPr>
          <w:rFonts w:ascii="Trebuchet MS" w:eastAsia="Calibri" w:hAnsi="Trebuchet MS" w:cs="Times New Roman"/>
          <w:noProof/>
          <w:lang w:val="ro-RO"/>
        </w:rPr>
        <w:t>ă</w:t>
      </w:r>
      <w:r w:rsidR="008076E5" w:rsidRPr="005933AB">
        <w:rPr>
          <w:rFonts w:ascii="Trebuchet MS" w:eastAsia="Calibri" w:hAnsi="Trebuchet MS" w:cs="Times New Roman"/>
          <w:noProof/>
          <w:lang w:val="ro-RO"/>
        </w:rPr>
        <w:t xml:space="preserve">rile ulterioare, </w:t>
      </w:r>
    </w:p>
    <w:p w:rsidR="005D6B61" w:rsidRPr="005933AB" w:rsidRDefault="00DA03E4" w:rsidP="00526105">
      <w:pPr>
        <w:numPr>
          <w:ilvl w:val="0"/>
          <w:numId w:val="1"/>
        </w:numPr>
        <w:autoSpaceDE w:val="0"/>
        <w:spacing w:after="0"/>
        <w:ind w:left="426" w:right="108"/>
        <w:jc w:val="both"/>
        <w:rPr>
          <w:rFonts w:ascii="Trebuchet MS" w:eastAsia="Calibri" w:hAnsi="Trebuchet MS" w:cs="Times New Roman"/>
          <w:noProof/>
          <w:lang w:val="ro-RO" w:eastAsia="ro-RO"/>
        </w:rPr>
      </w:pPr>
      <w:r w:rsidRPr="005933AB">
        <w:rPr>
          <w:rFonts w:ascii="Trebuchet MS" w:eastAsia="Calibri" w:hAnsi="Trebuchet MS" w:cs="Times New Roman"/>
          <w:b/>
          <w:noProof/>
          <w:lang w:val="ro-RO"/>
        </w:rPr>
        <w:t>Prevederilor art.</w:t>
      </w:r>
      <w:r w:rsidR="00F17245" w:rsidRPr="005933AB">
        <w:rPr>
          <w:rFonts w:ascii="Trebuchet MS" w:eastAsia="Calibri" w:hAnsi="Trebuchet MS" w:cs="Times New Roman"/>
          <w:b/>
          <w:noProof/>
          <w:lang w:val="ro-RO"/>
        </w:rPr>
        <w:t xml:space="preserve"> </w:t>
      </w:r>
      <w:r w:rsidRPr="005933AB">
        <w:rPr>
          <w:rFonts w:ascii="Trebuchet MS" w:eastAsia="Calibri" w:hAnsi="Trebuchet MS" w:cs="Times New Roman"/>
          <w:b/>
          <w:noProof/>
          <w:lang w:val="ro-RO"/>
        </w:rPr>
        <w:t>48 din Legea apelor nr. 107/1996</w:t>
      </w:r>
      <w:r w:rsidRPr="005933AB">
        <w:rPr>
          <w:rFonts w:ascii="Trebuchet MS" w:eastAsia="Calibri" w:hAnsi="Trebuchet MS" w:cs="Times New Roman"/>
          <w:noProof/>
          <w:lang w:val="ro-RO"/>
        </w:rPr>
        <w:t xml:space="preserve">, cu modificarile </w:t>
      </w:r>
      <w:r w:rsidR="005D6B61" w:rsidRPr="005933AB">
        <w:rPr>
          <w:rFonts w:ascii="Trebuchet MS" w:eastAsia="Calibri" w:hAnsi="Trebuchet MS" w:cs="Times New Roman"/>
          <w:noProof/>
          <w:lang w:val="ro-RO"/>
        </w:rPr>
        <w:t>si completarile ulterioare;</w:t>
      </w:r>
    </w:p>
    <w:p w:rsidR="005F0A68" w:rsidRPr="005933AB" w:rsidRDefault="005F0A68" w:rsidP="00526105">
      <w:pPr>
        <w:autoSpaceDE w:val="0"/>
        <w:spacing w:after="0"/>
        <w:ind w:left="426" w:right="108"/>
        <w:jc w:val="both"/>
        <w:rPr>
          <w:rFonts w:ascii="Trebuchet MS" w:eastAsia="Calibri" w:hAnsi="Trebuchet MS" w:cs="Times New Roman"/>
          <w:noProof/>
          <w:lang w:val="ro-RO" w:eastAsia="ro-RO"/>
        </w:rPr>
      </w:pPr>
    </w:p>
    <w:p w:rsidR="00D6795A" w:rsidRPr="005933AB" w:rsidRDefault="008076E5" w:rsidP="00526105">
      <w:pPr>
        <w:autoSpaceDE w:val="0"/>
        <w:autoSpaceDN w:val="0"/>
        <w:adjustRightInd w:val="0"/>
        <w:spacing w:after="0"/>
        <w:ind w:right="108" w:firstLine="567"/>
        <w:jc w:val="both"/>
        <w:rPr>
          <w:rFonts w:ascii="Trebuchet MS" w:eastAsia="Calibri" w:hAnsi="Trebuchet MS" w:cs="Times New Roman"/>
          <w:b/>
          <w:noProof/>
          <w:lang w:val="ro-RO"/>
        </w:rPr>
      </w:pPr>
      <w:r w:rsidRPr="005933AB">
        <w:rPr>
          <w:rFonts w:ascii="Trebuchet MS" w:eastAsia="Calibri" w:hAnsi="Trebuchet MS" w:cs="Times New Roman"/>
          <w:b/>
          <w:noProof/>
          <w:lang w:val="ro-RO"/>
        </w:rPr>
        <w:t>Agentia Pentru Protectia Mediului</w:t>
      </w:r>
      <w:r w:rsidR="00D6795A" w:rsidRPr="005933AB">
        <w:rPr>
          <w:rFonts w:ascii="Trebuchet MS" w:eastAsia="Calibri" w:hAnsi="Trebuchet MS" w:cs="Times New Roman"/>
          <w:b/>
          <w:noProof/>
          <w:lang w:val="ro-RO"/>
        </w:rPr>
        <w:t xml:space="preserve"> Cluj decide</w:t>
      </w:r>
      <w:r w:rsidR="00D6795A" w:rsidRPr="005933AB">
        <w:rPr>
          <w:rFonts w:ascii="Trebuchet MS" w:eastAsia="Calibri" w:hAnsi="Trebuchet MS" w:cs="Times New Roman"/>
          <w:noProof/>
          <w:lang w:val="ro-RO"/>
        </w:rPr>
        <w:t>, ca urmare</w:t>
      </w:r>
      <w:r w:rsidR="00DC2CC4" w:rsidRPr="005933AB">
        <w:rPr>
          <w:rFonts w:ascii="Trebuchet MS" w:eastAsia="Calibri" w:hAnsi="Trebuchet MS" w:cs="Times New Roman"/>
          <w:noProof/>
          <w:lang w:val="ro-RO"/>
        </w:rPr>
        <w:t xml:space="preserve"> a completărilor depuse cu nr. </w:t>
      </w:r>
      <w:r w:rsidR="00F7452A">
        <w:rPr>
          <w:rFonts w:ascii="Trebuchet MS" w:eastAsia="Calibri" w:hAnsi="Trebuchet MS" w:cs="Times New Roman"/>
          <w:noProof/>
          <w:lang w:val="ro-RO"/>
        </w:rPr>
        <w:t xml:space="preserve">147/05.01.2024, nr. 1071/19.01.2024, nr. 1863/30.01.2024, nr. 2178/02.02.2024, nr. 2245/05.02.2024, nr. 2442/06.02.2024, nr. 2426/06.02.2024, </w:t>
      </w:r>
      <w:r w:rsidR="008619D1">
        <w:rPr>
          <w:rFonts w:ascii="Trebuchet MS" w:eastAsia="Calibri" w:hAnsi="Trebuchet MS" w:cs="Times New Roman"/>
          <w:noProof/>
          <w:lang w:val="ro-RO"/>
        </w:rPr>
        <w:t>nr. 4222/22.02.2024, nr. 4440/26.02.2024, nr. 6843/19.03.2024, nr. 7920/29.03.2024, nr. 8113/02.2024, nr. 8199/03.04.2024, nr. 7924/29.03.2024, nr. 8974/11.04.2024</w:t>
      </w:r>
      <w:r w:rsidR="003D150F">
        <w:rPr>
          <w:rFonts w:ascii="Trebuchet MS" w:eastAsia="Calibri" w:hAnsi="Trebuchet MS" w:cs="Times New Roman"/>
          <w:noProof/>
          <w:lang w:val="ro-RO"/>
        </w:rPr>
        <w:t>, nr. 9187/15.04.2024, nr. 9472/18.04.2024, nr. 10.05.2024</w:t>
      </w:r>
      <w:r w:rsidR="00CB2D9D">
        <w:rPr>
          <w:rFonts w:ascii="Trebuchet MS" w:eastAsia="Calibri" w:hAnsi="Trebuchet MS" w:cs="Times New Roman"/>
          <w:noProof/>
          <w:lang w:val="ro-RO"/>
        </w:rPr>
        <w:t>,</w:t>
      </w:r>
      <w:r w:rsidR="003D150F">
        <w:rPr>
          <w:rFonts w:ascii="Trebuchet MS" w:eastAsia="Calibri" w:hAnsi="Trebuchet MS" w:cs="Times New Roman"/>
          <w:noProof/>
          <w:lang w:val="ro-RO"/>
        </w:rPr>
        <w:t xml:space="preserve"> </w:t>
      </w:r>
      <w:r w:rsidR="003D150F" w:rsidRPr="00B77BD0">
        <w:rPr>
          <w:rFonts w:ascii="Trebuchet MS" w:eastAsia="Calibri" w:hAnsi="Trebuchet MS" w:cs="Times New Roman"/>
          <w:noProof/>
          <w:lang w:val="ro-RO"/>
        </w:rPr>
        <w:t xml:space="preserve">nr. </w:t>
      </w:r>
      <w:r w:rsidR="00B77BD0" w:rsidRPr="00B77BD0">
        <w:rPr>
          <w:rFonts w:ascii="Trebuchet MS" w:eastAsia="Calibri" w:hAnsi="Trebuchet MS" w:cs="Times New Roman"/>
          <w:noProof/>
          <w:lang w:val="ro-RO"/>
        </w:rPr>
        <w:t xml:space="preserve">11273 </w:t>
      </w:r>
      <w:r w:rsidR="003D150F" w:rsidRPr="00B77BD0">
        <w:rPr>
          <w:rFonts w:ascii="Trebuchet MS" w:eastAsia="Calibri" w:hAnsi="Trebuchet MS" w:cs="Times New Roman"/>
          <w:noProof/>
          <w:lang w:val="ro-RO"/>
        </w:rPr>
        <w:t>din 15.05.2024</w:t>
      </w:r>
      <w:r w:rsidR="003D150F">
        <w:rPr>
          <w:rFonts w:ascii="Trebuchet MS" w:eastAsia="Calibri" w:hAnsi="Trebuchet MS" w:cs="Times New Roman"/>
          <w:noProof/>
          <w:lang w:val="ro-RO"/>
        </w:rPr>
        <w:t xml:space="preserve"> </w:t>
      </w:r>
      <w:r w:rsidR="00CB2D9D">
        <w:rPr>
          <w:rFonts w:ascii="Trebuchet MS" w:eastAsia="Calibri" w:hAnsi="Trebuchet MS" w:cs="Times New Roman"/>
          <w:noProof/>
          <w:lang w:val="ro-RO"/>
        </w:rPr>
        <w:t>și nr. 12242/28.05.2024</w:t>
      </w:r>
      <w:r w:rsidR="003D150F">
        <w:rPr>
          <w:rFonts w:ascii="Trebuchet MS" w:eastAsia="Calibri" w:hAnsi="Trebuchet MS" w:cs="Times New Roman"/>
          <w:noProof/>
          <w:lang w:val="ro-RO"/>
        </w:rPr>
        <w:t xml:space="preserve"> </w:t>
      </w:r>
      <w:r w:rsidR="00D65769" w:rsidRPr="005933AB">
        <w:rPr>
          <w:rFonts w:ascii="Trebuchet MS" w:eastAsia="Calibri" w:hAnsi="Trebuchet MS" w:cs="Times New Roman"/>
          <w:noProof/>
          <w:lang w:val="ro-RO"/>
        </w:rPr>
        <w:t>și</w:t>
      </w:r>
      <w:r w:rsidR="00DC2CC4" w:rsidRPr="005933AB">
        <w:rPr>
          <w:rFonts w:ascii="Trebuchet MS" w:eastAsia="Calibri" w:hAnsi="Trebuchet MS" w:cs="Times New Roman"/>
          <w:noProof/>
          <w:lang w:val="ro-RO"/>
        </w:rPr>
        <w:t xml:space="preserve"> </w:t>
      </w:r>
      <w:r w:rsidR="00D6795A" w:rsidRPr="005933AB">
        <w:rPr>
          <w:rFonts w:ascii="Trebuchet MS" w:eastAsia="Calibri" w:hAnsi="Trebuchet MS" w:cs="Times New Roman"/>
          <w:noProof/>
          <w:lang w:val="ro-RO"/>
        </w:rPr>
        <w:t>a consultărilor desfăşurate în cadrul şedinţei Comisiei de Analiză Tehnică din</w:t>
      </w:r>
      <w:r w:rsidR="00DA03E4" w:rsidRPr="005933AB">
        <w:rPr>
          <w:rFonts w:ascii="Trebuchet MS" w:eastAsia="Calibri" w:hAnsi="Trebuchet MS" w:cs="Times New Roman"/>
          <w:noProof/>
          <w:lang w:val="ro-RO"/>
        </w:rPr>
        <w:t xml:space="preserve"> data de </w:t>
      </w:r>
      <w:r w:rsidR="003D150F">
        <w:rPr>
          <w:rFonts w:ascii="Trebuchet MS" w:eastAsia="Calibri" w:hAnsi="Trebuchet MS" w:cs="Times New Roman"/>
          <w:noProof/>
          <w:lang w:val="ro-RO"/>
        </w:rPr>
        <w:t>16</w:t>
      </w:r>
      <w:r w:rsidR="00B87420" w:rsidRPr="005933AB">
        <w:rPr>
          <w:rFonts w:ascii="Trebuchet MS" w:eastAsia="Calibri" w:hAnsi="Trebuchet MS" w:cs="Times New Roman"/>
          <w:noProof/>
          <w:lang w:val="ro-RO"/>
        </w:rPr>
        <w:t>.0</w:t>
      </w:r>
      <w:r w:rsidR="003D150F">
        <w:rPr>
          <w:rFonts w:ascii="Trebuchet MS" w:eastAsia="Calibri" w:hAnsi="Trebuchet MS" w:cs="Times New Roman"/>
          <w:noProof/>
          <w:lang w:val="ro-RO"/>
        </w:rPr>
        <w:t>4</w:t>
      </w:r>
      <w:r w:rsidR="005933AB">
        <w:rPr>
          <w:rFonts w:ascii="Trebuchet MS" w:eastAsia="Calibri" w:hAnsi="Trebuchet MS" w:cs="Times New Roman"/>
          <w:noProof/>
          <w:lang w:val="ro-RO"/>
        </w:rPr>
        <w:t>.2024</w:t>
      </w:r>
      <w:r w:rsidR="003C5E58" w:rsidRPr="005933AB">
        <w:rPr>
          <w:rFonts w:ascii="Trebuchet MS" w:eastAsia="Calibri" w:hAnsi="Trebuchet MS" w:cs="Times New Roman"/>
          <w:noProof/>
          <w:lang w:val="ro-RO"/>
        </w:rPr>
        <w:t>, că proiectul</w:t>
      </w:r>
      <w:r w:rsidR="00133568" w:rsidRPr="005933AB">
        <w:rPr>
          <w:rFonts w:ascii="Trebuchet MS" w:hAnsi="Trebuchet MS" w:cs="Times New Roman"/>
          <w:b/>
          <w:i/>
          <w:noProof/>
          <w:lang w:val="ro-RO"/>
        </w:rPr>
        <w:t xml:space="preserve"> </w:t>
      </w:r>
      <w:r w:rsidR="005933AB">
        <w:rPr>
          <w:rFonts w:ascii="Trebuchet MS" w:hAnsi="Trebuchet MS"/>
          <w:b/>
          <w:i/>
          <w:lang w:val="ro-RO"/>
        </w:rPr>
        <w:t>„</w:t>
      </w:r>
      <w:r w:rsidR="00F7452A" w:rsidRPr="00CE00F5">
        <w:rPr>
          <w:rFonts w:ascii="Trebuchet MS" w:hAnsi="Trebuchet MS"/>
          <w:b/>
          <w:szCs w:val="25"/>
        </w:rPr>
        <w:t>Amenajarea și regenerarea culoarului Canalului Mor</w:t>
      </w:r>
      <w:r w:rsidR="00F7452A">
        <w:rPr>
          <w:rFonts w:ascii="Trebuchet MS" w:hAnsi="Trebuchet MS"/>
          <w:b/>
          <w:szCs w:val="25"/>
        </w:rPr>
        <w:t>i</w:t>
      </w:r>
      <w:r w:rsidR="00F7452A" w:rsidRPr="00CE00F5">
        <w:rPr>
          <w:rFonts w:ascii="Trebuchet MS" w:hAnsi="Trebuchet MS"/>
          <w:b/>
          <w:szCs w:val="25"/>
        </w:rPr>
        <w:t xml:space="preserve">i și a zonelor limitrofe pe tronsonul cuprins între străzile Buftea și București și crearea unui culoar de mobilitate sustenabilă prin amenajarea în baza conceptului walkable and smart-city a străzilor Onisifor Ghibu și Nicolae Cristea” </w:t>
      </w:r>
      <w:r w:rsidR="00F7452A" w:rsidRPr="00CE00F5">
        <w:rPr>
          <w:rFonts w:ascii="Trebuchet MS" w:hAnsi="Trebuchet MS"/>
          <w:szCs w:val="25"/>
        </w:rPr>
        <w:t xml:space="preserve">propus a fi amplasat în </w:t>
      </w:r>
      <w:r w:rsidR="00F7452A">
        <w:rPr>
          <w:rFonts w:ascii="Trebuchet MS" w:hAnsi="Trebuchet MS"/>
          <w:szCs w:val="24"/>
        </w:rPr>
        <w:t>municipiul Cluj-Napoca, str. Nicolae Cristea, Onisifor Ghibu, Gorunului, Iazului, Canalul Morii, zonele limitrofe, județul Cluj</w:t>
      </w:r>
      <w:r w:rsidRPr="005933AB">
        <w:rPr>
          <w:rFonts w:ascii="Trebuchet MS" w:hAnsi="Trebuchet MS" w:cs="Times New Roman"/>
          <w:b/>
          <w:i/>
          <w:noProof/>
          <w:lang w:val="ro-RO"/>
        </w:rPr>
        <w:t>,</w:t>
      </w:r>
      <w:r w:rsidR="00DA03E4" w:rsidRPr="005933AB">
        <w:rPr>
          <w:rFonts w:ascii="Trebuchet MS" w:hAnsi="Trebuchet MS" w:cs="Times New Roman"/>
          <w:noProof/>
          <w:lang w:val="ro-RO"/>
        </w:rPr>
        <w:t xml:space="preserve"> </w:t>
      </w:r>
      <w:r w:rsidR="00D6795A" w:rsidRPr="005933AB">
        <w:rPr>
          <w:rFonts w:ascii="Trebuchet MS" w:eastAsia="Calibri" w:hAnsi="Trebuchet MS" w:cs="Times New Roman"/>
          <w:b/>
          <w:noProof/>
          <w:lang w:val="ro-RO"/>
        </w:rPr>
        <w:t>nu se supune evaluării impactului asupra mediului</w:t>
      </w:r>
      <w:r w:rsidR="00D65769" w:rsidRPr="005933AB">
        <w:rPr>
          <w:rFonts w:ascii="Trebuchet MS" w:eastAsia="Calibri" w:hAnsi="Trebuchet MS" w:cs="Times New Roman"/>
          <w:b/>
          <w:noProof/>
          <w:lang w:val="ro-RO"/>
        </w:rPr>
        <w:t xml:space="preserve"> și nu se supune evaluării SEICA</w:t>
      </w:r>
      <w:r w:rsidR="00AC2E1B" w:rsidRPr="005933AB">
        <w:rPr>
          <w:rFonts w:ascii="Trebuchet MS" w:eastAsia="Calibri" w:hAnsi="Trebuchet MS" w:cs="Times New Roman"/>
          <w:noProof/>
          <w:lang w:val="ro-RO"/>
        </w:rPr>
        <w:t>.</w:t>
      </w:r>
    </w:p>
    <w:p w:rsidR="000144DA" w:rsidRPr="005933AB" w:rsidRDefault="000144DA" w:rsidP="00526105">
      <w:pPr>
        <w:autoSpaceDE w:val="0"/>
        <w:autoSpaceDN w:val="0"/>
        <w:adjustRightInd w:val="0"/>
        <w:spacing w:after="0"/>
        <w:ind w:right="108"/>
        <w:jc w:val="both"/>
        <w:rPr>
          <w:rFonts w:ascii="Trebuchet MS" w:eastAsia="Calibri" w:hAnsi="Trebuchet MS" w:cs="Times New Roman"/>
          <w:noProof/>
          <w:lang w:val="ro-RO"/>
        </w:rPr>
      </w:pPr>
    </w:p>
    <w:p w:rsidR="00E41CEE" w:rsidRPr="005933AB" w:rsidRDefault="00D6795A" w:rsidP="00526105">
      <w:pPr>
        <w:autoSpaceDE w:val="0"/>
        <w:autoSpaceDN w:val="0"/>
        <w:adjustRightInd w:val="0"/>
        <w:spacing w:after="0"/>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 xml:space="preserve">    </w:t>
      </w:r>
      <w:r w:rsidRPr="005933AB">
        <w:rPr>
          <w:rFonts w:ascii="Trebuchet MS" w:eastAsia="Calibri" w:hAnsi="Trebuchet MS" w:cs="Times New Roman"/>
          <w:b/>
          <w:noProof/>
          <w:lang w:val="ro-RO"/>
        </w:rPr>
        <w:t>Justificarea prezentei decizii</w:t>
      </w:r>
      <w:r w:rsidRPr="005933AB">
        <w:rPr>
          <w:rFonts w:ascii="Trebuchet MS" w:eastAsia="Calibri" w:hAnsi="Trebuchet MS" w:cs="Times New Roman"/>
          <w:noProof/>
          <w:lang w:val="ro-RO"/>
        </w:rPr>
        <w:t>:</w:t>
      </w:r>
    </w:p>
    <w:p w:rsidR="00E41CEE" w:rsidRPr="005933AB" w:rsidRDefault="00E41CEE" w:rsidP="00526105">
      <w:pPr>
        <w:autoSpaceDE w:val="0"/>
        <w:autoSpaceDN w:val="0"/>
        <w:adjustRightInd w:val="0"/>
        <w:spacing w:after="0"/>
        <w:ind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 xml:space="preserve">I. Motivele pe baza carora s-a </w:t>
      </w:r>
      <w:r w:rsidR="00DC2C5C" w:rsidRPr="005933AB">
        <w:rPr>
          <w:rFonts w:ascii="Trebuchet MS" w:eastAsia="Calibri" w:hAnsi="Trebuchet MS" w:cs="Times New Roman"/>
          <w:b/>
          <w:noProof/>
          <w:lang w:val="ro-RO"/>
        </w:rPr>
        <w:t>stabilit</w:t>
      </w:r>
      <w:r w:rsidRPr="005933AB">
        <w:rPr>
          <w:rFonts w:ascii="Trebuchet MS" w:eastAsia="Calibri" w:hAnsi="Trebuchet MS" w:cs="Times New Roman"/>
          <w:b/>
          <w:noProof/>
          <w:lang w:val="ro-RO"/>
        </w:rPr>
        <w:t xml:space="preserve"> </w:t>
      </w:r>
      <w:r w:rsidR="00DC2C5C" w:rsidRPr="005933AB">
        <w:rPr>
          <w:rFonts w:ascii="Trebuchet MS" w:eastAsia="Calibri" w:hAnsi="Trebuchet MS" w:cs="Times New Roman"/>
          <w:b/>
          <w:noProof/>
          <w:lang w:val="ro-RO"/>
        </w:rPr>
        <w:t xml:space="preserve">neefectuarea evaluarii impactului </w:t>
      </w:r>
      <w:r w:rsidRPr="005933AB">
        <w:rPr>
          <w:rFonts w:ascii="Trebuchet MS" w:eastAsia="Calibri" w:hAnsi="Trebuchet MS" w:cs="Times New Roman"/>
          <w:b/>
          <w:noProof/>
          <w:lang w:val="ro-RO"/>
        </w:rPr>
        <w:t>asupra mediului:</w:t>
      </w:r>
    </w:p>
    <w:p w:rsidR="002E0121" w:rsidRDefault="00DC2C5C" w:rsidP="00526105">
      <w:pPr>
        <w:pStyle w:val="ListParagraph"/>
        <w:tabs>
          <w:tab w:val="left" w:pos="-180"/>
          <w:tab w:val="left" w:pos="360"/>
          <w:tab w:val="left" w:pos="9029"/>
        </w:tabs>
        <w:spacing w:after="120"/>
        <w:ind w:left="0"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a) </w:t>
      </w:r>
      <w:r w:rsidR="00282B44" w:rsidRPr="005933AB">
        <w:rPr>
          <w:rFonts w:ascii="Trebuchet MS" w:eastAsia="Times New Roman" w:hAnsi="Trebuchet MS" w:cs="Times New Roman"/>
          <w:noProof/>
          <w:lang w:val="ro-RO"/>
        </w:rPr>
        <w:t xml:space="preserve">proiectul </w:t>
      </w:r>
      <w:r w:rsidRPr="005933AB">
        <w:rPr>
          <w:rFonts w:ascii="Trebuchet MS" w:eastAsia="Times New Roman" w:hAnsi="Trebuchet MS" w:cs="Times New Roman"/>
          <w:b/>
          <w:noProof/>
          <w:lang w:val="ro-RO"/>
        </w:rPr>
        <w:t>se incadreaza in prevederile</w:t>
      </w:r>
      <w:r w:rsidR="00282B44" w:rsidRPr="005933AB">
        <w:rPr>
          <w:rFonts w:ascii="Trebuchet MS" w:eastAsia="Times New Roman" w:hAnsi="Trebuchet MS" w:cs="Times New Roman"/>
          <w:b/>
          <w:noProof/>
          <w:lang w:val="ro-RO"/>
        </w:rPr>
        <w:t xml:space="preserve"> Legii </w:t>
      </w:r>
      <w:r w:rsidR="00282B44" w:rsidRPr="005933AB">
        <w:rPr>
          <w:rFonts w:ascii="Trebuchet MS" w:eastAsia="Times New Roman" w:hAnsi="Trebuchet MS" w:cs="Times New Roman"/>
          <w:b/>
          <w:noProof/>
          <w:u w:val="single"/>
          <w:lang w:val="ro-RO"/>
        </w:rPr>
        <w:t>nr. 292/2018</w:t>
      </w:r>
      <w:r w:rsidR="00282B44" w:rsidRPr="005933AB">
        <w:rPr>
          <w:rFonts w:ascii="Trebuchet MS" w:eastAsia="Times New Roman" w:hAnsi="Trebuchet MS" w:cs="Times New Roman"/>
          <w:noProof/>
          <w:lang w:val="ro-RO"/>
        </w:rPr>
        <w:t xml:space="preserve"> privind evaluarea impactului anumitor proiecte publice şi private asupra mediului, fiind încadrat în anexa nr. 2, la punctul </w:t>
      </w:r>
      <w:r w:rsidR="00282B44" w:rsidRPr="005933AB">
        <w:rPr>
          <w:rFonts w:ascii="Trebuchet MS" w:eastAsia="Calibri" w:hAnsi="Trebuchet MS" w:cs="Times New Roman"/>
          <w:b/>
          <w:noProof/>
          <w:lang w:val="ro-RO"/>
        </w:rPr>
        <w:t xml:space="preserve"> </w:t>
      </w:r>
      <w:r w:rsidR="005436F4" w:rsidRPr="005933AB">
        <w:rPr>
          <w:rFonts w:ascii="Trebuchet MS" w:hAnsi="Trebuchet MS" w:cs="Times New Roman"/>
          <w:b/>
          <w:lang w:val="ro-RO"/>
        </w:rPr>
        <w:t>1</w:t>
      </w:r>
      <w:r w:rsidR="00BA3F71" w:rsidRPr="005933AB">
        <w:rPr>
          <w:rFonts w:ascii="Trebuchet MS" w:hAnsi="Trebuchet MS" w:cs="Times New Roman"/>
          <w:b/>
          <w:lang w:val="ro-RO"/>
        </w:rPr>
        <w:t>3</w:t>
      </w:r>
      <w:r w:rsidR="005436F4" w:rsidRPr="005933AB">
        <w:rPr>
          <w:rFonts w:ascii="Trebuchet MS" w:hAnsi="Trebuchet MS" w:cs="Times New Roman"/>
          <w:b/>
          <w:lang w:val="ro-RO"/>
        </w:rPr>
        <w:t>.</w:t>
      </w:r>
      <w:r w:rsidR="00B87420" w:rsidRPr="005933AB">
        <w:rPr>
          <w:rFonts w:ascii="Trebuchet MS" w:hAnsi="Trebuchet MS" w:cs="Times New Roman"/>
          <w:b/>
          <w:lang w:val="ro-RO"/>
        </w:rPr>
        <w:t xml:space="preserve"> </w:t>
      </w:r>
      <w:r w:rsidR="00BA3F71" w:rsidRPr="005933AB">
        <w:rPr>
          <w:rFonts w:ascii="Trebuchet MS" w:hAnsi="Trebuchet MS" w:cs="Times New Roman"/>
          <w:b/>
          <w:lang w:val="ro-RO"/>
        </w:rPr>
        <w:t>a)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5436F4" w:rsidRPr="005933AB">
        <w:rPr>
          <w:rFonts w:ascii="Trebuchet MS" w:hAnsi="Trebuchet MS" w:cs="Times New Roman"/>
          <w:b/>
          <w:i/>
          <w:lang w:val="ro-RO"/>
        </w:rPr>
        <w:t xml:space="preserve">”, </w:t>
      </w:r>
      <w:r w:rsidR="00133568" w:rsidRPr="005933AB">
        <w:rPr>
          <w:rFonts w:ascii="Trebuchet MS" w:eastAsia="Calibri" w:hAnsi="Trebuchet MS" w:cs="Times New Roman"/>
          <w:i/>
          <w:lang w:val="ro-RO"/>
        </w:rPr>
        <w:t xml:space="preserve"> </w:t>
      </w:r>
      <w:r w:rsidR="00282B44" w:rsidRPr="005933AB">
        <w:rPr>
          <w:rFonts w:ascii="Trebuchet MS" w:eastAsia="Times New Roman" w:hAnsi="Trebuchet MS" w:cs="Times New Roman"/>
          <w:noProof/>
          <w:lang w:val="ro-RO"/>
        </w:rPr>
        <w:t>în categoria proiectelor cu potenţial impact asupra mediului, pentru care trebuie stabilită necesitatea efectuării impactului asupra mediului.</w:t>
      </w:r>
    </w:p>
    <w:p w:rsidR="00007695" w:rsidRPr="005933AB" w:rsidRDefault="00DC2C5C" w:rsidP="00526105">
      <w:pPr>
        <w:pStyle w:val="ListParagraph"/>
        <w:tabs>
          <w:tab w:val="left" w:pos="-180"/>
          <w:tab w:val="left" w:pos="360"/>
        </w:tabs>
        <w:spacing w:before="120" w:after="0"/>
        <w:ind w:left="0"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b)</w:t>
      </w:r>
      <w:r w:rsidR="00E44DC6" w:rsidRPr="005933AB">
        <w:rPr>
          <w:rFonts w:ascii="Trebuchet MS" w:eastAsia="Times New Roman" w:hAnsi="Trebuchet MS" w:cs="Times New Roman"/>
          <w:noProof/>
          <w:lang w:val="ro-RO"/>
        </w:rPr>
        <w:t xml:space="preserve"> </w:t>
      </w:r>
      <w:r w:rsidR="002E0121">
        <w:rPr>
          <w:rFonts w:ascii="Trebuchet MS" w:eastAsia="Times New Roman" w:hAnsi="Trebuchet MS" w:cs="Times New Roman"/>
          <w:noProof/>
          <w:lang w:val="ro-RO"/>
        </w:rPr>
        <w:t>Proiectul se încadrează î</w:t>
      </w:r>
      <w:r w:rsidR="006B402A" w:rsidRPr="005933AB">
        <w:rPr>
          <w:rFonts w:ascii="Trebuchet MS" w:eastAsia="Times New Roman" w:hAnsi="Trebuchet MS" w:cs="Times New Roman"/>
          <w:noProof/>
          <w:lang w:val="ro-RO"/>
        </w:rPr>
        <w:t>n reglem</w:t>
      </w:r>
      <w:r w:rsidR="00143548" w:rsidRPr="005933AB">
        <w:rPr>
          <w:rFonts w:ascii="Trebuchet MS" w:eastAsia="Times New Roman" w:hAnsi="Trebuchet MS" w:cs="Times New Roman"/>
          <w:noProof/>
          <w:lang w:val="ro-RO"/>
        </w:rPr>
        <w:t>e</w:t>
      </w:r>
      <w:r w:rsidR="006B402A" w:rsidRPr="005933AB">
        <w:rPr>
          <w:rFonts w:ascii="Trebuchet MS" w:eastAsia="Times New Roman" w:hAnsi="Trebuchet MS" w:cs="Times New Roman"/>
          <w:noProof/>
          <w:lang w:val="ro-RO"/>
        </w:rPr>
        <w:t>nt</w:t>
      </w:r>
      <w:r w:rsidR="00143548" w:rsidRPr="005933AB">
        <w:rPr>
          <w:rFonts w:ascii="Trebuchet MS" w:eastAsia="Times New Roman" w:hAnsi="Trebuchet MS" w:cs="Times New Roman"/>
          <w:noProof/>
          <w:lang w:val="ro-RO"/>
        </w:rPr>
        <w:t>ările PU</w:t>
      </w:r>
      <w:r w:rsidR="002E0121">
        <w:rPr>
          <w:rFonts w:ascii="Trebuchet MS" w:eastAsia="Times New Roman" w:hAnsi="Trebuchet MS" w:cs="Times New Roman"/>
          <w:noProof/>
          <w:lang w:val="ro-RO"/>
        </w:rPr>
        <w:t>G</w:t>
      </w:r>
      <w:r w:rsidR="00143548" w:rsidRPr="005933AB">
        <w:rPr>
          <w:rFonts w:ascii="Trebuchet MS" w:eastAsia="Times New Roman" w:hAnsi="Trebuchet MS" w:cs="Times New Roman"/>
          <w:noProof/>
          <w:lang w:val="ro-RO"/>
        </w:rPr>
        <w:t xml:space="preserve"> aprobat cu HCL nr. </w:t>
      </w:r>
      <w:r w:rsidR="003D150F">
        <w:rPr>
          <w:rFonts w:ascii="Trebuchet MS" w:eastAsia="Times New Roman" w:hAnsi="Trebuchet MS" w:cs="Times New Roman"/>
          <w:noProof/>
          <w:lang w:val="ro-RO"/>
        </w:rPr>
        <w:t>493</w:t>
      </w:r>
      <w:r w:rsidR="00BA3F71" w:rsidRPr="005933AB">
        <w:rPr>
          <w:rFonts w:ascii="Trebuchet MS" w:eastAsia="Times New Roman" w:hAnsi="Trebuchet MS" w:cs="Times New Roman"/>
          <w:noProof/>
          <w:lang w:val="ro-RO"/>
        </w:rPr>
        <w:t>/</w:t>
      </w:r>
      <w:r w:rsidR="003D150F">
        <w:rPr>
          <w:rFonts w:ascii="Trebuchet MS" w:eastAsia="Times New Roman" w:hAnsi="Trebuchet MS" w:cs="Times New Roman"/>
          <w:noProof/>
          <w:lang w:val="ro-RO"/>
        </w:rPr>
        <w:t>22</w:t>
      </w:r>
      <w:r w:rsidR="002E0121">
        <w:rPr>
          <w:rFonts w:ascii="Trebuchet MS" w:eastAsia="Times New Roman" w:hAnsi="Trebuchet MS" w:cs="Times New Roman"/>
          <w:noProof/>
          <w:lang w:val="ro-RO"/>
        </w:rPr>
        <w:t>.</w:t>
      </w:r>
      <w:r w:rsidR="003D150F">
        <w:rPr>
          <w:rFonts w:ascii="Trebuchet MS" w:eastAsia="Times New Roman" w:hAnsi="Trebuchet MS" w:cs="Times New Roman"/>
          <w:noProof/>
          <w:lang w:val="ro-RO"/>
        </w:rPr>
        <w:t>1</w:t>
      </w:r>
      <w:r w:rsidR="002E0121">
        <w:rPr>
          <w:rFonts w:ascii="Trebuchet MS" w:eastAsia="Times New Roman" w:hAnsi="Trebuchet MS" w:cs="Times New Roman"/>
          <w:noProof/>
          <w:lang w:val="ro-RO"/>
        </w:rPr>
        <w:t>2.20</w:t>
      </w:r>
      <w:r w:rsidR="003D150F">
        <w:rPr>
          <w:rFonts w:ascii="Trebuchet MS" w:eastAsia="Times New Roman" w:hAnsi="Trebuchet MS" w:cs="Times New Roman"/>
          <w:noProof/>
          <w:lang w:val="ro-RO"/>
        </w:rPr>
        <w:t>14:</w:t>
      </w:r>
    </w:p>
    <w:p w:rsidR="00DC2CC4" w:rsidRPr="005933AB" w:rsidRDefault="00DC2CC4" w:rsidP="00526105">
      <w:pPr>
        <w:pStyle w:val="ListParagraph"/>
        <w:numPr>
          <w:ilvl w:val="0"/>
          <w:numId w:val="4"/>
        </w:numPr>
        <w:tabs>
          <w:tab w:val="left" w:pos="-180"/>
          <w:tab w:val="left" w:pos="360"/>
        </w:tabs>
        <w:spacing w:before="120" w:after="0"/>
        <w:ind w:left="426"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Conform Certificatului de Urbanism nr. </w:t>
      </w:r>
      <w:r w:rsidR="003D150F">
        <w:rPr>
          <w:rFonts w:ascii="Trebuchet MS" w:eastAsia="Times New Roman" w:hAnsi="Trebuchet MS" w:cs="Times New Roman"/>
          <w:noProof/>
          <w:lang w:val="ro-RO"/>
        </w:rPr>
        <w:t>3136/08</w:t>
      </w:r>
      <w:r w:rsidR="00BA3F71" w:rsidRPr="005933AB">
        <w:rPr>
          <w:rFonts w:ascii="Trebuchet MS" w:eastAsia="Times New Roman" w:hAnsi="Trebuchet MS" w:cs="Times New Roman"/>
          <w:noProof/>
          <w:lang w:val="ro-RO"/>
        </w:rPr>
        <w:t>.</w:t>
      </w:r>
      <w:r w:rsidR="002E0121">
        <w:rPr>
          <w:rFonts w:ascii="Trebuchet MS" w:eastAsia="Times New Roman" w:hAnsi="Trebuchet MS" w:cs="Times New Roman"/>
          <w:noProof/>
          <w:lang w:val="ro-RO"/>
        </w:rPr>
        <w:t>1</w:t>
      </w:r>
      <w:r w:rsidR="003D150F">
        <w:rPr>
          <w:rFonts w:ascii="Trebuchet MS" w:eastAsia="Times New Roman" w:hAnsi="Trebuchet MS" w:cs="Times New Roman"/>
          <w:noProof/>
          <w:lang w:val="ro-RO"/>
        </w:rPr>
        <w:t>2</w:t>
      </w:r>
      <w:r w:rsidR="00BA3F71" w:rsidRPr="005933AB">
        <w:rPr>
          <w:rFonts w:ascii="Trebuchet MS" w:eastAsia="Times New Roman" w:hAnsi="Trebuchet MS" w:cs="Times New Roman"/>
          <w:noProof/>
          <w:lang w:val="ro-RO"/>
        </w:rPr>
        <w:t>.202</w:t>
      </w:r>
      <w:r w:rsidR="003D150F">
        <w:rPr>
          <w:rFonts w:ascii="Trebuchet MS" w:eastAsia="Times New Roman" w:hAnsi="Trebuchet MS" w:cs="Times New Roman"/>
          <w:noProof/>
          <w:lang w:val="ro-RO"/>
        </w:rPr>
        <w:t>2</w:t>
      </w:r>
      <w:r w:rsidRPr="005933AB">
        <w:rPr>
          <w:rFonts w:ascii="Trebuchet MS" w:eastAsia="Times New Roman" w:hAnsi="Trebuchet MS" w:cs="Times New Roman"/>
          <w:noProof/>
          <w:lang w:val="ro-RO"/>
        </w:rPr>
        <w:t>, emis de Primăria</w:t>
      </w:r>
      <w:r w:rsidR="003D150F">
        <w:rPr>
          <w:rFonts w:ascii="Trebuchet MS" w:eastAsia="Times New Roman" w:hAnsi="Trebuchet MS" w:cs="Times New Roman"/>
          <w:noProof/>
          <w:lang w:val="ro-RO"/>
        </w:rPr>
        <w:t xml:space="preserve"> municipiului Cluj-Napoca</w:t>
      </w:r>
      <w:r w:rsidR="00687799" w:rsidRPr="005933AB">
        <w:rPr>
          <w:rFonts w:ascii="Trebuchet MS" w:eastAsia="Times New Roman" w:hAnsi="Trebuchet MS" w:cs="Times New Roman"/>
          <w:noProof/>
          <w:lang w:val="ro-RO"/>
        </w:rPr>
        <w:t>:</w:t>
      </w:r>
    </w:p>
    <w:p w:rsidR="008152E7" w:rsidRPr="005933AB" w:rsidRDefault="002B4270" w:rsidP="00526105">
      <w:pPr>
        <w:pStyle w:val="ListParagraph"/>
        <w:numPr>
          <w:ilvl w:val="0"/>
          <w:numId w:val="3"/>
        </w:numPr>
        <w:tabs>
          <w:tab w:val="left" w:pos="-180"/>
        </w:tabs>
        <w:spacing w:after="0"/>
        <w:ind w:left="851"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Imobil</w:t>
      </w:r>
      <w:r w:rsidR="002E0121">
        <w:rPr>
          <w:rFonts w:ascii="Trebuchet MS" w:eastAsia="Times New Roman" w:hAnsi="Trebuchet MS" w:cs="Times New Roman"/>
          <w:noProof/>
          <w:lang w:val="ro-RO"/>
        </w:rPr>
        <w:t>ele sunt</w:t>
      </w:r>
      <w:r w:rsidRPr="005933AB">
        <w:rPr>
          <w:rFonts w:ascii="Trebuchet MS" w:eastAsia="Times New Roman" w:hAnsi="Trebuchet MS" w:cs="Times New Roman"/>
          <w:noProof/>
          <w:lang w:val="ro-RO"/>
        </w:rPr>
        <w:t xml:space="preserve"> situat</w:t>
      </w:r>
      <w:r w:rsidR="002E0121">
        <w:rPr>
          <w:rFonts w:ascii="Trebuchet MS" w:eastAsia="Times New Roman" w:hAnsi="Trebuchet MS" w:cs="Times New Roman"/>
          <w:noProof/>
          <w:lang w:val="ro-RO"/>
        </w:rPr>
        <w:t>e</w:t>
      </w:r>
      <w:r w:rsidRPr="005933AB">
        <w:rPr>
          <w:rFonts w:ascii="Trebuchet MS" w:eastAsia="Times New Roman" w:hAnsi="Trebuchet MS" w:cs="Times New Roman"/>
          <w:noProof/>
          <w:lang w:val="ro-RO"/>
        </w:rPr>
        <w:t xml:space="preserve"> </w:t>
      </w:r>
      <w:r w:rsidR="002E0121">
        <w:rPr>
          <w:rFonts w:ascii="Trebuchet MS" w:eastAsia="Times New Roman" w:hAnsi="Trebuchet MS" w:cs="Times New Roman"/>
          <w:noProof/>
          <w:lang w:val="ro-RO"/>
        </w:rPr>
        <w:t>î</w:t>
      </w:r>
      <w:r w:rsidR="008152E7" w:rsidRPr="005933AB">
        <w:rPr>
          <w:rFonts w:ascii="Trebuchet MS" w:eastAsia="Times New Roman" w:hAnsi="Trebuchet MS" w:cs="Times New Roman"/>
          <w:noProof/>
          <w:lang w:val="ro-RO"/>
        </w:rPr>
        <w:t>n intravilan</w:t>
      </w:r>
      <w:r w:rsidR="003D150F">
        <w:rPr>
          <w:rFonts w:ascii="Trebuchet MS" w:eastAsia="Times New Roman" w:hAnsi="Trebuchet MS" w:cs="Times New Roman"/>
          <w:noProof/>
          <w:lang w:val="ro-RO"/>
        </w:rPr>
        <w:t>ul, fiind înscris în proprietatea municipiului, parțial în interiorul și parțial în afara perimetrului de protecție a valorilor istorice și arhitectural-urbanistice</w:t>
      </w:r>
      <w:r w:rsidR="005F0A68" w:rsidRPr="005933AB">
        <w:rPr>
          <w:rFonts w:ascii="Trebuchet MS" w:eastAsia="Times New Roman" w:hAnsi="Trebuchet MS" w:cs="Times New Roman"/>
          <w:noProof/>
          <w:lang w:val="ro-RO"/>
        </w:rPr>
        <w:t>;</w:t>
      </w:r>
      <w:r w:rsidR="003D150F">
        <w:rPr>
          <w:rFonts w:ascii="Trebuchet MS" w:eastAsia="Times New Roman" w:hAnsi="Trebuchet MS" w:cs="Times New Roman"/>
          <w:noProof/>
          <w:lang w:val="ro-RO"/>
        </w:rPr>
        <w:t xml:space="preserve"> </w:t>
      </w:r>
    </w:p>
    <w:p w:rsidR="002B4270" w:rsidRPr="005933AB" w:rsidRDefault="008152E7" w:rsidP="00526105">
      <w:pPr>
        <w:pStyle w:val="ListParagraph"/>
        <w:numPr>
          <w:ilvl w:val="0"/>
          <w:numId w:val="2"/>
        </w:numPr>
        <w:tabs>
          <w:tab w:val="left" w:pos="-180"/>
        </w:tabs>
        <w:spacing w:after="0"/>
        <w:ind w:left="851" w:right="108"/>
        <w:jc w:val="both"/>
        <w:rPr>
          <w:rFonts w:ascii="Trebuchet MS" w:eastAsia="Times New Roman" w:hAnsi="Trebuchet MS" w:cs="Times New Roman"/>
          <w:b/>
          <w:noProof/>
          <w:lang w:val="ro-RO"/>
        </w:rPr>
      </w:pPr>
      <w:r w:rsidRPr="005933AB">
        <w:rPr>
          <w:rFonts w:ascii="Trebuchet MS" w:eastAsia="Times New Roman" w:hAnsi="Trebuchet MS" w:cs="Times New Roman"/>
          <w:noProof/>
          <w:u w:val="single"/>
          <w:lang w:val="ro-RO"/>
        </w:rPr>
        <w:t>destinație</w:t>
      </w:r>
      <w:r w:rsidRPr="005933AB">
        <w:rPr>
          <w:rFonts w:ascii="Trebuchet MS" w:eastAsia="Times New Roman" w:hAnsi="Trebuchet MS" w:cs="Times New Roman"/>
          <w:noProof/>
          <w:lang w:val="ro-RO"/>
        </w:rPr>
        <w:t>:</w:t>
      </w:r>
      <w:r w:rsidR="00BA3F71" w:rsidRPr="005933AB">
        <w:rPr>
          <w:rFonts w:ascii="Trebuchet MS" w:eastAsia="Times New Roman" w:hAnsi="Trebuchet MS" w:cs="Times New Roman"/>
          <w:noProof/>
          <w:lang w:val="ro-RO"/>
        </w:rPr>
        <w:t xml:space="preserve"> </w:t>
      </w:r>
      <w:r w:rsidR="003D150F">
        <w:rPr>
          <w:rFonts w:ascii="Trebuchet MS" w:eastAsia="Times New Roman" w:hAnsi="Trebuchet MS" w:cs="Times New Roman"/>
          <w:noProof/>
          <w:lang w:val="ro-RO"/>
        </w:rPr>
        <w:t>proprietate privată și domeniu public</w:t>
      </w:r>
      <w:r w:rsidR="00E945F6" w:rsidRPr="005933AB">
        <w:rPr>
          <w:rFonts w:ascii="Trebuchet MS" w:eastAsia="Times New Roman" w:hAnsi="Trebuchet MS" w:cs="Times New Roman"/>
          <w:noProof/>
          <w:lang w:val="ro-RO"/>
        </w:rPr>
        <w:t>;</w:t>
      </w:r>
      <w:r w:rsidR="00E945F6" w:rsidRPr="005933AB">
        <w:rPr>
          <w:rFonts w:ascii="Trebuchet MS" w:eastAsia="Times New Roman" w:hAnsi="Trebuchet MS" w:cs="Times New Roman"/>
          <w:b/>
          <w:noProof/>
          <w:lang w:val="ro-RO"/>
        </w:rPr>
        <w:t xml:space="preserve"> </w:t>
      </w:r>
    </w:p>
    <w:p w:rsidR="00E9731C" w:rsidRDefault="00B50BE8" w:rsidP="00526105">
      <w:pPr>
        <w:pStyle w:val="ListParagraph"/>
        <w:numPr>
          <w:ilvl w:val="0"/>
          <w:numId w:val="2"/>
        </w:numPr>
        <w:spacing w:after="0"/>
        <w:ind w:left="851" w:right="108"/>
        <w:jc w:val="both"/>
        <w:rPr>
          <w:rFonts w:ascii="Trebuchet MS" w:eastAsia="Times New Roman" w:hAnsi="Trebuchet MS" w:cs="Times New Roman"/>
          <w:noProof/>
          <w:lang w:val="ro-RO"/>
        </w:rPr>
      </w:pPr>
      <w:r w:rsidRPr="005933AB">
        <w:rPr>
          <w:rFonts w:ascii="Trebuchet MS" w:eastAsia="Times New Roman" w:hAnsi="Trebuchet MS" w:cs="Times New Roman"/>
          <w:noProof/>
          <w:u w:val="single"/>
          <w:lang w:val="ro-RO"/>
        </w:rPr>
        <w:lastRenderedPageBreak/>
        <w:t>folosința actuală:</w:t>
      </w:r>
      <w:r w:rsidRPr="005933AB">
        <w:rPr>
          <w:rFonts w:ascii="Trebuchet MS" w:eastAsia="Times New Roman" w:hAnsi="Trebuchet MS" w:cs="Times New Roman"/>
          <w:noProof/>
          <w:lang w:val="ro-RO"/>
        </w:rPr>
        <w:t xml:space="preserve"> </w:t>
      </w:r>
      <w:r w:rsidR="003D150F">
        <w:rPr>
          <w:rFonts w:ascii="Trebuchet MS" w:eastAsia="Times New Roman" w:hAnsi="Trebuchet MS" w:cs="Times New Roman"/>
          <w:noProof/>
          <w:lang w:val="ro-RO"/>
        </w:rPr>
        <w:t>circulații auto și pietonale, spații verzi, alte amenajări</w:t>
      </w:r>
      <w:r w:rsidR="00E9731C" w:rsidRPr="005933AB">
        <w:rPr>
          <w:rFonts w:ascii="Trebuchet MS" w:eastAsia="Times New Roman" w:hAnsi="Trebuchet MS" w:cs="Times New Roman"/>
          <w:noProof/>
          <w:lang w:val="ro-RO"/>
        </w:rPr>
        <w:t>;</w:t>
      </w:r>
    </w:p>
    <w:p w:rsidR="003D150F" w:rsidRPr="005933AB" w:rsidRDefault="003D150F" w:rsidP="00526105">
      <w:pPr>
        <w:pStyle w:val="ListParagraph"/>
        <w:numPr>
          <w:ilvl w:val="0"/>
          <w:numId w:val="2"/>
        </w:numPr>
        <w:spacing w:after="0"/>
        <w:ind w:left="851" w:right="108"/>
        <w:jc w:val="both"/>
        <w:rPr>
          <w:rFonts w:ascii="Trebuchet MS" w:eastAsia="Times New Roman" w:hAnsi="Trebuchet MS" w:cs="Times New Roman"/>
          <w:noProof/>
          <w:lang w:val="ro-RO"/>
        </w:rPr>
      </w:pPr>
      <w:r>
        <w:rPr>
          <w:rFonts w:ascii="Trebuchet MS" w:eastAsia="Times New Roman" w:hAnsi="Trebuchet MS" w:cs="Times New Roman"/>
          <w:noProof/>
          <w:u w:val="single"/>
          <w:lang w:val="ro-RO"/>
        </w:rPr>
        <w:t>regimul tehnic:</w:t>
      </w:r>
      <w:r>
        <w:rPr>
          <w:rFonts w:ascii="Trebuchet MS" w:eastAsia="Times New Roman" w:hAnsi="Trebuchet MS" w:cs="Times New Roman"/>
          <w:noProof/>
          <w:lang w:val="ro-RO"/>
        </w:rPr>
        <w:t xml:space="preserve"> suprafață de 26692,54 mp.</w:t>
      </w:r>
    </w:p>
    <w:p w:rsidR="00DC2C5C" w:rsidRPr="005933AB" w:rsidRDefault="00DC2C5C" w:rsidP="00526105">
      <w:pPr>
        <w:pStyle w:val="ListParagraph"/>
        <w:tabs>
          <w:tab w:val="left" w:pos="-180"/>
          <w:tab w:val="left" w:pos="360"/>
        </w:tabs>
        <w:spacing w:after="0"/>
        <w:ind w:left="0"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 xml:space="preserve">c) la evaluarea proiectului au fost luate în considerare criteriile prevăzute în Anexa nr.3 din Legea nr. 292/2018 </w:t>
      </w:r>
      <w:r w:rsidRPr="005933AB">
        <w:rPr>
          <w:rFonts w:ascii="Trebuchet MS" w:eastAsia="Times New Roman" w:hAnsi="Trebuchet MS" w:cs="Times New Roman"/>
          <w:noProof/>
          <w:lang w:val="ro-RO"/>
        </w:rPr>
        <w:t>privind evaluarea impactului anumitor proiecte publice şi private asupra mediului</w:t>
      </w:r>
      <w:r w:rsidRPr="005933AB">
        <w:rPr>
          <w:rFonts w:ascii="Trebuchet MS" w:eastAsia="Calibri" w:hAnsi="Trebuchet MS" w:cs="Times New Roman"/>
          <w:noProof/>
          <w:lang w:val="ro-RO"/>
        </w:rPr>
        <w:t>;</w:t>
      </w:r>
    </w:p>
    <w:p w:rsidR="00DC2C5C" w:rsidRPr="005933AB" w:rsidRDefault="00DC2C5C" w:rsidP="00526105">
      <w:pPr>
        <w:pStyle w:val="ListParagraph"/>
        <w:tabs>
          <w:tab w:val="left" w:pos="-180"/>
          <w:tab w:val="left" w:pos="360"/>
        </w:tabs>
        <w:spacing w:after="0"/>
        <w:ind w:left="0" w:right="108"/>
        <w:jc w:val="both"/>
        <w:rPr>
          <w:rFonts w:ascii="Trebuchet MS" w:eastAsia="Calibri" w:hAnsi="Trebuchet MS" w:cs="Times New Roman"/>
          <w:b/>
          <w:noProof/>
          <w:lang w:val="ro-RO"/>
        </w:rPr>
      </w:pPr>
      <w:r w:rsidRPr="005933AB">
        <w:rPr>
          <w:rFonts w:ascii="Trebuchet MS" w:eastAsia="Times New Roman" w:hAnsi="Trebuchet MS" w:cs="Times New Roman"/>
          <w:noProof/>
          <w:lang w:val="ro-RO" w:eastAsia="pl-PL"/>
        </w:rPr>
        <w:t>d) realizarea şi utilizarea investiţiei propuse nu prevede utilizarea de substanţe toxice sau periculoase şi nu implică generarea de emisii semnificative în mediu;</w:t>
      </w:r>
    </w:p>
    <w:p w:rsidR="00FF6D68" w:rsidRPr="005933AB" w:rsidRDefault="00FF6D68" w:rsidP="00526105">
      <w:pPr>
        <w:spacing w:after="0"/>
        <w:ind w:right="108"/>
        <w:jc w:val="both"/>
        <w:rPr>
          <w:rFonts w:ascii="Trebuchet MS" w:eastAsia="Calibri" w:hAnsi="Trebuchet MS" w:cs="Times New Roman"/>
          <w:noProof/>
          <w:lang w:val="ro-RO" w:eastAsia="pl-PL"/>
        </w:rPr>
      </w:pPr>
      <w:r w:rsidRPr="005933AB">
        <w:rPr>
          <w:rFonts w:ascii="Trebuchet MS" w:eastAsia="Calibri" w:hAnsi="Trebuchet MS" w:cs="Times New Roman"/>
          <w:noProof/>
          <w:lang w:val="ro-RO" w:eastAsia="pl-PL"/>
        </w:rPr>
        <w:t xml:space="preserve">e) </w:t>
      </w:r>
      <w:r w:rsidRPr="005933AB">
        <w:rPr>
          <w:rFonts w:ascii="Trebuchet MS" w:eastAsia="Calibri" w:hAnsi="Trebuchet MS" w:cs="Times New Roman"/>
          <w:noProof/>
          <w:lang w:val="ro-RO"/>
        </w:rPr>
        <w:t>prin soluţiile constructive adoptate şi prin modul de operare se propun măsuri pentru</w:t>
      </w:r>
      <w:r w:rsidR="00651A3E" w:rsidRPr="005933AB">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protecţia factorilor de mediu;</w:t>
      </w:r>
    </w:p>
    <w:p w:rsidR="00A755F7" w:rsidRPr="005933AB" w:rsidRDefault="007B5DEF" w:rsidP="00526105">
      <w:pPr>
        <w:spacing w:after="0"/>
        <w:ind w:right="108"/>
        <w:jc w:val="both"/>
        <w:rPr>
          <w:rFonts w:ascii="Trebuchet MS" w:eastAsia="Times New Roman" w:hAnsi="Trebuchet MS" w:cs="Times New Roman"/>
          <w:b/>
          <w:noProof/>
          <w:lang w:val="ro-RO"/>
        </w:rPr>
      </w:pPr>
      <w:r w:rsidRPr="005933AB">
        <w:rPr>
          <w:rFonts w:ascii="Trebuchet MS" w:eastAsia="Times New Roman" w:hAnsi="Trebuchet MS" w:cs="Times New Roman"/>
          <w:noProof/>
          <w:lang w:val="ro-RO"/>
        </w:rPr>
        <w:t>f)</w:t>
      </w:r>
      <w:r w:rsidR="00FF6D68" w:rsidRPr="005933AB">
        <w:rPr>
          <w:rFonts w:ascii="Trebuchet MS" w:eastAsia="Times New Roman" w:hAnsi="Trebuchet MS" w:cs="Times New Roman"/>
          <w:noProof/>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5933AB">
        <w:rPr>
          <w:rFonts w:ascii="Trebuchet MS" w:eastAsia="Times New Roman" w:hAnsi="Trebuchet MS" w:cs="Times New Roman"/>
          <w:noProof/>
          <w:lang w:val="ro-RO"/>
        </w:rPr>
        <w:t xml:space="preserve"> si se vor elimina cu firma autorizata;</w:t>
      </w:r>
    </w:p>
    <w:p w:rsidR="00687799" w:rsidRPr="005933AB" w:rsidRDefault="003D150F" w:rsidP="00526105">
      <w:pPr>
        <w:spacing w:after="0"/>
        <w:ind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g</w:t>
      </w:r>
      <w:r w:rsidR="007B5DEF" w:rsidRPr="005933AB">
        <w:rPr>
          <w:rFonts w:ascii="Trebuchet MS" w:eastAsia="Times New Roman" w:hAnsi="Trebuchet MS" w:cs="Times New Roman"/>
          <w:noProof/>
          <w:lang w:val="ro-RO"/>
        </w:rPr>
        <w:t>)</w:t>
      </w:r>
      <w:r w:rsidR="00FF6D68" w:rsidRPr="005933AB">
        <w:rPr>
          <w:rFonts w:ascii="Trebuchet MS" w:eastAsia="Times New Roman" w:hAnsi="Trebuchet MS" w:cs="Times New Roman"/>
          <w:noProof/>
          <w:lang w:val="ro-RO"/>
        </w:rPr>
        <w:t xml:space="preserve"> pr</w:t>
      </w:r>
      <w:r w:rsidR="00687799" w:rsidRPr="005933AB">
        <w:rPr>
          <w:rFonts w:ascii="Trebuchet MS" w:eastAsia="Times New Roman" w:hAnsi="Trebuchet MS" w:cs="Times New Roman"/>
          <w:noProof/>
          <w:lang w:val="ro-RO"/>
        </w:rPr>
        <w:t>oiectul este de amploare redusă;</w:t>
      </w:r>
    </w:p>
    <w:p w:rsidR="00687799" w:rsidRPr="005933AB" w:rsidRDefault="003D150F" w:rsidP="00526105">
      <w:pPr>
        <w:spacing w:after="0"/>
        <w:ind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h</w:t>
      </w:r>
      <w:r w:rsidR="00687799" w:rsidRPr="005933AB">
        <w:rPr>
          <w:rFonts w:ascii="Trebuchet MS" w:eastAsia="Times New Roman" w:hAnsi="Trebuchet MS" w:cs="Times New Roman"/>
          <w:noProof/>
          <w:lang w:val="ro-RO"/>
        </w:rPr>
        <w:t>) nu sunt afectate zone de pădure sau cu folosință specială</w:t>
      </w:r>
      <w:r w:rsidR="00975D54" w:rsidRPr="005933AB">
        <w:rPr>
          <w:rFonts w:ascii="Trebuchet MS" w:eastAsia="Times New Roman" w:hAnsi="Trebuchet MS" w:cs="Times New Roman"/>
          <w:noProof/>
          <w:lang w:val="ro-RO"/>
        </w:rPr>
        <w:t xml:space="preserve"> (spațiu verde)</w:t>
      </w:r>
      <w:r w:rsidR="00687799" w:rsidRPr="005933AB">
        <w:rPr>
          <w:rFonts w:ascii="Trebuchet MS" w:eastAsia="Times New Roman" w:hAnsi="Trebuchet MS" w:cs="Times New Roman"/>
          <w:noProof/>
          <w:lang w:val="ro-RO"/>
        </w:rPr>
        <w:t>;</w:t>
      </w:r>
    </w:p>
    <w:p w:rsidR="00687799" w:rsidRPr="005933AB" w:rsidRDefault="003D150F" w:rsidP="00526105">
      <w:pPr>
        <w:spacing w:after="0"/>
        <w:ind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i</w:t>
      </w:r>
      <w:r w:rsidR="00687799" w:rsidRPr="005933AB">
        <w:rPr>
          <w:rFonts w:ascii="Trebuchet MS" w:eastAsia="Times New Roman" w:hAnsi="Trebuchet MS" w:cs="Times New Roman"/>
          <w:noProof/>
          <w:lang w:val="ro-RO"/>
        </w:rPr>
        <w:t>) amplasamentul nu este situat în interiorul sau vecinătatea niciunei arii naturale protejate;</w:t>
      </w:r>
    </w:p>
    <w:p w:rsidR="00687799" w:rsidRDefault="003D150F" w:rsidP="00526105">
      <w:pPr>
        <w:spacing w:after="0"/>
        <w:ind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j</w:t>
      </w:r>
      <w:r w:rsidR="00687799" w:rsidRPr="005933AB">
        <w:rPr>
          <w:rFonts w:ascii="Trebuchet MS" w:eastAsia="Times New Roman" w:hAnsi="Trebuchet MS" w:cs="Times New Roman"/>
          <w:noProof/>
          <w:lang w:val="ro-RO"/>
        </w:rPr>
        <w:t>) pe parcursul derulării procedurii nu au fost formulate observații din partea publicului referitoare la realizarea protectului.</w:t>
      </w:r>
    </w:p>
    <w:p w:rsidR="00526105" w:rsidRPr="005933AB" w:rsidRDefault="00526105" w:rsidP="00526105">
      <w:pPr>
        <w:spacing w:after="0"/>
        <w:ind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k) propunerea a fost aprobată anterior de APM Cluj la faza de PUZ, fiind emisă Decizia etapei de încadrare SEA nr. 38/29.02.2024.</w:t>
      </w:r>
    </w:p>
    <w:p w:rsidR="00FF6D68" w:rsidRPr="005933AB" w:rsidRDefault="00FF6D68" w:rsidP="00526105">
      <w:pPr>
        <w:spacing w:after="0"/>
        <w:ind w:right="108"/>
        <w:jc w:val="both"/>
        <w:rPr>
          <w:rFonts w:ascii="Trebuchet MS" w:eastAsia="Times New Roman" w:hAnsi="Trebuchet MS" w:cs="Times New Roman"/>
          <w:noProof/>
          <w:color w:val="FF0000"/>
          <w:lang w:val="ro-RO"/>
        </w:rPr>
      </w:pPr>
    </w:p>
    <w:p w:rsidR="00E41CEE" w:rsidRPr="005933AB" w:rsidRDefault="00E41CEE" w:rsidP="00526105">
      <w:pPr>
        <w:pStyle w:val="ListParagraph"/>
        <w:tabs>
          <w:tab w:val="left" w:pos="-180"/>
          <w:tab w:val="left" w:pos="360"/>
        </w:tabs>
        <w:spacing w:after="0"/>
        <w:ind w:left="0" w:right="108"/>
        <w:jc w:val="both"/>
        <w:rPr>
          <w:rFonts w:ascii="Trebuchet MS" w:eastAsia="Calibri" w:hAnsi="Trebuchet MS" w:cs="Times New Roman"/>
          <w:b/>
          <w:noProof/>
          <w:lang w:val="ro-RO"/>
        </w:rPr>
      </w:pPr>
      <w:r w:rsidRPr="005933AB">
        <w:rPr>
          <w:rFonts w:ascii="Trebuchet MS" w:eastAsia="Times New Roman" w:hAnsi="Trebuchet MS" w:cs="Times New Roman"/>
          <w:b/>
          <w:noProof/>
          <w:lang w:val="ro-RO"/>
        </w:rPr>
        <w:t>II. Motivele pe baza cărora s-a stabilit neefectuarea evaluării</w:t>
      </w:r>
      <w:r w:rsidR="000D4509" w:rsidRPr="005933AB">
        <w:rPr>
          <w:rFonts w:ascii="Trebuchet MS" w:eastAsia="Times New Roman" w:hAnsi="Trebuchet MS" w:cs="Times New Roman"/>
          <w:b/>
          <w:noProof/>
          <w:lang w:val="ro-RO"/>
        </w:rPr>
        <w:t xml:space="preserve"> adecvate</w:t>
      </w:r>
      <w:r w:rsidRPr="005933AB">
        <w:rPr>
          <w:rFonts w:ascii="Trebuchet MS" w:eastAsia="Times New Roman" w:hAnsi="Trebuchet MS" w:cs="Times New Roman"/>
          <w:noProof/>
          <w:lang w:val="ro-RO"/>
        </w:rPr>
        <w:t>:</w:t>
      </w:r>
    </w:p>
    <w:p w:rsidR="009758E5" w:rsidRPr="005933AB" w:rsidRDefault="009758E5" w:rsidP="00526105">
      <w:pPr>
        <w:spacing w:after="0"/>
        <w:ind w:right="108"/>
        <w:jc w:val="both"/>
        <w:rPr>
          <w:rFonts w:ascii="Trebuchet MS" w:eastAsia="Times New Roman" w:hAnsi="Trebuchet MS" w:cs="Times New Roman"/>
          <w:lang w:val="ro-RO"/>
        </w:rPr>
      </w:pPr>
      <w:r w:rsidRPr="005933AB">
        <w:rPr>
          <w:rFonts w:ascii="Trebuchet MS" w:eastAsia="Times New Roman" w:hAnsi="Trebuchet MS" w:cs="Times New Roman"/>
          <w:lang w:val="ro-RO"/>
        </w:rPr>
        <w:t xml:space="preserve">a) amplasamentul </w:t>
      </w:r>
      <w:r w:rsidRPr="005933AB">
        <w:rPr>
          <w:rFonts w:ascii="Trebuchet MS" w:eastAsia="Times New Roman" w:hAnsi="Trebuchet MS" w:cs="Times New Roman"/>
          <w:b/>
          <w:lang w:val="ro-RO"/>
        </w:rPr>
        <w:t>nu intră</w:t>
      </w:r>
      <w:r w:rsidRPr="005933AB">
        <w:rPr>
          <w:rFonts w:ascii="Trebuchet MS" w:eastAsia="Times New Roman" w:hAnsi="Trebuchet MS" w:cs="Times New Roman"/>
          <w:lang w:val="ro-RO"/>
        </w:rPr>
        <w:t xml:space="preserve"> </w:t>
      </w:r>
      <w:r w:rsidRPr="005933AB">
        <w:rPr>
          <w:rFonts w:ascii="Trebuchet MS" w:eastAsia="Times New Roman" w:hAnsi="Trebuchet MS" w:cs="Times New Roman"/>
          <w:b/>
          <w:lang w:val="ro-RO"/>
        </w:rPr>
        <w:t>sub incidenţa art. 28 din Ordonanţa de urgenţă a Guvernului</w:t>
      </w:r>
      <w:r w:rsidRPr="005933AB">
        <w:rPr>
          <w:rFonts w:ascii="Trebuchet MS" w:eastAsia="Times New Roman" w:hAnsi="Trebuchet MS" w:cs="Times New Roman"/>
          <w:lang w:val="ro-RO"/>
        </w:rPr>
        <w:t xml:space="preserve"> </w:t>
      </w:r>
      <w:hyperlink r:id="rId9" w:history="1">
        <w:r w:rsidRPr="005933AB">
          <w:rPr>
            <w:rFonts w:ascii="Trebuchet MS" w:eastAsia="Times New Roman" w:hAnsi="Trebuchet MS" w:cs="Times New Roman"/>
            <w:b/>
            <w:u w:val="single"/>
            <w:lang w:val="ro-RO"/>
          </w:rPr>
          <w:t>nr. 57/2007</w:t>
        </w:r>
      </w:hyperlink>
      <w:r w:rsidRPr="005933AB">
        <w:rPr>
          <w:rFonts w:ascii="Trebuchet MS" w:eastAsia="Times New Roman" w:hAnsi="Trebuchet MS" w:cs="Times New Roman"/>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5933AB" w:rsidRDefault="001F5F71" w:rsidP="00526105">
      <w:pPr>
        <w:pStyle w:val="ListParagraph"/>
        <w:tabs>
          <w:tab w:val="left" w:pos="360"/>
        </w:tabs>
        <w:spacing w:after="0"/>
        <w:ind w:left="0"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 xml:space="preserve">   </w:t>
      </w:r>
    </w:p>
    <w:p w:rsidR="00B478F5" w:rsidRPr="005933AB" w:rsidRDefault="00E41CEE" w:rsidP="00526105">
      <w:pPr>
        <w:pStyle w:val="ListParagraph"/>
        <w:tabs>
          <w:tab w:val="left" w:pos="360"/>
        </w:tabs>
        <w:spacing w:after="0"/>
        <w:ind w:left="0" w:right="108"/>
        <w:jc w:val="both"/>
        <w:rPr>
          <w:rFonts w:ascii="Trebuchet MS" w:eastAsia="Times New Roman" w:hAnsi="Trebuchet MS" w:cs="Times New Roman"/>
          <w:b/>
          <w:noProof/>
          <w:lang w:val="ro-RO"/>
        </w:rPr>
      </w:pPr>
      <w:r w:rsidRPr="005933AB">
        <w:rPr>
          <w:rFonts w:ascii="Trebuchet MS" w:eastAsia="Times New Roman" w:hAnsi="Trebuchet MS" w:cs="Times New Roman"/>
          <w:b/>
          <w:noProof/>
          <w:lang w:val="ro-RO"/>
        </w:rPr>
        <w:t>III. Motivele pe baza cărora s-a stabilit neefectuarea evaluării impactului asupra corpurilor de apă</w:t>
      </w:r>
      <w:r w:rsidR="00B478F5" w:rsidRPr="005933AB">
        <w:rPr>
          <w:rFonts w:ascii="Trebuchet MS" w:eastAsia="Times New Roman" w:hAnsi="Trebuchet MS" w:cs="Times New Roman"/>
          <w:b/>
          <w:noProof/>
          <w:lang w:val="ro-RO"/>
        </w:rPr>
        <w:t>:</w:t>
      </w:r>
    </w:p>
    <w:p w:rsidR="00B478F5" w:rsidRPr="005933AB" w:rsidRDefault="00687799" w:rsidP="00526105">
      <w:pPr>
        <w:spacing w:after="0"/>
        <w:ind w:right="108"/>
        <w:jc w:val="both"/>
        <w:rPr>
          <w:rFonts w:ascii="Trebuchet MS" w:eastAsia="Calibri" w:hAnsi="Trebuchet MS" w:cs="Times New Roman"/>
          <w:b/>
          <w:lang w:val="ro-RO"/>
        </w:rPr>
      </w:pPr>
      <w:r w:rsidRPr="005933AB">
        <w:rPr>
          <w:rFonts w:ascii="Trebuchet MS" w:eastAsia="Times New Roman" w:hAnsi="Trebuchet MS" w:cs="Times New Roman"/>
          <w:lang w:val="ro-RO"/>
        </w:rPr>
        <w:t>a)</w:t>
      </w:r>
      <w:r w:rsidR="00B478F5" w:rsidRPr="005933AB">
        <w:rPr>
          <w:rFonts w:ascii="Trebuchet MS" w:eastAsia="Times New Roman" w:hAnsi="Trebuchet MS" w:cs="Times New Roman"/>
          <w:lang w:val="ro-RO"/>
        </w:rPr>
        <w:t xml:space="preserve"> proiectul propus </w:t>
      </w:r>
      <w:r w:rsidR="00B478F5" w:rsidRPr="005933AB">
        <w:rPr>
          <w:rFonts w:ascii="Trebuchet MS" w:eastAsia="Times New Roman" w:hAnsi="Trebuchet MS" w:cs="Times New Roman"/>
          <w:b/>
          <w:lang w:val="ro-RO"/>
        </w:rPr>
        <w:t>intr</w:t>
      </w:r>
      <w:r w:rsidR="00A16E6A" w:rsidRPr="005933AB">
        <w:rPr>
          <w:rFonts w:ascii="Trebuchet MS" w:eastAsia="Times New Roman" w:hAnsi="Trebuchet MS" w:cs="Times New Roman"/>
          <w:b/>
          <w:lang w:val="ro-RO"/>
        </w:rPr>
        <w:t>ă</w:t>
      </w:r>
      <w:r w:rsidR="00B478F5" w:rsidRPr="005933AB">
        <w:rPr>
          <w:rFonts w:ascii="Trebuchet MS" w:eastAsia="Times New Roman" w:hAnsi="Trebuchet MS" w:cs="Times New Roman"/>
          <w:b/>
          <w:lang w:val="ro-RO"/>
        </w:rPr>
        <w:t xml:space="preserve"> sub incidenta prevederilor art.48 si 54 din Legea apelor nr. 107/1996</w:t>
      </w:r>
      <w:r w:rsidR="00B478F5" w:rsidRPr="005933AB">
        <w:rPr>
          <w:rFonts w:ascii="Trebuchet MS" w:eastAsia="Times New Roman" w:hAnsi="Trebuchet MS" w:cs="Times New Roman"/>
          <w:lang w:val="ro-RO"/>
        </w:rPr>
        <w:t>, cu modificarile si completarile ulterioare;</w:t>
      </w:r>
    </w:p>
    <w:p w:rsidR="00975D54" w:rsidRPr="005933AB" w:rsidRDefault="0079001A" w:rsidP="00526105">
      <w:pPr>
        <w:spacing w:after="0"/>
        <w:ind w:right="108"/>
        <w:jc w:val="both"/>
        <w:rPr>
          <w:rFonts w:ascii="Trebuchet MS" w:eastAsia="Calibri" w:hAnsi="Trebuchet MS" w:cs="Times New Roman"/>
          <w:lang w:val="ro-RO"/>
        </w:rPr>
      </w:pPr>
      <w:r>
        <w:rPr>
          <w:rFonts w:ascii="Trebuchet MS" w:eastAsia="Calibri" w:hAnsi="Trebuchet MS" w:cs="Times New Roman"/>
          <w:lang w:val="ro-RO"/>
        </w:rPr>
        <w:t xml:space="preserve">b) </w:t>
      </w:r>
      <w:r w:rsidR="00975D54" w:rsidRPr="005933AB">
        <w:rPr>
          <w:rFonts w:ascii="Trebuchet MS" w:eastAsia="Calibri" w:hAnsi="Trebuchet MS" w:cs="Times New Roman"/>
          <w:lang w:val="ro-RO"/>
        </w:rPr>
        <w:t xml:space="preserve">Conform deciziei nr. </w:t>
      </w:r>
      <w:r w:rsidR="003D150F">
        <w:rPr>
          <w:rFonts w:ascii="Trebuchet MS" w:eastAsia="Calibri" w:hAnsi="Trebuchet MS" w:cs="Times New Roman"/>
          <w:lang w:val="ro-RO"/>
        </w:rPr>
        <w:t>299/CJ din 23</w:t>
      </w:r>
      <w:r w:rsidR="00B50BE8" w:rsidRPr="005933AB">
        <w:rPr>
          <w:rFonts w:ascii="Trebuchet MS" w:eastAsia="Calibri" w:hAnsi="Trebuchet MS" w:cs="Times New Roman"/>
          <w:lang w:val="ro-RO"/>
        </w:rPr>
        <w:t>.</w:t>
      </w:r>
      <w:r w:rsidR="002E0121">
        <w:rPr>
          <w:rFonts w:ascii="Trebuchet MS" w:eastAsia="Calibri" w:hAnsi="Trebuchet MS" w:cs="Times New Roman"/>
          <w:lang w:val="ro-RO"/>
        </w:rPr>
        <w:t>02</w:t>
      </w:r>
      <w:r w:rsidR="00B50BE8" w:rsidRPr="005933AB">
        <w:rPr>
          <w:rFonts w:ascii="Trebuchet MS" w:eastAsia="Calibri" w:hAnsi="Trebuchet MS" w:cs="Times New Roman"/>
          <w:lang w:val="ro-RO"/>
        </w:rPr>
        <w:t>.202</w:t>
      </w:r>
      <w:r w:rsidR="003D150F">
        <w:rPr>
          <w:rFonts w:ascii="Trebuchet MS" w:eastAsia="Calibri" w:hAnsi="Trebuchet MS" w:cs="Times New Roman"/>
          <w:lang w:val="ro-RO"/>
        </w:rPr>
        <w:t>3</w:t>
      </w:r>
      <w:r w:rsidR="002E0121">
        <w:rPr>
          <w:rFonts w:ascii="Trebuchet MS" w:eastAsia="Calibri" w:hAnsi="Trebuchet MS" w:cs="Times New Roman"/>
          <w:lang w:val="ro-RO"/>
        </w:rPr>
        <w:t>, emisă de ANAR</w:t>
      </w:r>
      <w:r>
        <w:rPr>
          <w:rFonts w:ascii="Trebuchet MS" w:eastAsia="Calibri" w:hAnsi="Trebuchet MS" w:cs="Times New Roman"/>
          <w:lang w:val="ro-RO"/>
        </w:rPr>
        <w:t>,</w:t>
      </w:r>
      <w:r w:rsidR="003D150F">
        <w:rPr>
          <w:rFonts w:ascii="Trebuchet MS" w:eastAsia="Calibri" w:hAnsi="Trebuchet MS" w:cs="Times New Roman"/>
          <w:lang w:val="ro-RO"/>
        </w:rPr>
        <w:t xml:space="preserve"> ABA Someș-Tisa</w:t>
      </w:r>
      <w:r>
        <w:rPr>
          <w:rFonts w:ascii="Trebuchet MS" w:eastAsia="Calibri" w:hAnsi="Trebuchet MS" w:cs="Times New Roman"/>
          <w:lang w:val="ro-RO"/>
        </w:rPr>
        <w:t xml:space="preserve"> -</w:t>
      </w:r>
      <w:r w:rsidR="003D150F">
        <w:rPr>
          <w:rFonts w:ascii="Trebuchet MS" w:eastAsia="Calibri" w:hAnsi="Trebuchet MS" w:cs="Times New Roman"/>
          <w:lang w:val="ro-RO"/>
        </w:rPr>
        <w:t xml:space="preserve"> </w:t>
      </w:r>
      <w:r>
        <w:rPr>
          <w:rFonts w:ascii="Trebuchet MS" w:eastAsia="Calibri" w:hAnsi="Trebuchet MS" w:cs="Times New Roman"/>
          <w:lang w:val="ro-RO"/>
        </w:rPr>
        <w:t>SGA Cluj</w:t>
      </w:r>
      <w:r w:rsidR="002E0121">
        <w:rPr>
          <w:rFonts w:ascii="Trebuchet MS" w:eastAsia="Calibri" w:hAnsi="Trebuchet MS" w:cs="Times New Roman"/>
          <w:lang w:val="ro-RO"/>
        </w:rPr>
        <w:t>,</w:t>
      </w:r>
      <w:r w:rsidR="00975D54" w:rsidRPr="005933AB">
        <w:rPr>
          <w:rFonts w:ascii="Trebuchet MS" w:eastAsia="Calibri" w:hAnsi="Trebuchet MS" w:cs="Times New Roman"/>
          <w:lang w:val="ro-RO"/>
        </w:rPr>
        <w:t xml:space="preserve"> pentru proiectul propus nu este necesară elaborarea SEICA, întrucât </w:t>
      </w:r>
      <w:r>
        <w:rPr>
          <w:rFonts w:ascii="Trebuchet MS" w:eastAsia="Calibri" w:hAnsi="Trebuchet MS" w:cs="Times New Roman"/>
          <w:lang w:val="ro-RO"/>
        </w:rPr>
        <w:t>lucrările vor fi cu impact local pe perioada desfășurării lucrărilor asupra corpului de apă artificial Canalul Morii – Cluj-Napoca.</w:t>
      </w:r>
      <w:r w:rsidR="00975D54" w:rsidRPr="005933AB">
        <w:rPr>
          <w:rFonts w:ascii="Trebuchet MS" w:eastAsia="Calibri" w:hAnsi="Trebuchet MS" w:cs="Times New Roman"/>
          <w:lang w:val="ro-RO"/>
        </w:rPr>
        <w:t xml:space="preserve"> </w:t>
      </w:r>
    </w:p>
    <w:p w:rsidR="00EE295A" w:rsidRPr="005933AB" w:rsidRDefault="00EE295A" w:rsidP="00526105">
      <w:pPr>
        <w:pStyle w:val="ListParagraph"/>
        <w:tabs>
          <w:tab w:val="left" w:pos="360"/>
        </w:tabs>
        <w:spacing w:after="0"/>
        <w:ind w:left="0" w:right="108"/>
        <w:jc w:val="both"/>
        <w:rPr>
          <w:rFonts w:ascii="Trebuchet MS" w:eastAsia="Times New Roman" w:hAnsi="Trebuchet MS" w:cs="Times New Roman"/>
          <w:noProof/>
          <w:color w:val="FF0000"/>
          <w:lang w:val="ro-RO"/>
        </w:rPr>
      </w:pPr>
    </w:p>
    <w:p w:rsidR="00F26D17" w:rsidRPr="005933AB" w:rsidRDefault="003B392C" w:rsidP="00526105">
      <w:pPr>
        <w:pStyle w:val="ListParagraph"/>
        <w:tabs>
          <w:tab w:val="left" w:pos="0"/>
          <w:tab w:val="left" w:pos="360"/>
        </w:tabs>
        <w:spacing w:after="0"/>
        <w:ind w:left="0"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IV.</w:t>
      </w:r>
      <w:r w:rsidRPr="005933AB">
        <w:rPr>
          <w:rFonts w:ascii="Trebuchet MS" w:eastAsia="Calibri" w:hAnsi="Trebuchet MS" w:cs="Times New Roman"/>
          <w:noProof/>
          <w:lang w:val="ro-RO"/>
        </w:rPr>
        <w:t xml:space="preserve"> </w:t>
      </w:r>
      <w:r w:rsidR="00C01595" w:rsidRPr="005933AB">
        <w:rPr>
          <w:rFonts w:ascii="Trebuchet MS" w:eastAsia="Calibri" w:hAnsi="Trebuchet MS" w:cs="Times New Roman"/>
          <w:b/>
          <w:noProof/>
          <w:lang w:val="ro-RO"/>
        </w:rPr>
        <w:t>Caracteristicile proiectului</w:t>
      </w:r>
    </w:p>
    <w:p w:rsidR="002405C1" w:rsidRDefault="0079001A" w:rsidP="00526105">
      <w:pPr>
        <w:tabs>
          <w:tab w:val="left" w:pos="180"/>
        </w:tabs>
        <w:spacing w:after="0"/>
        <w:ind w:right="108"/>
        <w:jc w:val="both"/>
        <w:rPr>
          <w:rFonts w:ascii="Trebuchet MS" w:eastAsia="Calibri" w:hAnsi="Trebuchet MS" w:cs="Times New Roman"/>
          <w:noProof/>
          <w:lang w:val="ro-RO"/>
        </w:rPr>
      </w:pPr>
      <w:r w:rsidRPr="0079001A">
        <w:rPr>
          <w:rFonts w:ascii="Trebuchet MS" w:eastAsia="Calibri" w:hAnsi="Trebuchet MS" w:cs="Times New Roman"/>
          <w:noProof/>
          <w:lang w:val="ro-RO"/>
        </w:rPr>
        <w:t>Suprafa</w:t>
      </w:r>
      <w:r>
        <w:rPr>
          <w:rFonts w:ascii="Trebuchet MS" w:eastAsia="Calibri" w:hAnsi="Trebuchet MS" w:cs="Times New Roman"/>
          <w:noProof/>
          <w:lang w:val="ro-RO"/>
        </w:rPr>
        <w:t>ț</w:t>
      </w:r>
      <w:r w:rsidRPr="0079001A">
        <w:rPr>
          <w:rFonts w:ascii="Trebuchet MS" w:eastAsia="Calibri" w:hAnsi="Trebuchet MS" w:cs="Times New Roman"/>
          <w:noProof/>
          <w:lang w:val="ro-RO"/>
        </w:rPr>
        <w:t>a care face obiectul investi</w:t>
      </w:r>
      <w:r>
        <w:rPr>
          <w:rFonts w:ascii="Trebuchet MS" w:eastAsia="Calibri" w:hAnsi="Trebuchet MS" w:cs="Times New Roman"/>
          <w:noProof/>
          <w:lang w:val="ro-RO"/>
        </w:rPr>
        <w:t>ției aparține proprietăț</w:t>
      </w:r>
      <w:r w:rsidRPr="0079001A">
        <w:rPr>
          <w:rFonts w:ascii="Trebuchet MS" w:eastAsia="Calibri" w:hAnsi="Trebuchet MS" w:cs="Times New Roman"/>
          <w:noProof/>
          <w:lang w:val="ro-RO"/>
        </w:rPr>
        <w:t>ii publ</w:t>
      </w:r>
      <w:r>
        <w:rPr>
          <w:rFonts w:ascii="Trebuchet MS" w:eastAsia="Calibri" w:hAnsi="Trebuchet MS" w:cs="Times New Roman"/>
          <w:noProof/>
          <w:lang w:val="ro-RO"/>
        </w:rPr>
        <w:t>ice a Municipiului Cluj-Napoca ș</w:t>
      </w:r>
      <w:r w:rsidRPr="0079001A">
        <w:rPr>
          <w:rFonts w:ascii="Trebuchet MS" w:eastAsia="Calibri" w:hAnsi="Trebuchet MS" w:cs="Times New Roman"/>
          <w:noProof/>
          <w:lang w:val="ro-RO"/>
        </w:rPr>
        <w:t>i este amplasat</w:t>
      </w:r>
      <w:r>
        <w:rPr>
          <w:rFonts w:ascii="Trebuchet MS" w:eastAsia="Calibri" w:hAnsi="Trebuchet MS" w:cs="Times New Roman"/>
          <w:noProof/>
          <w:lang w:val="ro-RO"/>
        </w:rPr>
        <w:t>ă î</w:t>
      </w:r>
      <w:r w:rsidRPr="0079001A">
        <w:rPr>
          <w:rFonts w:ascii="Trebuchet MS" w:eastAsia="Calibri" w:hAnsi="Trebuchet MS" w:cs="Times New Roman"/>
          <w:noProof/>
          <w:lang w:val="ro-RO"/>
        </w:rPr>
        <w:t>n intravilanul localit</w:t>
      </w:r>
      <w:r>
        <w:rPr>
          <w:rFonts w:ascii="Trebuchet MS" w:eastAsia="Calibri" w:hAnsi="Trebuchet MS" w:cs="Times New Roman"/>
          <w:noProof/>
          <w:lang w:val="ro-RO"/>
        </w:rPr>
        <w:t>ăț</w:t>
      </w:r>
      <w:r w:rsidRPr="0079001A">
        <w:rPr>
          <w:rFonts w:ascii="Trebuchet MS" w:eastAsia="Calibri" w:hAnsi="Trebuchet MS" w:cs="Times New Roman"/>
          <w:noProof/>
          <w:lang w:val="ro-RO"/>
        </w:rPr>
        <w:t>ii. Zona propusă a fi studiată este localizată în intravilanul municipiului Cluj-Napoca, în cartierul Mărăşti, este delimitată imobilele cuprinzând strada Onisifor Ghibu, strada Nicolae Cristea, strada Gorunului si strada Iazului.</w:t>
      </w:r>
    </w:p>
    <w:p w:rsidR="00167E78" w:rsidRDefault="00167E78" w:rsidP="00526105">
      <w:pPr>
        <w:tabs>
          <w:tab w:val="left" w:pos="180"/>
        </w:tabs>
        <w:spacing w:after="0"/>
        <w:ind w:right="108"/>
        <w:jc w:val="both"/>
        <w:rPr>
          <w:rFonts w:ascii="Trebuchet MS" w:eastAsia="Calibri" w:hAnsi="Trebuchet MS" w:cs="Times New Roman"/>
          <w:noProof/>
          <w:lang w:val="ro-RO"/>
        </w:rPr>
      </w:pPr>
      <w:r w:rsidRPr="00167E78">
        <w:rPr>
          <w:rFonts w:ascii="Trebuchet MS" w:eastAsia="Calibri" w:hAnsi="Trebuchet MS" w:cs="Times New Roman"/>
          <w:noProof/>
          <w:lang w:val="ro-RO"/>
        </w:rPr>
        <w:t>Prin modernizarea strazilor care fac obiectul prezentului proiect, se urmareste creearea unui coridor de mobilitate sustenabilă, în baza conceptului walkable and smart-city pe teritoriul administrativ al orasului Cluj-Napoca, judetul Cluj care va avea drept scop imbunatatirea caracteristicilor geometrice in plan si spatiu, sistematizarea strazilor pe toata latimea frontului stradal, amenajarea acceselor, trotuarelor, aleilor, locurilor de parcare, pistelor de ciclisti, zonelor verzi si amenajarea dispozitivelor de colectare si evacuare a apelor de suprafata.</w:t>
      </w:r>
    </w:p>
    <w:p w:rsidR="00167E78" w:rsidRPr="00167E78" w:rsidRDefault="00167E78" w:rsidP="00526105">
      <w:pPr>
        <w:tabs>
          <w:tab w:val="left" w:pos="180"/>
        </w:tabs>
        <w:spacing w:after="0"/>
        <w:ind w:right="108"/>
        <w:jc w:val="both"/>
        <w:rPr>
          <w:rFonts w:ascii="Trebuchet MS" w:eastAsia="Calibri" w:hAnsi="Trebuchet MS" w:cs="Times New Roman"/>
          <w:b/>
          <w:noProof/>
          <w:lang w:val="ro-RO"/>
        </w:rPr>
      </w:pPr>
      <w:r w:rsidRPr="00167E78">
        <w:rPr>
          <w:rFonts w:ascii="Trebuchet MS" w:eastAsia="Calibri" w:hAnsi="Trebuchet MS" w:cs="Times New Roman"/>
          <w:b/>
          <w:noProof/>
          <w:lang w:val="ro-RO"/>
        </w:rPr>
        <w:t>Caracteristici:</w:t>
      </w:r>
    </w:p>
    <w:p w:rsidR="00167E78" w:rsidRPr="00167E78" w:rsidRDefault="00167E78" w:rsidP="00526105">
      <w:pPr>
        <w:pStyle w:val="ListParagraph"/>
        <w:numPr>
          <w:ilvl w:val="0"/>
          <w:numId w:val="26"/>
        </w:numPr>
        <w:spacing w:after="0"/>
        <w:ind w:right="-514"/>
        <w:jc w:val="both"/>
        <w:rPr>
          <w:rFonts w:ascii="Trebuchet MS" w:hAnsi="Trebuchet MS" w:cs="Arial"/>
          <w:b/>
          <w:bCs/>
          <w:i/>
          <w:iCs/>
        </w:rPr>
      </w:pPr>
      <w:r w:rsidRPr="00167E78">
        <w:rPr>
          <w:rFonts w:ascii="Trebuchet MS" w:hAnsi="Trebuchet MS" w:cs="Arial"/>
          <w:b/>
          <w:bCs/>
          <w:i/>
          <w:iCs/>
        </w:rPr>
        <w:t>Profil longitudinal</w:t>
      </w:r>
    </w:p>
    <w:p w:rsidR="00167E78" w:rsidRPr="00167E78" w:rsidRDefault="00167E78" w:rsidP="00526105">
      <w:pPr>
        <w:spacing w:after="0"/>
        <w:ind w:right="-514"/>
        <w:jc w:val="both"/>
        <w:rPr>
          <w:rFonts w:ascii="Trebuchet MS" w:hAnsi="Trebuchet MS" w:cs="Arial"/>
          <w:b/>
          <w:bCs/>
          <w:u w:val="single"/>
          <w:lang w:val="ro-RO"/>
        </w:rPr>
      </w:pPr>
      <w:r w:rsidRPr="00167E78">
        <w:rPr>
          <w:rFonts w:ascii="Trebuchet MS" w:hAnsi="Trebuchet MS" w:cs="Arial"/>
          <w:b/>
          <w:bCs/>
          <w:u w:val="single"/>
          <w:lang w:val="ro-RO"/>
        </w:rPr>
        <w:t>Scenariul 1 (Opțiunea 1)/Scenariul 2 (Opțiunea 2)</w:t>
      </w:r>
    </w:p>
    <w:p w:rsidR="00167E78" w:rsidRPr="00167E78" w:rsidRDefault="00167E78" w:rsidP="00526105">
      <w:pPr>
        <w:spacing w:after="0"/>
        <w:ind w:right="-514"/>
        <w:jc w:val="both"/>
        <w:rPr>
          <w:rFonts w:ascii="Trebuchet MS" w:hAnsi="Trebuchet MS" w:cs="Arial"/>
          <w:lang w:val="ro-RO"/>
        </w:rPr>
      </w:pPr>
      <w:r w:rsidRPr="00167E78">
        <w:rPr>
          <w:rFonts w:ascii="Trebuchet MS" w:hAnsi="Trebuchet MS" w:cs="Arial"/>
          <w:lang w:val="ro-RO"/>
        </w:rPr>
        <w:lastRenderedPageBreak/>
        <w:t>La proiectarea profilului longitudinal s-a u</w:t>
      </w:r>
      <w:r>
        <w:rPr>
          <w:rFonts w:ascii="Trebuchet MS" w:hAnsi="Trebuchet MS" w:cs="Arial"/>
          <w:lang w:val="ro-RO"/>
        </w:rPr>
        <w:t>rmărit respectarea STAS 863/85. P</w:t>
      </w:r>
      <w:r w:rsidRPr="00167E78">
        <w:rPr>
          <w:rFonts w:ascii="Trebuchet MS" w:hAnsi="Trebuchet MS" w:cs="Arial"/>
          <w:lang w:val="ro-RO"/>
        </w:rPr>
        <w:t>rofilul longitudinal respectă:</w:t>
      </w:r>
      <w:r>
        <w:rPr>
          <w:rFonts w:ascii="Trebuchet MS" w:hAnsi="Trebuchet MS" w:cs="Arial"/>
          <w:lang w:val="ro-RO"/>
        </w:rPr>
        <w:t xml:space="preserve"> </w:t>
      </w:r>
      <w:r w:rsidRPr="00167E78">
        <w:rPr>
          <w:rFonts w:ascii="Trebuchet MS" w:hAnsi="Trebuchet MS" w:cs="Arial"/>
          <w:lang w:val="ro-RO"/>
        </w:rPr>
        <w:t>pasul minim de proiectare corespunzător vitezei de proiectare</w:t>
      </w:r>
      <w:r>
        <w:rPr>
          <w:rFonts w:ascii="Trebuchet MS" w:hAnsi="Trebuchet MS" w:cs="Arial"/>
          <w:lang w:val="ro-RO"/>
        </w:rPr>
        <w:t xml:space="preserve">, </w:t>
      </w:r>
      <w:r w:rsidRPr="00167E78">
        <w:rPr>
          <w:rFonts w:ascii="Trebuchet MS" w:hAnsi="Trebuchet MS" w:cs="Arial"/>
          <w:lang w:val="ro-RO"/>
        </w:rPr>
        <w:t xml:space="preserve">raze de racordare in plan </w:t>
      </w:r>
      <w:r>
        <w:rPr>
          <w:rFonts w:ascii="Trebuchet MS" w:hAnsi="Trebuchet MS" w:cs="Arial"/>
          <w:lang w:val="ro-RO"/>
        </w:rPr>
        <w:t>v</w:t>
      </w:r>
      <w:r w:rsidRPr="00167E78">
        <w:rPr>
          <w:rFonts w:ascii="Trebuchet MS" w:hAnsi="Trebuchet MS" w:cs="Arial"/>
          <w:lang w:val="ro-RO"/>
        </w:rPr>
        <w:t>ertical</w:t>
      </w:r>
      <w:r>
        <w:rPr>
          <w:rFonts w:ascii="Trebuchet MS" w:hAnsi="Trebuchet MS" w:cs="Arial"/>
          <w:lang w:val="ro-RO"/>
        </w:rPr>
        <w:t xml:space="preserve"> și d</w:t>
      </w:r>
      <w:r w:rsidRPr="00167E78">
        <w:rPr>
          <w:rFonts w:ascii="Trebuchet MS" w:hAnsi="Trebuchet MS" w:cs="Arial"/>
          <w:lang w:val="ro-RO"/>
        </w:rPr>
        <w:t>eclivitatea minima si maxima</w:t>
      </w:r>
      <w:r>
        <w:rPr>
          <w:rFonts w:ascii="Trebuchet MS" w:hAnsi="Trebuchet MS" w:cs="Arial"/>
          <w:lang w:val="ro-RO"/>
        </w:rPr>
        <w:t>.</w:t>
      </w:r>
    </w:p>
    <w:p w:rsidR="00167E78" w:rsidRPr="00167E78" w:rsidRDefault="00167E78" w:rsidP="00526105">
      <w:pPr>
        <w:spacing w:after="0"/>
        <w:ind w:right="-514"/>
        <w:jc w:val="both"/>
        <w:rPr>
          <w:rFonts w:ascii="Trebuchet MS" w:hAnsi="Trebuchet MS" w:cs="Arial"/>
          <w:lang w:val="ro-RO"/>
        </w:rPr>
      </w:pPr>
      <w:r w:rsidRPr="00167E78">
        <w:rPr>
          <w:rFonts w:ascii="Trebuchet MS" w:hAnsi="Trebuchet MS" w:cs="Arial"/>
          <w:lang w:val="ro-RO"/>
        </w:rPr>
        <w:t>Prin proiect se va urmari realizarea unor declivitati care sa asigure scurgerea si evacuarea rapida a apelor pluviale de pe carosabil, iar pe zonele de debleu, linia rosie va fi stabilita astfel incat sa minimizeze si problemele provocate de depunerile de zapada pe timp de iarna.</w:t>
      </w:r>
    </w:p>
    <w:p w:rsidR="00167E78" w:rsidRPr="00167E78" w:rsidRDefault="00167E78" w:rsidP="00526105">
      <w:pPr>
        <w:spacing w:after="0"/>
        <w:ind w:right="-514"/>
        <w:jc w:val="both"/>
        <w:rPr>
          <w:rFonts w:ascii="Trebuchet MS" w:hAnsi="Trebuchet MS" w:cs="Arial"/>
          <w:lang w:val="ro-RO"/>
        </w:rPr>
      </w:pPr>
      <w:r w:rsidRPr="00167E78">
        <w:rPr>
          <w:rFonts w:ascii="Trebuchet MS" w:hAnsi="Trebuchet MS" w:cs="Arial"/>
          <w:lang w:val="ro-RO"/>
        </w:rPr>
        <w:t>Caracteristici principale ale traseului in profil longitudinal:</w:t>
      </w:r>
    </w:p>
    <w:p w:rsidR="00167E78" w:rsidRPr="00167E78" w:rsidRDefault="00167E78" w:rsidP="00526105">
      <w:pPr>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declivitate minima p</w:t>
      </w:r>
      <w:r w:rsidRPr="00167E78">
        <w:rPr>
          <w:rFonts w:ascii="Trebuchet MS" w:hAnsi="Trebuchet MS" w:cs="Arial"/>
          <w:color w:val="000000"/>
          <w:vertAlign w:val="subscript"/>
          <w:lang w:val="ro-RO"/>
        </w:rPr>
        <w:t>min</w:t>
      </w:r>
      <w:r w:rsidRPr="00167E78">
        <w:rPr>
          <w:rFonts w:ascii="Trebuchet MS" w:hAnsi="Trebuchet MS" w:cs="Arial"/>
          <w:color w:val="000000"/>
          <w:lang w:val="ro-RO"/>
        </w:rPr>
        <w:t>= 0.25 %</w:t>
      </w:r>
    </w:p>
    <w:p w:rsidR="00167E78" w:rsidRDefault="00167E78" w:rsidP="00526105">
      <w:pPr>
        <w:numPr>
          <w:ilvl w:val="0"/>
          <w:numId w:val="22"/>
        </w:numPr>
        <w:spacing w:after="0"/>
        <w:jc w:val="both"/>
        <w:rPr>
          <w:rFonts w:ascii="Trebuchet MS" w:hAnsi="Trebuchet MS"/>
          <w:color w:val="000000"/>
          <w:lang w:val="ro-RO"/>
        </w:rPr>
      </w:pPr>
      <w:r w:rsidRPr="00167E78">
        <w:rPr>
          <w:rFonts w:ascii="Trebuchet MS" w:hAnsi="Trebuchet MS" w:cs="Arial"/>
          <w:color w:val="000000"/>
          <w:lang w:val="ro-RO"/>
        </w:rPr>
        <w:t>declivitate maxima p</w:t>
      </w:r>
      <w:r w:rsidRPr="00167E78">
        <w:rPr>
          <w:rFonts w:ascii="Trebuchet MS" w:hAnsi="Trebuchet MS" w:cs="Arial"/>
          <w:color w:val="000000"/>
          <w:vertAlign w:val="subscript"/>
          <w:lang w:val="ro-RO"/>
        </w:rPr>
        <w:t>max</w:t>
      </w:r>
      <w:r w:rsidRPr="00167E78">
        <w:rPr>
          <w:rFonts w:ascii="Trebuchet MS" w:hAnsi="Trebuchet MS"/>
          <w:color w:val="000000"/>
          <w:lang w:val="ro-RO"/>
        </w:rPr>
        <w:t>= 5.00%</w:t>
      </w:r>
    </w:p>
    <w:p w:rsidR="00167E78" w:rsidRDefault="00167E78" w:rsidP="00526105">
      <w:pPr>
        <w:pStyle w:val="ListParagraph"/>
        <w:spacing w:after="0"/>
        <w:jc w:val="both"/>
        <w:rPr>
          <w:rFonts w:ascii="Trebuchet MS" w:hAnsi="Trebuchet MS" w:cs="Arial"/>
          <w:b/>
          <w:bCs/>
          <w:i/>
          <w:iCs/>
          <w:color w:val="000000"/>
          <w:lang w:val="ro-RO"/>
        </w:rPr>
      </w:pPr>
    </w:p>
    <w:p w:rsidR="00167E78" w:rsidRPr="00167E78" w:rsidRDefault="00167E78" w:rsidP="00526105">
      <w:pPr>
        <w:pStyle w:val="ListParagraph"/>
        <w:numPr>
          <w:ilvl w:val="0"/>
          <w:numId w:val="26"/>
        </w:numPr>
        <w:spacing w:after="0"/>
        <w:jc w:val="both"/>
        <w:rPr>
          <w:rFonts w:ascii="Trebuchet MS" w:hAnsi="Trebuchet MS" w:cs="Arial"/>
          <w:b/>
          <w:bCs/>
          <w:i/>
          <w:iCs/>
          <w:color w:val="000000"/>
          <w:lang w:val="ro-RO"/>
        </w:rPr>
      </w:pPr>
      <w:r w:rsidRPr="00167E78">
        <w:rPr>
          <w:rFonts w:ascii="Trebuchet MS" w:hAnsi="Trebuchet MS" w:cs="Arial"/>
          <w:b/>
          <w:bCs/>
          <w:i/>
          <w:iCs/>
          <w:color w:val="000000"/>
          <w:lang w:val="ro-RO"/>
        </w:rPr>
        <w:t>Profil transversal</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Profilul transversal al drumului s-a proiectat preponderent cu dever unic combinat cu tronsoane cu profil acoperis.</w:t>
      </w:r>
      <w:r w:rsidR="004D3E79">
        <w:rPr>
          <w:rFonts w:ascii="Trebuchet MS" w:hAnsi="Trebuchet MS" w:cs="Arial"/>
          <w:color w:val="000000"/>
          <w:lang w:val="ro-RO"/>
        </w:rPr>
        <w:t xml:space="preserve"> P</w:t>
      </w:r>
      <w:r w:rsidRPr="00167E78">
        <w:rPr>
          <w:rFonts w:ascii="Trebuchet MS" w:hAnsi="Trebuchet MS" w:cs="Arial"/>
          <w:color w:val="000000"/>
          <w:lang w:val="ro-RO"/>
        </w:rPr>
        <w:t>rofilul transversal a carosabilului proiectat va fi de tip acoperis sau panta unica.</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Caracteristici principale ale solutiei proiectate in profil transversal:</w:t>
      </w:r>
    </w:p>
    <w:p w:rsidR="00167E78" w:rsidRPr="004D3E79" w:rsidRDefault="00167E78" w:rsidP="00526105">
      <w:pPr>
        <w:spacing w:after="0"/>
        <w:jc w:val="both"/>
        <w:rPr>
          <w:rFonts w:ascii="Trebuchet MS" w:hAnsi="Trebuchet MS" w:cs="Arial"/>
          <w:b/>
          <w:bCs/>
          <w:color w:val="000000"/>
          <w:lang w:val="ro-RO"/>
        </w:rPr>
      </w:pPr>
      <w:r w:rsidRPr="004D3E79">
        <w:rPr>
          <w:rFonts w:ascii="Trebuchet MS" w:hAnsi="Trebuchet MS" w:cs="Arial"/>
          <w:b/>
          <w:bCs/>
          <w:color w:val="000000"/>
          <w:lang w:val="ro-RO"/>
        </w:rPr>
        <w:t>Strada Onisifor Ghibu</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latimea zonei carosabile: Bc =  3.00 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latimea pistei de biciclisti: Bp</w:t>
      </w:r>
      <w:r w:rsidR="004D3E79">
        <w:rPr>
          <w:rFonts w:ascii="Trebuchet MS" w:hAnsi="Trebuchet MS" w:cs="Arial"/>
          <w:color w:val="000000"/>
          <w:lang w:val="ro-RO"/>
        </w:rPr>
        <w:t xml:space="preserve"> </w:t>
      </w:r>
      <w:r w:rsidRPr="00167E78">
        <w:rPr>
          <w:rFonts w:ascii="Trebuchet MS" w:hAnsi="Trebuchet MS" w:cs="Arial"/>
          <w:color w:val="000000"/>
          <w:lang w:val="ro-RO"/>
        </w:rPr>
        <w:t>=  1.50m;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trotuare: min. 1.50m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parcare longitudinala incarcare electrica : 2.50m x 5.75m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parcare longitudinala: 2.50m x 6.00m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panta transversala parte carosabila 2.00%</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panta transversala a zonelor pietonale 2.50%</w:t>
      </w:r>
    </w:p>
    <w:p w:rsidR="00167E78" w:rsidRPr="00167E78" w:rsidRDefault="00167E78" w:rsidP="00526105">
      <w:pPr>
        <w:spacing w:after="0"/>
        <w:jc w:val="both"/>
        <w:rPr>
          <w:rFonts w:ascii="Trebuchet MS" w:hAnsi="Trebuchet MS" w:cs="Arial"/>
          <w:b/>
          <w:bCs/>
          <w:color w:val="000000"/>
          <w:lang w:val="ro-RO"/>
        </w:rPr>
      </w:pPr>
      <w:r w:rsidRPr="00167E78">
        <w:rPr>
          <w:rFonts w:ascii="Trebuchet MS" w:hAnsi="Trebuchet MS" w:cs="Arial"/>
          <w:b/>
          <w:bCs/>
          <w:color w:val="000000"/>
          <w:lang w:val="ro-RO"/>
        </w:rPr>
        <w:t>Strada Nicolae Cristea</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latimea zonei carosabile: Bc =  3.00m;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latimea pistei de biciclisti: Bp=  1.50m;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trotuare: min. 2.00m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parcare longitudinala incarcare electrica : 2.30m x 5.75m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parcare longitudinala: 2.30m x 5.75m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panta transversala parte carosabila 2.50%</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panta transversala a zonelor pietonale 2.00%</w:t>
      </w:r>
    </w:p>
    <w:p w:rsidR="00167E78" w:rsidRPr="00167E78" w:rsidRDefault="00167E78" w:rsidP="00526105">
      <w:pPr>
        <w:spacing w:after="0"/>
        <w:jc w:val="both"/>
        <w:rPr>
          <w:rFonts w:ascii="Trebuchet MS" w:hAnsi="Trebuchet MS" w:cs="Arial"/>
          <w:b/>
          <w:bCs/>
          <w:color w:val="000000"/>
          <w:lang w:val="ro-RO"/>
        </w:rPr>
      </w:pPr>
      <w:r w:rsidRPr="00167E78">
        <w:rPr>
          <w:rFonts w:ascii="Trebuchet MS" w:hAnsi="Trebuchet MS" w:cs="Arial"/>
          <w:b/>
          <w:bCs/>
          <w:color w:val="000000"/>
          <w:lang w:val="ro-RO"/>
        </w:rPr>
        <w:t>Strada Gorunului</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latimea zonei carosabile: Bc =  3.00 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latimea pistei de biciclisti: Bp=  1.50m;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trotuare: min. 2.00m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parcare longitudinala incarcare electrica : 2.50m x 5.75m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parcare longitudinala: 2.50m x 5.70m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panta transversala parte carosabila 2.50%</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panta transversala a zonelor pietonale 2.00%</w:t>
      </w:r>
    </w:p>
    <w:p w:rsidR="00167E78" w:rsidRPr="00167E78" w:rsidRDefault="00167E78" w:rsidP="00526105">
      <w:pPr>
        <w:spacing w:after="0"/>
        <w:ind w:right="-514"/>
        <w:jc w:val="both"/>
        <w:rPr>
          <w:rFonts w:ascii="Trebuchet MS" w:hAnsi="Trebuchet MS" w:cs="Arial"/>
          <w:b/>
          <w:bCs/>
          <w:lang w:val="ro-RO"/>
        </w:rPr>
      </w:pPr>
      <w:r w:rsidRPr="00167E78">
        <w:rPr>
          <w:rFonts w:ascii="Trebuchet MS" w:hAnsi="Trebuchet MS" w:cs="Arial"/>
          <w:b/>
          <w:bCs/>
          <w:lang w:val="ro-RO"/>
        </w:rPr>
        <w:t>Strada Iazului</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latimea zonei carosabile: Bc =  3.00 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latimea pistei de biciclisti: Bp=  1.50m;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trotuare: min. 1.30m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parcare longitudinala incarcare electrica : 2.50m x 5.75m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parcare longitudinala: 2.50m x 5.70m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parcare transversala: 2.90m x 5.50m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panta transversala parte carosabila 2.50%</w:t>
      </w:r>
    </w:p>
    <w:p w:rsid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panta transversala a zonelor pietonale 2.00%</w:t>
      </w:r>
    </w:p>
    <w:p w:rsidR="004D3E79" w:rsidRPr="004D3E79" w:rsidRDefault="004D3E79" w:rsidP="00526105">
      <w:pPr>
        <w:spacing w:after="0"/>
        <w:ind w:left="360"/>
        <w:jc w:val="both"/>
        <w:rPr>
          <w:rFonts w:ascii="Trebuchet MS" w:hAnsi="Trebuchet MS" w:cs="Arial"/>
          <w:b/>
          <w:bCs/>
          <w:i/>
          <w:iCs/>
          <w:color w:val="000000"/>
          <w:lang w:val="ro-RO"/>
        </w:rPr>
      </w:pPr>
    </w:p>
    <w:p w:rsidR="00167E78" w:rsidRPr="004D3E79" w:rsidRDefault="00167E78" w:rsidP="00526105">
      <w:pPr>
        <w:pStyle w:val="ListParagraph"/>
        <w:numPr>
          <w:ilvl w:val="0"/>
          <w:numId w:val="26"/>
        </w:numPr>
        <w:spacing w:after="0"/>
        <w:jc w:val="both"/>
        <w:rPr>
          <w:rFonts w:ascii="Trebuchet MS" w:hAnsi="Trebuchet MS" w:cs="Arial"/>
          <w:b/>
          <w:bCs/>
          <w:i/>
          <w:iCs/>
          <w:color w:val="000000"/>
          <w:lang w:val="ro-RO"/>
        </w:rPr>
      </w:pPr>
      <w:r w:rsidRPr="004D3E79">
        <w:rPr>
          <w:rFonts w:ascii="Trebuchet MS" w:hAnsi="Trebuchet MS" w:cs="Arial"/>
          <w:b/>
          <w:bCs/>
          <w:i/>
          <w:iCs/>
          <w:color w:val="000000"/>
          <w:lang w:val="ro-RO"/>
        </w:rPr>
        <w:t>Structura rutiera</w:t>
      </w:r>
    </w:p>
    <w:p w:rsidR="00167E78" w:rsidRPr="00167E78" w:rsidRDefault="00167E78" w:rsidP="00526105">
      <w:pPr>
        <w:spacing w:after="0"/>
        <w:jc w:val="both"/>
        <w:rPr>
          <w:rFonts w:ascii="Trebuchet MS" w:hAnsi="Trebuchet MS" w:cs="Arial"/>
          <w:b/>
          <w:bCs/>
          <w:color w:val="000000"/>
          <w:u w:val="single"/>
          <w:lang w:val="ro-RO"/>
        </w:rPr>
      </w:pPr>
      <w:r w:rsidRPr="00167E78">
        <w:rPr>
          <w:rFonts w:ascii="Trebuchet MS" w:hAnsi="Trebuchet MS" w:cs="Arial"/>
          <w:b/>
          <w:bCs/>
          <w:color w:val="000000"/>
          <w:u w:val="single"/>
          <w:lang w:val="ro-RO"/>
        </w:rPr>
        <w:t>Scenariul 1 (Opțiunea 1)</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lastRenderedPageBreak/>
        <w:t>Structura rutiera prevazuta pe intregul proiect are urmatoarea alcatuire:</w:t>
      </w:r>
    </w:p>
    <w:p w:rsidR="00167E78" w:rsidRPr="00167E78" w:rsidRDefault="00167E78" w:rsidP="00526105">
      <w:pPr>
        <w:spacing w:after="0"/>
        <w:jc w:val="both"/>
        <w:rPr>
          <w:rFonts w:ascii="Trebuchet MS" w:hAnsi="Trebuchet MS" w:cs="Arial"/>
          <w:i/>
          <w:iCs/>
          <w:color w:val="000000"/>
          <w:u w:val="single"/>
          <w:lang w:val="ro-RO"/>
        </w:rPr>
      </w:pPr>
      <w:r w:rsidRPr="00D54CD5">
        <w:rPr>
          <w:rFonts w:ascii="Trebuchet MS" w:hAnsi="Trebuchet MS" w:cs="Arial"/>
          <w:i/>
          <w:iCs/>
          <w:color w:val="000000"/>
          <w:u w:val="single"/>
          <w:lang w:val="ro-RO"/>
        </w:rPr>
        <w:t>Structura Rutiera Noua SRN1:</w:t>
      </w:r>
    </w:p>
    <w:p w:rsidR="00167E78" w:rsidRPr="00D54CD5" w:rsidRDefault="00167E78" w:rsidP="00526105">
      <w:pPr>
        <w:pStyle w:val="ListParagraph"/>
        <w:numPr>
          <w:ilvl w:val="1"/>
          <w:numId w:val="29"/>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inferior de fundatie din balast, h = 30 cm </w:t>
      </w:r>
    </w:p>
    <w:p w:rsidR="00167E78" w:rsidRPr="00D54CD5" w:rsidRDefault="00167E78" w:rsidP="00526105">
      <w:pPr>
        <w:pStyle w:val="ListParagraph"/>
        <w:numPr>
          <w:ilvl w:val="1"/>
          <w:numId w:val="29"/>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superior de fundatie din piatra sparta amestec optimal, h = 20 cm </w:t>
      </w:r>
    </w:p>
    <w:p w:rsidR="00167E78" w:rsidRPr="00D54CD5" w:rsidRDefault="00167E78" w:rsidP="00526105">
      <w:pPr>
        <w:pStyle w:val="ListParagraph"/>
        <w:numPr>
          <w:ilvl w:val="1"/>
          <w:numId w:val="29"/>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baza din anrobat bituminos AB31.5, h = 10 cm</w:t>
      </w:r>
    </w:p>
    <w:p w:rsidR="00167E78" w:rsidRPr="00D54CD5" w:rsidRDefault="00167E78" w:rsidP="00526105">
      <w:pPr>
        <w:pStyle w:val="ListParagraph"/>
        <w:numPr>
          <w:ilvl w:val="1"/>
          <w:numId w:val="29"/>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legatura din beton asfaltic deschis BAD 22.4, h = 6 cm</w:t>
      </w:r>
    </w:p>
    <w:p w:rsidR="00167E78" w:rsidRPr="00D54CD5" w:rsidRDefault="00167E78" w:rsidP="00526105">
      <w:pPr>
        <w:pStyle w:val="ListParagraph"/>
        <w:numPr>
          <w:ilvl w:val="1"/>
          <w:numId w:val="29"/>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uzura din mixtura asfaltica stabilizata MAS16, h = 4 cm</w:t>
      </w:r>
    </w:p>
    <w:p w:rsidR="00167E78" w:rsidRPr="00167E78" w:rsidRDefault="00167E78" w:rsidP="00526105">
      <w:pPr>
        <w:spacing w:after="0"/>
        <w:jc w:val="both"/>
        <w:rPr>
          <w:rFonts w:ascii="Trebuchet MS" w:hAnsi="Trebuchet MS" w:cs="Arial"/>
          <w:i/>
          <w:iCs/>
          <w:color w:val="000000"/>
          <w:u w:val="single"/>
          <w:lang w:val="ro-RO"/>
        </w:rPr>
      </w:pPr>
      <w:r w:rsidRPr="00167E78">
        <w:rPr>
          <w:rFonts w:ascii="Trebuchet MS" w:hAnsi="Trebuchet MS" w:cs="Arial"/>
          <w:i/>
          <w:iCs/>
          <w:color w:val="000000"/>
          <w:u w:val="single"/>
          <w:lang w:val="ro-RO"/>
        </w:rPr>
        <w:t>Structura Rutiera Noua SRN2:</w:t>
      </w:r>
    </w:p>
    <w:p w:rsidR="00167E78" w:rsidRPr="00D54CD5" w:rsidRDefault="00167E78" w:rsidP="00526105">
      <w:pPr>
        <w:pStyle w:val="ListParagraph"/>
        <w:numPr>
          <w:ilvl w:val="1"/>
          <w:numId w:val="31"/>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inferior de fundatie din balast, h = 30 cm </w:t>
      </w:r>
    </w:p>
    <w:p w:rsidR="00167E78" w:rsidRPr="00D54CD5" w:rsidRDefault="00167E78" w:rsidP="00526105">
      <w:pPr>
        <w:pStyle w:val="ListParagraph"/>
        <w:numPr>
          <w:ilvl w:val="1"/>
          <w:numId w:val="31"/>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superior de fundatie din piatra sparta amestec optimal, h = 20 cm </w:t>
      </w:r>
    </w:p>
    <w:p w:rsidR="00167E78" w:rsidRPr="00D54CD5" w:rsidRDefault="00167E78" w:rsidP="00526105">
      <w:pPr>
        <w:pStyle w:val="ListParagraph"/>
        <w:numPr>
          <w:ilvl w:val="1"/>
          <w:numId w:val="31"/>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legatura din beton asfaltic deschis BAD 22.4, h = 6 cm</w:t>
      </w:r>
    </w:p>
    <w:p w:rsidR="00167E78" w:rsidRPr="00D54CD5" w:rsidRDefault="00167E78" w:rsidP="00526105">
      <w:pPr>
        <w:pStyle w:val="ListParagraph"/>
        <w:numPr>
          <w:ilvl w:val="1"/>
          <w:numId w:val="31"/>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uzura din mixtura asfaltica stabilizata MAS16, h = 4 cm</w:t>
      </w:r>
    </w:p>
    <w:p w:rsidR="00167E78" w:rsidRPr="00167E78" w:rsidRDefault="00167E78" w:rsidP="00526105">
      <w:pPr>
        <w:spacing w:after="0"/>
        <w:jc w:val="both"/>
        <w:rPr>
          <w:rFonts w:ascii="Trebuchet MS" w:hAnsi="Trebuchet MS" w:cs="Arial"/>
          <w:i/>
          <w:iCs/>
          <w:color w:val="000000"/>
          <w:u w:val="single"/>
          <w:lang w:val="ro-RO"/>
        </w:rPr>
      </w:pPr>
      <w:r w:rsidRPr="00167E78">
        <w:rPr>
          <w:rFonts w:ascii="Trebuchet MS" w:hAnsi="Trebuchet MS" w:cs="Arial"/>
          <w:i/>
          <w:iCs/>
          <w:color w:val="000000"/>
          <w:u w:val="single"/>
          <w:lang w:val="ro-RO"/>
        </w:rPr>
        <w:t>Structura Trotuar ST1:</w:t>
      </w:r>
    </w:p>
    <w:p w:rsidR="00167E78" w:rsidRPr="00D54CD5" w:rsidRDefault="00167E78" w:rsidP="00526105">
      <w:pPr>
        <w:pStyle w:val="ListParagraph"/>
        <w:numPr>
          <w:ilvl w:val="1"/>
          <w:numId w:val="33"/>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inferior de fundatie din balast, h = 20 cm </w:t>
      </w:r>
    </w:p>
    <w:p w:rsidR="00167E78" w:rsidRPr="00D54CD5" w:rsidRDefault="00167E78" w:rsidP="00526105">
      <w:pPr>
        <w:pStyle w:val="ListParagraph"/>
        <w:numPr>
          <w:ilvl w:val="1"/>
          <w:numId w:val="33"/>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superior de fundatie din balast stabilizat, h = 15 cm</w:t>
      </w:r>
    </w:p>
    <w:p w:rsidR="00167E78" w:rsidRPr="00D54CD5" w:rsidRDefault="00167E78" w:rsidP="00526105">
      <w:pPr>
        <w:pStyle w:val="ListParagraph"/>
        <w:numPr>
          <w:ilvl w:val="1"/>
          <w:numId w:val="33"/>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uzura din mixtura asfaltica stabilizata MAS8, h = 4 cm</w:t>
      </w:r>
    </w:p>
    <w:p w:rsidR="00167E78" w:rsidRPr="00167E78" w:rsidRDefault="00167E78" w:rsidP="00526105">
      <w:pPr>
        <w:spacing w:after="0"/>
        <w:jc w:val="both"/>
        <w:rPr>
          <w:rFonts w:ascii="Trebuchet MS" w:hAnsi="Trebuchet MS" w:cs="Arial"/>
          <w:i/>
          <w:iCs/>
          <w:color w:val="000000"/>
          <w:u w:val="single"/>
          <w:lang w:val="ro-RO"/>
        </w:rPr>
      </w:pPr>
      <w:r w:rsidRPr="00167E78">
        <w:rPr>
          <w:rFonts w:ascii="Trebuchet MS" w:hAnsi="Trebuchet MS" w:cs="Arial"/>
          <w:i/>
          <w:iCs/>
          <w:color w:val="000000"/>
          <w:u w:val="single"/>
          <w:lang w:val="ro-RO"/>
        </w:rPr>
        <w:t>Structura trotuar ST2:</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inferior de fundatie din balast, h = 20 cm </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superior de fundatie din balast stabilizat, h = 15 cm </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poza din sapa uscata (ciment/nisip=1/3), h = 4 cm</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uzura din pavaj din piatra naturala, h = 10 cm</w:t>
      </w:r>
    </w:p>
    <w:p w:rsidR="00167E78" w:rsidRPr="00167E78" w:rsidRDefault="00167E78" w:rsidP="00526105">
      <w:pPr>
        <w:spacing w:after="0"/>
        <w:jc w:val="both"/>
        <w:rPr>
          <w:rFonts w:ascii="Trebuchet MS" w:hAnsi="Trebuchet MS" w:cs="Arial"/>
          <w:b/>
          <w:bCs/>
          <w:color w:val="000000"/>
          <w:lang w:val="ro-RO"/>
        </w:rPr>
      </w:pPr>
      <w:r w:rsidRPr="00167E78">
        <w:rPr>
          <w:rFonts w:ascii="Trebuchet MS" w:hAnsi="Trebuchet MS" w:cs="Arial"/>
          <w:b/>
          <w:bCs/>
          <w:color w:val="000000"/>
          <w:lang w:val="ro-RO"/>
        </w:rPr>
        <w:t>Scenariul 2 (Opțiunea 2)</w:t>
      </w:r>
    </w:p>
    <w:p w:rsidR="00167E78" w:rsidRPr="00167E78" w:rsidRDefault="00167E78" w:rsidP="00526105">
      <w:pPr>
        <w:spacing w:after="0"/>
        <w:jc w:val="both"/>
        <w:rPr>
          <w:rFonts w:ascii="Trebuchet MS" w:hAnsi="Trebuchet MS" w:cs="Arial"/>
          <w:i/>
          <w:iCs/>
          <w:color w:val="000000"/>
          <w:u w:val="single"/>
          <w:lang w:val="ro-RO"/>
        </w:rPr>
      </w:pPr>
      <w:r w:rsidRPr="00167E78">
        <w:rPr>
          <w:rFonts w:ascii="Trebuchet MS" w:hAnsi="Trebuchet MS" w:cs="Arial"/>
          <w:i/>
          <w:iCs/>
          <w:color w:val="000000"/>
          <w:u w:val="single"/>
          <w:lang w:val="ro-RO"/>
        </w:rPr>
        <w:t>Structura Rutiera Noua SRN1:</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inferior de fundatie din balast, h = 30 cm </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superior de fundatie din balast stabilizat, h = 20 cm </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baza din anrobat bituminos AB31.5, h = 10 cm</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legatura din beton asfaltic deschis BAD 22.4, h = 6 cm</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uzura din mixtura asfaltica stabilizata MAS16, h = 4 cm</w:t>
      </w:r>
    </w:p>
    <w:p w:rsidR="00167E78" w:rsidRPr="00167E78" w:rsidRDefault="00167E78" w:rsidP="00526105">
      <w:pPr>
        <w:spacing w:after="0"/>
        <w:jc w:val="both"/>
        <w:rPr>
          <w:rFonts w:ascii="Trebuchet MS" w:hAnsi="Trebuchet MS" w:cs="Arial"/>
          <w:i/>
          <w:iCs/>
          <w:color w:val="000000"/>
          <w:u w:val="single"/>
          <w:lang w:val="ro-RO"/>
        </w:rPr>
      </w:pPr>
      <w:r w:rsidRPr="00167E78">
        <w:rPr>
          <w:rFonts w:ascii="Trebuchet MS" w:hAnsi="Trebuchet MS" w:cs="Arial"/>
          <w:i/>
          <w:iCs/>
          <w:color w:val="000000"/>
          <w:u w:val="single"/>
          <w:lang w:val="ro-RO"/>
        </w:rPr>
        <w:t>Structura Rutiera Noua SRN2:</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inferior de fundatie din balast, h = 30 cm </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superior de fundatie din balast stabilizat, h = 20 cm </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legatura din beton asfaltic deschis BAD 22.4, h = 6 cm</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uzura din mixtura asfaltica stabilizata MAS16, h = 4 cm</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i/>
          <w:iCs/>
          <w:color w:val="000000"/>
          <w:u w:val="single"/>
          <w:lang w:val="ro-RO"/>
        </w:rPr>
        <w:t>Structura trotuar ST1:</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inferior de fundatie din balast, h = 20 cm </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superior de fundatie din balast stabilizat, h = 15 cm </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poza din sapa uscata (ciment/nisip=1/3), h = 4 cm</w:t>
      </w:r>
    </w:p>
    <w:p w:rsidR="00167E78"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uzura din pavaj din piatra naturala, h = 10 cm</w:t>
      </w:r>
    </w:p>
    <w:p w:rsidR="00D54CD5" w:rsidRPr="00D54CD5" w:rsidRDefault="00D54CD5" w:rsidP="00526105">
      <w:pPr>
        <w:pStyle w:val="ListParagraph"/>
        <w:spacing w:after="0"/>
        <w:ind w:left="709"/>
        <w:jc w:val="both"/>
        <w:rPr>
          <w:rFonts w:ascii="Trebuchet MS" w:hAnsi="Trebuchet MS" w:cs="Arial"/>
          <w:color w:val="000000"/>
          <w:lang w:val="ro-RO"/>
        </w:rPr>
      </w:pPr>
    </w:p>
    <w:p w:rsidR="00167E78" w:rsidRPr="00D54CD5" w:rsidRDefault="00167E78" w:rsidP="00526105">
      <w:pPr>
        <w:pStyle w:val="ListParagraph"/>
        <w:numPr>
          <w:ilvl w:val="0"/>
          <w:numId w:val="26"/>
        </w:numPr>
        <w:spacing w:after="0"/>
        <w:jc w:val="both"/>
        <w:rPr>
          <w:rFonts w:ascii="Trebuchet MS" w:hAnsi="Trebuchet MS" w:cs="Arial"/>
          <w:b/>
          <w:bCs/>
          <w:i/>
          <w:iCs/>
          <w:color w:val="000000"/>
          <w:lang w:val="ro-RO"/>
        </w:rPr>
      </w:pPr>
      <w:r w:rsidRPr="00D54CD5">
        <w:rPr>
          <w:rFonts w:ascii="Trebuchet MS" w:hAnsi="Trebuchet MS" w:cs="Arial"/>
          <w:b/>
          <w:bCs/>
          <w:i/>
          <w:iCs/>
          <w:color w:val="000000"/>
          <w:lang w:val="ro-RO"/>
        </w:rPr>
        <w:t>Amenajare accese la proprietati</w:t>
      </w:r>
    </w:p>
    <w:p w:rsidR="00167E78" w:rsidRPr="00167E78" w:rsidRDefault="00167E78" w:rsidP="00526105">
      <w:pPr>
        <w:spacing w:after="0"/>
        <w:jc w:val="both"/>
        <w:rPr>
          <w:rFonts w:ascii="Trebuchet MS" w:hAnsi="Trebuchet MS" w:cs="Arial"/>
          <w:b/>
          <w:bCs/>
          <w:color w:val="000000"/>
          <w:u w:val="single"/>
          <w:lang w:val="ro-RO"/>
        </w:rPr>
      </w:pPr>
      <w:r w:rsidRPr="00167E78">
        <w:rPr>
          <w:rFonts w:ascii="Trebuchet MS" w:hAnsi="Trebuchet MS" w:cs="Arial"/>
          <w:b/>
          <w:bCs/>
          <w:color w:val="000000"/>
          <w:u w:val="single"/>
          <w:lang w:val="ro-RO"/>
        </w:rPr>
        <w:t>Scenariul 1 (Opțiunea 1)/Scenariul 2 (Opțiunea 2)</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O mare parte din accesele la proprietati se afla intr-o stare necorespunzatoare astfel incat se vor amenaja accese noi pe amplasamentul acceselor existente, avandu-se in vedere facilitarea accesului riveranilor.</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Structura acceselor va fi realizat din:</w:t>
      </w:r>
    </w:p>
    <w:p w:rsidR="00167E78" w:rsidRPr="00167E78" w:rsidRDefault="00167E78" w:rsidP="00526105">
      <w:pPr>
        <w:spacing w:after="0"/>
        <w:jc w:val="both"/>
        <w:rPr>
          <w:rFonts w:ascii="Trebuchet MS" w:hAnsi="Trebuchet MS" w:cs="Arial"/>
          <w:i/>
          <w:iCs/>
          <w:color w:val="000000"/>
          <w:u w:val="single"/>
          <w:lang w:val="ro-RO"/>
        </w:rPr>
      </w:pPr>
      <w:r w:rsidRPr="00167E78">
        <w:rPr>
          <w:rFonts w:ascii="Trebuchet MS" w:hAnsi="Trebuchet MS" w:cs="Arial"/>
          <w:i/>
          <w:iCs/>
          <w:color w:val="000000"/>
          <w:u w:val="single"/>
          <w:lang w:val="ro-RO"/>
        </w:rPr>
        <w:t>Structura Acces - ST1</w:t>
      </w:r>
    </w:p>
    <w:p w:rsidR="00167E78" w:rsidRPr="00D54CD5" w:rsidRDefault="00167E78" w:rsidP="00526105">
      <w:pPr>
        <w:pStyle w:val="ListParagraph"/>
        <w:numPr>
          <w:ilvl w:val="1"/>
          <w:numId w:val="37"/>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inferior de fundatie din balast, h = 20 cm </w:t>
      </w:r>
    </w:p>
    <w:p w:rsidR="00167E78" w:rsidRPr="00D54CD5" w:rsidRDefault="00167E78" w:rsidP="00526105">
      <w:pPr>
        <w:pStyle w:val="ListParagraph"/>
        <w:numPr>
          <w:ilvl w:val="1"/>
          <w:numId w:val="37"/>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superior de fundatie din balast stabilizat, h = 15 cm </w:t>
      </w:r>
    </w:p>
    <w:p w:rsidR="00167E78" w:rsidRPr="00D54CD5" w:rsidRDefault="00167E78" w:rsidP="00526105">
      <w:pPr>
        <w:pStyle w:val="ListParagraph"/>
        <w:numPr>
          <w:ilvl w:val="1"/>
          <w:numId w:val="37"/>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uzura din mixtura asfaltica stabilizata MAS8, h = 4 cm</w:t>
      </w:r>
    </w:p>
    <w:p w:rsidR="00167E78" w:rsidRPr="00167E78" w:rsidRDefault="00167E78" w:rsidP="00526105">
      <w:pPr>
        <w:spacing w:after="0"/>
        <w:jc w:val="both"/>
        <w:rPr>
          <w:rFonts w:ascii="Trebuchet MS" w:hAnsi="Trebuchet MS" w:cs="Arial"/>
          <w:i/>
          <w:iCs/>
          <w:color w:val="000000"/>
          <w:u w:val="single"/>
          <w:lang w:val="ro-RO"/>
        </w:rPr>
      </w:pPr>
      <w:r w:rsidRPr="00167E78">
        <w:rPr>
          <w:rFonts w:ascii="Trebuchet MS" w:hAnsi="Trebuchet MS" w:cs="Arial"/>
          <w:i/>
          <w:iCs/>
          <w:color w:val="000000"/>
          <w:u w:val="single"/>
          <w:lang w:val="ro-RO"/>
        </w:rPr>
        <w:t>Structura Acces - ST2:</w:t>
      </w:r>
    </w:p>
    <w:p w:rsidR="00167E78" w:rsidRPr="00D54CD5" w:rsidRDefault="00167E78" w:rsidP="00526105">
      <w:pPr>
        <w:pStyle w:val="ListParagraph"/>
        <w:numPr>
          <w:ilvl w:val="1"/>
          <w:numId w:val="37"/>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inferior de fundatie din balast, h = 20 cm </w:t>
      </w:r>
    </w:p>
    <w:p w:rsidR="00167E78" w:rsidRPr="00D54CD5" w:rsidRDefault="00167E78" w:rsidP="00526105">
      <w:pPr>
        <w:pStyle w:val="ListParagraph"/>
        <w:numPr>
          <w:ilvl w:val="1"/>
          <w:numId w:val="37"/>
        </w:numPr>
        <w:spacing w:after="0"/>
        <w:ind w:left="709"/>
        <w:jc w:val="both"/>
        <w:rPr>
          <w:rFonts w:ascii="Trebuchet MS" w:hAnsi="Trebuchet MS" w:cs="Arial"/>
          <w:color w:val="000000"/>
          <w:lang w:val="ro-RO"/>
        </w:rPr>
      </w:pPr>
      <w:r w:rsidRPr="00D54CD5">
        <w:rPr>
          <w:rFonts w:ascii="Trebuchet MS" w:hAnsi="Trebuchet MS" w:cs="Arial"/>
          <w:color w:val="000000"/>
          <w:lang w:val="ro-RO"/>
        </w:rPr>
        <w:lastRenderedPageBreak/>
        <w:t xml:space="preserve">Strat superior de fundatie din balast stabilizat, h = 15 cm </w:t>
      </w:r>
    </w:p>
    <w:p w:rsidR="00167E78" w:rsidRPr="00D54CD5" w:rsidRDefault="00167E78" w:rsidP="00526105">
      <w:pPr>
        <w:pStyle w:val="ListParagraph"/>
        <w:numPr>
          <w:ilvl w:val="1"/>
          <w:numId w:val="37"/>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poza din sapa uscata (ciment/nisip=1/3), h = 4 cm</w:t>
      </w:r>
    </w:p>
    <w:p w:rsidR="00167E78" w:rsidRDefault="00167E78" w:rsidP="00526105">
      <w:pPr>
        <w:pStyle w:val="ListParagraph"/>
        <w:numPr>
          <w:ilvl w:val="1"/>
          <w:numId w:val="37"/>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uzura din pavaj din piatra naturala, h = 10 cm</w:t>
      </w:r>
    </w:p>
    <w:p w:rsidR="00D54CD5" w:rsidRPr="00D54CD5" w:rsidRDefault="00D54CD5" w:rsidP="00526105">
      <w:pPr>
        <w:pStyle w:val="ListParagraph"/>
        <w:spacing w:after="0"/>
        <w:ind w:left="709"/>
        <w:jc w:val="both"/>
        <w:rPr>
          <w:rFonts w:ascii="Trebuchet MS" w:hAnsi="Trebuchet MS" w:cs="Arial"/>
          <w:color w:val="000000"/>
          <w:lang w:val="ro-RO"/>
        </w:rPr>
      </w:pPr>
    </w:p>
    <w:p w:rsidR="00167E78" w:rsidRPr="00D54CD5" w:rsidRDefault="00167E78" w:rsidP="00526105">
      <w:pPr>
        <w:pStyle w:val="ListParagraph"/>
        <w:numPr>
          <w:ilvl w:val="0"/>
          <w:numId w:val="26"/>
        </w:numPr>
        <w:spacing w:after="0"/>
        <w:jc w:val="both"/>
        <w:rPr>
          <w:rFonts w:ascii="Trebuchet MS" w:hAnsi="Trebuchet MS" w:cs="Arial"/>
          <w:b/>
          <w:bCs/>
          <w:i/>
          <w:iCs/>
          <w:color w:val="000000"/>
          <w:lang w:val="ro-RO"/>
        </w:rPr>
      </w:pPr>
      <w:r w:rsidRPr="00D54CD5">
        <w:rPr>
          <w:rFonts w:ascii="Trebuchet MS" w:hAnsi="Trebuchet MS" w:cs="Arial"/>
          <w:b/>
          <w:bCs/>
          <w:i/>
          <w:iCs/>
          <w:color w:val="000000"/>
          <w:lang w:val="ro-RO"/>
        </w:rPr>
        <w:t>Amenajarea trotuarelor</w:t>
      </w:r>
    </w:p>
    <w:p w:rsidR="00167E78" w:rsidRPr="00167E78" w:rsidRDefault="00167E78" w:rsidP="00526105">
      <w:pPr>
        <w:spacing w:after="0"/>
        <w:jc w:val="both"/>
        <w:rPr>
          <w:rFonts w:ascii="Trebuchet MS" w:hAnsi="Trebuchet MS" w:cs="Arial"/>
          <w:b/>
          <w:bCs/>
          <w:color w:val="000000"/>
          <w:u w:val="single"/>
          <w:lang w:val="ro-RO"/>
        </w:rPr>
      </w:pPr>
      <w:r w:rsidRPr="00167E78">
        <w:rPr>
          <w:rFonts w:ascii="Trebuchet MS" w:hAnsi="Trebuchet MS" w:cs="Arial"/>
          <w:b/>
          <w:bCs/>
          <w:color w:val="000000"/>
          <w:u w:val="single"/>
          <w:lang w:val="ro-RO"/>
        </w:rPr>
        <w:t>Scenariul 1 (Opțiunea 1)/Scenariul 2 (Opțiunea 2)</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Trotuarele se amenajeaza pe ambele parti ale strazilor, incadrandu-se in limita de cadastru a proprietatii publice a judetului.</w:t>
      </w:r>
      <w:r w:rsidR="00D54CD5">
        <w:rPr>
          <w:rFonts w:ascii="Trebuchet MS" w:hAnsi="Trebuchet MS" w:cs="Arial"/>
          <w:color w:val="000000"/>
          <w:lang w:val="ro-RO"/>
        </w:rPr>
        <w:t xml:space="preserve"> </w:t>
      </w:r>
      <w:r w:rsidRPr="00167E78">
        <w:rPr>
          <w:rFonts w:ascii="Trebuchet MS" w:hAnsi="Trebuchet MS" w:cs="Arial"/>
          <w:color w:val="000000"/>
          <w:lang w:val="ro-RO"/>
        </w:rPr>
        <w:t>Declivitatea trotuarelor este de 2.0% spre carosabil.</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Pentru pavarea suprafețelor dedicate pietonilor vor fi utilizate roci locale de înaltă duritate (feldspat sau andezit) precum și inserții de labradorit și granit, toate în forme fasonate și suprafețe / muchii prelucrate prin fiamare sau buciardare.</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Trotuarele vor fi incadrate de borduri de piatra naturala avand dimensiuni 10x15x100 asezate pe o fundatie din beton de ciment cu clasa C16/20, de 17x12, care vor fi prevazute si in zona intersectiilor. In zonele in care trotuarele sunt amplasate in vecinatatea partii carosabile, acestea sunt delimitate prin bordura de piatra naturala cu dimensiunile 20x25x50, cu muchii prelucrate rotunjit spre partea carosabila, asezate pe o fundatie din beton de ciment cu clasa C16/20, de 15x30, care va fi prevazuta si in zona trecerilor de pietoni si a intersectiilor in care se realizeaza continuitatea bordurii de aceasta dimensiune, conform planului de situatie.</w:t>
      </w:r>
      <w:r w:rsidR="00D54CD5">
        <w:rPr>
          <w:rFonts w:ascii="Trebuchet MS" w:hAnsi="Trebuchet MS" w:cs="Arial"/>
          <w:color w:val="000000"/>
          <w:lang w:val="ro-RO"/>
        </w:rPr>
        <w:t xml:space="preserve"> L</w:t>
      </w:r>
      <w:r w:rsidRPr="00167E78">
        <w:rPr>
          <w:rFonts w:ascii="Trebuchet MS" w:hAnsi="Trebuchet MS" w:cs="Arial"/>
          <w:color w:val="000000"/>
          <w:lang w:val="ro-RO"/>
        </w:rPr>
        <w:t>atimea minima a trotuarelor va fi de 1.50 m.</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Structura trotuarului va fi realizată din:</w:t>
      </w:r>
    </w:p>
    <w:p w:rsidR="00167E78" w:rsidRPr="00167E78" w:rsidRDefault="00167E78" w:rsidP="00526105">
      <w:pPr>
        <w:spacing w:after="0"/>
        <w:jc w:val="both"/>
        <w:rPr>
          <w:rFonts w:ascii="Trebuchet MS" w:hAnsi="Trebuchet MS" w:cs="Arial"/>
          <w:i/>
          <w:iCs/>
          <w:color w:val="000000"/>
          <w:u w:val="single"/>
          <w:lang w:val="ro-RO"/>
        </w:rPr>
      </w:pPr>
      <w:r w:rsidRPr="00167E78">
        <w:rPr>
          <w:rFonts w:ascii="Trebuchet MS" w:hAnsi="Trebuchet MS" w:cs="Arial"/>
          <w:i/>
          <w:iCs/>
          <w:color w:val="000000"/>
          <w:u w:val="single"/>
          <w:lang w:val="ro-RO"/>
        </w:rPr>
        <w:t>Structura Trotuar ST1:</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ab/>
        <w:t xml:space="preserve">Strat inferior de fundatie din balast, h = 20 cm </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ab/>
        <w:t xml:space="preserve">Strat superior de fundatie din balast stabilizat, h = 15 cm </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ab/>
        <w:t>Strat de uzura din mixtura asfaltica stabilizata MAS8, h = 4 cm</w:t>
      </w:r>
    </w:p>
    <w:p w:rsidR="00167E78" w:rsidRPr="00167E78" w:rsidRDefault="00167E78" w:rsidP="00526105">
      <w:pPr>
        <w:spacing w:after="0"/>
        <w:jc w:val="both"/>
        <w:rPr>
          <w:rFonts w:ascii="Trebuchet MS" w:hAnsi="Trebuchet MS" w:cs="Arial"/>
          <w:i/>
          <w:iCs/>
          <w:color w:val="000000"/>
          <w:u w:val="single"/>
          <w:lang w:val="ro-RO"/>
        </w:rPr>
      </w:pPr>
      <w:r w:rsidRPr="00167E78">
        <w:rPr>
          <w:rFonts w:ascii="Trebuchet MS" w:hAnsi="Trebuchet MS" w:cs="Arial"/>
          <w:i/>
          <w:iCs/>
          <w:color w:val="000000"/>
          <w:u w:val="single"/>
          <w:lang w:val="ro-RO"/>
        </w:rPr>
        <w:t>Structura trotuar ST2:</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ab/>
        <w:t xml:space="preserve">Strat inferior de fundatie din balast, h = 20 cm </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ab/>
        <w:t xml:space="preserve">Strat superior de fundatie din balast stabilizat, h = 15 cm </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ab/>
        <w:t>Strat de poza din sapa uscata (ciment/nisip=1/3), h = 4 cm</w:t>
      </w:r>
    </w:p>
    <w:p w:rsid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ab/>
        <w:t>Strat de uzura din pavaj din piatra naturala, h = 10 cm</w:t>
      </w:r>
    </w:p>
    <w:p w:rsidR="00D54CD5" w:rsidRPr="00167E78" w:rsidRDefault="00D54CD5" w:rsidP="00526105">
      <w:pPr>
        <w:spacing w:after="0"/>
        <w:jc w:val="both"/>
        <w:rPr>
          <w:rFonts w:ascii="Trebuchet MS" w:hAnsi="Trebuchet MS" w:cs="Arial"/>
          <w:color w:val="000000"/>
          <w:lang w:val="ro-RO"/>
        </w:rPr>
      </w:pPr>
    </w:p>
    <w:p w:rsidR="00167E78" w:rsidRPr="00D54CD5" w:rsidRDefault="00167E78" w:rsidP="00526105">
      <w:pPr>
        <w:pStyle w:val="ListParagraph"/>
        <w:numPr>
          <w:ilvl w:val="0"/>
          <w:numId w:val="26"/>
        </w:numPr>
        <w:spacing w:after="0"/>
        <w:jc w:val="both"/>
        <w:rPr>
          <w:rFonts w:ascii="Trebuchet MS" w:hAnsi="Trebuchet MS" w:cs="Arial"/>
          <w:b/>
          <w:bCs/>
          <w:i/>
          <w:iCs/>
          <w:color w:val="000000"/>
          <w:lang w:val="ro-RO"/>
        </w:rPr>
      </w:pPr>
      <w:r w:rsidRPr="00D54CD5">
        <w:rPr>
          <w:rFonts w:ascii="Trebuchet MS" w:hAnsi="Trebuchet MS" w:cs="Arial"/>
          <w:b/>
          <w:bCs/>
          <w:i/>
          <w:iCs/>
          <w:color w:val="000000"/>
          <w:lang w:val="ro-RO"/>
        </w:rPr>
        <w:t>Amenajarea pistelor de biciclete</w:t>
      </w:r>
    </w:p>
    <w:p w:rsidR="00167E78" w:rsidRPr="00167E78" w:rsidRDefault="00167E78" w:rsidP="00526105">
      <w:pPr>
        <w:spacing w:after="0"/>
        <w:jc w:val="both"/>
        <w:rPr>
          <w:rFonts w:ascii="Trebuchet MS" w:hAnsi="Trebuchet MS" w:cs="Arial"/>
          <w:b/>
          <w:bCs/>
          <w:color w:val="000000"/>
          <w:u w:val="single"/>
          <w:lang w:val="ro-RO"/>
        </w:rPr>
      </w:pPr>
      <w:r w:rsidRPr="00167E78">
        <w:rPr>
          <w:rFonts w:ascii="Trebuchet MS" w:hAnsi="Trebuchet MS" w:cs="Arial"/>
          <w:b/>
          <w:bCs/>
          <w:color w:val="000000"/>
          <w:u w:val="single"/>
          <w:lang w:val="ro-RO"/>
        </w:rPr>
        <w:t>Scenariul 1 (Opțiunea 1)/Scenariul 2 (Opțiunea 2)</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Au fost amenajate piste de biciclete pe un singur sens de mers.</w:t>
      </w:r>
      <w:r w:rsidR="00D54CD5">
        <w:rPr>
          <w:rFonts w:ascii="Trebuchet MS" w:hAnsi="Trebuchet MS" w:cs="Arial"/>
          <w:color w:val="000000"/>
          <w:lang w:val="ro-RO"/>
        </w:rPr>
        <w:t xml:space="preserve"> </w:t>
      </w:r>
      <w:r w:rsidRPr="00167E78">
        <w:rPr>
          <w:rFonts w:ascii="Trebuchet MS" w:hAnsi="Trebuchet MS" w:cs="Arial"/>
          <w:color w:val="000000"/>
          <w:lang w:val="ro-RO"/>
        </w:rPr>
        <w:t>Lungimea totala a pistelor de cicilisti va fi de 1.234 m.</w:t>
      </w:r>
      <w:r w:rsidR="00D54CD5">
        <w:rPr>
          <w:rFonts w:ascii="Trebuchet MS" w:hAnsi="Trebuchet MS" w:cs="Arial"/>
          <w:color w:val="000000"/>
          <w:lang w:val="ro-RO"/>
        </w:rPr>
        <w:t xml:space="preserve"> </w:t>
      </w:r>
      <w:r w:rsidRPr="00167E78">
        <w:rPr>
          <w:rFonts w:ascii="Trebuchet MS" w:hAnsi="Trebuchet MS" w:cs="Arial"/>
          <w:color w:val="000000"/>
          <w:lang w:val="ro-RO"/>
        </w:rPr>
        <w:t>Latimea pistelor de ciclisti va fi de 1.50m.</w:t>
      </w:r>
      <w:r w:rsidR="00D54CD5">
        <w:rPr>
          <w:rFonts w:ascii="Trebuchet MS" w:hAnsi="Trebuchet MS" w:cs="Arial"/>
          <w:color w:val="000000"/>
          <w:lang w:val="ro-RO"/>
        </w:rPr>
        <w:t xml:space="preserve"> </w:t>
      </w:r>
      <w:r w:rsidRPr="00167E78">
        <w:rPr>
          <w:rFonts w:ascii="Trebuchet MS" w:hAnsi="Trebuchet MS" w:cs="Arial"/>
          <w:color w:val="000000"/>
          <w:lang w:val="ro-RO"/>
        </w:rPr>
        <w:t>Structura pistelor de ciclisti va fi dupa cum urmeaza:</w:t>
      </w:r>
    </w:p>
    <w:p w:rsidR="00167E78" w:rsidRPr="00167E78" w:rsidRDefault="00167E78" w:rsidP="00526105">
      <w:pPr>
        <w:spacing w:after="0"/>
        <w:jc w:val="both"/>
        <w:rPr>
          <w:rFonts w:ascii="Trebuchet MS" w:hAnsi="Trebuchet MS" w:cs="Arial"/>
          <w:i/>
          <w:iCs/>
          <w:color w:val="000000"/>
          <w:u w:val="single"/>
          <w:lang w:val="ro-RO"/>
        </w:rPr>
      </w:pPr>
      <w:r w:rsidRPr="00167E78">
        <w:rPr>
          <w:rFonts w:ascii="Trebuchet MS" w:hAnsi="Trebuchet MS" w:cs="Arial"/>
          <w:i/>
          <w:iCs/>
          <w:color w:val="000000"/>
          <w:u w:val="single"/>
          <w:lang w:val="ro-RO"/>
        </w:rPr>
        <w:t>Structura pista biciclete SPC1</w:t>
      </w:r>
    </w:p>
    <w:p w:rsidR="00167E78" w:rsidRPr="00D54CD5" w:rsidRDefault="00167E78" w:rsidP="00526105">
      <w:pPr>
        <w:pStyle w:val="ListParagraph"/>
        <w:numPr>
          <w:ilvl w:val="1"/>
          <w:numId w:val="39"/>
        </w:numPr>
        <w:spacing w:after="0"/>
        <w:ind w:left="567"/>
        <w:jc w:val="both"/>
        <w:rPr>
          <w:rFonts w:ascii="Trebuchet MS" w:hAnsi="Trebuchet MS" w:cs="Arial"/>
          <w:color w:val="000000"/>
          <w:lang w:val="ro-RO"/>
        </w:rPr>
      </w:pPr>
      <w:r w:rsidRPr="00D54CD5">
        <w:rPr>
          <w:rFonts w:ascii="Trebuchet MS" w:hAnsi="Trebuchet MS" w:cs="Arial"/>
          <w:color w:val="000000"/>
          <w:lang w:val="ro-RO"/>
        </w:rPr>
        <w:t xml:space="preserve">Strat inferior de fundatie de balast, h = 30 cm </w:t>
      </w:r>
    </w:p>
    <w:p w:rsidR="00167E78" w:rsidRPr="00D54CD5" w:rsidRDefault="00167E78" w:rsidP="00526105">
      <w:pPr>
        <w:pStyle w:val="ListParagraph"/>
        <w:numPr>
          <w:ilvl w:val="1"/>
          <w:numId w:val="39"/>
        </w:numPr>
        <w:spacing w:after="0"/>
        <w:ind w:left="567"/>
        <w:jc w:val="both"/>
        <w:rPr>
          <w:rFonts w:ascii="Trebuchet MS" w:hAnsi="Trebuchet MS" w:cs="Arial"/>
          <w:color w:val="000000"/>
          <w:lang w:val="ro-RO"/>
        </w:rPr>
      </w:pPr>
      <w:r w:rsidRPr="00D54CD5">
        <w:rPr>
          <w:rFonts w:ascii="Trebuchet MS" w:hAnsi="Trebuchet MS" w:cs="Arial"/>
          <w:color w:val="000000"/>
          <w:lang w:val="ro-RO"/>
        </w:rPr>
        <w:t xml:space="preserve">Strat superior de fundatie din piatra sparta amestec optimal,  h = 20 cm </w:t>
      </w:r>
    </w:p>
    <w:p w:rsidR="00167E78" w:rsidRPr="00D54CD5" w:rsidRDefault="00167E78" w:rsidP="00526105">
      <w:pPr>
        <w:pStyle w:val="ListParagraph"/>
        <w:numPr>
          <w:ilvl w:val="1"/>
          <w:numId w:val="39"/>
        </w:numPr>
        <w:spacing w:after="0"/>
        <w:ind w:left="567"/>
        <w:jc w:val="both"/>
        <w:rPr>
          <w:rFonts w:ascii="Trebuchet MS" w:hAnsi="Trebuchet MS" w:cs="Arial"/>
          <w:color w:val="000000"/>
          <w:lang w:val="ro-RO"/>
        </w:rPr>
      </w:pPr>
      <w:r w:rsidRPr="00D54CD5">
        <w:rPr>
          <w:rFonts w:ascii="Trebuchet MS" w:hAnsi="Trebuchet MS" w:cs="Arial"/>
          <w:color w:val="000000"/>
          <w:lang w:val="ro-RO"/>
        </w:rPr>
        <w:t xml:space="preserve">Strat de baza din anrobat bituminos AB31.5,  h = 10 cm </w:t>
      </w:r>
    </w:p>
    <w:p w:rsidR="00167E78" w:rsidRPr="00D54CD5" w:rsidRDefault="00167E78" w:rsidP="00526105">
      <w:pPr>
        <w:pStyle w:val="ListParagraph"/>
        <w:numPr>
          <w:ilvl w:val="1"/>
          <w:numId w:val="39"/>
        </w:numPr>
        <w:spacing w:after="0"/>
        <w:ind w:left="567"/>
        <w:jc w:val="both"/>
        <w:rPr>
          <w:rFonts w:ascii="Trebuchet MS" w:hAnsi="Trebuchet MS" w:cs="Arial"/>
          <w:color w:val="000000"/>
          <w:lang w:val="ro-RO"/>
        </w:rPr>
      </w:pPr>
      <w:r w:rsidRPr="00D54CD5">
        <w:rPr>
          <w:rFonts w:ascii="Trebuchet MS" w:hAnsi="Trebuchet MS" w:cs="Arial"/>
          <w:color w:val="000000"/>
          <w:lang w:val="ro-RO"/>
        </w:rPr>
        <w:t xml:space="preserve">Strat de legatura din beton asfaltic deschid BAD22.4,  h = 6 cm </w:t>
      </w:r>
    </w:p>
    <w:p w:rsidR="00167E78" w:rsidRPr="00D54CD5" w:rsidRDefault="00167E78" w:rsidP="00526105">
      <w:pPr>
        <w:pStyle w:val="ListParagraph"/>
        <w:numPr>
          <w:ilvl w:val="1"/>
          <w:numId w:val="39"/>
        </w:numPr>
        <w:spacing w:after="0"/>
        <w:ind w:left="567"/>
        <w:jc w:val="both"/>
        <w:rPr>
          <w:rFonts w:ascii="Trebuchet MS" w:hAnsi="Trebuchet MS" w:cs="Arial"/>
          <w:color w:val="000000"/>
          <w:lang w:val="ro-RO"/>
        </w:rPr>
      </w:pPr>
      <w:r w:rsidRPr="00D54CD5">
        <w:rPr>
          <w:rFonts w:ascii="Trebuchet MS" w:hAnsi="Trebuchet MS" w:cs="Arial"/>
          <w:color w:val="000000"/>
          <w:lang w:val="ro-RO"/>
        </w:rPr>
        <w:t>Strat de uzura din mixtura asfaltica stabilizata MAS16, h =4 cm</w:t>
      </w:r>
    </w:p>
    <w:p w:rsidR="00167E78" w:rsidRPr="00167E78" w:rsidRDefault="00167E78" w:rsidP="00526105">
      <w:pPr>
        <w:spacing w:after="0"/>
        <w:jc w:val="both"/>
        <w:rPr>
          <w:rFonts w:ascii="Trebuchet MS" w:hAnsi="Trebuchet MS" w:cs="Arial"/>
          <w:i/>
          <w:iCs/>
          <w:color w:val="000000"/>
          <w:u w:val="single"/>
          <w:lang w:val="ro-RO"/>
        </w:rPr>
      </w:pPr>
      <w:r w:rsidRPr="00167E78">
        <w:rPr>
          <w:rFonts w:ascii="Trebuchet MS" w:hAnsi="Trebuchet MS" w:cs="Arial"/>
          <w:i/>
          <w:iCs/>
          <w:color w:val="000000"/>
          <w:u w:val="single"/>
          <w:lang w:val="ro-RO"/>
        </w:rPr>
        <w:t>Structura pista biciclete SPC2</w:t>
      </w:r>
    </w:p>
    <w:p w:rsidR="00167E78" w:rsidRPr="00D54CD5" w:rsidRDefault="00167E78" w:rsidP="00526105">
      <w:pPr>
        <w:pStyle w:val="ListParagraph"/>
        <w:numPr>
          <w:ilvl w:val="1"/>
          <w:numId w:val="39"/>
        </w:numPr>
        <w:spacing w:after="0"/>
        <w:ind w:left="567"/>
        <w:jc w:val="both"/>
        <w:rPr>
          <w:rFonts w:ascii="Trebuchet MS" w:hAnsi="Trebuchet MS" w:cs="Arial"/>
          <w:color w:val="000000"/>
          <w:lang w:val="ro-RO"/>
        </w:rPr>
      </w:pPr>
      <w:r w:rsidRPr="00D54CD5">
        <w:rPr>
          <w:rFonts w:ascii="Trebuchet MS" w:hAnsi="Trebuchet MS" w:cs="Arial"/>
          <w:color w:val="000000"/>
          <w:lang w:val="ro-RO"/>
        </w:rPr>
        <w:t xml:space="preserve">Strat inferior de fundatie de balast, h = 30 cm </w:t>
      </w:r>
    </w:p>
    <w:p w:rsidR="00167E78" w:rsidRPr="00D54CD5" w:rsidRDefault="00167E78" w:rsidP="00526105">
      <w:pPr>
        <w:pStyle w:val="ListParagraph"/>
        <w:numPr>
          <w:ilvl w:val="1"/>
          <w:numId w:val="39"/>
        </w:numPr>
        <w:spacing w:after="0"/>
        <w:ind w:left="567"/>
        <w:jc w:val="both"/>
        <w:rPr>
          <w:rFonts w:ascii="Trebuchet MS" w:hAnsi="Trebuchet MS" w:cs="Arial"/>
          <w:color w:val="000000"/>
          <w:lang w:val="ro-RO"/>
        </w:rPr>
      </w:pPr>
      <w:r w:rsidRPr="00D54CD5">
        <w:rPr>
          <w:rFonts w:ascii="Trebuchet MS" w:hAnsi="Trebuchet MS" w:cs="Arial"/>
          <w:color w:val="000000"/>
          <w:lang w:val="ro-RO"/>
        </w:rPr>
        <w:t xml:space="preserve">Strat superior de fundatie din piatra sparta amestec optimal,  h = 20 cm </w:t>
      </w:r>
    </w:p>
    <w:p w:rsidR="00167E78" w:rsidRPr="00D54CD5" w:rsidRDefault="00167E78" w:rsidP="00526105">
      <w:pPr>
        <w:pStyle w:val="ListParagraph"/>
        <w:numPr>
          <w:ilvl w:val="1"/>
          <w:numId w:val="39"/>
        </w:numPr>
        <w:spacing w:after="0"/>
        <w:ind w:left="567"/>
        <w:jc w:val="both"/>
        <w:rPr>
          <w:rFonts w:ascii="Trebuchet MS" w:hAnsi="Trebuchet MS" w:cs="Arial"/>
          <w:color w:val="000000"/>
          <w:lang w:val="ro-RO"/>
        </w:rPr>
      </w:pPr>
      <w:r w:rsidRPr="00D54CD5">
        <w:rPr>
          <w:rFonts w:ascii="Trebuchet MS" w:hAnsi="Trebuchet MS" w:cs="Arial"/>
          <w:color w:val="000000"/>
          <w:lang w:val="ro-RO"/>
        </w:rPr>
        <w:t xml:space="preserve">Strat de legatura din beton asfaltic deschid BAD22.4,  h = 6 cm </w:t>
      </w:r>
    </w:p>
    <w:p w:rsidR="00167E78" w:rsidRDefault="00167E78" w:rsidP="00526105">
      <w:pPr>
        <w:pStyle w:val="ListParagraph"/>
        <w:numPr>
          <w:ilvl w:val="1"/>
          <w:numId w:val="39"/>
        </w:numPr>
        <w:spacing w:after="0"/>
        <w:ind w:left="567"/>
        <w:jc w:val="both"/>
        <w:rPr>
          <w:rFonts w:ascii="Trebuchet MS" w:hAnsi="Trebuchet MS" w:cs="Arial"/>
          <w:color w:val="000000"/>
          <w:lang w:val="ro-RO"/>
        </w:rPr>
      </w:pPr>
      <w:r w:rsidRPr="00D54CD5">
        <w:rPr>
          <w:rFonts w:ascii="Trebuchet MS" w:hAnsi="Trebuchet MS" w:cs="Arial"/>
          <w:color w:val="000000"/>
          <w:lang w:val="ro-RO"/>
        </w:rPr>
        <w:t>Strat de uzura din mixtura asfaltica stabilizata MAS16, h =4 cm</w:t>
      </w:r>
    </w:p>
    <w:p w:rsidR="00D54CD5" w:rsidRPr="00D54CD5" w:rsidRDefault="00D54CD5" w:rsidP="00526105">
      <w:pPr>
        <w:pStyle w:val="ListParagraph"/>
        <w:spacing w:after="0"/>
        <w:ind w:left="567"/>
        <w:jc w:val="both"/>
        <w:rPr>
          <w:rFonts w:ascii="Trebuchet MS" w:hAnsi="Trebuchet MS" w:cs="Arial"/>
          <w:color w:val="000000"/>
          <w:lang w:val="ro-RO"/>
        </w:rPr>
      </w:pPr>
    </w:p>
    <w:p w:rsidR="00167E78" w:rsidRPr="00D54CD5" w:rsidRDefault="00167E78" w:rsidP="00526105">
      <w:pPr>
        <w:pStyle w:val="ListParagraph"/>
        <w:numPr>
          <w:ilvl w:val="0"/>
          <w:numId w:val="26"/>
        </w:numPr>
        <w:spacing w:after="0"/>
        <w:jc w:val="both"/>
        <w:rPr>
          <w:rFonts w:ascii="Trebuchet MS" w:hAnsi="Trebuchet MS" w:cs="Arial"/>
          <w:b/>
          <w:bCs/>
          <w:i/>
          <w:iCs/>
          <w:color w:val="000000"/>
          <w:lang w:val="ro-RO"/>
        </w:rPr>
      </w:pPr>
      <w:r w:rsidRPr="00D54CD5">
        <w:rPr>
          <w:rFonts w:ascii="Trebuchet MS" w:hAnsi="Trebuchet MS" w:cs="Arial"/>
          <w:b/>
          <w:bCs/>
          <w:i/>
          <w:iCs/>
          <w:color w:val="000000"/>
          <w:lang w:val="ro-RO"/>
        </w:rPr>
        <w:t>Amenajare statii de autobuz si parcari</w:t>
      </w:r>
    </w:p>
    <w:p w:rsidR="00167E78" w:rsidRPr="00167E78" w:rsidRDefault="00167E78" w:rsidP="00526105">
      <w:pPr>
        <w:spacing w:after="0"/>
        <w:jc w:val="both"/>
        <w:rPr>
          <w:rFonts w:ascii="Trebuchet MS" w:hAnsi="Trebuchet MS" w:cs="Arial"/>
          <w:b/>
          <w:bCs/>
          <w:color w:val="000000"/>
          <w:u w:val="single"/>
          <w:lang w:val="ro-RO"/>
        </w:rPr>
      </w:pPr>
      <w:r w:rsidRPr="00167E78">
        <w:rPr>
          <w:rFonts w:ascii="Trebuchet MS" w:hAnsi="Trebuchet MS" w:cs="Arial"/>
          <w:b/>
          <w:bCs/>
          <w:color w:val="000000"/>
          <w:u w:val="single"/>
          <w:lang w:val="ro-RO"/>
        </w:rPr>
        <w:t>Scenariul 1 (Opțiunea 1)/Scenariul 2 (Opțiunea 2)</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Staţiile de autobuz</w:t>
      </w:r>
      <w:r w:rsidR="00526105">
        <w:rPr>
          <w:rFonts w:ascii="Trebuchet MS" w:hAnsi="Trebuchet MS" w:cs="Arial"/>
          <w:color w:val="000000"/>
          <w:lang w:val="ro-RO"/>
        </w:rPr>
        <w:t xml:space="preserve"> (1 buc.)</w:t>
      </w:r>
      <w:r w:rsidRPr="00167E78">
        <w:rPr>
          <w:rFonts w:ascii="Trebuchet MS" w:hAnsi="Trebuchet MS" w:cs="Arial"/>
          <w:color w:val="000000"/>
          <w:lang w:val="ro-RO"/>
        </w:rPr>
        <w:t xml:space="preserve"> se vor amenaja in afara carosabilului, in spatii special amenajate, prevazute cu alveole proprii si cu structura rutiera noua. Spatiile destinate parcarii </w:t>
      </w:r>
      <w:r w:rsidRPr="00167E78">
        <w:rPr>
          <w:rFonts w:ascii="Trebuchet MS" w:hAnsi="Trebuchet MS" w:cs="Arial"/>
          <w:color w:val="000000"/>
          <w:lang w:val="ro-RO"/>
        </w:rPr>
        <w:lastRenderedPageBreak/>
        <w:t>autovehiculelor se vor amenaja in afara carosabilului, in locuri special amenajate. Acestea s-au amenajat ca parcari longitudinale si transversale.</w:t>
      </w:r>
      <w:r w:rsidR="00526105">
        <w:rPr>
          <w:rFonts w:ascii="Trebuchet MS" w:hAnsi="Trebuchet MS" w:cs="Arial"/>
          <w:color w:val="000000"/>
          <w:lang w:val="ro-RO"/>
        </w:rPr>
        <w:t xml:space="preserve"> </w:t>
      </w:r>
      <w:r w:rsidRPr="00167E78">
        <w:rPr>
          <w:rFonts w:ascii="Trebuchet MS" w:hAnsi="Trebuchet MS" w:cs="Arial"/>
          <w:color w:val="000000"/>
          <w:lang w:val="ro-RO"/>
        </w:rPr>
        <w:t>Forma si dimensiunile fiecarei parcari s-au adaptat la teren in functie de amplasament.</w:t>
      </w:r>
    </w:p>
    <w:p w:rsidR="00D54CD5" w:rsidRDefault="00167E78" w:rsidP="00526105">
      <w:pPr>
        <w:spacing w:after="0"/>
        <w:jc w:val="both"/>
        <w:rPr>
          <w:rFonts w:ascii="Trebuchet MS" w:hAnsi="Trebuchet MS" w:cs="Arial"/>
          <w:b/>
          <w:bCs/>
          <w:color w:val="000000"/>
          <w:lang w:val="ro-RO"/>
        </w:rPr>
      </w:pPr>
      <w:r w:rsidRPr="00167E78">
        <w:rPr>
          <w:rFonts w:ascii="Trebuchet MS" w:hAnsi="Trebuchet MS" w:cs="Arial"/>
          <w:b/>
          <w:bCs/>
          <w:color w:val="000000"/>
          <w:lang w:val="ro-RO"/>
        </w:rPr>
        <w:tab/>
      </w:r>
    </w:p>
    <w:p w:rsidR="00167E78" w:rsidRPr="00D54CD5" w:rsidRDefault="00167E78" w:rsidP="00526105">
      <w:pPr>
        <w:pStyle w:val="ListParagraph"/>
        <w:numPr>
          <w:ilvl w:val="0"/>
          <w:numId w:val="26"/>
        </w:numPr>
        <w:spacing w:after="0"/>
        <w:jc w:val="both"/>
        <w:rPr>
          <w:rFonts w:ascii="Trebuchet MS" w:hAnsi="Trebuchet MS" w:cs="Arial"/>
          <w:b/>
          <w:bCs/>
          <w:color w:val="000000"/>
          <w:lang w:val="ro-RO"/>
        </w:rPr>
      </w:pPr>
      <w:r w:rsidRPr="00D54CD5">
        <w:rPr>
          <w:rFonts w:ascii="Trebuchet MS" w:hAnsi="Trebuchet MS" w:cs="Arial"/>
          <w:b/>
          <w:bCs/>
          <w:color w:val="000000"/>
          <w:lang w:val="ro-RO"/>
        </w:rPr>
        <w:t>Amenajari hidrotehnice</w:t>
      </w:r>
    </w:p>
    <w:p w:rsidR="00167E78" w:rsidRPr="00167E78" w:rsidRDefault="00167E78" w:rsidP="00526105">
      <w:pPr>
        <w:spacing w:after="0"/>
        <w:jc w:val="both"/>
        <w:rPr>
          <w:rFonts w:ascii="Trebuchet MS" w:hAnsi="Trebuchet MS" w:cs="Arial"/>
          <w:b/>
          <w:bCs/>
          <w:color w:val="000000"/>
          <w:u w:val="single"/>
          <w:lang w:val="ro-RO"/>
        </w:rPr>
      </w:pPr>
      <w:r w:rsidRPr="00167E78">
        <w:rPr>
          <w:rFonts w:ascii="Trebuchet MS" w:hAnsi="Trebuchet MS" w:cs="Arial"/>
          <w:b/>
          <w:bCs/>
          <w:color w:val="000000"/>
          <w:u w:val="single"/>
          <w:lang w:val="ro-RO"/>
        </w:rPr>
        <w:t>Scenariul 1 (Opțiunea 1)/Scenariul 2 (Opțiunea 2)</w:t>
      </w:r>
    </w:p>
    <w:p w:rsidR="00CB2D9D" w:rsidRDefault="00622429" w:rsidP="00526105">
      <w:pPr>
        <w:spacing w:after="0"/>
        <w:jc w:val="both"/>
        <w:rPr>
          <w:rFonts w:ascii="Trebuchet MS" w:hAnsi="Trebuchet MS" w:cs="Arial"/>
          <w:color w:val="000000"/>
          <w:lang w:val="ro-RO"/>
        </w:rPr>
      </w:pPr>
      <w:r>
        <w:rPr>
          <w:rFonts w:ascii="Trebuchet MS" w:hAnsi="Trebuchet MS" w:cs="Arial"/>
          <w:color w:val="000000"/>
          <w:lang w:val="ro-RO"/>
        </w:rPr>
        <w:t xml:space="preserve">Se propune realizarea unui pod (lungime de 14,6 m) nou pe str. Gorunului, care va asigura desfășurarea traficului. </w:t>
      </w:r>
      <w:r w:rsidRPr="00CB2D9D">
        <w:rPr>
          <w:rFonts w:ascii="Trebuchet MS" w:hAnsi="Trebuchet MS" w:cs="Arial"/>
          <w:color w:val="000000"/>
          <w:lang w:val="ro-RO"/>
        </w:rPr>
        <w:t xml:space="preserve">Detaliile tehnice ale podului se regăsesc în Avizul de gospodărire a apelor nr. </w:t>
      </w:r>
      <w:r w:rsidR="00CB2D9D" w:rsidRPr="00CB2D9D">
        <w:rPr>
          <w:rFonts w:ascii="Trebuchet MS" w:hAnsi="Trebuchet MS" w:cs="Arial"/>
          <w:color w:val="000000"/>
          <w:lang w:val="ro-RO"/>
        </w:rPr>
        <w:t>51-CJ din 17.0</w:t>
      </w:r>
      <w:r w:rsidRPr="00CB2D9D">
        <w:rPr>
          <w:rFonts w:ascii="Trebuchet MS" w:hAnsi="Trebuchet MS" w:cs="Arial"/>
          <w:color w:val="000000"/>
          <w:lang w:val="ro-RO"/>
        </w:rPr>
        <w:t>5.2024</w:t>
      </w:r>
      <w:r>
        <w:rPr>
          <w:rFonts w:ascii="Trebuchet MS" w:hAnsi="Trebuchet MS" w:cs="Arial"/>
          <w:color w:val="000000"/>
          <w:lang w:val="ro-RO"/>
        </w:rPr>
        <w:t xml:space="preserve">. </w:t>
      </w:r>
    </w:p>
    <w:p w:rsidR="00622429" w:rsidRDefault="00622429" w:rsidP="00526105">
      <w:pPr>
        <w:spacing w:after="0"/>
        <w:jc w:val="both"/>
        <w:rPr>
          <w:rFonts w:ascii="Trebuchet MS" w:hAnsi="Trebuchet MS" w:cs="Arial"/>
          <w:color w:val="000000"/>
          <w:lang w:val="ro-RO"/>
        </w:rPr>
      </w:pPr>
      <w:r>
        <w:rPr>
          <w:rFonts w:ascii="Trebuchet MS" w:hAnsi="Trebuchet MS" w:cs="Arial"/>
          <w:color w:val="000000"/>
          <w:lang w:val="ro-RO"/>
        </w:rPr>
        <w:t>Proiectul propune, de asemenea, amenajarea albiei, realizându-se lucrări de îndepărtare a depunerilor aluvionare și a vegetației  atât în amonte, cât și în aval. Zidurile existente ale canalului se vor proteja.</w:t>
      </w:r>
      <w:r w:rsidR="00CB2D9D">
        <w:rPr>
          <w:rFonts w:ascii="Trebuchet MS" w:hAnsi="Trebuchet MS" w:cs="Arial"/>
          <w:color w:val="000000"/>
          <w:lang w:val="ro-RO"/>
        </w:rPr>
        <w:t xml:space="preserve"> </w:t>
      </w:r>
      <w:r>
        <w:rPr>
          <w:rFonts w:ascii="Trebuchet MS" w:hAnsi="Trebuchet MS" w:cs="Arial"/>
          <w:color w:val="000000"/>
          <w:lang w:val="ro-RO"/>
        </w:rPr>
        <w:t xml:space="preserve">Vor fi realizate tronsoane de canalizare pluvială, rețeaua având o lungime totală de 1785 m. </w:t>
      </w:r>
    </w:p>
    <w:p w:rsidR="00D54CD5" w:rsidRPr="00167E78" w:rsidRDefault="00D54CD5" w:rsidP="00526105">
      <w:pPr>
        <w:spacing w:after="0"/>
        <w:jc w:val="both"/>
        <w:rPr>
          <w:rFonts w:ascii="Trebuchet MS" w:hAnsi="Trebuchet MS" w:cs="Arial"/>
          <w:color w:val="000000"/>
          <w:lang w:val="ro-RO"/>
        </w:rPr>
      </w:pPr>
    </w:p>
    <w:p w:rsidR="00167E78" w:rsidRPr="00526105" w:rsidRDefault="00167E78" w:rsidP="00526105">
      <w:pPr>
        <w:pStyle w:val="ListParagraph"/>
        <w:numPr>
          <w:ilvl w:val="0"/>
          <w:numId w:val="26"/>
        </w:numPr>
        <w:spacing w:after="0"/>
        <w:jc w:val="both"/>
        <w:rPr>
          <w:rFonts w:ascii="Trebuchet MS" w:hAnsi="Trebuchet MS" w:cs="Arial"/>
          <w:b/>
          <w:bCs/>
          <w:iCs/>
          <w:color w:val="000000"/>
          <w:lang w:val="ro-RO"/>
        </w:rPr>
      </w:pPr>
      <w:r w:rsidRPr="00526105">
        <w:rPr>
          <w:rFonts w:ascii="Trebuchet MS" w:hAnsi="Trebuchet MS" w:cs="Arial"/>
          <w:b/>
          <w:bCs/>
          <w:iCs/>
          <w:color w:val="000000"/>
          <w:lang w:val="ro-RO"/>
        </w:rPr>
        <w:t>Siguranta circulatiei</w:t>
      </w:r>
    </w:p>
    <w:p w:rsidR="00167E78" w:rsidRPr="00167E78" w:rsidRDefault="00167E78" w:rsidP="00526105">
      <w:pPr>
        <w:spacing w:after="0"/>
        <w:jc w:val="both"/>
        <w:rPr>
          <w:rFonts w:ascii="Trebuchet MS" w:hAnsi="Trebuchet MS" w:cs="Arial"/>
          <w:b/>
          <w:bCs/>
          <w:color w:val="000000"/>
          <w:u w:val="single"/>
          <w:lang w:val="ro-RO"/>
        </w:rPr>
      </w:pPr>
      <w:r w:rsidRPr="00167E78">
        <w:rPr>
          <w:rFonts w:ascii="Trebuchet MS" w:hAnsi="Trebuchet MS" w:cs="Arial"/>
          <w:b/>
          <w:bCs/>
          <w:color w:val="000000"/>
          <w:u w:val="single"/>
          <w:lang w:val="ro-RO"/>
        </w:rPr>
        <w:t>Scenariul 1 (Opțiunea 1)/Scenariul 2 (Opțiunea 2)</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Pentru asigurarea sigur</w:t>
      </w:r>
      <w:r w:rsidR="00526105">
        <w:rPr>
          <w:rFonts w:ascii="Trebuchet MS" w:hAnsi="Trebuchet MS" w:cs="Arial"/>
          <w:color w:val="000000"/>
          <w:lang w:val="ro-RO"/>
        </w:rPr>
        <w:t>anţei in trafic se vor prevedea indicatoare și semnalizare orizontală.</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Montarea indicatoarelor se va face pe stâlpi sau pe console si portale rutiere acolo unde acest lucru se impune.</w:t>
      </w:r>
    </w:p>
    <w:p w:rsidR="00D54CD5"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ab/>
      </w:r>
    </w:p>
    <w:p w:rsidR="00167E78" w:rsidRPr="00D54CD5" w:rsidRDefault="00167E78" w:rsidP="00526105">
      <w:pPr>
        <w:pStyle w:val="ListParagraph"/>
        <w:numPr>
          <w:ilvl w:val="0"/>
          <w:numId w:val="47"/>
        </w:numPr>
        <w:spacing w:after="0"/>
        <w:jc w:val="both"/>
        <w:rPr>
          <w:rFonts w:ascii="Trebuchet MS" w:hAnsi="Trebuchet MS" w:cs="Arial"/>
          <w:b/>
          <w:bCs/>
          <w:i/>
          <w:iCs/>
          <w:color w:val="000000"/>
          <w:lang w:val="ro-RO"/>
        </w:rPr>
      </w:pPr>
      <w:r w:rsidRPr="00D54CD5">
        <w:rPr>
          <w:rFonts w:ascii="Trebuchet MS" w:hAnsi="Trebuchet MS" w:cs="Arial"/>
          <w:b/>
          <w:bCs/>
          <w:i/>
          <w:iCs/>
          <w:color w:val="000000"/>
          <w:lang w:val="ro-RO"/>
        </w:rPr>
        <w:t>Amenajarea intersectiilor</w:t>
      </w:r>
    </w:p>
    <w:p w:rsidR="00167E78" w:rsidRPr="00167E78" w:rsidRDefault="00167E78" w:rsidP="00526105">
      <w:pPr>
        <w:spacing w:after="0"/>
        <w:jc w:val="both"/>
        <w:rPr>
          <w:rFonts w:ascii="Trebuchet MS" w:hAnsi="Trebuchet MS" w:cs="Arial"/>
          <w:b/>
          <w:bCs/>
          <w:color w:val="000000"/>
          <w:u w:val="single"/>
          <w:lang w:val="ro-RO"/>
        </w:rPr>
      </w:pPr>
      <w:r w:rsidRPr="00167E78">
        <w:rPr>
          <w:rFonts w:ascii="Trebuchet MS" w:hAnsi="Trebuchet MS" w:cs="Arial"/>
          <w:b/>
          <w:bCs/>
          <w:color w:val="000000"/>
          <w:u w:val="single"/>
          <w:lang w:val="ro-RO"/>
        </w:rPr>
        <w:t>Scenariul 1 (Opțiunea 1)/Scenariul 2 (Opțiunea 2)</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b/>
          <w:bCs/>
          <w:color w:val="000000"/>
          <w:lang w:val="ro-RO"/>
        </w:rPr>
        <w:t>Intersectia strazii Onisifor Ghibu cu strada Paris</w:t>
      </w:r>
      <w:r w:rsidR="00D54CD5">
        <w:rPr>
          <w:rFonts w:ascii="Trebuchet MS" w:hAnsi="Trebuchet MS" w:cs="Arial"/>
          <w:b/>
          <w:bCs/>
          <w:color w:val="000000"/>
          <w:lang w:val="ro-RO"/>
        </w:rPr>
        <w:t xml:space="preserve">: </w:t>
      </w:r>
      <w:r w:rsidR="00D54CD5" w:rsidRPr="00D54CD5">
        <w:rPr>
          <w:rFonts w:ascii="Trebuchet MS" w:hAnsi="Trebuchet MS" w:cs="Arial"/>
          <w:bCs/>
          <w:color w:val="000000"/>
          <w:lang w:val="ro-RO"/>
        </w:rPr>
        <w:t>strada</w:t>
      </w:r>
      <w:r w:rsidRPr="00167E78">
        <w:rPr>
          <w:rFonts w:ascii="Trebuchet MS" w:hAnsi="Trebuchet MS" w:cs="Arial"/>
          <w:color w:val="000000"/>
          <w:lang w:val="ro-RO"/>
        </w:rPr>
        <w:t xml:space="preserve"> Onisifor Ghibu incepe din intersectia de tip „T” cu strada Paris. </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b/>
          <w:bCs/>
          <w:color w:val="000000"/>
          <w:lang w:val="ro-RO"/>
        </w:rPr>
        <w:t>Intersectia strazii Onisifor Ghibu cu strazile Gheorghe Lazar si Scortarilor</w:t>
      </w:r>
      <w:r w:rsidR="00D54CD5">
        <w:rPr>
          <w:rFonts w:ascii="Trebuchet MS" w:hAnsi="Trebuchet MS" w:cs="Arial"/>
          <w:b/>
          <w:bCs/>
          <w:color w:val="000000"/>
          <w:lang w:val="ro-RO"/>
        </w:rPr>
        <w:t xml:space="preserve">: </w:t>
      </w:r>
      <w:r w:rsidR="00D54CD5">
        <w:rPr>
          <w:rFonts w:ascii="Trebuchet MS" w:hAnsi="Trebuchet MS" w:cs="Arial"/>
          <w:color w:val="000000"/>
          <w:lang w:val="ro-RO"/>
        </w:rPr>
        <w:t>st</w:t>
      </w:r>
      <w:r w:rsidRPr="00167E78">
        <w:rPr>
          <w:rFonts w:ascii="Trebuchet MS" w:hAnsi="Trebuchet MS" w:cs="Arial"/>
          <w:color w:val="000000"/>
          <w:lang w:val="ro-RO"/>
        </w:rPr>
        <w:t xml:space="preserve">rada Onisifor Ghibu se finalizeaza in intersectia de tip sens giratoriu cu strazile Gheorghe Lazar si Scortarilor. </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b/>
          <w:bCs/>
          <w:color w:val="000000"/>
          <w:lang w:val="ro-RO"/>
        </w:rPr>
        <w:t>Intersectia strazii Nicolae Cristea cu strazile Paris si Nicolae Balcescu</w:t>
      </w:r>
      <w:r w:rsidR="00D54CD5">
        <w:rPr>
          <w:rFonts w:ascii="Trebuchet MS" w:hAnsi="Trebuchet MS" w:cs="Arial"/>
          <w:b/>
          <w:bCs/>
          <w:color w:val="000000"/>
          <w:lang w:val="ro-RO"/>
        </w:rPr>
        <w:t xml:space="preserve">: </w:t>
      </w:r>
      <w:r w:rsidR="00D54CD5">
        <w:rPr>
          <w:rFonts w:ascii="Trebuchet MS" w:hAnsi="Trebuchet MS" w:cs="Arial"/>
          <w:color w:val="000000"/>
          <w:lang w:val="ro-RO"/>
        </w:rPr>
        <w:t>st</w:t>
      </w:r>
      <w:r w:rsidRPr="00167E78">
        <w:rPr>
          <w:rFonts w:ascii="Trebuchet MS" w:hAnsi="Trebuchet MS" w:cs="Arial"/>
          <w:color w:val="000000"/>
          <w:lang w:val="ro-RO"/>
        </w:rPr>
        <w:t xml:space="preserve">rada Nicolae Cristea incepe din intersectia de tip cruce cu strazile Paris si Nicolae Balcescu. </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b/>
          <w:bCs/>
          <w:color w:val="000000"/>
          <w:lang w:val="ro-RO"/>
        </w:rPr>
        <w:t>Intersectia strazii Nicolae Cristea cu strada Gheorghe Lazar</w:t>
      </w:r>
      <w:r w:rsidR="00D54CD5">
        <w:rPr>
          <w:rFonts w:ascii="Trebuchet MS" w:hAnsi="Trebuchet MS" w:cs="Arial"/>
          <w:b/>
          <w:bCs/>
          <w:color w:val="000000"/>
          <w:lang w:val="ro-RO"/>
        </w:rPr>
        <w:t xml:space="preserve">: </w:t>
      </w:r>
      <w:r w:rsidR="00D54CD5" w:rsidRPr="00D54CD5">
        <w:rPr>
          <w:rFonts w:ascii="Trebuchet MS" w:hAnsi="Trebuchet MS" w:cs="Arial"/>
          <w:bCs/>
          <w:color w:val="000000"/>
          <w:lang w:val="ro-RO"/>
        </w:rPr>
        <w:t>s</w:t>
      </w:r>
      <w:r w:rsidRPr="00167E78">
        <w:rPr>
          <w:rFonts w:ascii="Trebuchet MS" w:hAnsi="Trebuchet MS" w:cs="Arial"/>
          <w:color w:val="000000"/>
          <w:lang w:val="ro-RO"/>
        </w:rPr>
        <w:t xml:space="preserve">trada Nicolae Cristea se finalizeaza la intersectia tip „T” cu strada Gheorghe Lazar. </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b/>
          <w:bCs/>
          <w:color w:val="000000"/>
          <w:lang w:val="ro-RO"/>
        </w:rPr>
        <w:t>Intersectia strazii Gorunului cu strazile Scortarilor si Buftea</w:t>
      </w:r>
      <w:r w:rsidR="00D54CD5">
        <w:rPr>
          <w:rFonts w:ascii="Trebuchet MS" w:hAnsi="Trebuchet MS" w:cs="Arial"/>
          <w:b/>
          <w:bCs/>
          <w:color w:val="000000"/>
          <w:lang w:val="ro-RO"/>
        </w:rPr>
        <w:t xml:space="preserve">: </w:t>
      </w:r>
      <w:r w:rsidR="00D54CD5" w:rsidRPr="00D54CD5">
        <w:rPr>
          <w:rFonts w:ascii="Trebuchet MS" w:hAnsi="Trebuchet MS" w:cs="Arial"/>
          <w:bCs/>
          <w:color w:val="000000"/>
          <w:lang w:val="ro-RO"/>
        </w:rPr>
        <w:t>s</w:t>
      </w:r>
      <w:r w:rsidRPr="00167E78">
        <w:rPr>
          <w:rFonts w:ascii="Trebuchet MS" w:hAnsi="Trebuchet MS" w:cs="Arial"/>
          <w:color w:val="000000"/>
          <w:lang w:val="ro-RO"/>
        </w:rPr>
        <w:t xml:space="preserve">trada Gorunului se finalizeaza la intersectia de tip cruce cu strazile Scortarilor si Buftea. </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b/>
          <w:bCs/>
          <w:color w:val="000000"/>
          <w:lang w:val="ro-RO"/>
        </w:rPr>
        <w:t>Intersectia strazii Iazului cu strazile Scortarilor, Crinului si Ciocarliei</w:t>
      </w:r>
      <w:r w:rsidR="00D54CD5">
        <w:rPr>
          <w:rFonts w:ascii="Trebuchet MS" w:hAnsi="Trebuchet MS" w:cs="Arial"/>
          <w:b/>
          <w:bCs/>
          <w:color w:val="000000"/>
          <w:lang w:val="ro-RO"/>
        </w:rPr>
        <w:t xml:space="preserve">: </w:t>
      </w:r>
      <w:r w:rsidR="00D54CD5" w:rsidRPr="00D54CD5">
        <w:rPr>
          <w:rFonts w:ascii="Trebuchet MS" w:hAnsi="Trebuchet MS" w:cs="Arial"/>
          <w:b/>
          <w:bCs/>
          <w:i/>
          <w:color w:val="000000"/>
          <w:lang w:val="ro-RO"/>
        </w:rPr>
        <w:t>s</w:t>
      </w:r>
      <w:r w:rsidRPr="00167E78">
        <w:rPr>
          <w:rFonts w:ascii="Trebuchet MS" w:hAnsi="Trebuchet MS" w:cs="Arial"/>
          <w:color w:val="000000"/>
          <w:lang w:val="ro-RO"/>
        </w:rPr>
        <w:t>trada Iazului se finalizeazala intersectia de tip cruce cu strazile Scortarilor, Crinului si Ciocarliei.</w:t>
      </w:r>
    </w:p>
    <w:p w:rsidR="00167E78" w:rsidRDefault="00167E78" w:rsidP="00526105">
      <w:pPr>
        <w:tabs>
          <w:tab w:val="left" w:pos="180"/>
        </w:tabs>
        <w:spacing w:after="0"/>
        <w:ind w:right="108"/>
        <w:jc w:val="both"/>
        <w:rPr>
          <w:rFonts w:ascii="Trebuchet MS" w:eastAsia="Calibri" w:hAnsi="Trebuchet MS" w:cs="Times New Roman"/>
          <w:noProof/>
          <w:lang w:val="ro-RO"/>
        </w:rPr>
      </w:pPr>
    </w:p>
    <w:p w:rsidR="0079001A" w:rsidRPr="005933AB" w:rsidRDefault="00167E78" w:rsidP="00526105">
      <w:pPr>
        <w:tabs>
          <w:tab w:val="left" w:pos="180"/>
        </w:tabs>
        <w:spacing w:after="0"/>
        <w:ind w:right="108"/>
        <w:jc w:val="both"/>
        <w:rPr>
          <w:rFonts w:ascii="Trebuchet MS" w:eastAsia="Calibri" w:hAnsi="Trebuchet MS" w:cs="Times New Roman"/>
          <w:noProof/>
          <w:lang w:val="ro-RO"/>
        </w:rPr>
      </w:pPr>
      <w:r w:rsidRPr="00A6648F">
        <w:rPr>
          <w:noProof/>
          <w:highlight w:val="yellow"/>
          <w:lang w:val="ro-RO" w:eastAsia="ro-RO"/>
        </w:rPr>
        <w:drawing>
          <wp:inline distT="0" distB="0" distL="0" distR="0" wp14:anchorId="288EAA38" wp14:editId="0424F04D">
            <wp:extent cx="5926455" cy="2613453"/>
            <wp:effectExtent l="0" t="0" r="0" b="0"/>
            <wp:docPr id="16002926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292626" name=""/>
                    <pic:cNvPicPr/>
                  </pic:nvPicPr>
                  <pic:blipFill>
                    <a:blip r:embed="rId10"/>
                    <a:stretch>
                      <a:fillRect/>
                    </a:stretch>
                  </pic:blipFill>
                  <pic:spPr>
                    <a:xfrm>
                      <a:off x="0" y="0"/>
                      <a:ext cx="5926455" cy="2613453"/>
                    </a:xfrm>
                    <a:prstGeom prst="rect">
                      <a:avLst/>
                    </a:prstGeom>
                  </pic:spPr>
                </pic:pic>
              </a:graphicData>
            </a:graphic>
          </wp:inline>
        </w:drawing>
      </w:r>
    </w:p>
    <w:p w:rsidR="00167E78" w:rsidRPr="005933AB" w:rsidRDefault="00167E78" w:rsidP="00526105">
      <w:pPr>
        <w:tabs>
          <w:tab w:val="left" w:pos="426"/>
        </w:tabs>
        <w:spacing w:after="0"/>
        <w:ind w:right="108"/>
        <w:jc w:val="both"/>
        <w:rPr>
          <w:rFonts w:ascii="Trebuchet MS" w:eastAsia="Calibri" w:hAnsi="Trebuchet MS" w:cs="Times New Roman"/>
          <w:noProof/>
          <w:color w:val="000000" w:themeColor="text1"/>
          <w:lang w:val="ro-RO"/>
        </w:rPr>
      </w:pPr>
    </w:p>
    <w:p w:rsidR="00A22F0A" w:rsidRPr="005933AB" w:rsidRDefault="00A368DF" w:rsidP="00526105">
      <w:pPr>
        <w:pStyle w:val="ListParagraph"/>
        <w:tabs>
          <w:tab w:val="left" w:pos="0"/>
        </w:tabs>
        <w:spacing w:after="0"/>
        <w:ind w:left="0" w:right="108"/>
        <w:jc w:val="both"/>
        <w:rPr>
          <w:rFonts w:ascii="Trebuchet MS" w:eastAsia="Calibri" w:hAnsi="Trebuchet MS" w:cs="Times New Roman"/>
          <w:noProof/>
          <w:lang w:val="ro-RO"/>
        </w:rPr>
      </w:pPr>
      <w:r w:rsidRPr="005933AB">
        <w:rPr>
          <w:rFonts w:ascii="Trebuchet MS" w:eastAsia="Calibri" w:hAnsi="Trebuchet MS" w:cs="Times New Roman"/>
          <w:b/>
          <w:noProof/>
          <w:lang w:val="ro-RO"/>
        </w:rPr>
        <w:lastRenderedPageBreak/>
        <w:t>V</w:t>
      </w:r>
      <w:r w:rsidR="002208B7" w:rsidRPr="005933AB">
        <w:rPr>
          <w:rFonts w:ascii="Trebuchet MS" w:eastAsia="Calibri" w:hAnsi="Trebuchet MS" w:cs="Times New Roman"/>
          <w:b/>
          <w:noProof/>
          <w:lang w:val="ro-RO"/>
        </w:rPr>
        <w:t>.</w:t>
      </w:r>
      <w:r w:rsidR="002208B7" w:rsidRPr="005933AB">
        <w:rPr>
          <w:rFonts w:ascii="Trebuchet MS" w:eastAsia="Calibri" w:hAnsi="Trebuchet MS" w:cs="Times New Roman"/>
          <w:noProof/>
          <w:lang w:val="ro-RO"/>
        </w:rPr>
        <w:t xml:space="preserve"> </w:t>
      </w:r>
      <w:r w:rsidR="00AE0BC9" w:rsidRPr="005933AB">
        <w:rPr>
          <w:rFonts w:ascii="Trebuchet MS" w:eastAsia="Calibri" w:hAnsi="Trebuchet MS" w:cs="Times New Roman"/>
          <w:b/>
          <w:noProof/>
          <w:lang w:val="ro-RO"/>
        </w:rPr>
        <w:t>Măsurile ș</w:t>
      </w:r>
      <w:r w:rsidR="00A755F7" w:rsidRPr="005933AB">
        <w:rPr>
          <w:rFonts w:ascii="Trebuchet MS" w:eastAsia="Calibri" w:hAnsi="Trebuchet MS" w:cs="Times New Roman"/>
          <w:b/>
          <w:noProof/>
          <w:lang w:val="ro-RO"/>
        </w:rPr>
        <w:t xml:space="preserve">i </w:t>
      </w:r>
      <w:r w:rsidR="0077378A" w:rsidRPr="005933AB">
        <w:rPr>
          <w:rFonts w:ascii="Trebuchet MS" w:eastAsia="Calibri" w:hAnsi="Trebuchet MS" w:cs="Times New Roman"/>
          <w:b/>
          <w:noProof/>
          <w:lang w:val="ro-RO"/>
        </w:rPr>
        <w:t>c</w:t>
      </w:r>
      <w:r w:rsidR="00A22F0A" w:rsidRPr="005933AB">
        <w:rPr>
          <w:rFonts w:ascii="Trebuchet MS" w:eastAsia="Calibri" w:hAnsi="Trebuchet MS" w:cs="Times New Roman"/>
          <w:b/>
          <w:noProof/>
          <w:lang w:val="ro-RO"/>
        </w:rPr>
        <w:t>ondiţiile de realizare a proiectului pentru evitarea sau prevenirea eventualelor efecte negative semnificative asupra mediului:</w:t>
      </w:r>
    </w:p>
    <w:p w:rsidR="00A22F0A" w:rsidRPr="005933AB" w:rsidRDefault="00A22F0A" w:rsidP="00526105">
      <w:pPr>
        <w:spacing w:after="0"/>
        <w:ind w:right="108"/>
        <w:jc w:val="both"/>
        <w:rPr>
          <w:rFonts w:ascii="Trebuchet MS" w:eastAsia="Arial-BoldMT" w:hAnsi="Trebuchet MS" w:cs="Times New Roman"/>
          <w:noProof/>
          <w:lang w:val="ro-RO"/>
        </w:rPr>
      </w:pPr>
      <w:r w:rsidRPr="005933AB">
        <w:rPr>
          <w:rFonts w:ascii="Trebuchet MS" w:eastAsia="Calibri" w:hAnsi="Trebuchet MS" w:cs="Times New Roman"/>
          <w:noProof/>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5933AB">
        <w:rPr>
          <w:rFonts w:ascii="Trebuchet MS" w:eastAsia="Calibri" w:hAnsi="Trebuchet MS" w:cs="Times New Roman"/>
          <w:noProof/>
          <w:lang w:val="ro-RO"/>
        </w:rPr>
        <w:t>protecţia mediului, în vigoare;</w:t>
      </w:r>
    </w:p>
    <w:p w:rsidR="00A22F0A" w:rsidRPr="005933AB" w:rsidRDefault="00A22F0A" w:rsidP="00526105">
      <w:pPr>
        <w:suppressAutoHyphens/>
        <w:overflowPunct w:val="0"/>
        <w:autoSpaceDE w:val="0"/>
        <w:autoSpaceDN w:val="0"/>
        <w:adjustRightInd w:val="0"/>
        <w:spacing w:after="0"/>
        <w:ind w:right="108"/>
        <w:jc w:val="both"/>
        <w:textAlignment w:val="baseline"/>
        <w:rPr>
          <w:rFonts w:ascii="Trebuchet MS" w:eastAsia="Calibri" w:hAnsi="Trebuchet MS" w:cs="Times New Roman"/>
          <w:noProof/>
          <w:lang w:val="ro-RO"/>
        </w:rPr>
      </w:pPr>
      <w:r w:rsidRPr="005933AB">
        <w:rPr>
          <w:rFonts w:ascii="Trebuchet MS" w:eastAsia="Calibri" w:hAnsi="Trebuchet MS" w:cs="Times New Roman"/>
          <w:noProof/>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5933AB" w:rsidRDefault="00A22F0A" w:rsidP="00526105">
      <w:pPr>
        <w:suppressAutoHyphens/>
        <w:overflowPunct w:val="0"/>
        <w:autoSpaceDE w:val="0"/>
        <w:autoSpaceDN w:val="0"/>
        <w:adjustRightInd w:val="0"/>
        <w:spacing w:after="0"/>
        <w:ind w:right="108"/>
        <w:jc w:val="both"/>
        <w:textAlignment w:val="baseline"/>
        <w:rPr>
          <w:rFonts w:ascii="Trebuchet MS" w:eastAsia="Calibri" w:hAnsi="Trebuchet MS" w:cs="Times New Roman"/>
          <w:noProof/>
          <w:lang w:val="ro-RO"/>
        </w:rPr>
      </w:pPr>
      <w:r w:rsidRPr="005933AB">
        <w:rPr>
          <w:rFonts w:ascii="Trebuchet MS" w:eastAsia="Calibri" w:hAnsi="Trebuchet MS" w:cs="Times New Roman"/>
          <w:noProof/>
          <w:lang w:val="ro-RO"/>
        </w:rPr>
        <w:t>c) materialele de construcții vor fi aduse progresiv pe măsură ce lucrările avansează și în funcție de solicitări; depozitarea materialelor/utilajelor se va face numai în locuri special amenajate (suprafeţe izolate/</w:t>
      </w:r>
      <w:r w:rsidR="00B61F79" w:rsidRPr="005933AB">
        <w:rPr>
          <w:rFonts w:ascii="Trebuchet MS" w:eastAsia="Calibri" w:hAnsi="Trebuchet MS" w:cs="Times New Roman"/>
          <w:noProof/>
          <w:lang w:val="ro-RO"/>
        </w:rPr>
        <w:t>impermeabilizate corespunzător)</w:t>
      </w:r>
      <w:r w:rsidRPr="005933AB">
        <w:rPr>
          <w:rFonts w:ascii="Trebuchet MS" w:eastAsia="Calibri" w:hAnsi="Trebuchet MS" w:cs="Times New Roman"/>
          <w:noProof/>
          <w:lang w:val="ro-RO"/>
        </w:rPr>
        <w:t xml:space="preserve"> cu luarea tuturor măsurilor pentru asigurarea protecţiei factorilor de mediu; se vor amenaja spaţii pentru stocarea temporară a deşeurilor rezultate din lucrările de construcţie; </w:t>
      </w:r>
    </w:p>
    <w:p w:rsidR="00A22F0A" w:rsidRPr="005933AB" w:rsidRDefault="00A22F0A" w:rsidP="00526105">
      <w:pPr>
        <w:suppressAutoHyphens/>
        <w:overflowPunct w:val="0"/>
        <w:autoSpaceDE w:val="0"/>
        <w:autoSpaceDN w:val="0"/>
        <w:adjustRightInd w:val="0"/>
        <w:spacing w:after="0"/>
        <w:ind w:right="108"/>
        <w:jc w:val="both"/>
        <w:textAlignment w:val="baseline"/>
        <w:rPr>
          <w:rFonts w:ascii="Trebuchet MS" w:eastAsia="Calibri" w:hAnsi="Trebuchet MS" w:cs="Times New Roman"/>
          <w:b/>
          <w:noProof/>
          <w:lang w:val="ro-RO"/>
        </w:rPr>
      </w:pPr>
      <w:r w:rsidRPr="005933AB">
        <w:rPr>
          <w:rFonts w:ascii="Trebuchet MS" w:eastAsia="Calibri" w:hAnsi="Trebuchet MS" w:cs="Times New Roman"/>
          <w:noProof/>
          <w:lang w:val="ro-RO"/>
        </w:rPr>
        <w:t>d) se va as</w:t>
      </w:r>
      <w:r w:rsidR="00B33DB2" w:rsidRPr="005933AB">
        <w:rPr>
          <w:rFonts w:ascii="Trebuchet MS" w:eastAsia="Calibri" w:hAnsi="Trebuchet MS" w:cs="Times New Roman"/>
          <w:noProof/>
          <w:lang w:val="ro-RO"/>
        </w:rPr>
        <w:t>i</w:t>
      </w:r>
      <w:r w:rsidRPr="005933AB">
        <w:rPr>
          <w:rFonts w:ascii="Trebuchet MS" w:eastAsia="Calibri" w:hAnsi="Trebuchet MS" w:cs="Times New Roman"/>
          <w:noProof/>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5933AB" w:rsidRDefault="00A22F0A" w:rsidP="00526105">
      <w:pPr>
        <w:spacing w:after="0"/>
        <w:ind w:right="108"/>
        <w:jc w:val="both"/>
        <w:rPr>
          <w:rFonts w:ascii="Trebuchet MS" w:eastAsia="Calibri" w:hAnsi="Trebuchet MS" w:cs="Times New Roman"/>
          <w:iCs/>
          <w:noProof/>
          <w:lang w:val="ro-RO"/>
        </w:rPr>
      </w:pPr>
      <w:r w:rsidRPr="005933AB">
        <w:rPr>
          <w:rFonts w:ascii="Trebuchet MS" w:eastAsia="Calibri" w:hAnsi="Trebuchet MS" w:cs="Times New Roman"/>
          <w:noProof/>
          <w:lang w:val="ro-RO"/>
        </w:rPr>
        <w:t xml:space="preserve">e) se vor folosi mijloace de transport şi </w:t>
      </w:r>
      <w:r w:rsidRPr="005933AB">
        <w:rPr>
          <w:rFonts w:ascii="Trebuchet MS" w:eastAsia="Calibri" w:hAnsi="Trebuchet MS" w:cs="Times New Roman"/>
          <w:iCs/>
          <w:noProof/>
          <w:lang w:val="ro-RO"/>
        </w:rPr>
        <w:t xml:space="preserve">utilaje performante care nu produc pierderi accidentale de substanţe poluante </w:t>
      </w:r>
      <w:r w:rsidRPr="005933AB">
        <w:rPr>
          <w:rFonts w:ascii="Trebuchet MS" w:eastAsia="Calibri" w:hAnsi="Trebuchet MS" w:cs="Times New Roman"/>
          <w:noProof/>
          <w:lang w:val="ro-RO"/>
        </w:rPr>
        <w:t>care pot afecta direct sau indirect calitatea solului şi a apelor subterane</w:t>
      </w:r>
      <w:r w:rsidRPr="005933AB">
        <w:rPr>
          <w:rFonts w:ascii="Trebuchet MS" w:eastAsia="Calibri" w:hAnsi="Trebuchet MS" w:cs="Times New Roman"/>
          <w:iCs/>
          <w:noProof/>
          <w:lang w:val="ro-RO"/>
        </w:rPr>
        <w:t xml:space="preserve"> în timpul funcţionării şi care nu generează zgomot peste limitele admise</w:t>
      </w:r>
      <w:r w:rsidRPr="005933AB">
        <w:rPr>
          <w:rFonts w:ascii="Trebuchet MS" w:eastAsia="Calibri" w:hAnsi="Trebuchet MS" w:cs="Times New Roman"/>
          <w:noProof/>
          <w:lang w:val="ro-RO"/>
        </w:rPr>
        <w:t xml:space="preserve">; se vor </w:t>
      </w:r>
      <w:r w:rsidRPr="005933AB">
        <w:rPr>
          <w:rFonts w:ascii="Trebuchet MS" w:eastAsia="Calibri" w:hAnsi="Trebuchet MS" w:cs="Times New Roman"/>
          <w:iCs/>
          <w:noProof/>
          <w:lang w:val="ro-RO"/>
        </w:rPr>
        <w:t>opri motoarele, utilajele pe durata pauzelor pentru diminuarea poluării aerului şi fonice; efectuarea operaţiilor de întreţinere a utilajelor se va executa doar în spaţii special amenajate;</w:t>
      </w:r>
    </w:p>
    <w:p w:rsidR="00A22F0A" w:rsidRPr="005933AB" w:rsidRDefault="00A22F0A" w:rsidP="00526105">
      <w:pPr>
        <w:spacing w:after="0"/>
        <w:ind w:right="108"/>
        <w:jc w:val="both"/>
        <w:rPr>
          <w:rFonts w:ascii="Trebuchet MS" w:eastAsia="Calibri" w:hAnsi="Trebuchet MS" w:cs="Times New Roman"/>
          <w:noProof/>
          <w:lang w:val="ro-RO"/>
        </w:rPr>
      </w:pPr>
      <w:r w:rsidRPr="005933AB">
        <w:rPr>
          <w:rFonts w:ascii="Trebuchet MS" w:eastAsia="Calibri" w:hAnsi="Trebuchet MS" w:cs="Times New Roman"/>
          <w:iCs/>
          <w:noProof/>
          <w:lang w:val="ro-RO"/>
        </w:rPr>
        <w:t xml:space="preserve">f) </w:t>
      </w:r>
      <w:r w:rsidRPr="005933AB">
        <w:rPr>
          <w:rFonts w:ascii="Trebuchet MS" w:eastAsia="Calibri" w:hAnsi="Trebuchet MS" w:cs="Times New Roman"/>
          <w:noProof/>
          <w:lang w:val="ro-RO"/>
        </w:rPr>
        <w:t xml:space="preserve">executantul lucrărilor are obligaţia să aibă în dotare atât materiale absorbante şi substanţe neutralizatoare, cât şi recipienţi adecvaţi pentru depozitarea temporară a </w:t>
      </w:r>
      <w:r w:rsidR="00B61F79" w:rsidRPr="005933AB">
        <w:rPr>
          <w:rFonts w:ascii="Trebuchet MS" w:eastAsia="Calibri" w:hAnsi="Trebuchet MS" w:cs="Times New Roman"/>
          <w:noProof/>
          <w:lang w:val="ro-RO"/>
        </w:rPr>
        <w:t xml:space="preserve">deşeurilor rezultate, </w:t>
      </w:r>
      <w:r w:rsidRPr="005933AB">
        <w:rPr>
          <w:rFonts w:ascii="Trebuchet MS" w:eastAsia="Calibri" w:hAnsi="Trebuchet MS" w:cs="Times New Roman"/>
          <w:noProof/>
          <w:lang w:val="ro-RO"/>
        </w:rPr>
        <w:t>pentru a putea asigura o intervenţie rapidă în caz de poluare accidentală (pierderi de carburanţi/lubrefianţi, etc);</w:t>
      </w:r>
    </w:p>
    <w:p w:rsidR="00A22F0A" w:rsidRPr="005933AB" w:rsidRDefault="00A22F0A" w:rsidP="00526105">
      <w:pPr>
        <w:spacing w:after="0"/>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g) pe căile de acces se va rula cu viteză scăzută pentru a se evita ridicarea prafului şi p</w:t>
      </w:r>
      <w:r w:rsidR="0099796A" w:rsidRPr="005933AB">
        <w:rPr>
          <w:rFonts w:ascii="Trebuchet MS" w:eastAsia="Calibri" w:hAnsi="Trebuchet MS" w:cs="Times New Roman"/>
          <w:noProof/>
          <w:lang w:val="ro-RO"/>
        </w:rPr>
        <w:t>roducera suplimentară de zgomot</w:t>
      </w:r>
      <w:r w:rsidRPr="005933AB">
        <w:rPr>
          <w:rFonts w:ascii="Trebuchet MS" w:eastAsia="Calibri" w:hAnsi="Trebuchet MS" w:cs="Times New Roman"/>
          <w:noProof/>
          <w:lang w:val="ro-RO"/>
        </w:rPr>
        <w:t xml:space="preserve"> etc.; se va evita desfăşurarea lucrărilor cu emisii de praf în perioade cu vânt puternic; în perioadele de trafic intens (transport materiale, etc.), în condiţii meteo de usc</w:t>
      </w:r>
      <w:r w:rsidRPr="005933AB">
        <w:rPr>
          <w:rFonts w:ascii="Calibri" w:eastAsia="Calibri" w:hAnsi="Calibri" w:cs="Calibri"/>
          <w:noProof/>
          <w:lang w:val="ro-RO"/>
        </w:rPr>
        <w:t>ǎ</w:t>
      </w:r>
      <w:r w:rsidRPr="005933AB">
        <w:rPr>
          <w:rFonts w:ascii="Trebuchet MS" w:eastAsia="Calibri" w:hAnsi="Trebuchet MS" w:cs="Times New Roman"/>
          <w:noProof/>
          <w:lang w:val="ro-RO"/>
        </w:rPr>
        <w:t>ciune, c</w:t>
      </w:r>
      <w:r w:rsidRPr="005933AB">
        <w:rPr>
          <w:rFonts w:ascii="Trebuchet MS" w:eastAsia="Calibri" w:hAnsi="Trebuchet MS" w:cs="Trebuchet MS"/>
          <w:noProof/>
          <w:lang w:val="ro-RO"/>
        </w:rPr>
        <w:t>ă</w:t>
      </w:r>
      <w:r w:rsidRPr="005933AB">
        <w:rPr>
          <w:rFonts w:ascii="Trebuchet MS" w:eastAsia="Calibri" w:hAnsi="Trebuchet MS" w:cs="Times New Roman"/>
          <w:noProof/>
          <w:lang w:val="ro-RO"/>
        </w:rPr>
        <w:t xml:space="preserve">ile de acces se vor stropi </w:t>
      </w:r>
      <w:r w:rsidRPr="005933AB">
        <w:rPr>
          <w:rFonts w:ascii="Trebuchet MS" w:eastAsia="Calibri" w:hAnsi="Trebuchet MS" w:cs="Trebuchet MS"/>
          <w:noProof/>
          <w:lang w:val="ro-RO"/>
        </w:rPr>
        <w:t>î</w:t>
      </w:r>
      <w:r w:rsidRPr="005933AB">
        <w:rPr>
          <w:rFonts w:ascii="Trebuchet MS" w:eastAsia="Calibri" w:hAnsi="Trebuchet MS" w:cs="Times New Roman"/>
          <w:noProof/>
          <w:lang w:val="ro-RO"/>
        </w:rPr>
        <w:t>n vederea reducerii antren</w:t>
      </w:r>
      <w:r w:rsidRPr="005933AB">
        <w:rPr>
          <w:rFonts w:ascii="Trebuchet MS" w:eastAsia="Calibri" w:hAnsi="Trebuchet MS" w:cs="Trebuchet MS"/>
          <w:noProof/>
          <w:lang w:val="ro-RO"/>
        </w:rPr>
        <w:t>ă</w:t>
      </w:r>
      <w:r w:rsidRPr="005933AB">
        <w:rPr>
          <w:rFonts w:ascii="Trebuchet MS" w:eastAsia="Calibri" w:hAnsi="Trebuchet MS" w:cs="Times New Roman"/>
          <w:noProof/>
          <w:lang w:val="ro-RO"/>
        </w:rPr>
        <w:t>rii de particule în suspensie;</w:t>
      </w:r>
    </w:p>
    <w:p w:rsidR="00A22F0A" w:rsidRPr="005933AB" w:rsidRDefault="00A22F0A" w:rsidP="00526105">
      <w:pPr>
        <w:autoSpaceDE w:val="0"/>
        <w:autoSpaceDN w:val="0"/>
        <w:adjustRightInd w:val="0"/>
        <w:spacing w:after="0"/>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h) la ieşirea din zona lucrărilor se va asigura curăţarea roţilor autovehiculelor pentru evitarea antrenării pământului/noroiului pe şosea;</w:t>
      </w:r>
    </w:p>
    <w:p w:rsidR="00F2659F" w:rsidRPr="005933AB" w:rsidRDefault="00F2659F" w:rsidP="00526105">
      <w:pPr>
        <w:autoSpaceDE w:val="0"/>
        <w:autoSpaceDN w:val="0"/>
        <w:adjustRightInd w:val="0"/>
        <w:spacing w:after="0"/>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i) pe perioada de realizare a luvrărilor se vor lua măsuri pentru evitarea accidentării populației, prin:</w:t>
      </w:r>
    </w:p>
    <w:p w:rsidR="00F2659F" w:rsidRPr="005933AB" w:rsidRDefault="00F2659F" w:rsidP="00526105">
      <w:pPr>
        <w:pStyle w:val="ListParagraph"/>
        <w:numPr>
          <w:ilvl w:val="0"/>
          <w:numId w:val="8"/>
        </w:numPr>
        <w:autoSpaceDE w:val="0"/>
        <w:autoSpaceDN w:val="0"/>
        <w:adjustRightInd w:val="0"/>
        <w:spacing w:after="0"/>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Marcarea corespunzătoare a lucărărilor periculoase;</w:t>
      </w:r>
    </w:p>
    <w:p w:rsidR="00F2659F" w:rsidRPr="005933AB" w:rsidRDefault="00F2659F" w:rsidP="00526105">
      <w:pPr>
        <w:pStyle w:val="ListParagraph"/>
        <w:numPr>
          <w:ilvl w:val="0"/>
          <w:numId w:val="8"/>
        </w:numPr>
        <w:autoSpaceDE w:val="0"/>
        <w:autoSpaceDN w:val="0"/>
        <w:adjustRightInd w:val="0"/>
        <w:spacing w:after="0"/>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Protejarea/supravegherea utilajelor menținute în zona lucrărilor</w:t>
      </w:r>
      <w:r w:rsidR="00D66348" w:rsidRPr="005933AB">
        <w:rPr>
          <w:rFonts w:ascii="Trebuchet MS" w:eastAsia="Calibri" w:hAnsi="Trebuchet MS" w:cs="Times New Roman"/>
          <w:noProof/>
          <w:lang w:val="ro-RO"/>
        </w:rPr>
        <w:t>;</w:t>
      </w:r>
    </w:p>
    <w:p w:rsidR="00A22F0A" w:rsidRPr="005933AB" w:rsidRDefault="008341FC" w:rsidP="00526105">
      <w:pPr>
        <w:autoSpaceDE w:val="0"/>
        <w:autoSpaceDN w:val="0"/>
        <w:adjustRightInd w:val="0"/>
        <w:spacing w:after="0"/>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j</w:t>
      </w:r>
      <w:r w:rsidR="00A22F0A" w:rsidRPr="005933AB">
        <w:rPr>
          <w:rFonts w:ascii="Trebuchet MS" w:eastAsia="Calibri" w:hAnsi="Trebuchet MS" w:cs="Times New Roman"/>
          <w:noProof/>
          <w:lang w:val="ro-RO"/>
        </w:rPr>
        <w:t xml:space="preserve">) la finalizarea proiectului zonele afectate temporar de lucrări vor fi refăcute la starea iniţială; </w:t>
      </w:r>
    </w:p>
    <w:p w:rsidR="00A56712" w:rsidRDefault="008341FC" w:rsidP="00526105">
      <w:pPr>
        <w:autoSpaceDE w:val="0"/>
        <w:autoSpaceDN w:val="0"/>
        <w:adjustRightInd w:val="0"/>
        <w:spacing w:after="0"/>
        <w:ind w:right="108"/>
        <w:jc w:val="both"/>
        <w:rPr>
          <w:rFonts w:ascii="Trebuchet MS" w:eastAsia="Calibri" w:hAnsi="Trebuchet MS" w:cs="Times New Roman"/>
          <w:b/>
          <w:noProof/>
          <w:lang w:val="ro-RO"/>
        </w:rPr>
      </w:pPr>
      <w:r w:rsidRPr="005933AB">
        <w:rPr>
          <w:rFonts w:ascii="Trebuchet MS" w:eastAsia="Calibri" w:hAnsi="Trebuchet MS" w:cs="Times New Roman"/>
          <w:noProof/>
          <w:lang w:val="ro-RO"/>
        </w:rPr>
        <w:t>k</w:t>
      </w:r>
      <w:r w:rsidR="00D66348" w:rsidRPr="005933AB">
        <w:rPr>
          <w:rFonts w:ascii="Trebuchet MS" w:eastAsia="Calibri" w:hAnsi="Trebuchet MS" w:cs="Times New Roman"/>
          <w:noProof/>
          <w:lang w:val="ro-RO"/>
        </w:rPr>
        <w:t>)</w:t>
      </w:r>
      <w:r w:rsidR="00A22F0A" w:rsidRPr="005933AB">
        <w:rPr>
          <w:rFonts w:ascii="Trebuchet MS" w:eastAsia="Calibri" w:hAnsi="Trebuchet MS" w:cs="Times New Roman"/>
          <w:noProof/>
          <w:lang w:val="ro-RO"/>
        </w:rPr>
        <w:t xml:space="preserve"> </w:t>
      </w:r>
      <w:r w:rsidR="00D66348" w:rsidRPr="005933AB">
        <w:rPr>
          <w:rFonts w:ascii="Trebuchet MS" w:eastAsia="Calibri" w:hAnsi="Trebuchet MS" w:cs="Times New Roman"/>
          <w:b/>
          <w:noProof/>
          <w:lang w:val="ro-RO"/>
        </w:rPr>
        <w:t>se vor respecta condițiile și prevederile tuturor avizelor emise de alte autorități</w:t>
      </w:r>
      <w:r w:rsidR="00A56712">
        <w:rPr>
          <w:rFonts w:ascii="Trebuchet MS" w:eastAsia="Calibri" w:hAnsi="Trebuchet MS" w:cs="Times New Roman"/>
          <w:b/>
          <w:noProof/>
          <w:lang w:val="ro-RO"/>
        </w:rPr>
        <w:t>.</w:t>
      </w:r>
      <w:r w:rsidR="00D66348" w:rsidRPr="005933AB">
        <w:rPr>
          <w:rFonts w:ascii="Trebuchet MS" w:eastAsia="Calibri" w:hAnsi="Trebuchet MS" w:cs="Times New Roman"/>
          <w:b/>
          <w:noProof/>
          <w:lang w:val="ro-RO"/>
        </w:rPr>
        <w:t xml:space="preserve"> </w:t>
      </w:r>
    </w:p>
    <w:p w:rsidR="00A22F0A" w:rsidRDefault="00A56712" w:rsidP="00526105">
      <w:pPr>
        <w:autoSpaceDE w:val="0"/>
        <w:autoSpaceDN w:val="0"/>
        <w:adjustRightInd w:val="0"/>
        <w:spacing w:after="0"/>
        <w:ind w:right="108"/>
        <w:jc w:val="both"/>
        <w:rPr>
          <w:rFonts w:ascii="Trebuchet MS" w:eastAsia="Calibri" w:hAnsi="Trebuchet MS" w:cs="Times New Roman"/>
          <w:b/>
          <w:i/>
          <w:noProof/>
          <w:lang w:val="ro-RO"/>
        </w:rPr>
      </w:pPr>
      <w:r w:rsidRPr="00A56712">
        <w:rPr>
          <w:rFonts w:ascii="Trebuchet MS" w:eastAsia="Calibri" w:hAnsi="Trebuchet MS" w:cs="Times New Roman"/>
          <w:noProof/>
          <w:lang w:val="ro-RO"/>
        </w:rPr>
        <w:lastRenderedPageBreak/>
        <w:t>l)</w:t>
      </w:r>
      <w:r>
        <w:rPr>
          <w:rFonts w:ascii="Trebuchet MS" w:eastAsia="Calibri" w:hAnsi="Trebuchet MS" w:cs="Times New Roman"/>
          <w:b/>
          <w:noProof/>
          <w:lang w:val="ro-RO"/>
        </w:rPr>
        <w:t xml:space="preserve">  </w:t>
      </w:r>
      <w:r w:rsidRPr="005933AB">
        <w:rPr>
          <w:rFonts w:ascii="Trebuchet MS" w:eastAsia="Calibri" w:hAnsi="Trebuchet MS" w:cs="Times New Roman"/>
          <w:b/>
          <w:noProof/>
          <w:lang w:val="ro-RO"/>
        </w:rPr>
        <w:t xml:space="preserve">se vor respecta condițiile </w:t>
      </w:r>
      <w:r w:rsidR="00D66348" w:rsidRPr="005933AB">
        <w:rPr>
          <w:rFonts w:ascii="Trebuchet MS" w:eastAsia="Calibri" w:hAnsi="Trebuchet MS" w:cs="Times New Roman"/>
          <w:b/>
          <w:i/>
          <w:noProof/>
          <w:lang w:val="ro-RO"/>
        </w:rPr>
        <w:t>Avizul</w:t>
      </w:r>
      <w:r>
        <w:rPr>
          <w:rFonts w:ascii="Trebuchet MS" w:eastAsia="Calibri" w:hAnsi="Trebuchet MS" w:cs="Times New Roman"/>
          <w:b/>
          <w:i/>
          <w:noProof/>
          <w:lang w:val="ro-RO"/>
        </w:rPr>
        <w:t>ui</w:t>
      </w:r>
      <w:r w:rsidR="00D66348" w:rsidRPr="005933AB">
        <w:rPr>
          <w:rFonts w:ascii="Trebuchet MS" w:eastAsia="Calibri" w:hAnsi="Trebuchet MS" w:cs="Times New Roman"/>
          <w:b/>
          <w:i/>
          <w:noProof/>
          <w:lang w:val="ro-RO"/>
        </w:rPr>
        <w:t xml:space="preserve"> de Gospodărire a apelor nr. </w:t>
      </w:r>
      <w:r w:rsidR="00526105">
        <w:rPr>
          <w:rFonts w:ascii="Trebuchet MS" w:eastAsia="Calibri" w:hAnsi="Trebuchet MS" w:cs="Times New Roman"/>
          <w:b/>
          <w:i/>
          <w:noProof/>
          <w:lang w:val="ro-RO"/>
        </w:rPr>
        <w:t>xx</w:t>
      </w:r>
      <w:r w:rsidR="00D66348" w:rsidRPr="005933AB">
        <w:rPr>
          <w:rFonts w:ascii="Trebuchet MS" w:eastAsia="Calibri" w:hAnsi="Trebuchet MS" w:cs="Times New Roman"/>
          <w:b/>
          <w:i/>
          <w:noProof/>
          <w:lang w:val="ro-RO"/>
        </w:rPr>
        <w:t xml:space="preserve"> din </w:t>
      </w:r>
      <w:r w:rsidR="00526105">
        <w:rPr>
          <w:rFonts w:ascii="Trebuchet MS" w:eastAsia="Calibri" w:hAnsi="Trebuchet MS" w:cs="Times New Roman"/>
          <w:b/>
          <w:i/>
          <w:noProof/>
          <w:lang w:val="ro-RO"/>
        </w:rPr>
        <w:t>xx</w:t>
      </w:r>
      <w:r w:rsidR="00D66348" w:rsidRPr="005933AB">
        <w:rPr>
          <w:rFonts w:ascii="Trebuchet MS" w:eastAsia="Calibri" w:hAnsi="Trebuchet MS" w:cs="Times New Roman"/>
          <w:b/>
          <w:i/>
          <w:noProof/>
          <w:lang w:val="ro-RO"/>
        </w:rPr>
        <w:t>.</w:t>
      </w:r>
      <w:r w:rsidR="00526105">
        <w:rPr>
          <w:rFonts w:ascii="Trebuchet MS" w:eastAsia="Calibri" w:hAnsi="Trebuchet MS" w:cs="Times New Roman"/>
          <w:b/>
          <w:i/>
          <w:noProof/>
          <w:lang w:val="ro-RO"/>
        </w:rPr>
        <w:t>xx</w:t>
      </w:r>
      <w:r w:rsidR="00D66348" w:rsidRPr="005933AB">
        <w:rPr>
          <w:rFonts w:ascii="Trebuchet MS" w:eastAsia="Calibri" w:hAnsi="Trebuchet MS" w:cs="Times New Roman"/>
          <w:b/>
          <w:i/>
          <w:noProof/>
          <w:lang w:val="ro-RO"/>
        </w:rPr>
        <w:t>.</w:t>
      </w:r>
      <w:r w:rsidR="00D65769" w:rsidRPr="005933AB">
        <w:rPr>
          <w:rFonts w:ascii="Trebuchet MS" w:eastAsia="Calibri" w:hAnsi="Trebuchet MS" w:cs="Times New Roman"/>
          <w:b/>
          <w:i/>
          <w:noProof/>
          <w:lang w:val="ro-RO"/>
        </w:rPr>
        <w:t>202</w:t>
      </w:r>
      <w:r>
        <w:rPr>
          <w:rFonts w:ascii="Trebuchet MS" w:eastAsia="Calibri" w:hAnsi="Trebuchet MS" w:cs="Times New Roman"/>
          <w:b/>
          <w:i/>
          <w:noProof/>
          <w:lang w:val="ro-RO"/>
        </w:rPr>
        <w:t>4</w:t>
      </w:r>
      <w:r w:rsidR="00B95DA3" w:rsidRPr="005933AB">
        <w:rPr>
          <w:rFonts w:ascii="Trebuchet MS" w:eastAsia="Calibri" w:hAnsi="Trebuchet MS" w:cs="Times New Roman"/>
          <w:b/>
          <w:i/>
          <w:noProof/>
          <w:lang w:val="ro-RO"/>
        </w:rPr>
        <w:t xml:space="preserve">, emis de ABA </w:t>
      </w:r>
      <w:r w:rsidR="00526105">
        <w:rPr>
          <w:rFonts w:ascii="Trebuchet MS" w:eastAsia="Calibri" w:hAnsi="Trebuchet MS" w:cs="Times New Roman"/>
          <w:b/>
          <w:i/>
          <w:noProof/>
          <w:lang w:val="ro-RO"/>
        </w:rPr>
        <w:t>Someș-Tisa</w:t>
      </w:r>
      <w:r w:rsidR="00D66348" w:rsidRPr="005933AB">
        <w:rPr>
          <w:rFonts w:ascii="Trebuchet MS" w:eastAsia="Calibri" w:hAnsi="Trebuchet MS" w:cs="Times New Roman"/>
          <w:b/>
          <w:i/>
          <w:noProof/>
          <w:lang w:val="ro-RO"/>
        </w:rPr>
        <w:t>:</w:t>
      </w:r>
    </w:p>
    <w:p w:rsidR="00F67584" w:rsidRPr="006C5CE6" w:rsidRDefault="00622429"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Proiectantul este responsabil pentru calculele hidraulice privind dimensionarea secțiunii de curgere în zona podului</w:t>
      </w:r>
      <w:r w:rsidR="00F67584" w:rsidRPr="006C5CE6">
        <w:rPr>
          <w:rFonts w:ascii="Trebuchet MS" w:eastAsia="Calibri" w:hAnsi="Trebuchet MS" w:cs="Times New Roman"/>
          <w:noProof/>
          <w:lang w:val="ro-RO"/>
        </w:rPr>
        <w:t>.</w:t>
      </w:r>
    </w:p>
    <w:p w:rsidR="00622429" w:rsidRPr="006C5CE6" w:rsidRDefault="00622429"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Prezentul aviz nu exclude obligația solicitării și obținerii și a celorlalte avize/acorduri legale necesare realizării investiției.</w:t>
      </w:r>
    </w:p>
    <w:p w:rsidR="00622429" w:rsidRPr="006C5CE6" w:rsidRDefault="00622429"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 xml:space="preserve">Înainte de începerea execuției lucrărilor se vor prezenta la SGA Cluj următoarele documente întocmite pentru perioada de execuție: Planul de prevenire și combatere a poluărilor accidentare, Planul de apărare împotriva inundațiilor și fenomenelor meteorologice periculoase, precum și a graficului de execuție a lucrărilor. </w:t>
      </w:r>
    </w:p>
    <w:p w:rsidR="00622429" w:rsidRPr="006C5CE6" w:rsidRDefault="00622429"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Se interzice evacuarea de ape uzate, deșeuri și alte substanțe poluante în apele de suprafață sau subterane.</w:t>
      </w:r>
    </w:p>
    <w:p w:rsidR="00622429" w:rsidRPr="006C5CE6" w:rsidRDefault="00622429"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În perioada de execuție a lucrărilor se vor lua toate măsurile care se impun pentru protecția factorilor de mediu, a zonelor apropiate, luându-se măsuri de prevenire și combatere</w:t>
      </w:r>
      <w:r w:rsidR="006C5CE6" w:rsidRPr="006C5CE6">
        <w:rPr>
          <w:rFonts w:ascii="Trebuchet MS" w:eastAsia="Calibri" w:hAnsi="Trebuchet MS" w:cs="Times New Roman"/>
          <w:noProof/>
          <w:lang w:val="ro-RO"/>
        </w:rPr>
        <w:t xml:space="preserve"> a poluărilor accidentale, în special cu produse petroliere ca urmare a exploatării utilajelor tehnologice; în cazul producerii unei poluări accidentale întreaga răspundere din punct de vedere al depoluării zonei și suportării eventualelor costuri revine beneficiarului.</w:t>
      </w:r>
    </w:p>
    <w:p w:rsidR="006C5CE6" w:rsidRPr="006C5CE6" w:rsidRDefault="006C5CE6"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Beneficiarul și proiectantul vor urmări îndeaproape executarea lucrărilor prevăzute în documentația tehnică de fundamentare, beneficiarului revenindu-i obligația să anunțe orice modificare față de aviz cu o săptămână înainte de producerea acesteia.</w:t>
      </w:r>
    </w:p>
    <w:p w:rsidR="006C5CE6" w:rsidRPr="006C5CE6" w:rsidRDefault="006C5CE6"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Se interzice depozitarea deșeurilor de construcții, a materialelor și staționarea utilajelor în albia cursurilor de apă.</w:t>
      </w:r>
    </w:p>
    <w:p w:rsidR="006C5CE6" w:rsidRPr="006C5CE6" w:rsidRDefault="006C5CE6"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Este interzisă degradarea albiei și malurilor, precum și a lucrărilor hidrotehnice existente pe parcursul execuției și exploatării. Se vor lua toate măsurile necesare pentru apărarea obiectivelor socio-economice și terenurilor riverane împotriva inundațiilor, atât pe parcursul execuției, cât și pe parcursul exploatării.</w:t>
      </w:r>
    </w:p>
    <w:p w:rsidR="006C5CE6" w:rsidRPr="006C5CE6" w:rsidRDefault="006C5CE6"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Materialul solid rezultat în urma lucrărilor pregătitoare va fi depozitat în afara zonei de lucru, fără a afecta amplasamentul altor lucrări ce urmează a se executa în zonă și scurgerea liberă a apelor de suprafață.</w:t>
      </w:r>
    </w:p>
    <w:p w:rsidR="006C5CE6" w:rsidRPr="006C5CE6" w:rsidRDefault="006C5CE6"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Utilajele folosite la realizarea lucrărilor, la terminarea programului de lucru, vor fi scoase în afara zonei inundabile.</w:t>
      </w:r>
    </w:p>
    <w:p w:rsidR="006C5CE6" w:rsidRPr="006C5CE6" w:rsidRDefault="006C5CE6"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La terminarea lucrărilor se vor dezafecta și reda folosinței inițiale terenul ocupat cu drumurile de acces și platformele de lucru.</w:t>
      </w:r>
    </w:p>
    <w:p w:rsidR="006C5CE6" w:rsidRPr="006C5CE6" w:rsidRDefault="006C5CE6"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 xml:space="preserve">În cazul producerii unor daune de orice fel riveranilor, beneficiarul va suporta integral chltuielile generate de remedierea acestora. </w:t>
      </w:r>
    </w:p>
    <w:p w:rsidR="006C5CE6" w:rsidRPr="006C5CE6" w:rsidRDefault="006C5CE6"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 xml:space="preserve">Beneficiarul va anunța, în scris, SGA Cluj, cu zece zile înainte, data începerii lucrărilor. </w:t>
      </w:r>
    </w:p>
    <w:p w:rsidR="006C5CE6" w:rsidRPr="006C5CE6" w:rsidRDefault="006C5CE6"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Recepția finală a lucrărilor se va face în prezența delegatului SGA Cluj.</w:t>
      </w:r>
    </w:p>
    <w:p w:rsidR="006C5CE6" w:rsidRPr="006C5CE6" w:rsidRDefault="006C5CE6"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Pr>
          <w:rFonts w:ascii="Trebuchet MS" w:eastAsia="Calibri" w:hAnsi="Trebuchet MS" w:cs="Times New Roman"/>
          <w:noProof/>
          <w:lang w:val="ro-RO"/>
        </w:rPr>
        <w:t>Pe perioada execuției lucrărilor de investiții la acest obiectiv, se interzice extracția de nisipuri și pietrișuri din albia cursurilor de apă, fără avizul și autorizația de gospodărire a apelor emise de autorizatea teritorială de gospodărire a apelor.</w:t>
      </w:r>
    </w:p>
    <w:p w:rsidR="006C5CE6" w:rsidRPr="00CE1683" w:rsidRDefault="006C5CE6"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Pr>
          <w:rFonts w:ascii="Trebuchet MS" w:eastAsia="Calibri" w:hAnsi="Trebuchet MS" w:cs="Times New Roman"/>
          <w:noProof/>
          <w:lang w:val="ro-RO"/>
        </w:rPr>
        <w:t>Lucrările proiectate se vor corela funcțional sub aspect hidrotehnic cu lucrările existente sau programate în zonă. Lucrările Vor fi astfel execuate încât să asigure conectivitatea lungitudinală și să nu diminueze capacitate</w:t>
      </w:r>
      <w:r w:rsidR="00CE1683">
        <w:rPr>
          <w:rFonts w:ascii="Trebuchet MS" w:eastAsia="Calibri" w:hAnsi="Trebuchet MS" w:cs="Times New Roman"/>
          <w:noProof/>
          <w:lang w:val="ro-RO"/>
        </w:rPr>
        <w:t xml:space="preserve"> de transport a albiei. </w:t>
      </w:r>
    </w:p>
    <w:p w:rsidR="00CE1683" w:rsidRPr="00CE1683" w:rsidRDefault="00CE1683" w:rsidP="00CE1683">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Pr>
          <w:rFonts w:ascii="Trebuchet MS" w:eastAsia="Calibri" w:hAnsi="Trebuchet MS" w:cs="Times New Roman"/>
          <w:noProof/>
          <w:lang w:val="ro-RO"/>
        </w:rPr>
        <w:t>În cazul schimbării soluției prezentate în documentația tehnică, se vor solicita avizul de gospodărire a apelor modificator conform prevederilor Ordinului MAP nr. 828/2019.</w:t>
      </w:r>
    </w:p>
    <w:p w:rsidR="00CE1683" w:rsidRPr="00CE1683" w:rsidRDefault="00CE1683" w:rsidP="00CE1683">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Pr>
          <w:rFonts w:ascii="Trebuchet MS" w:eastAsia="Calibri" w:hAnsi="Trebuchet MS" w:cs="Times New Roman"/>
          <w:noProof/>
          <w:lang w:val="ro-RO"/>
        </w:rPr>
        <w:t>Beneficiarul va informa, în ziarul local, publicul privind intenția sa referitoare la investiția propusă, conform Prevederilor Ordinuui nr. 1044/2005.</w:t>
      </w:r>
    </w:p>
    <w:p w:rsidR="00CE1683" w:rsidRPr="00CE1683" w:rsidRDefault="00CE1683" w:rsidP="00CE1683">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Pr>
          <w:rFonts w:ascii="Trebuchet MS" w:eastAsia="Calibri" w:hAnsi="Trebuchet MS" w:cs="Times New Roman"/>
          <w:noProof/>
          <w:lang w:val="ro-RO"/>
        </w:rPr>
        <w:t xml:space="preserve">Prezentul aviz nu se referă la stabilitatea și rezistența lucrărilor propuse și nici la calitatea materialelor prevăzute în cadrul lucrărilor. </w:t>
      </w:r>
    </w:p>
    <w:p w:rsidR="00B77BD0" w:rsidRPr="00B77BD0" w:rsidRDefault="00A56712" w:rsidP="00B77BD0">
      <w:pPr>
        <w:autoSpaceDE w:val="0"/>
        <w:autoSpaceDN w:val="0"/>
        <w:adjustRightInd w:val="0"/>
        <w:spacing w:after="0"/>
        <w:ind w:right="108"/>
        <w:jc w:val="both"/>
        <w:rPr>
          <w:rFonts w:ascii="Trebuchet MS" w:eastAsia="Calibri" w:hAnsi="Trebuchet MS" w:cs="Times New Roman"/>
          <w:noProof/>
          <w:lang w:val="ro-RO"/>
        </w:rPr>
      </w:pPr>
      <w:r>
        <w:rPr>
          <w:rFonts w:ascii="Trebuchet MS" w:eastAsia="Calibri" w:hAnsi="Trebuchet MS" w:cs="Times New Roman"/>
          <w:noProof/>
          <w:lang w:val="ro-RO"/>
        </w:rPr>
        <w:lastRenderedPageBreak/>
        <w:t>m</w:t>
      </w:r>
      <w:r w:rsidR="00A22F0A" w:rsidRPr="005933AB">
        <w:rPr>
          <w:rFonts w:ascii="Trebuchet MS" w:eastAsia="Calibri" w:hAnsi="Trebuchet MS" w:cs="Times New Roman"/>
          <w:noProof/>
          <w:lang w:val="ro-RO"/>
        </w:rPr>
        <w:t>)</w:t>
      </w:r>
      <w:r w:rsidR="00B77BD0">
        <w:rPr>
          <w:rFonts w:ascii="Trebuchet MS" w:eastAsia="Calibri" w:hAnsi="Trebuchet MS" w:cs="Times New Roman"/>
          <w:noProof/>
          <w:lang w:val="ro-RO"/>
        </w:rPr>
        <w:t xml:space="preserve"> </w:t>
      </w:r>
      <w:r w:rsidR="00B77BD0" w:rsidRPr="00B77BD0">
        <w:rPr>
          <w:rFonts w:ascii="Trebuchet MS" w:eastAsia="Calibri" w:hAnsi="Trebuchet MS" w:cs="Times New Roman"/>
          <w:noProof/>
          <w:lang w:val="ro-RO"/>
        </w:rPr>
        <w:t>Luând în considerare zona de protecție a stației de monitorizare CJ</w:t>
      </w:r>
      <w:r w:rsidR="00074499">
        <w:rPr>
          <w:rFonts w:ascii="Trebuchet MS" w:eastAsia="Calibri" w:hAnsi="Trebuchet MS" w:cs="Times New Roman"/>
          <w:noProof/>
          <w:lang w:val="ro-RO"/>
        </w:rPr>
        <w:t>2</w:t>
      </w:r>
      <w:r w:rsidR="00B77BD0" w:rsidRPr="00B77BD0">
        <w:rPr>
          <w:rFonts w:ascii="Trebuchet MS" w:eastAsia="Calibri" w:hAnsi="Trebuchet MS" w:cs="Times New Roman"/>
          <w:noProof/>
          <w:lang w:val="ro-RO"/>
        </w:rPr>
        <w:t xml:space="preserve"> care aparține Agenției pentru Protecția Mediului, titularul este obligat să respecte următoarele măsuri generale de prevenire/reducere a emisiilor de particule în suspensie, a emisiilor de poluanți specifici rezultate din funcționarea utilajelor și a autovehiculelor de transport pe perioada realizării lucrărilor de construcții, astfel încât reprezentativitatea datelor de calitate a aerului înconjurător să nu fie afectată:</w:t>
      </w:r>
    </w:p>
    <w:p w:rsidR="00B77BD0" w:rsidRPr="00B77BD0" w:rsidRDefault="00B77BD0" w:rsidP="00B77BD0">
      <w:pPr>
        <w:pStyle w:val="ListParagraph"/>
        <w:numPr>
          <w:ilvl w:val="0"/>
          <w:numId w:val="48"/>
        </w:numPr>
        <w:autoSpaceDE w:val="0"/>
        <w:autoSpaceDN w:val="0"/>
        <w:adjustRightInd w:val="0"/>
        <w:spacing w:after="0"/>
        <w:ind w:left="426" w:right="108"/>
        <w:jc w:val="both"/>
        <w:rPr>
          <w:rFonts w:ascii="Trebuchet MS" w:eastAsia="Calibri" w:hAnsi="Trebuchet MS" w:cs="Times New Roman"/>
          <w:noProof/>
          <w:lang w:val="ro-RO"/>
        </w:rPr>
      </w:pPr>
      <w:r w:rsidRPr="00B77BD0">
        <w:rPr>
          <w:rFonts w:ascii="Trebuchet MS" w:eastAsia="Calibri" w:hAnsi="Trebuchet MS" w:cs="Times New Roman"/>
          <w:noProof/>
          <w:lang w:val="ro-RO"/>
        </w:rPr>
        <w:t>Amplasarea ecranelor de protecție confecționate din materiale speciale, absorbante pentru praf;</w:t>
      </w:r>
    </w:p>
    <w:p w:rsidR="00B77BD0" w:rsidRPr="00B77BD0" w:rsidRDefault="00B77BD0" w:rsidP="00B77BD0">
      <w:pPr>
        <w:pStyle w:val="ListParagraph"/>
        <w:numPr>
          <w:ilvl w:val="0"/>
          <w:numId w:val="48"/>
        </w:numPr>
        <w:autoSpaceDE w:val="0"/>
        <w:autoSpaceDN w:val="0"/>
        <w:adjustRightInd w:val="0"/>
        <w:spacing w:after="0"/>
        <w:ind w:left="426" w:right="108"/>
        <w:jc w:val="both"/>
        <w:rPr>
          <w:rFonts w:ascii="Trebuchet MS" w:eastAsia="Calibri" w:hAnsi="Trebuchet MS" w:cs="Times New Roman"/>
          <w:noProof/>
          <w:lang w:val="ro-RO"/>
        </w:rPr>
      </w:pPr>
      <w:r w:rsidRPr="00B77BD0">
        <w:rPr>
          <w:rFonts w:ascii="Trebuchet MS" w:eastAsia="Calibri" w:hAnsi="Trebuchet MS" w:cs="Times New Roman"/>
          <w:noProof/>
          <w:lang w:val="ro-RO"/>
        </w:rPr>
        <w:t>Amplasarea organizării de șantier la distanță cât mai mare de stație;</w:t>
      </w:r>
    </w:p>
    <w:p w:rsidR="00B77BD0" w:rsidRPr="00B77BD0" w:rsidRDefault="00B77BD0" w:rsidP="00B77BD0">
      <w:pPr>
        <w:pStyle w:val="ListParagraph"/>
        <w:numPr>
          <w:ilvl w:val="0"/>
          <w:numId w:val="48"/>
        </w:numPr>
        <w:autoSpaceDE w:val="0"/>
        <w:autoSpaceDN w:val="0"/>
        <w:adjustRightInd w:val="0"/>
        <w:spacing w:after="0"/>
        <w:ind w:left="426" w:right="108"/>
        <w:jc w:val="both"/>
        <w:rPr>
          <w:rFonts w:ascii="Trebuchet MS" w:eastAsia="Calibri" w:hAnsi="Trebuchet MS" w:cs="Times New Roman"/>
          <w:noProof/>
          <w:lang w:val="ro-RO"/>
        </w:rPr>
      </w:pPr>
      <w:r w:rsidRPr="00B77BD0">
        <w:rPr>
          <w:rFonts w:ascii="Trebuchet MS" w:eastAsia="Calibri" w:hAnsi="Trebuchet MS" w:cs="Times New Roman"/>
          <w:noProof/>
          <w:lang w:val="ro-RO"/>
        </w:rPr>
        <w:t>Stropirea șantierului și a căilor de acces în șantier pentru a fixa praful;</w:t>
      </w:r>
    </w:p>
    <w:p w:rsidR="00B77BD0" w:rsidRPr="00B77BD0" w:rsidRDefault="00B77BD0" w:rsidP="00B77BD0">
      <w:pPr>
        <w:pStyle w:val="ListParagraph"/>
        <w:numPr>
          <w:ilvl w:val="0"/>
          <w:numId w:val="48"/>
        </w:numPr>
        <w:autoSpaceDE w:val="0"/>
        <w:autoSpaceDN w:val="0"/>
        <w:adjustRightInd w:val="0"/>
        <w:spacing w:after="0"/>
        <w:ind w:left="426" w:right="108"/>
        <w:jc w:val="both"/>
        <w:rPr>
          <w:rFonts w:ascii="Trebuchet MS" w:eastAsia="Calibri" w:hAnsi="Trebuchet MS" w:cs="Times New Roman"/>
          <w:noProof/>
          <w:lang w:val="ro-RO"/>
        </w:rPr>
      </w:pPr>
      <w:r w:rsidRPr="00B77BD0">
        <w:rPr>
          <w:rFonts w:ascii="Trebuchet MS" w:eastAsia="Calibri" w:hAnsi="Trebuchet MS" w:cs="Times New Roman"/>
          <w:noProof/>
          <w:lang w:val="ro-RO"/>
        </w:rPr>
        <w:t>Folosirea utilajelor moderne și reducerea vitezei de circulație pe drumuri a vehiculelor grele utilizate;</w:t>
      </w:r>
    </w:p>
    <w:p w:rsidR="00B77BD0" w:rsidRPr="00B77BD0" w:rsidRDefault="00B77BD0" w:rsidP="00B77BD0">
      <w:pPr>
        <w:pStyle w:val="ListParagraph"/>
        <w:numPr>
          <w:ilvl w:val="0"/>
          <w:numId w:val="48"/>
        </w:numPr>
        <w:autoSpaceDE w:val="0"/>
        <w:autoSpaceDN w:val="0"/>
        <w:adjustRightInd w:val="0"/>
        <w:spacing w:after="0"/>
        <w:ind w:left="426" w:right="108"/>
        <w:jc w:val="both"/>
        <w:rPr>
          <w:rFonts w:ascii="Trebuchet MS" w:eastAsia="Calibri" w:hAnsi="Trebuchet MS" w:cs="Times New Roman"/>
          <w:noProof/>
          <w:lang w:val="ro-RO"/>
        </w:rPr>
      </w:pPr>
      <w:r w:rsidRPr="00B77BD0">
        <w:rPr>
          <w:rFonts w:ascii="Trebuchet MS" w:eastAsia="Calibri" w:hAnsi="Trebuchet MS" w:cs="Times New Roman"/>
          <w:noProof/>
          <w:lang w:val="ro-RO"/>
        </w:rPr>
        <w:t xml:space="preserve">Acoperirea cu prelate a vehiculelor care transportă materiale, deșeuri de construcții etc. </w:t>
      </w:r>
    </w:p>
    <w:p w:rsidR="00B77BD0" w:rsidRPr="00B77BD0" w:rsidRDefault="00B77BD0" w:rsidP="00B77BD0">
      <w:pPr>
        <w:pStyle w:val="ListParagraph"/>
        <w:numPr>
          <w:ilvl w:val="0"/>
          <w:numId w:val="48"/>
        </w:numPr>
        <w:autoSpaceDE w:val="0"/>
        <w:autoSpaceDN w:val="0"/>
        <w:adjustRightInd w:val="0"/>
        <w:spacing w:after="0"/>
        <w:ind w:left="426" w:right="108"/>
        <w:jc w:val="both"/>
        <w:rPr>
          <w:rFonts w:ascii="Trebuchet MS" w:eastAsia="Calibri" w:hAnsi="Trebuchet MS" w:cs="Times New Roman"/>
          <w:noProof/>
          <w:lang w:val="ro-RO"/>
        </w:rPr>
      </w:pPr>
      <w:r w:rsidRPr="00B77BD0">
        <w:rPr>
          <w:rFonts w:ascii="Trebuchet MS" w:eastAsia="Calibri" w:hAnsi="Trebuchet MS" w:cs="Times New Roman"/>
          <w:noProof/>
          <w:lang w:val="ro-RO"/>
        </w:rPr>
        <w:t>Executarea oricărei lucrări sau desfășurarea oricăror activități care ar putea influența reprezentativitatea datelor de calitate a aerului se vor realiza doar cu informarea prealabilă a APM Cluj.</w:t>
      </w:r>
      <w:r w:rsidR="00162070" w:rsidRPr="00B77BD0">
        <w:rPr>
          <w:rFonts w:ascii="Trebuchet MS" w:eastAsia="Calibri" w:hAnsi="Trebuchet MS" w:cs="Times New Roman"/>
          <w:noProof/>
          <w:lang w:val="ro-RO"/>
        </w:rPr>
        <w:t xml:space="preserve"> </w:t>
      </w:r>
    </w:p>
    <w:p w:rsidR="00A22F0A" w:rsidRPr="005933AB" w:rsidRDefault="00B77BD0" w:rsidP="00526105">
      <w:pPr>
        <w:autoSpaceDE w:val="0"/>
        <w:autoSpaceDN w:val="0"/>
        <w:adjustRightInd w:val="0"/>
        <w:spacing w:after="0"/>
        <w:ind w:right="108"/>
        <w:jc w:val="both"/>
        <w:rPr>
          <w:rFonts w:ascii="Trebuchet MS" w:eastAsia="Times New Roman" w:hAnsi="Trebuchet MS" w:cs="Times New Roman"/>
          <w:noProof/>
          <w:lang w:val="ro-RO"/>
        </w:rPr>
      </w:pPr>
      <w:r>
        <w:rPr>
          <w:rFonts w:ascii="Trebuchet MS" w:eastAsia="Calibri" w:hAnsi="Trebuchet MS" w:cs="Times New Roman"/>
          <w:noProof/>
          <w:lang w:val="ro-RO"/>
        </w:rPr>
        <w:t xml:space="preserve">n) </w:t>
      </w:r>
      <w:r w:rsidR="00A22F0A" w:rsidRPr="005933AB">
        <w:rPr>
          <w:rFonts w:ascii="Trebuchet MS" w:eastAsia="Calibri" w:hAnsi="Trebuchet MS" w:cs="Times New Roman"/>
          <w:noProof/>
          <w:lang w:val="ro-RO"/>
        </w:rPr>
        <w:t>titularul proiectului are obligaţia de a notifica în scris Agenţia pentru Protecţia Mediului Cluj despre orice modificare sau extindere a proiectului survenită după emiterea deciziei etapei de</w:t>
      </w:r>
      <w:r w:rsidR="00162070" w:rsidRPr="005933AB">
        <w:rPr>
          <w:rFonts w:ascii="Trebuchet MS" w:eastAsia="Calibri" w:hAnsi="Trebuchet MS" w:cs="Times New Roman"/>
          <w:noProof/>
          <w:lang w:val="ro-RO"/>
        </w:rPr>
        <w:t xml:space="preserve"> </w:t>
      </w:r>
      <w:r w:rsidR="00A22F0A" w:rsidRPr="005933AB">
        <w:rPr>
          <w:rFonts w:ascii="Trebuchet MS" w:eastAsia="Calibri" w:hAnsi="Trebuchet MS" w:cs="Times New Roman"/>
          <w:noProof/>
          <w:lang w:val="ro-RO"/>
        </w:rPr>
        <w:t xml:space="preserve">încadrare, înainte de producerea modificării, conform cap. V, art. 34, alin.1 din </w:t>
      </w:r>
      <w:r w:rsidR="00A22F0A" w:rsidRPr="005933AB">
        <w:rPr>
          <w:rFonts w:ascii="Trebuchet MS" w:eastAsia="Calibri" w:hAnsi="Trebuchet MS" w:cs="Times New Roman"/>
          <w:b/>
          <w:noProof/>
          <w:u w:val="single"/>
          <w:lang w:val="ro-RO"/>
        </w:rPr>
        <w:t xml:space="preserve">Legea </w:t>
      </w:r>
      <w:r w:rsidR="00A22F0A" w:rsidRPr="005933AB">
        <w:rPr>
          <w:rFonts w:ascii="Trebuchet MS" w:eastAsia="Times New Roman" w:hAnsi="Trebuchet MS" w:cs="Times New Roman"/>
          <w:b/>
          <w:noProof/>
          <w:u w:val="single"/>
          <w:lang w:val="ro-RO"/>
        </w:rPr>
        <w:t>nr. 292/2018</w:t>
      </w:r>
      <w:r w:rsidR="00A22F0A" w:rsidRPr="005933AB">
        <w:rPr>
          <w:rFonts w:ascii="Trebuchet MS" w:eastAsia="Times New Roman" w:hAnsi="Trebuchet MS" w:cs="Times New Roman"/>
          <w:noProof/>
          <w:lang w:val="ro-RO"/>
        </w:rPr>
        <w:t xml:space="preserve"> privind evaluarea impactului anumitor proiecte publice şi private asupra mediului</w:t>
      </w:r>
    </w:p>
    <w:p w:rsidR="00A22F0A" w:rsidRPr="005933AB" w:rsidRDefault="00A22F0A" w:rsidP="00526105">
      <w:pPr>
        <w:autoSpaceDE w:val="0"/>
        <w:autoSpaceDN w:val="0"/>
        <w:adjustRightInd w:val="0"/>
        <w:spacing w:after="0"/>
        <w:ind w:right="108"/>
        <w:jc w:val="both"/>
        <w:rPr>
          <w:rFonts w:ascii="Trebuchet MS" w:eastAsia="Calibri" w:hAnsi="Trebuchet MS" w:cs="Times New Roman"/>
          <w:noProof/>
          <w:lang w:val="ro-RO"/>
        </w:rPr>
      </w:pPr>
      <w:r w:rsidRPr="005933AB">
        <w:rPr>
          <w:rFonts w:ascii="Trebuchet MS" w:eastAsia="Times New Roman" w:hAnsi="Trebuchet MS" w:cs="Times New Roman"/>
          <w:noProof/>
          <w:vanish/>
          <w:lang w:val="ro-RO"/>
        </w:rPr>
        <w:t xml:space="preserve"> </w:t>
      </w:r>
      <w:r w:rsidR="00A56712">
        <w:rPr>
          <w:rFonts w:ascii="Trebuchet MS" w:eastAsia="Calibri" w:hAnsi="Trebuchet MS" w:cs="Times New Roman"/>
          <w:noProof/>
          <w:lang w:val="ro-RO"/>
        </w:rPr>
        <w:t>n</w:t>
      </w:r>
      <w:r w:rsidRPr="005933AB">
        <w:rPr>
          <w:rFonts w:ascii="Trebuchet MS" w:eastAsia="Calibri" w:hAnsi="Trebuchet MS" w:cs="Times New Roman"/>
          <w:noProof/>
          <w:lang w:val="ro-RO"/>
        </w:rPr>
        <w:t>) la finalizarea lucrărilor titularul va notifica APM Cluj în vederea verificării conformării cu prevederile prezentului act de către reprezentanţii Agenţiei</w:t>
      </w:r>
      <w:r w:rsidR="00B61F79" w:rsidRPr="005933AB">
        <w:rPr>
          <w:rFonts w:ascii="Trebuchet MS" w:eastAsia="Calibri" w:hAnsi="Trebuchet MS" w:cs="Times New Roman"/>
          <w:noProof/>
          <w:lang w:val="ro-RO"/>
        </w:rPr>
        <w:t xml:space="preserve"> pentru Protecţia Mediului Cluj.</w:t>
      </w:r>
    </w:p>
    <w:p w:rsidR="00A22F0A" w:rsidRPr="005933AB" w:rsidRDefault="00A22F0A" w:rsidP="00526105">
      <w:pPr>
        <w:pStyle w:val="ListParagraph"/>
        <w:tabs>
          <w:tab w:val="left" w:pos="360"/>
        </w:tabs>
        <w:spacing w:after="0"/>
        <w:ind w:left="810" w:right="108"/>
        <w:jc w:val="both"/>
        <w:rPr>
          <w:rFonts w:ascii="Trebuchet MS" w:eastAsia="Calibri" w:hAnsi="Trebuchet MS" w:cs="Times New Roman"/>
          <w:noProof/>
          <w:lang w:val="ro-RO"/>
        </w:rPr>
      </w:pPr>
    </w:p>
    <w:p w:rsidR="00A22F0A" w:rsidRPr="005933AB" w:rsidRDefault="00A22F0A" w:rsidP="00526105">
      <w:pPr>
        <w:spacing w:after="0"/>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b/>
          <w:noProof/>
          <w:lang w:val="ro-RO"/>
        </w:rPr>
        <w:t>Prezenta decizie</w:t>
      </w:r>
      <w:r w:rsidRPr="005933AB">
        <w:rPr>
          <w:rFonts w:ascii="Trebuchet MS" w:eastAsia="Times New Roman" w:hAnsi="Trebuchet MS" w:cs="Times New Roman"/>
          <w:noProof/>
          <w:lang w:val="ro-RO"/>
        </w:rPr>
        <w:t xml:space="preserve"> </w:t>
      </w:r>
      <w:r w:rsidRPr="005933AB">
        <w:rPr>
          <w:rFonts w:ascii="Trebuchet MS" w:eastAsia="Times New Roman" w:hAnsi="Trebuchet MS" w:cs="Times New Roman"/>
          <w:b/>
          <w:noProof/>
          <w:lang w:val="ro-RO"/>
        </w:rPr>
        <w:t>este valabilă pe toată perioada de realizare a proiectului,</w:t>
      </w:r>
      <w:r w:rsidRPr="005933AB">
        <w:rPr>
          <w:rFonts w:ascii="Trebuchet MS" w:eastAsia="Times New Roman" w:hAnsi="Trebuchet MS" w:cs="Times New Roman"/>
          <w:noProof/>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5933AB" w:rsidRDefault="00A22F0A" w:rsidP="00526105">
      <w:pPr>
        <w:spacing w:after="0"/>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5933AB">
          <w:rPr>
            <w:rFonts w:ascii="Trebuchet MS" w:eastAsia="Times New Roman" w:hAnsi="Trebuchet MS" w:cs="Times New Roman"/>
            <w:noProof/>
            <w:u w:val="single"/>
            <w:lang w:val="ro-RO"/>
          </w:rPr>
          <w:t>nr. 554/2004</w:t>
        </w:r>
      </w:hyperlink>
      <w:r w:rsidRPr="005933AB">
        <w:rPr>
          <w:rFonts w:ascii="Trebuchet MS" w:eastAsia="Times New Roman" w:hAnsi="Trebuchet MS" w:cs="Times New Roman"/>
          <w:noProof/>
          <w:lang w:val="ro-RO"/>
        </w:rPr>
        <w:t>, cu modificările și completările ulterioare.</w:t>
      </w:r>
    </w:p>
    <w:p w:rsidR="00A22F0A" w:rsidRPr="005933AB" w:rsidRDefault="00A22F0A" w:rsidP="00526105">
      <w:pPr>
        <w:spacing w:after="0"/>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5933AB" w:rsidRDefault="00A22F0A" w:rsidP="00526105">
      <w:pPr>
        <w:spacing w:after="0"/>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5933AB" w:rsidRDefault="00A22F0A" w:rsidP="00526105">
      <w:pPr>
        <w:spacing w:after="0"/>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5933AB">
        <w:rPr>
          <w:rFonts w:ascii="Trebuchet MS" w:eastAsia="Times New Roman" w:hAnsi="Trebuchet MS" w:cs="Times New Roman"/>
          <w:b/>
          <w:noProof/>
          <w:lang w:val="ro-RO"/>
        </w:rPr>
        <w:t>30 de zile</w:t>
      </w:r>
      <w:r w:rsidRPr="005933AB">
        <w:rPr>
          <w:rFonts w:ascii="Trebuchet MS" w:eastAsia="Times New Roman" w:hAnsi="Trebuchet MS" w:cs="Times New Roman"/>
          <w:noProof/>
          <w:lang w:val="ro-RO"/>
        </w:rPr>
        <w:t xml:space="preserve"> de la data aducerii la cunoștința publicului a deciziei.</w:t>
      </w:r>
    </w:p>
    <w:p w:rsidR="00A22F0A" w:rsidRPr="005933AB" w:rsidRDefault="00A22F0A" w:rsidP="00526105">
      <w:pPr>
        <w:spacing w:after="0"/>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lastRenderedPageBreak/>
        <w:t>Autoritatea publică emitentă are obligația de a răspunde la plângerea prealabilă prevăzută la art. 22 alin. (1) în termen de 30 de zile de la data înregistrării acesteia la acea autoritate.</w:t>
      </w:r>
    </w:p>
    <w:p w:rsidR="00A22F0A" w:rsidRPr="005933AB" w:rsidRDefault="00A22F0A" w:rsidP="00526105">
      <w:pPr>
        <w:spacing w:after="0"/>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Procedura de soluționare a plângerii prealabile prevăzută la art. 22 alin. (1) este gratuită și trebuie să fie echitabilă, rapidă și corectă.</w:t>
      </w:r>
    </w:p>
    <w:p w:rsidR="00A627AD" w:rsidRPr="005933AB" w:rsidRDefault="00A22F0A" w:rsidP="00526105">
      <w:pPr>
        <w:pStyle w:val="ListParagraph"/>
        <w:tabs>
          <w:tab w:val="left" w:pos="180"/>
        </w:tabs>
        <w:spacing w:after="0"/>
        <w:ind w:left="0" w:right="108" w:firstLine="567"/>
        <w:jc w:val="both"/>
        <w:rPr>
          <w:rFonts w:ascii="Trebuchet MS" w:eastAsia="Calibri" w:hAnsi="Trebuchet MS" w:cs="Times New Roman"/>
          <w:b/>
          <w:noProof/>
          <w:lang w:val="ro-RO"/>
        </w:rPr>
      </w:pPr>
      <w:r w:rsidRPr="005933AB">
        <w:rPr>
          <w:rFonts w:ascii="Trebuchet MS" w:eastAsia="Times New Roman" w:hAnsi="Trebuchet MS" w:cs="Times New Roman"/>
          <w:noProof/>
          <w:lang w:val="ro-RO"/>
        </w:rPr>
        <w:t xml:space="preserve">Prezenta decizie poate fi contestată în conformitate cu prevederile Legii nr. 292/2018 privind evaluarea impactului anumitor proiecte publice și private asupra mediului și ale Legii </w:t>
      </w:r>
      <w:hyperlink r:id="rId12" w:tgtFrame="_blank" w:history="1">
        <w:r w:rsidRPr="005933AB">
          <w:rPr>
            <w:rFonts w:ascii="Trebuchet MS" w:eastAsia="Times New Roman" w:hAnsi="Trebuchet MS" w:cs="Times New Roman"/>
            <w:noProof/>
            <w:u w:val="single"/>
            <w:lang w:val="ro-RO"/>
          </w:rPr>
          <w:t>nr. 554/2004</w:t>
        </w:r>
      </w:hyperlink>
      <w:r w:rsidRPr="005933AB">
        <w:rPr>
          <w:rFonts w:ascii="Trebuchet MS" w:eastAsia="Times New Roman" w:hAnsi="Trebuchet MS" w:cs="Times New Roman"/>
          <w:noProof/>
          <w:lang w:val="ro-RO"/>
        </w:rPr>
        <w:t>, cu modificările și completările ulterioare.</w:t>
      </w:r>
    </w:p>
    <w:p w:rsidR="00F67584" w:rsidRDefault="00F67584" w:rsidP="005933AB">
      <w:pPr>
        <w:spacing w:after="0" w:line="360" w:lineRule="auto"/>
        <w:ind w:right="108"/>
        <w:jc w:val="center"/>
        <w:rPr>
          <w:rFonts w:ascii="Trebuchet MS" w:eastAsia="Calibri" w:hAnsi="Trebuchet MS" w:cs="Times New Roman"/>
          <w:b/>
          <w:noProof/>
          <w:lang w:val="ro-RO"/>
        </w:rPr>
      </w:pPr>
    </w:p>
    <w:p w:rsidR="00CB2D9D" w:rsidRDefault="00CB2D9D" w:rsidP="005933AB">
      <w:pPr>
        <w:spacing w:after="0" w:line="360" w:lineRule="auto"/>
        <w:ind w:right="108"/>
        <w:jc w:val="center"/>
        <w:rPr>
          <w:rFonts w:ascii="Trebuchet MS" w:eastAsia="Calibri" w:hAnsi="Trebuchet MS" w:cs="Times New Roman"/>
          <w:b/>
          <w:noProof/>
          <w:lang w:val="ro-RO"/>
        </w:rPr>
      </w:pPr>
    </w:p>
    <w:p w:rsidR="0053611D" w:rsidRPr="005933AB" w:rsidRDefault="0053611D" w:rsidP="005933AB">
      <w:pPr>
        <w:spacing w:after="0" w:line="360" w:lineRule="auto"/>
        <w:ind w:right="108"/>
        <w:jc w:val="center"/>
        <w:rPr>
          <w:rFonts w:ascii="Trebuchet MS" w:eastAsia="Calibri" w:hAnsi="Trebuchet MS" w:cs="Times New Roman"/>
          <w:b/>
          <w:noProof/>
          <w:lang w:val="ro-RO"/>
        </w:rPr>
      </w:pPr>
      <w:r w:rsidRPr="005933AB">
        <w:rPr>
          <w:rFonts w:ascii="Trebuchet MS" w:eastAsia="Calibri" w:hAnsi="Trebuchet MS" w:cs="Times New Roman"/>
          <w:b/>
          <w:noProof/>
          <w:lang w:val="ro-RO"/>
        </w:rPr>
        <w:t>DIRECTOR EXECUTIV</w:t>
      </w:r>
    </w:p>
    <w:p w:rsidR="006A692E" w:rsidRPr="005933AB" w:rsidRDefault="00A56712" w:rsidP="005933AB">
      <w:pPr>
        <w:spacing w:after="0" w:line="360" w:lineRule="auto"/>
        <w:ind w:right="108"/>
        <w:jc w:val="center"/>
        <w:rPr>
          <w:rFonts w:ascii="Trebuchet MS" w:eastAsia="Calibri" w:hAnsi="Trebuchet MS" w:cs="Times New Roman"/>
          <w:noProof/>
          <w:lang w:val="ro-RO"/>
        </w:rPr>
      </w:pPr>
      <w:r>
        <w:rPr>
          <w:rFonts w:ascii="Trebuchet MS" w:eastAsia="Calibri" w:hAnsi="Trebuchet MS" w:cs="Times New Roman"/>
          <w:noProof/>
          <w:lang w:val="ro-RO"/>
        </w:rPr>
        <w:t>Dr. ing. Grigore CRĂCIUN</w:t>
      </w:r>
    </w:p>
    <w:p w:rsidR="00A16E6A" w:rsidRDefault="00A16E6A" w:rsidP="005933AB">
      <w:pPr>
        <w:spacing w:after="0" w:line="360" w:lineRule="auto"/>
        <w:ind w:right="108"/>
        <w:jc w:val="center"/>
        <w:rPr>
          <w:rFonts w:ascii="Trebuchet MS" w:eastAsia="Calibri" w:hAnsi="Trebuchet MS" w:cs="Times New Roman"/>
          <w:noProof/>
          <w:lang w:val="ro-RO"/>
        </w:rPr>
      </w:pPr>
    </w:p>
    <w:p w:rsidR="00CB2D9D" w:rsidRDefault="00CB2D9D" w:rsidP="005933AB">
      <w:pPr>
        <w:spacing w:after="0" w:line="360" w:lineRule="auto"/>
        <w:ind w:right="108"/>
        <w:jc w:val="center"/>
        <w:rPr>
          <w:rFonts w:ascii="Trebuchet MS" w:eastAsia="Calibri" w:hAnsi="Trebuchet MS" w:cs="Times New Roman"/>
          <w:noProof/>
          <w:lang w:val="ro-RO"/>
        </w:rPr>
      </w:pPr>
    </w:p>
    <w:p w:rsidR="00D52786" w:rsidRPr="005933AB" w:rsidRDefault="00D52786" w:rsidP="005933AB">
      <w:pPr>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 xml:space="preserve">Şef Serviciu  AAA                           </w:t>
      </w:r>
      <w:r w:rsidR="004C5197" w:rsidRPr="005933AB">
        <w:rPr>
          <w:rFonts w:ascii="Trebuchet MS" w:eastAsia="Calibri" w:hAnsi="Trebuchet MS" w:cs="Times New Roman"/>
          <w:b/>
          <w:noProof/>
          <w:lang w:val="ro-RO"/>
        </w:rPr>
        <w:t xml:space="preserve">                       </w:t>
      </w:r>
      <w:r w:rsidR="00F26D17" w:rsidRPr="005933AB">
        <w:rPr>
          <w:rFonts w:ascii="Trebuchet MS" w:eastAsia="Calibri" w:hAnsi="Trebuchet MS" w:cs="Times New Roman"/>
          <w:b/>
          <w:noProof/>
          <w:lang w:val="ro-RO"/>
        </w:rPr>
        <w:t xml:space="preserve">            </w:t>
      </w:r>
      <w:r w:rsidR="004C5197" w:rsidRPr="005933AB">
        <w:rPr>
          <w:rFonts w:ascii="Trebuchet MS" w:eastAsia="Calibri" w:hAnsi="Trebuchet MS" w:cs="Times New Roman"/>
          <w:b/>
          <w:noProof/>
          <w:lang w:val="ro-RO"/>
        </w:rPr>
        <w:t xml:space="preserve"> </w:t>
      </w:r>
      <w:r w:rsidR="00711DB8" w:rsidRPr="005933AB">
        <w:rPr>
          <w:rFonts w:ascii="Trebuchet MS" w:eastAsia="Calibri" w:hAnsi="Trebuchet MS" w:cs="Times New Roman"/>
          <w:b/>
          <w:noProof/>
          <w:lang w:val="ro-RO"/>
        </w:rPr>
        <w:t xml:space="preserve">    </w:t>
      </w:r>
      <w:r w:rsidR="0099796A" w:rsidRPr="005933AB">
        <w:rPr>
          <w:rFonts w:ascii="Trebuchet MS" w:eastAsia="Calibri" w:hAnsi="Trebuchet MS" w:cs="Times New Roman"/>
          <w:b/>
          <w:noProof/>
          <w:lang w:val="ro-RO"/>
        </w:rPr>
        <w:t xml:space="preserve">  </w:t>
      </w:r>
      <w:r w:rsidR="00A16E6A" w:rsidRPr="005933AB">
        <w:rPr>
          <w:rFonts w:ascii="Trebuchet MS" w:eastAsia="Calibri" w:hAnsi="Trebuchet MS" w:cs="Times New Roman"/>
          <w:b/>
          <w:noProof/>
          <w:lang w:val="ro-RO"/>
        </w:rPr>
        <w:t xml:space="preserve"> </w:t>
      </w:r>
      <w:r w:rsidR="00284D65" w:rsidRPr="005933AB">
        <w:rPr>
          <w:rFonts w:ascii="Trebuchet MS" w:eastAsia="Calibri" w:hAnsi="Trebuchet MS" w:cs="Times New Roman"/>
          <w:b/>
          <w:noProof/>
          <w:lang w:val="ro-RO"/>
        </w:rPr>
        <w:t>Ș</w:t>
      </w:r>
      <w:r w:rsidRPr="005933AB">
        <w:rPr>
          <w:rFonts w:ascii="Trebuchet MS" w:eastAsia="Calibri" w:hAnsi="Trebuchet MS" w:cs="Times New Roman"/>
          <w:b/>
          <w:noProof/>
          <w:lang w:val="ro-RO"/>
        </w:rPr>
        <w:t xml:space="preserve">ef serviciu CFM         </w:t>
      </w:r>
    </w:p>
    <w:p w:rsidR="00D52786" w:rsidRPr="005933AB" w:rsidRDefault="0099796A" w:rsidP="005933AB">
      <w:pPr>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noProof/>
          <w:lang w:val="ro-RO"/>
        </w:rPr>
        <w:t>i</w:t>
      </w:r>
      <w:r w:rsidR="00D52786" w:rsidRPr="005933AB">
        <w:rPr>
          <w:rFonts w:ascii="Trebuchet MS" w:eastAsia="Calibri" w:hAnsi="Trebuchet MS" w:cs="Times New Roman"/>
          <w:noProof/>
          <w:lang w:val="ro-RO"/>
        </w:rPr>
        <w:t xml:space="preserve">ng. Anca CÎMPEAN                         </w:t>
      </w:r>
      <w:r w:rsidR="004C5197" w:rsidRPr="005933AB">
        <w:rPr>
          <w:rFonts w:ascii="Trebuchet MS" w:eastAsia="Calibri" w:hAnsi="Trebuchet MS" w:cs="Times New Roman"/>
          <w:noProof/>
          <w:lang w:val="ro-RO"/>
        </w:rPr>
        <w:t xml:space="preserve">                        </w:t>
      </w:r>
      <w:r w:rsidR="00F26D17" w:rsidRPr="005933AB">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 xml:space="preserve">    </w:t>
      </w:r>
      <w:r w:rsidR="00A56712">
        <w:rPr>
          <w:rFonts w:ascii="Trebuchet MS" w:eastAsia="Calibri" w:hAnsi="Trebuchet MS" w:cs="Times New Roman"/>
          <w:noProof/>
          <w:lang w:val="ro-RO"/>
        </w:rPr>
        <w:t xml:space="preserve">   Adina SOCAICU</w:t>
      </w:r>
      <w:r w:rsidR="00D52786" w:rsidRPr="005933AB">
        <w:rPr>
          <w:rFonts w:ascii="Trebuchet MS" w:eastAsia="Calibri" w:hAnsi="Trebuchet MS" w:cs="Times New Roman"/>
          <w:b/>
          <w:noProof/>
          <w:lang w:val="ro-RO"/>
        </w:rPr>
        <w:t xml:space="preserve">    </w:t>
      </w:r>
    </w:p>
    <w:p w:rsidR="0099796A" w:rsidRDefault="00D52786" w:rsidP="005933AB">
      <w:pPr>
        <w:spacing w:after="0" w:line="360" w:lineRule="auto"/>
        <w:ind w:right="108"/>
        <w:jc w:val="both"/>
        <w:outlineLvl w:val="0"/>
        <w:rPr>
          <w:rFonts w:ascii="Trebuchet MS" w:eastAsia="Calibri" w:hAnsi="Trebuchet MS" w:cs="Times New Roman"/>
          <w:b/>
          <w:noProof/>
          <w:lang w:val="ro-RO"/>
        </w:rPr>
      </w:pPr>
      <w:r w:rsidRPr="005933AB">
        <w:rPr>
          <w:rFonts w:ascii="Trebuchet MS" w:eastAsia="Calibri" w:hAnsi="Trebuchet MS" w:cs="Times New Roman"/>
          <w:b/>
          <w:noProof/>
          <w:lang w:val="ro-RO"/>
        </w:rPr>
        <w:tab/>
        <w:t xml:space="preserve"> </w:t>
      </w:r>
      <w:r w:rsidR="00F26D17" w:rsidRPr="005933AB">
        <w:rPr>
          <w:rFonts w:ascii="Trebuchet MS" w:eastAsia="Calibri" w:hAnsi="Trebuchet MS" w:cs="Times New Roman"/>
          <w:b/>
          <w:noProof/>
          <w:lang w:val="ro-RO"/>
        </w:rPr>
        <w:t xml:space="preserve">  </w:t>
      </w:r>
      <w:r w:rsidR="00273A23" w:rsidRPr="005933AB">
        <w:rPr>
          <w:rFonts w:ascii="Trebuchet MS" w:eastAsia="Calibri" w:hAnsi="Trebuchet MS" w:cs="Times New Roman"/>
          <w:b/>
          <w:noProof/>
          <w:lang w:val="ro-RO"/>
        </w:rPr>
        <w:t xml:space="preserve">   </w:t>
      </w:r>
      <w:r w:rsidR="00F26D17" w:rsidRPr="005933AB">
        <w:rPr>
          <w:rFonts w:ascii="Trebuchet MS" w:eastAsia="Calibri" w:hAnsi="Trebuchet MS" w:cs="Times New Roman"/>
          <w:b/>
          <w:noProof/>
          <w:lang w:val="ro-RO"/>
        </w:rPr>
        <w:t xml:space="preserve">  </w:t>
      </w:r>
      <w:r w:rsidR="008212BE" w:rsidRPr="005933AB">
        <w:rPr>
          <w:rFonts w:ascii="Trebuchet MS" w:eastAsia="Calibri" w:hAnsi="Trebuchet MS" w:cs="Times New Roman"/>
          <w:b/>
          <w:noProof/>
          <w:lang w:val="ro-RO"/>
        </w:rPr>
        <w:t xml:space="preserve">  </w:t>
      </w:r>
      <w:r w:rsidR="008047DF" w:rsidRPr="005933AB">
        <w:rPr>
          <w:rFonts w:ascii="Trebuchet MS" w:eastAsia="Calibri" w:hAnsi="Trebuchet MS" w:cs="Times New Roman"/>
          <w:b/>
          <w:noProof/>
          <w:lang w:val="ro-RO"/>
        </w:rPr>
        <w:t xml:space="preserve"> </w:t>
      </w:r>
    </w:p>
    <w:p w:rsidR="00CB2D9D" w:rsidRPr="005933AB" w:rsidRDefault="00CB2D9D" w:rsidP="005933AB">
      <w:pPr>
        <w:spacing w:after="0" w:line="360" w:lineRule="auto"/>
        <w:ind w:right="108"/>
        <w:jc w:val="both"/>
        <w:outlineLvl w:val="0"/>
        <w:rPr>
          <w:rFonts w:ascii="Trebuchet MS" w:eastAsia="Calibri" w:hAnsi="Trebuchet MS" w:cs="Times New Roman"/>
          <w:b/>
          <w:noProof/>
          <w:lang w:val="ro-RO"/>
        </w:rPr>
      </w:pPr>
    </w:p>
    <w:p w:rsidR="00D52786" w:rsidRPr="005933AB" w:rsidRDefault="00284D65" w:rsidP="005933AB">
      <w:pPr>
        <w:spacing w:after="0" w:line="360" w:lineRule="auto"/>
        <w:ind w:right="108"/>
        <w:jc w:val="both"/>
        <w:outlineLvl w:val="0"/>
        <w:rPr>
          <w:rFonts w:ascii="Trebuchet MS" w:eastAsia="Calibri" w:hAnsi="Trebuchet MS" w:cs="Times New Roman"/>
          <w:b/>
          <w:noProof/>
          <w:lang w:val="ro-RO"/>
        </w:rPr>
      </w:pPr>
      <w:r w:rsidRPr="005933AB">
        <w:rPr>
          <w:rFonts w:ascii="Trebuchet MS" w:eastAsia="Calibri" w:hAnsi="Trebuchet MS" w:cs="Times New Roman"/>
          <w:b/>
          <w:noProof/>
          <w:lang w:val="ro-RO"/>
        </w:rPr>
        <w:t>Î</w:t>
      </w:r>
      <w:r w:rsidR="004C5197" w:rsidRPr="005933AB">
        <w:rPr>
          <w:rFonts w:ascii="Trebuchet MS" w:eastAsia="Calibri" w:hAnsi="Trebuchet MS" w:cs="Times New Roman"/>
          <w:b/>
          <w:noProof/>
          <w:lang w:val="ro-RO"/>
        </w:rPr>
        <w:t>ntocmit</w:t>
      </w:r>
      <w:r w:rsidR="0099796A" w:rsidRPr="005933AB">
        <w:rPr>
          <w:rFonts w:ascii="Trebuchet MS" w:eastAsia="Calibri" w:hAnsi="Trebuchet MS" w:cs="Times New Roman"/>
          <w:b/>
          <w:noProof/>
          <w:lang w:val="ro-RO"/>
        </w:rPr>
        <w:t>:</w:t>
      </w:r>
    </w:p>
    <w:p w:rsidR="00CB2D9D" w:rsidRDefault="0099796A" w:rsidP="005933AB">
      <w:pPr>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cons. Simona-Diana MORARIU</w:t>
      </w:r>
      <w:r w:rsidR="00D52786" w:rsidRPr="005933AB">
        <w:rPr>
          <w:rFonts w:ascii="Trebuchet MS" w:eastAsia="Calibri" w:hAnsi="Trebuchet MS" w:cs="Times New Roman"/>
          <w:b/>
          <w:noProof/>
          <w:lang w:val="ro-RO"/>
        </w:rPr>
        <w:t xml:space="preserve">                      </w:t>
      </w:r>
      <w:r w:rsidR="004C5197" w:rsidRPr="005933AB">
        <w:rPr>
          <w:rFonts w:ascii="Trebuchet MS" w:eastAsia="Calibri" w:hAnsi="Trebuchet MS" w:cs="Times New Roman"/>
          <w:b/>
          <w:noProof/>
          <w:lang w:val="ro-RO"/>
        </w:rPr>
        <w:t xml:space="preserve">               </w:t>
      </w:r>
      <w:r w:rsidR="00275378" w:rsidRPr="005933AB">
        <w:rPr>
          <w:rFonts w:ascii="Trebuchet MS" w:eastAsia="Calibri" w:hAnsi="Trebuchet MS" w:cs="Times New Roman"/>
          <w:b/>
          <w:noProof/>
          <w:lang w:val="ro-RO"/>
        </w:rPr>
        <w:t xml:space="preserve">         </w:t>
      </w:r>
      <w:r w:rsidR="008047DF" w:rsidRPr="005933AB">
        <w:rPr>
          <w:rFonts w:ascii="Trebuchet MS" w:eastAsia="Calibri" w:hAnsi="Trebuchet MS" w:cs="Times New Roman"/>
          <w:b/>
          <w:noProof/>
          <w:lang w:val="ro-RO"/>
        </w:rPr>
        <w:t xml:space="preserve"> </w:t>
      </w:r>
      <w:r w:rsidR="00711DB8" w:rsidRPr="005933AB">
        <w:rPr>
          <w:rFonts w:ascii="Trebuchet MS" w:eastAsia="Calibri" w:hAnsi="Trebuchet MS" w:cs="Times New Roman"/>
          <w:noProof/>
          <w:lang w:val="ro-RO"/>
        </w:rPr>
        <w:t xml:space="preserve"> </w:t>
      </w:r>
      <w:r w:rsidR="00A56712">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c</w:t>
      </w:r>
      <w:r w:rsidR="008047DF" w:rsidRPr="005933AB">
        <w:rPr>
          <w:rFonts w:ascii="Trebuchet MS" w:eastAsia="Calibri" w:hAnsi="Trebuchet MS" w:cs="Times New Roman"/>
          <w:noProof/>
          <w:lang w:val="ro-RO"/>
        </w:rPr>
        <w:t xml:space="preserve">ons. </w:t>
      </w:r>
      <w:r w:rsidR="00846113" w:rsidRPr="005933AB">
        <w:rPr>
          <w:rFonts w:ascii="Trebuchet MS" w:eastAsia="Calibri" w:hAnsi="Trebuchet MS" w:cs="Times New Roman"/>
          <w:noProof/>
          <w:lang w:val="ro-RO"/>
        </w:rPr>
        <w:t xml:space="preserve">Romina </w:t>
      </w:r>
      <w:r w:rsidR="00CE1683">
        <w:rPr>
          <w:rFonts w:ascii="Trebuchet MS" w:eastAsia="Calibri" w:hAnsi="Trebuchet MS" w:cs="Times New Roman"/>
          <w:noProof/>
          <w:lang w:val="ro-RO"/>
        </w:rPr>
        <w:t>LEOCA</w:t>
      </w:r>
    </w:p>
    <w:p w:rsidR="00DA4DD4" w:rsidRPr="00CB2D9D" w:rsidRDefault="00CB2D9D" w:rsidP="00CB2D9D">
      <w:pPr>
        <w:rPr>
          <w:rFonts w:ascii="Trebuchet MS" w:eastAsia="Calibri" w:hAnsi="Trebuchet MS" w:cs="Times New Roman"/>
          <w:lang w:val="ro-RO"/>
        </w:rPr>
      </w:pPr>
      <w:r>
        <w:rPr>
          <w:rFonts w:ascii="Trebuchet MS" w:eastAsia="Calibri" w:hAnsi="Trebuchet MS" w:cs="Times New Roman"/>
          <w:lang w:val="ro-RO"/>
        </w:rPr>
        <w:t>28.05.2024</w:t>
      </w:r>
    </w:p>
    <w:sectPr w:rsidR="00DA4DD4" w:rsidRPr="00CB2D9D" w:rsidSect="0079001A">
      <w:headerReference w:type="default" r:id="rId13"/>
      <w:footerReference w:type="default" r:id="rId14"/>
      <w:pgSz w:w="11907" w:h="16840" w:code="9"/>
      <w:pgMar w:top="567" w:right="1134" w:bottom="567" w:left="1440" w:header="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13" w:rsidRDefault="001C4713" w:rsidP="00D6795A">
      <w:pPr>
        <w:spacing w:after="0" w:line="240" w:lineRule="auto"/>
      </w:pPr>
      <w:r>
        <w:separator/>
      </w:r>
    </w:p>
  </w:endnote>
  <w:endnote w:type="continuationSeparator" w:id="0">
    <w:p w:rsidR="001C4713" w:rsidRDefault="001C4713"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AB" w:rsidRDefault="005933AB" w:rsidP="005933AB">
    <w:pPr>
      <w:pStyle w:val="Footer"/>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CB2D9D">
      <w:rPr>
        <w:rFonts w:ascii="Trebuchet MS" w:hAnsi="Trebuchet MS"/>
        <w:b/>
        <w:bCs/>
        <w:noProof/>
        <w:sz w:val="16"/>
        <w:szCs w:val="16"/>
      </w:rPr>
      <w:t>1</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CB2D9D">
      <w:rPr>
        <w:rFonts w:ascii="Trebuchet MS" w:hAnsi="Trebuchet MS"/>
        <w:b/>
        <w:bCs/>
        <w:noProof/>
        <w:sz w:val="16"/>
        <w:szCs w:val="16"/>
      </w:rPr>
      <w:t>10</w:t>
    </w:r>
    <w:r w:rsidRPr="00BA7EEF">
      <w:rPr>
        <w:rFonts w:ascii="Trebuchet MS" w:hAnsi="Trebuchet MS"/>
        <w:b/>
        <w:bCs/>
        <w:sz w:val="16"/>
        <w:szCs w:val="16"/>
      </w:rPr>
      <w:fldChar w:fldCharType="end"/>
    </w:r>
  </w:p>
  <w:p w:rsidR="005933AB" w:rsidRPr="00BA7EEF" w:rsidRDefault="001C4713" w:rsidP="005933AB">
    <w:pPr>
      <w:pStyle w:val="Footer"/>
      <w:rPr>
        <w:rFonts w:ascii="Trebuchet MS" w:hAnsi="Trebuchet MS"/>
        <w:b/>
        <w:bCs/>
        <w:sz w:val="16"/>
        <w:szCs w:val="16"/>
      </w:rPr>
    </w:pPr>
    <w:hyperlink r:id="rId1" w:history="1"/>
    <w:r w:rsidR="005933AB">
      <w:rPr>
        <w:rFonts w:ascii="Trebuchet MS" w:hAnsi="Trebuchet MS"/>
        <w:bCs/>
        <w:sz w:val="16"/>
        <w:szCs w:val="16"/>
      </w:rPr>
      <w:t>S</w:t>
    </w:r>
    <w:r w:rsidR="005933AB" w:rsidRPr="00133A40">
      <w:rPr>
        <w:rFonts w:ascii="Trebuchet MS" w:hAnsi="Trebuchet MS"/>
        <w:bCs/>
        <w:sz w:val="16"/>
        <w:szCs w:val="16"/>
      </w:rPr>
      <w:t>trada Dorobanţilor nr. 99, Cluj-Napoca, cod 400609</w:t>
    </w:r>
    <w:r w:rsidR="005933AB">
      <w:rPr>
        <w:rFonts w:ascii="Trebuchet MS" w:hAnsi="Trebuchet MS"/>
        <w:bCs/>
        <w:sz w:val="16"/>
        <w:szCs w:val="16"/>
      </w:rPr>
      <w:t xml:space="preserve">                                              </w:t>
    </w:r>
    <w:r w:rsidR="005933AB">
      <w:rPr>
        <w:rFonts w:ascii="Trebuchet MS" w:hAnsi="Trebuchet MS"/>
        <w:bCs/>
        <w:sz w:val="16"/>
        <w:szCs w:val="16"/>
      </w:rPr>
      <w:tab/>
      <w:t xml:space="preserve">           </w:t>
    </w:r>
  </w:p>
  <w:p w:rsidR="005933AB" w:rsidRPr="00C5562D" w:rsidRDefault="005933AB" w:rsidP="005933AB">
    <w:pPr>
      <w:pStyle w:val="Footer1"/>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5933AB" w:rsidRPr="007A6C9B" w:rsidTr="007514BF">
      <w:trPr>
        <w:trHeight w:val="267"/>
      </w:trPr>
      <w:tc>
        <w:tcPr>
          <w:tcW w:w="5954" w:type="dxa"/>
          <w:shd w:val="clear" w:color="auto" w:fill="auto"/>
          <w:vAlign w:val="center"/>
        </w:tcPr>
        <w:p w:rsidR="005933AB" w:rsidRPr="007A6C9B" w:rsidRDefault="005933AB" w:rsidP="005933AB">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rsidR="005933AB" w:rsidRPr="005863C9" w:rsidRDefault="005933AB" w:rsidP="005933A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13" w:rsidRDefault="001C4713" w:rsidP="00D6795A">
      <w:pPr>
        <w:spacing w:after="0" w:line="240" w:lineRule="auto"/>
      </w:pPr>
      <w:r>
        <w:separator/>
      </w:r>
    </w:p>
  </w:footnote>
  <w:footnote w:type="continuationSeparator" w:id="0">
    <w:p w:rsidR="001C4713" w:rsidRDefault="001C4713"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1D03FBD"/>
    <w:multiLevelType w:val="hybridMultilevel"/>
    <w:tmpl w:val="EC2C07E6"/>
    <w:lvl w:ilvl="0" w:tplc="4AC4B0A6">
      <w:numFmt w:val="bullet"/>
      <w:lvlText w:val="-"/>
      <w:lvlJc w:val="left"/>
      <w:pPr>
        <w:ind w:left="720" w:hanging="360"/>
      </w:pPr>
      <w:rPr>
        <w:rFonts w:ascii="Arial" w:eastAsiaTheme="minorHAnsi" w:hAnsi="Arial" w:cs="Arial" w:hint="default"/>
      </w:rPr>
    </w:lvl>
    <w:lvl w:ilvl="1" w:tplc="4AC4B0A6">
      <w:numFmt w:val="bullet"/>
      <w:lvlText w:val="-"/>
      <w:lvlJc w:val="left"/>
      <w:pPr>
        <w:ind w:left="1440" w:hanging="360"/>
      </w:pPr>
      <w:rPr>
        <w:rFonts w:ascii="Arial" w:eastAsiaTheme="minorHAns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4F1A7B"/>
    <w:multiLevelType w:val="hybridMultilevel"/>
    <w:tmpl w:val="296C8958"/>
    <w:lvl w:ilvl="0" w:tplc="4AC4B0A6">
      <w:numFmt w:val="bullet"/>
      <w:lvlText w:val="-"/>
      <w:lvlJc w:val="left"/>
      <w:pPr>
        <w:ind w:left="720" w:hanging="360"/>
      </w:pPr>
      <w:rPr>
        <w:rFonts w:ascii="Arial" w:eastAsiaTheme="minorHAnsi" w:hAnsi="Arial" w:cs="Arial" w:hint="default"/>
      </w:rPr>
    </w:lvl>
    <w:lvl w:ilvl="1" w:tplc="4AC4B0A6">
      <w:numFmt w:val="bullet"/>
      <w:lvlText w:val="-"/>
      <w:lvlJc w:val="left"/>
      <w:pPr>
        <w:ind w:left="1440" w:hanging="360"/>
      </w:pPr>
      <w:rPr>
        <w:rFonts w:ascii="Arial" w:eastAsiaTheme="minorHAns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3631232"/>
    <w:multiLevelType w:val="hybridMultilevel"/>
    <w:tmpl w:val="592E9F8C"/>
    <w:lvl w:ilvl="0" w:tplc="4AC4B0A6">
      <w:numFmt w:val="bullet"/>
      <w:lvlText w:val="-"/>
      <w:lvlJc w:val="left"/>
      <w:pPr>
        <w:ind w:left="720" w:hanging="360"/>
      </w:pPr>
      <w:rPr>
        <w:rFonts w:ascii="Arial" w:eastAsiaTheme="minorHAnsi" w:hAnsi="Arial" w:cs="Arial" w:hint="default"/>
      </w:rPr>
    </w:lvl>
    <w:lvl w:ilvl="1" w:tplc="4AC4B0A6">
      <w:numFmt w:val="bullet"/>
      <w:lvlText w:val="-"/>
      <w:lvlJc w:val="left"/>
      <w:pPr>
        <w:ind w:left="1440" w:hanging="360"/>
      </w:pPr>
      <w:rPr>
        <w:rFonts w:ascii="Arial" w:eastAsiaTheme="minorHAns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40F6644"/>
    <w:multiLevelType w:val="hybridMultilevel"/>
    <w:tmpl w:val="F3767646"/>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8083CA9"/>
    <w:multiLevelType w:val="hybridMultilevel"/>
    <w:tmpl w:val="AF76C3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265114"/>
    <w:multiLevelType w:val="hybridMultilevel"/>
    <w:tmpl w:val="A7482216"/>
    <w:lvl w:ilvl="0" w:tplc="4AC4B0A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8832747"/>
    <w:multiLevelType w:val="hybridMultilevel"/>
    <w:tmpl w:val="2108AEF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9C44792"/>
    <w:multiLevelType w:val="hybridMultilevel"/>
    <w:tmpl w:val="E306F7C8"/>
    <w:lvl w:ilvl="0" w:tplc="1CE286B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23785"/>
    <w:multiLevelType w:val="hybridMultilevel"/>
    <w:tmpl w:val="4218ED3C"/>
    <w:lvl w:ilvl="0" w:tplc="4AC4B0A6">
      <w:numFmt w:val="bullet"/>
      <w:lvlText w:val="-"/>
      <w:lvlJc w:val="left"/>
      <w:pPr>
        <w:ind w:left="1440" w:hanging="360"/>
      </w:pPr>
      <w:rPr>
        <w:rFonts w:ascii="Arial" w:eastAsiaTheme="minorHAns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0F2F2114"/>
    <w:multiLevelType w:val="hybridMultilevel"/>
    <w:tmpl w:val="4A8C5E66"/>
    <w:lvl w:ilvl="0" w:tplc="4AC4B0A6">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0CC177A"/>
    <w:multiLevelType w:val="hybridMultilevel"/>
    <w:tmpl w:val="6A5CA46A"/>
    <w:lvl w:ilvl="0" w:tplc="0409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0EC741A"/>
    <w:multiLevelType w:val="hybridMultilevel"/>
    <w:tmpl w:val="A6D23AEA"/>
    <w:lvl w:ilvl="0" w:tplc="4AC4B0A6">
      <w:numFmt w:val="bullet"/>
      <w:lvlText w:val="-"/>
      <w:lvlJc w:val="left"/>
      <w:pPr>
        <w:ind w:left="720" w:hanging="360"/>
      </w:pPr>
      <w:rPr>
        <w:rFonts w:ascii="Arial" w:eastAsiaTheme="minorHAnsi"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3392E7E"/>
    <w:multiLevelType w:val="hybridMultilevel"/>
    <w:tmpl w:val="917A860C"/>
    <w:lvl w:ilvl="0" w:tplc="4AC4B0A6">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5840B39"/>
    <w:multiLevelType w:val="hybridMultilevel"/>
    <w:tmpl w:val="6A7A6886"/>
    <w:lvl w:ilvl="0" w:tplc="430229AA">
      <w:start w:val="2010"/>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7F67F8C"/>
    <w:multiLevelType w:val="hybridMultilevel"/>
    <w:tmpl w:val="0246841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4FD3A4F"/>
    <w:multiLevelType w:val="hybridMultilevel"/>
    <w:tmpl w:val="46E0949C"/>
    <w:lvl w:ilvl="0" w:tplc="4AC4B0A6">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6D44586"/>
    <w:multiLevelType w:val="hybridMultilevel"/>
    <w:tmpl w:val="E9200AC2"/>
    <w:lvl w:ilvl="0" w:tplc="4AC4B0A6">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9281BE1"/>
    <w:multiLevelType w:val="hybridMultilevel"/>
    <w:tmpl w:val="6D68CB10"/>
    <w:lvl w:ilvl="0" w:tplc="4AC4B0A6">
      <w:numFmt w:val="bullet"/>
      <w:lvlText w:val="-"/>
      <w:lvlJc w:val="left"/>
      <w:pPr>
        <w:ind w:left="720" w:hanging="360"/>
      </w:pPr>
      <w:rPr>
        <w:rFonts w:ascii="Arial" w:eastAsiaTheme="minorHAnsi" w:hAnsi="Arial" w:cs="Arial" w:hint="default"/>
      </w:rPr>
    </w:lvl>
    <w:lvl w:ilvl="1" w:tplc="4AC4B0A6">
      <w:numFmt w:val="bullet"/>
      <w:lvlText w:val="-"/>
      <w:lvlJc w:val="left"/>
      <w:pPr>
        <w:ind w:left="1440" w:hanging="360"/>
      </w:pPr>
      <w:rPr>
        <w:rFonts w:ascii="Arial" w:eastAsiaTheme="minorHAns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29BA0927"/>
    <w:multiLevelType w:val="hybridMultilevel"/>
    <w:tmpl w:val="76B6B57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05F69A5"/>
    <w:multiLevelType w:val="hybridMultilevel"/>
    <w:tmpl w:val="798091B6"/>
    <w:lvl w:ilvl="0" w:tplc="4AC4B0A6">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2D60134"/>
    <w:multiLevelType w:val="hybridMultilevel"/>
    <w:tmpl w:val="A4247638"/>
    <w:lvl w:ilvl="0" w:tplc="4AC4B0A6">
      <w:numFmt w:val="bullet"/>
      <w:lvlText w:val="-"/>
      <w:lvlJc w:val="left"/>
      <w:pPr>
        <w:ind w:left="720" w:hanging="360"/>
      </w:pPr>
      <w:rPr>
        <w:rFonts w:ascii="Arial" w:eastAsiaTheme="minorHAnsi" w:hAnsi="Arial" w:cs="Arial" w:hint="default"/>
      </w:rPr>
    </w:lvl>
    <w:lvl w:ilvl="1" w:tplc="4AC4B0A6">
      <w:numFmt w:val="bullet"/>
      <w:lvlText w:val="-"/>
      <w:lvlJc w:val="left"/>
      <w:pPr>
        <w:ind w:left="1440" w:hanging="360"/>
      </w:pPr>
      <w:rPr>
        <w:rFonts w:ascii="Arial" w:eastAsiaTheme="minorHAns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9953A4F"/>
    <w:multiLevelType w:val="hybridMultilevel"/>
    <w:tmpl w:val="331ABED0"/>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BD92D0E"/>
    <w:multiLevelType w:val="hybridMultilevel"/>
    <w:tmpl w:val="7AC2BF5C"/>
    <w:lvl w:ilvl="0" w:tplc="7D604758">
      <w:start w:val="10"/>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3CB52196"/>
    <w:multiLevelType w:val="hybridMultilevel"/>
    <w:tmpl w:val="5EC4EC80"/>
    <w:lvl w:ilvl="0" w:tplc="4AC4B0A6">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3E120AEB"/>
    <w:multiLevelType w:val="hybridMultilevel"/>
    <w:tmpl w:val="BC2ECDD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3FA13821"/>
    <w:multiLevelType w:val="hybridMultilevel"/>
    <w:tmpl w:val="28AE0072"/>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23B0FD2"/>
    <w:multiLevelType w:val="hybridMultilevel"/>
    <w:tmpl w:val="45E4BC8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23F349D"/>
    <w:multiLevelType w:val="hybridMultilevel"/>
    <w:tmpl w:val="B4A238D0"/>
    <w:lvl w:ilvl="0" w:tplc="0409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459953B0"/>
    <w:multiLevelType w:val="hybridMultilevel"/>
    <w:tmpl w:val="9ABA57C2"/>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47B23D7A"/>
    <w:multiLevelType w:val="hybridMultilevel"/>
    <w:tmpl w:val="7A7A2AA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4AB30AD4"/>
    <w:multiLevelType w:val="hybridMultilevel"/>
    <w:tmpl w:val="552A848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4DC11D56"/>
    <w:multiLevelType w:val="hybridMultilevel"/>
    <w:tmpl w:val="436271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22069BC"/>
    <w:multiLevelType w:val="hybridMultilevel"/>
    <w:tmpl w:val="3236B9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7E52C58"/>
    <w:multiLevelType w:val="hybridMultilevel"/>
    <w:tmpl w:val="1D00CCC4"/>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5D9E3667"/>
    <w:multiLevelType w:val="hybridMultilevel"/>
    <w:tmpl w:val="A2CAD0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38F2DEB"/>
    <w:multiLevelType w:val="hybridMultilevel"/>
    <w:tmpl w:val="B6DCC17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B2B7531"/>
    <w:multiLevelType w:val="hybridMultilevel"/>
    <w:tmpl w:val="4F5A8294"/>
    <w:lvl w:ilvl="0" w:tplc="430229AA">
      <w:start w:val="2010"/>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7" w15:restartNumberingAfterBreak="0">
    <w:nsid w:val="7B4319D1"/>
    <w:multiLevelType w:val="hybridMultilevel"/>
    <w:tmpl w:val="267AA088"/>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7C4359FA"/>
    <w:multiLevelType w:val="hybridMultilevel"/>
    <w:tmpl w:val="0E36A2BC"/>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7E48700C"/>
    <w:multiLevelType w:val="hybridMultilevel"/>
    <w:tmpl w:val="92E01FD8"/>
    <w:lvl w:ilvl="0" w:tplc="4AC4B0A6">
      <w:numFmt w:val="bullet"/>
      <w:lvlText w:val="-"/>
      <w:lvlJc w:val="left"/>
      <w:pPr>
        <w:ind w:left="720" w:hanging="360"/>
      </w:pPr>
      <w:rPr>
        <w:rFonts w:ascii="Arial" w:eastAsiaTheme="minorHAnsi" w:hAnsi="Arial" w:cs="Arial" w:hint="default"/>
      </w:rPr>
    </w:lvl>
    <w:lvl w:ilvl="1" w:tplc="4AC4B0A6">
      <w:numFmt w:val="bullet"/>
      <w:lvlText w:val="-"/>
      <w:lvlJc w:val="left"/>
      <w:pPr>
        <w:ind w:left="1440" w:hanging="360"/>
      </w:pPr>
      <w:rPr>
        <w:rFonts w:ascii="Arial" w:eastAsiaTheme="minorHAns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45"/>
  </w:num>
  <w:num w:numId="4">
    <w:abstractNumId w:val="40"/>
  </w:num>
  <w:num w:numId="5">
    <w:abstractNumId w:val="12"/>
  </w:num>
  <w:num w:numId="6">
    <w:abstractNumId w:val="19"/>
  </w:num>
  <w:num w:numId="7">
    <w:abstractNumId w:val="27"/>
  </w:num>
  <w:num w:numId="8">
    <w:abstractNumId w:val="43"/>
  </w:num>
  <w:num w:numId="9">
    <w:abstractNumId w:val="24"/>
  </w:num>
  <w:num w:numId="10">
    <w:abstractNumId w:val="39"/>
  </w:num>
  <w:num w:numId="11">
    <w:abstractNumId w:val="38"/>
  </w:num>
  <w:num w:numId="12">
    <w:abstractNumId w:val="5"/>
  </w:num>
  <w:num w:numId="13">
    <w:abstractNumId w:val="35"/>
  </w:num>
  <w:num w:numId="14">
    <w:abstractNumId w:val="48"/>
  </w:num>
  <w:num w:numId="15">
    <w:abstractNumId w:val="42"/>
  </w:num>
  <w:num w:numId="16">
    <w:abstractNumId w:val="7"/>
  </w:num>
  <w:num w:numId="17">
    <w:abstractNumId w:val="32"/>
  </w:num>
  <w:num w:numId="18">
    <w:abstractNumId w:val="37"/>
  </w:num>
  <w:num w:numId="19">
    <w:abstractNumId w:val="46"/>
  </w:num>
  <w:num w:numId="20">
    <w:abstractNumId w:val="31"/>
  </w:num>
  <w:num w:numId="21">
    <w:abstractNumId w:val="23"/>
  </w:num>
  <w:num w:numId="22">
    <w:abstractNumId w:val="6"/>
  </w:num>
  <w:num w:numId="23">
    <w:abstractNumId w:val="8"/>
  </w:num>
  <w:num w:numId="24">
    <w:abstractNumId w:val="34"/>
  </w:num>
  <w:num w:numId="25">
    <w:abstractNumId w:val="44"/>
  </w:num>
  <w:num w:numId="26">
    <w:abstractNumId w:val="41"/>
  </w:num>
  <w:num w:numId="27">
    <w:abstractNumId w:val="17"/>
  </w:num>
  <w:num w:numId="28">
    <w:abstractNumId w:val="25"/>
  </w:num>
  <w:num w:numId="29">
    <w:abstractNumId w:val="49"/>
  </w:num>
  <w:num w:numId="30">
    <w:abstractNumId w:val="15"/>
  </w:num>
  <w:num w:numId="31">
    <w:abstractNumId w:val="2"/>
  </w:num>
  <w:num w:numId="32">
    <w:abstractNumId w:val="30"/>
  </w:num>
  <w:num w:numId="33">
    <w:abstractNumId w:val="1"/>
  </w:num>
  <w:num w:numId="34">
    <w:abstractNumId w:val="20"/>
  </w:num>
  <w:num w:numId="35">
    <w:abstractNumId w:val="26"/>
  </w:num>
  <w:num w:numId="36">
    <w:abstractNumId w:val="21"/>
  </w:num>
  <w:num w:numId="37">
    <w:abstractNumId w:val="22"/>
  </w:num>
  <w:num w:numId="38">
    <w:abstractNumId w:val="11"/>
  </w:num>
  <w:num w:numId="39">
    <w:abstractNumId w:val="3"/>
  </w:num>
  <w:num w:numId="40">
    <w:abstractNumId w:val="10"/>
  </w:num>
  <w:num w:numId="41">
    <w:abstractNumId w:val="4"/>
  </w:num>
  <w:num w:numId="42">
    <w:abstractNumId w:val="14"/>
  </w:num>
  <w:num w:numId="43">
    <w:abstractNumId w:val="33"/>
  </w:num>
  <w:num w:numId="44">
    <w:abstractNumId w:val="36"/>
  </w:num>
  <w:num w:numId="45">
    <w:abstractNumId w:val="13"/>
  </w:num>
  <w:num w:numId="46">
    <w:abstractNumId w:val="47"/>
  </w:num>
  <w:num w:numId="47">
    <w:abstractNumId w:val="29"/>
  </w:num>
  <w:num w:numId="48">
    <w:abstractNumId w:val="16"/>
  </w:num>
  <w:num w:numId="4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4499"/>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67E78"/>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4713"/>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05C1"/>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0121"/>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09AE"/>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6A73"/>
    <w:rsid w:val="003C7E1D"/>
    <w:rsid w:val="003D150F"/>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3E79"/>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26105"/>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33AB"/>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2885"/>
    <w:rsid w:val="005D4A41"/>
    <w:rsid w:val="005D6B61"/>
    <w:rsid w:val="005D700D"/>
    <w:rsid w:val="005D7449"/>
    <w:rsid w:val="005E2CCA"/>
    <w:rsid w:val="005F0A68"/>
    <w:rsid w:val="005F37AA"/>
    <w:rsid w:val="005F44CC"/>
    <w:rsid w:val="005F648D"/>
    <w:rsid w:val="00603728"/>
    <w:rsid w:val="00607191"/>
    <w:rsid w:val="00616C2E"/>
    <w:rsid w:val="006179E7"/>
    <w:rsid w:val="00620082"/>
    <w:rsid w:val="00620619"/>
    <w:rsid w:val="0062242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C5CE6"/>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001A"/>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2AB0"/>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BB1"/>
    <w:rsid w:val="00817E1F"/>
    <w:rsid w:val="008212BE"/>
    <w:rsid w:val="008221A2"/>
    <w:rsid w:val="00825BCB"/>
    <w:rsid w:val="008300F1"/>
    <w:rsid w:val="008341FC"/>
    <w:rsid w:val="00835864"/>
    <w:rsid w:val="00836AD5"/>
    <w:rsid w:val="00836C43"/>
    <w:rsid w:val="008420DF"/>
    <w:rsid w:val="00842619"/>
    <w:rsid w:val="0084353B"/>
    <w:rsid w:val="008457AF"/>
    <w:rsid w:val="00846113"/>
    <w:rsid w:val="00846156"/>
    <w:rsid w:val="00854833"/>
    <w:rsid w:val="008551CC"/>
    <w:rsid w:val="00855989"/>
    <w:rsid w:val="008600B1"/>
    <w:rsid w:val="008606CA"/>
    <w:rsid w:val="00860F1C"/>
    <w:rsid w:val="008619D1"/>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270C"/>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80A59"/>
    <w:rsid w:val="009811F4"/>
    <w:rsid w:val="00984334"/>
    <w:rsid w:val="0099455F"/>
    <w:rsid w:val="00996794"/>
    <w:rsid w:val="0099796A"/>
    <w:rsid w:val="009A06DC"/>
    <w:rsid w:val="009A184E"/>
    <w:rsid w:val="009A1F71"/>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47130"/>
    <w:rsid w:val="00A564FA"/>
    <w:rsid w:val="00A56712"/>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4585"/>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0BE8"/>
    <w:rsid w:val="00B53BD3"/>
    <w:rsid w:val="00B54686"/>
    <w:rsid w:val="00B54A9E"/>
    <w:rsid w:val="00B5639D"/>
    <w:rsid w:val="00B57686"/>
    <w:rsid w:val="00B61F79"/>
    <w:rsid w:val="00B72EA1"/>
    <w:rsid w:val="00B7417A"/>
    <w:rsid w:val="00B74471"/>
    <w:rsid w:val="00B77BD0"/>
    <w:rsid w:val="00B80610"/>
    <w:rsid w:val="00B81415"/>
    <w:rsid w:val="00B81A10"/>
    <w:rsid w:val="00B83F72"/>
    <w:rsid w:val="00B85A48"/>
    <w:rsid w:val="00B87420"/>
    <w:rsid w:val="00B95DA3"/>
    <w:rsid w:val="00BA048D"/>
    <w:rsid w:val="00BA0D41"/>
    <w:rsid w:val="00BA2149"/>
    <w:rsid w:val="00BA3F71"/>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2567"/>
    <w:rsid w:val="00C955DA"/>
    <w:rsid w:val="00CA1A09"/>
    <w:rsid w:val="00CA41D9"/>
    <w:rsid w:val="00CB15A5"/>
    <w:rsid w:val="00CB1998"/>
    <w:rsid w:val="00CB210B"/>
    <w:rsid w:val="00CB2D9D"/>
    <w:rsid w:val="00CB5CEF"/>
    <w:rsid w:val="00CB7928"/>
    <w:rsid w:val="00CC0763"/>
    <w:rsid w:val="00CC07FF"/>
    <w:rsid w:val="00CC082B"/>
    <w:rsid w:val="00CC1C19"/>
    <w:rsid w:val="00CC22F8"/>
    <w:rsid w:val="00CC42B5"/>
    <w:rsid w:val="00CC6AA8"/>
    <w:rsid w:val="00CD26BC"/>
    <w:rsid w:val="00CD2D33"/>
    <w:rsid w:val="00CD5FDE"/>
    <w:rsid w:val="00CD6B4F"/>
    <w:rsid w:val="00CE1683"/>
    <w:rsid w:val="00CE4B7C"/>
    <w:rsid w:val="00CE55FC"/>
    <w:rsid w:val="00CE58E0"/>
    <w:rsid w:val="00CE78D3"/>
    <w:rsid w:val="00CF1067"/>
    <w:rsid w:val="00CF31CA"/>
    <w:rsid w:val="00D046BB"/>
    <w:rsid w:val="00D058AA"/>
    <w:rsid w:val="00D05B94"/>
    <w:rsid w:val="00D05E2F"/>
    <w:rsid w:val="00D05ECA"/>
    <w:rsid w:val="00D077B0"/>
    <w:rsid w:val="00D123DA"/>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54CD5"/>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8609E"/>
    <w:rsid w:val="00D92DEB"/>
    <w:rsid w:val="00D963C7"/>
    <w:rsid w:val="00D96550"/>
    <w:rsid w:val="00D966F8"/>
    <w:rsid w:val="00DA03E4"/>
    <w:rsid w:val="00DA0C0C"/>
    <w:rsid w:val="00DA1CE6"/>
    <w:rsid w:val="00DA2D8D"/>
    <w:rsid w:val="00DA32EB"/>
    <w:rsid w:val="00DA4DD4"/>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67584"/>
    <w:rsid w:val="00F71099"/>
    <w:rsid w:val="00F718A2"/>
    <w:rsid w:val="00F73461"/>
    <w:rsid w:val="00F7452A"/>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89532"/>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ooter"/>
    <w:link w:val="footerChar0"/>
    <w:qFormat/>
    <w:rsid w:val="005933AB"/>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0">
    <w:name w:val="footer Char"/>
    <w:basedOn w:val="FooterChar"/>
    <w:link w:val="Footer1"/>
    <w:rsid w:val="005933AB"/>
    <w:rPr>
      <w:rFonts w:ascii="Trebuchet MS"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82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8-12-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8F69E-E597-4C5F-835E-A7D8DAB4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10</Pages>
  <Words>4340</Words>
  <Characters>25174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21</cp:revision>
  <cp:lastPrinted>2024-05-28T12:22:00Z</cp:lastPrinted>
  <dcterms:created xsi:type="dcterms:W3CDTF">2023-02-27T11:15:00Z</dcterms:created>
  <dcterms:modified xsi:type="dcterms:W3CDTF">2024-05-28T12:22:00Z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