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5933AB" w:rsidRDefault="005933AB" w:rsidP="005933AB">
      <w:pPr>
        <w:keepNext/>
        <w:autoSpaceDE w:val="0"/>
        <w:autoSpaceDN w:val="0"/>
        <w:adjustRightInd w:val="0"/>
        <w:spacing w:after="0" w:line="360" w:lineRule="auto"/>
        <w:jc w:val="both"/>
        <w:outlineLvl w:val="0"/>
        <w:rPr>
          <w:rFonts w:ascii="Trebuchet MS" w:eastAsia="Times New Roman" w:hAnsi="Trebuchet MS" w:cs="Arial"/>
          <w:b/>
          <w:noProof/>
          <w:lang w:val="ro-RO" w:eastAsia="ro-RO"/>
        </w:rPr>
      </w:pPr>
      <w:r w:rsidRPr="005933AB">
        <w:rPr>
          <w:rFonts w:ascii="Trebuchet MS" w:hAnsi="Trebuchet MS"/>
          <w:noProof/>
          <w:lang w:val="ro-RO" w:eastAsia="ro-RO"/>
        </w:rPr>
        <w:drawing>
          <wp:anchor distT="0" distB="0" distL="114300" distR="114300" simplePos="0" relativeHeight="251659264" behindDoc="0" locked="0" layoutInCell="1" allowOverlap="1" wp14:anchorId="3A7CCEDB" wp14:editId="61186EF7">
            <wp:simplePos x="0" y="0"/>
            <wp:positionH relativeFrom="page">
              <wp:posOffset>361950</wp:posOffset>
            </wp:positionH>
            <wp:positionV relativeFrom="paragraph">
              <wp:posOffset>0</wp:posOffset>
            </wp:positionV>
            <wp:extent cx="6848475" cy="80137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84" t="28331" r="4490" b="25309"/>
                    <a:stretch/>
                  </pic:blipFill>
                  <pic:spPr bwMode="auto">
                    <a:xfrm>
                      <a:off x="0" y="0"/>
                      <a:ext cx="6848475" cy="8013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933AB">
        <w:rPr>
          <w:rFonts w:ascii="Trebuchet MS" w:eastAsia="Times New Roman" w:hAnsi="Trebuchet MS" w:cs="Arial"/>
          <w:b/>
          <w:noProof/>
          <w:lang w:val="ro-RO" w:eastAsia="ro-RO"/>
        </w:rPr>
        <w:t xml:space="preserve">AGENȚIA PENTRU PROTECȚIA MEDIULUI CLUJ </w:t>
      </w:r>
    </w:p>
    <w:p w:rsidR="005933AB" w:rsidRDefault="005933AB" w:rsidP="005933AB">
      <w:pPr>
        <w:keepNext/>
        <w:autoSpaceDE w:val="0"/>
        <w:autoSpaceDN w:val="0"/>
        <w:adjustRightInd w:val="0"/>
        <w:spacing w:after="0" w:line="360" w:lineRule="auto"/>
        <w:jc w:val="both"/>
        <w:outlineLvl w:val="0"/>
        <w:rPr>
          <w:rFonts w:ascii="Trebuchet MS" w:eastAsia="Times New Roman" w:hAnsi="Trebuchet MS" w:cs="Arial"/>
          <w:b/>
          <w:noProof/>
          <w:lang w:val="ro-RO" w:eastAsia="ro-RO"/>
        </w:rPr>
      </w:pPr>
    </w:p>
    <w:p w:rsidR="00043F0F" w:rsidRPr="005933AB" w:rsidRDefault="00043F0F" w:rsidP="005933AB">
      <w:pPr>
        <w:keepNext/>
        <w:autoSpaceDE w:val="0"/>
        <w:autoSpaceDN w:val="0"/>
        <w:adjustRightInd w:val="0"/>
        <w:spacing w:after="0" w:line="360" w:lineRule="auto"/>
        <w:jc w:val="both"/>
        <w:outlineLvl w:val="0"/>
        <w:rPr>
          <w:rFonts w:ascii="Trebuchet MS" w:eastAsia="Times New Roman" w:hAnsi="Trebuchet MS" w:cs="Arial"/>
          <w:b/>
          <w:noProof/>
          <w:lang w:val="ro-RO" w:eastAsia="ro-RO"/>
        </w:rPr>
      </w:pPr>
    </w:p>
    <w:p w:rsidR="00D6795A" w:rsidRPr="005933AB" w:rsidRDefault="00D6795A" w:rsidP="005933AB">
      <w:pPr>
        <w:keepNext/>
        <w:autoSpaceDE w:val="0"/>
        <w:autoSpaceDN w:val="0"/>
        <w:adjustRightInd w:val="0"/>
        <w:spacing w:after="0" w:line="360" w:lineRule="auto"/>
        <w:ind w:right="108"/>
        <w:jc w:val="center"/>
        <w:outlineLvl w:val="0"/>
        <w:rPr>
          <w:rFonts w:ascii="Trebuchet MS" w:eastAsia="Times New Roman" w:hAnsi="Trebuchet MS" w:cs="Times New Roman"/>
          <w:b/>
          <w:noProof/>
          <w:lang w:val="ro-RO" w:eastAsia="ro-RO"/>
        </w:rPr>
      </w:pPr>
      <w:r w:rsidRPr="005933AB">
        <w:rPr>
          <w:rFonts w:ascii="Trebuchet MS" w:eastAsia="Times New Roman" w:hAnsi="Trebuchet MS" w:cs="Times New Roman"/>
          <w:b/>
          <w:noProof/>
          <w:lang w:val="ro-RO" w:eastAsia="ro-RO"/>
        </w:rPr>
        <w:t>DECIZI</w:t>
      </w:r>
      <w:r w:rsidR="0031111F" w:rsidRPr="005933AB">
        <w:rPr>
          <w:rFonts w:ascii="Trebuchet MS" w:eastAsia="Times New Roman" w:hAnsi="Trebuchet MS" w:cs="Times New Roman"/>
          <w:b/>
          <w:noProof/>
          <w:lang w:val="ro-RO" w:eastAsia="ro-RO"/>
        </w:rPr>
        <w:t>A</w:t>
      </w:r>
      <w:r w:rsidRPr="005933AB">
        <w:rPr>
          <w:rFonts w:ascii="Trebuchet MS" w:eastAsia="Times New Roman" w:hAnsi="Trebuchet MS" w:cs="Times New Roman"/>
          <w:b/>
          <w:noProof/>
          <w:lang w:val="ro-RO" w:eastAsia="ro-RO"/>
        </w:rPr>
        <w:t xml:space="preserve"> ETAPEI DE ÎNCADRARE</w:t>
      </w:r>
    </w:p>
    <w:p w:rsidR="00BC436D" w:rsidRPr="005933AB" w:rsidRDefault="00BC436D" w:rsidP="005933AB">
      <w:pPr>
        <w:spacing w:after="0" w:line="360" w:lineRule="auto"/>
        <w:ind w:right="108"/>
        <w:jc w:val="center"/>
        <w:textAlignment w:val="baseline"/>
        <w:rPr>
          <w:rFonts w:ascii="Trebuchet MS" w:eastAsia="Calibri" w:hAnsi="Trebuchet MS" w:cs="Times New Roman"/>
          <w:b/>
          <w:noProof/>
          <w:lang w:val="ro-RO"/>
        </w:rPr>
      </w:pPr>
      <w:r w:rsidRPr="005933AB">
        <w:rPr>
          <w:rFonts w:ascii="Trebuchet MS" w:eastAsia="Calibri" w:hAnsi="Trebuchet MS" w:cs="Times New Roman"/>
          <w:b/>
          <w:noProof/>
          <w:lang w:val="ro-RO"/>
        </w:rPr>
        <w:t>Nr.</w:t>
      </w:r>
      <w:r w:rsidR="00732E50" w:rsidRPr="005933AB">
        <w:rPr>
          <w:rFonts w:ascii="Trebuchet MS" w:eastAsia="Calibri" w:hAnsi="Trebuchet MS" w:cs="Times New Roman"/>
          <w:b/>
          <w:noProof/>
          <w:lang w:val="ro-RO"/>
        </w:rPr>
        <w:t xml:space="preserve"> </w:t>
      </w:r>
      <w:r w:rsidR="00CD0C44">
        <w:rPr>
          <w:rFonts w:ascii="Trebuchet MS" w:eastAsia="Calibri" w:hAnsi="Trebuchet MS" w:cs="Times New Roman"/>
          <w:b/>
          <w:noProof/>
          <w:lang w:val="ro-RO"/>
        </w:rPr>
        <w:t>DRAFT</w:t>
      </w:r>
      <w:r w:rsidR="006D25A3" w:rsidRPr="005933AB">
        <w:rPr>
          <w:rFonts w:ascii="Trebuchet MS" w:eastAsia="Calibri" w:hAnsi="Trebuchet MS" w:cs="Times New Roman"/>
          <w:b/>
          <w:noProof/>
          <w:lang w:val="ro-RO"/>
        </w:rPr>
        <w:t xml:space="preserve"> </w:t>
      </w:r>
      <w:r w:rsidR="005933AB">
        <w:rPr>
          <w:rFonts w:ascii="Trebuchet MS" w:eastAsia="Calibri" w:hAnsi="Trebuchet MS" w:cs="Times New Roman"/>
          <w:b/>
          <w:noProof/>
          <w:lang w:val="ro-RO"/>
        </w:rPr>
        <w:t xml:space="preserve">din </w:t>
      </w:r>
      <w:r w:rsidR="00CD0C44">
        <w:rPr>
          <w:rFonts w:ascii="Trebuchet MS" w:eastAsia="Calibri" w:hAnsi="Trebuchet MS" w:cs="Times New Roman"/>
          <w:b/>
          <w:noProof/>
          <w:lang w:val="ro-RO"/>
        </w:rPr>
        <w:t>18</w:t>
      </w:r>
      <w:r w:rsidR="005933AB">
        <w:rPr>
          <w:rFonts w:ascii="Trebuchet MS" w:eastAsia="Calibri" w:hAnsi="Trebuchet MS" w:cs="Times New Roman"/>
          <w:b/>
          <w:noProof/>
          <w:lang w:val="ro-RO"/>
        </w:rPr>
        <w:t>.0</w:t>
      </w:r>
      <w:r w:rsidR="00CD0C44">
        <w:rPr>
          <w:rFonts w:ascii="Trebuchet MS" w:eastAsia="Calibri" w:hAnsi="Trebuchet MS" w:cs="Times New Roman"/>
          <w:b/>
          <w:noProof/>
          <w:lang w:val="ro-RO"/>
        </w:rPr>
        <w:t>4</w:t>
      </w:r>
      <w:r w:rsidR="005933AB">
        <w:rPr>
          <w:rFonts w:ascii="Trebuchet MS" w:eastAsia="Calibri" w:hAnsi="Trebuchet MS" w:cs="Times New Roman"/>
          <w:b/>
          <w:noProof/>
          <w:lang w:val="ro-RO"/>
        </w:rPr>
        <w:t>.2024</w:t>
      </w:r>
    </w:p>
    <w:p w:rsidR="00711DB8" w:rsidRDefault="00711DB8" w:rsidP="005933AB">
      <w:pPr>
        <w:spacing w:after="0" w:line="360" w:lineRule="auto"/>
        <w:ind w:right="108"/>
        <w:rPr>
          <w:rFonts w:ascii="Trebuchet MS" w:eastAsia="Calibri" w:hAnsi="Trebuchet MS" w:cs="Times New Roman"/>
          <w:noProof/>
          <w:lang w:val="ro-RO"/>
        </w:rPr>
      </w:pPr>
    </w:p>
    <w:p w:rsidR="00043F0F" w:rsidRPr="005933AB" w:rsidRDefault="00043F0F" w:rsidP="005933AB">
      <w:pPr>
        <w:spacing w:after="0" w:line="360" w:lineRule="auto"/>
        <w:ind w:right="108"/>
        <w:rPr>
          <w:rFonts w:ascii="Trebuchet MS" w:eastAsia="Calibri" w:hAnsi="Trebuchet MS" w:cs="Times New Roman"/>
          <w:noProof/>
          <w:lang w:val="ro-RO"/>
        </w:rPr>
      </w:pPr>
    </w:p>
    <w:p w:rsidR="00D6795A" w:rsidRPr="005933AB" w:rsidRDefault="00D6795A" w:rsidP="005933AB">
      <w:pPr>
        <w:autoSpaceDE w:val="0"/>
        <w:spacing w:after="0" w:line="360" w:lineRule="auto"/>
        <w:ind w:right="108" w:firstLine="567"/>
        <w:jc w:val="both"/>
        <w:rPr>
          <w:rFonts w:ascii="Trebuchet MS" w:eastAsia="Calibri" w:hAnsi="Trebuchet MS" w:cs="Times New Roman"/>
          <w:noProof/>
          <w:lang w:val="ro-RO"/>
        </w:rPr>
      </w:pPr>
      <w:r w:rsidRPr="005933AB">
        <w:rPr>
          <w:rFonts w:ascii="Trebuchet MS" w:eastAsia="Calibri" w:hAnsi="Trebuchet MS" w:cs="Times New Roman"/>
          <w:noProof/>
          <w:lang w:val="ro-RO"/>
        </w:rPr>
        <w:t xml:space="preserve">Ca urmare a solicitării de emitere a acordului de mediu adresate </w:t>
      </w:r>
      <w:r w:rsidR="00296737" w:rsidRPr="005933AB">
        <w:rPr>
          <w:rFonts w:ascii="Trebuchet MS" w:eastAsia="Calibri" w:hAnsi="Trebuchet MS" w:cs="Times New Roman"/>
          <w:noProof/>
          <w:lang w:val="ro-RO"/>
        </w:rPr>
        <w:t xml:space="preserve">de </w:t>
      </w:r>
      <w:r w:rsidR="004A0002" w:rsidRPr="004A0002">
        <w:rPr>
          <w:rFonts w:ascii="Trebuchet MS" w:eastAsia="Calibri" w:hAnsi="Trebuchet MS" w:cs="Times New Roman"/>
          <w:b/>
          <w:spacing w:val="-4"/>
          <w:lang w:val="ro-RO"/>
        </w:rPr>
        <w:t>COMUNA ICLOD prin PIRTOC EMIL IOAN - primar</w:t>
      </w:r>
      <w:r w:rsidR="005933AB" w:rsidRPr="005933AB">
        <w:rPr>
          <w:rFonts w:ascii="Trebuchet MS" w:eastAsia="Calibri" w:hAnsi="Trebuchet MS" w:cs="Times New Roman"/>
          <w:b/>
          <w:spacing w:val="-4"/>
          <w:lang w:val="ro-RO"/>
        </w:rPr>
        <w:t xml:space="preserve">, </w:t>
      </w:r>
      <w:r w:rsidR="005933AB" w:rsidRPr="005933AB">
        <w:rPr>
          <w:rFonts w:ascii="Trebuchet MS" w:eastAsia="Calibri" w:hAnsi="Trebuchet MS" w:cs="Times New Roman"/>
          <w:spacing w:val="-4"/>
          <w:lang w:val="ro-RO"/>
        </w:rPr>
        <w:t xml:space="preserve">cu sediul/domiciliul în </w:t>
      </w:r>
      <w:r w:rsidR="004A0002" w:rsidRPr="004A0002">
        <w:rPr>
          <w:rFonts w:ascii="Trebuchet MS" w:eastAsia="Calibri" w:hAnsi="Trebuchet MS" w:cs="Times New Roman"/>
          <w:spacing w:val="-4"/>
          <w:lang w:val="ro-RO"/>
        </w:rPr>
        <w:t>Iclod, str. Principală, nr. 440A, comuna Iclod</w:t>
      </w:r>
      <w:r w:rsidR="005933AB" w:rsidRPr="005933AB">
        <w:rPr>
          <w:rFonts w:ascii="Trebuchet MS" w:eastAsia="Calibri" w:hAnsi="Trebuchet MS" w:cs="Times New Roman"/>
          <w:spacing w:val="-4"/>
          <w:lang w:val="ro-RO"/>
        </w:rPr>
        <w:t>, județul Clu</w:t>
      </w:r>
      <w:r w:rsidR="005933AB">
        <w:rPr>
          <w:rFonts w:ascii="Trebuchet MS" w:eastAsia="Calibri" w:hAnsi="Trebuchet MS" w:cs="Times New Roman"/>
          <w:spacing w:val="-4"/>
          <w:lang w:val="ro-RO"/>
        </w:rPr>
        <w:t>j</w:t>
      </w:r>
      <w:r w:rsidR="00386BC1" w:rsidRPr="005933AB">
        <w:rPr>
          <w:rFonts w:ascii="Trebuchet MS" w:hAnsi="Trebuchet MS" w:cs="Times New Roman"/>
          <w:noProof/>
          <w:lang w:val="ro-RO"/>
        </w:rPr>
        <w:t>,</w:t>
      </w:r>
      <w:r w:rsidR="008076E5" w:rsidRPr="005933AB">
        <w:rPr>
          <w:rFonts w:ascii="Trebuchet MS" w:eastAsia="Calibri" w:hAnsi="Trebuchet MS" w:cs="Times New Roman"/>
          <w:noProof/>
          <w:lang w:val="ro-RO"/>
        </w:rPr>
        <w:t xml:space="preserve"> </w:t>
      </w:r>
      <w:r w:rsidRPr="005933AB">
        <w:rPr>
          <w:rFonts w:ascii="Trebuchet MS" w:eastAsia="Calibri" w:hAnsi="Trebuchet MS" w:cs="Times New Roman"/>
          <w:noProof/>
          <w:lang w:val="ro-RO"/>
        </w:rPr>
        <w:t xml:space="preserve">înregistrată la APM Cluj </w:t>
      </w:r>
      <w:r w:rsidR="008076E5" w:rsidRPr="005933AB">
        <w:rPr>
          <w:rFonts w:ascii="Trebuchet MS" w:hAnsi="Trebuchet MS" w:cs="Times New Roman"/>
          <w:noProof/>
          <w:lang w:val="ro-RO"/>
        </w:rPr>
        <w:t xml:space="preserve">cu nr. </w:t>
      </w:r>
      <w:r w:rsidR="004A0002">
        <w:rPr>
          <w:rFonts w:ascii="Trebuchet MS" w:eastAsia="Calibri" w:hAnsi="Trebuchet MS" w:cs="Times New Roman"/>
          <w:lang w:val="ro-RO"/>
        </w:rPr>
        <w:t>26460/20.12.2023</w:t>
      </w:r>
      <w:r w:rsidR="00DC2CC4" w:rsidRPr="005933AB">
        <w:rPr>
          <w:rFonts w:ascii="Trebuchet MS" w:eastAsia="Calibri" w:hAnsi="Trebuchet MS" w:cs="Times New Roman"/>
          <w:lang w:val="ro-RO"/>
        </w:rPr>
        <w:t>,</w:t>
      </w:r>
      <w:r w:rsidR="008076E5" w:rsidRPr="005933AB">
        <w:rPr>
          <w:rFonts w:ascii="Trebuchet MS" w:hAnsi="Trebuchet MS" w:cs="Times New Roman"/>
          <w:noProof/>
          <w:lang w:val="ro-RO"/>
        </w:rPr>
        <w:t xml:space="preserve"> </w:t>
      </w:r>
      <w:r w:rsidRPr="005933AB">
        <w:rPr>
          <w:rFonts w:ascii="Trebuchet MS" w:eastAsia="Calibri" w:hAnsi="Trebuchet MS" w:cs="Times New Roman"/>
          <w:noProof/>
          <w:lang w:val="ro-RO"/>
        </w:rPr>
        <w:t>în baza:</w:t>
      </w:r>
    </w:p>
    <w:p w:rsidR="00D6795A" w:rsidRPr="005933AB" w:rsidRDefault="008076E5" w:rsidP="005933AB">
      <w:pPr>
        <w:numPr>
          <w:ilvl w:val="0"/>
          <w:numId w:val="1"/>
        </w:numPr>
        <w:autoSpaceDE w:val="0"/>
        <w:spacing w:after="0" w:line="360" w:lineRule="auto"/>
        <w:ind w:left="426" w:right="108"/>
        <w:jc w:val="both"/>
        <w:rPr>
          <w:rFonts w:ascii="Trebuchet MS" w:eastAsia="Calibri" w:hAnsi="Trebuchet MS" w:cs="Times New Roman"/>
          <w:noProof/>
          <w:lang w:val="ro-RO" w:eastAsia="ro-RO"/>
        </w:rPr>
      </w:pPr>
      <w:r w:rsidRPr="005933AB">
        <w:rPr>
          <w:rFonts w:ascii="Trebuchet MS" w:eastAsia="Calibri" w:hAnsi="Trebuchet MS" w:cs="Times New Roman"/>
          <w:b/>
          <w:noProof/>
          <w:lang w:val="ro-RO" w:eastAsia="ro-RO"/>
        </w:rPr>
        <w:t>Legii nr. 292/2008</w:t>
      </w:r>
      <w:r w:rsidR="00D6795A" w:rsidRPr="005933AB">
        <w:rPr>
          <w:rFonts w:ascii="Trebuchet MS" w:eastAsia="Calibri" w:hAnsi="Trebuchet MS" w:cs="Times New Roman"/>
          <w:noProof/>
          <w:lang w:val="ro-RO" w:eastAsia="ro-RO"/>
        </w:rPr>
        <w:t xml:space="preserve"> privind evaluarea impactului anumitor proiecte publice şi private asupra mediului, cu modificările şi completările şi ulterioare;</w:t>
      </w:r>
    </w:p>
    <w:p w:rsidR="00D6795A" w:rsidRPr="005933AB" w:rsidRDefault="00D6795A" w:rsidP="005933AB">
      <w:pPr>
        <w:numPr>
          <w:ilvl w:val="0"/>
          <w:numId w:val="1"/>
        </w:numPr>
        <w:autoSpaceDE w:val="0"/>
        <w:spacing w:after="0" w:line="360" w:lineRule="auto"/>
        <w:ind w:left="426" w:right="108"/>
        <w:jc w:val="both"/>
        <w:rPr>
          <w:rFonts w:ascii="Trebuchet MS" w:eastAsia="Calibri" w:hAnsi="Trebuchet MS" w:cs="Times New Roman"/>
          <w:noProof/>
          <w:lang w:val="ro-RO" w:eastAsia="ro-RO"/>
        </w:rPr>
      </w:pPr>
      <w:r w:rsidRPr="005933AB">
        <w:rPr>
          <w:rFonts w:ascii="Trebuchet MS" w:eastAsia="Calibri" w:hAnsi="Trebuchet MS" w:cs="Times New Roman"/>
          <w:b/>
          <w:noProof/>
          <w:lang w:val="ro-RO"/>
        </w:rPr>
        <w:t>Ordonanţei de Urgenţă a Guvernului nr. 57/2007</w:t>
      </w:r>
      <w:r w:rsidRPr="005933AB">
        <w:rPr>
          <w:rFonts w:ascii="Trebuchet MS" w:eastAsia="Calibri" w:hAnsi="Trebuchet MS" w:cs="Times New Roman"/>
          <w:noProof/>
          <w:lang w:val="ro-RO"/>
        </w:rPr>
        <w:t xml:space="preserve"> privind regimul ariilor naturale protejate, conservarea habitatelor naturale, a florei şi faunei s</w:t>
      </w:r>
      <w:r w:rsidRPr="005933AB">
        <w:rPr>
          <w:rFonts w:ascii="Calibri" w:eastAsia="Calibri" w:hAnsi="Calibri" w:cs="Calibri"/>
          <w:noProof/>
          <w:lang w:val="ro-RO"/>
        </w:rPr>
        <w:t>ǎ</w:t>
      </w:r>
      <w:r w:rsidRPr="005933AB">
        <w:rPr>
          <w:rFonts w:ascii="Trebuchet MS" w:eastAsia="Calibri" w:hAnsi="Trebuchet MS" w:cs="Times New Roman"/>
          <w:noProof/>
          <w:lang w:val="ro-RO"/>
        </w:rPr>
        <w:t>lbatice, aprobat</w:t>
      </w:r>
      <w:r w:rsidRPr="005933AB">
        <w:rPr>
          <w:rFonts w:ascii="Trebuchet MS" w:eastAsia="Calibri" w:hAnsi="Trebuchet MS" w:cs="Trebuchet MS"/>
          <w:noProof/>
          <w:lang w:val="ro-RO"/>
        </w:rPr>
        <w:t>ă</w:t>
      </w:r>
      <w:r w:rsidRPr="005933AB">
        <w:rPr>
          <w:rFonts w:ascii="Trebuchet MS" w:eastAsia="Calibri" w:hAnsi="Trebuchet MS" w:cs="Times New Roman"/>
          <w:noProof/>
          <w:lang w:val="ro-RO"/>
        </w:rPr>
        <w:t xml:space="preserve"> prin </w:t>
      </w:r>
      <w:r w:rsidRPr="005933AB">
        <w:rPr>
          <w:rFonts w:ascii="Trebuchet MS" w:eastAsia="Calibri" w:hAnsi="Trebuchet MS" w:cs="Times New Roman"/>
          <w:b/>
          <w:noProof/>
          <w:lang w:val="ro-RO"/>
        </w:rPr>
        <w:t>Legea nr. 49/2011</w:t>
      </w:r>
      <w:r w:rsidRPr="005933AB">
        <w:rPr>
          <w:rFonts w:ascii="Trebuchet MS" w:eastAsia="Calibri" w:hAnsi="Trebuchet MS" w:cs="Times New Roman"/>
          <w:noProof/>
          <w:lang w:val="ro-RO"/>
        </w:rPr>
        <w:t>,</w:t>
      </w:r>
      <w:r w:rsidR="008076E5" w:rsidRPr="005933AB">
        <w:rPr>
          <w:rFonts w:ascii="Trebuchet MS" w:eastAsia="Calibri" w:hAnsi="Trebuchet MS" w:cs="Times New Roman"/>
          <w:noProof/>
          <w:lang w:val="ro-RO"/>
        </w:rPr>
        <w:t xml:space="preserve"> cu modific</w:t>
      </w:r>
      <w:r w:rsidR="00B42DD5" w:rsidRPr="005933AB">
        <w:rPr>
          <w:rFonts w:ascii="Trebuchet MS" w:eastAsia="Calibri" w:hAnsi="Trebuchet MS" w:cs="Times New Roman"/>
          <w:noProof/>
          <w:lang w:val="ro-RO"/>
        </w:rPr>
        <w:t>ă</w:t>
      </w:r>
      <w:r w:rsidR="008076E5" w:rsidRPr="005933AB">
        <w:rPr>
          <w:rFonts w:ascii="Trebuchet MS" w:eastAsia="Calibri" w:hAnsi="Trebuchet MS" w:cs="Times New Roman"/>
          <w:noProof/>
          <w:lang w:val="ro-RO"/>
        </w:rPr>
        <w:t xml:space="preserve">rile </w:t>
      </w:r>
      <w:r w:rsidR="00B42DD5" w:rsidRPr="005933AB">
        <w:rPr>
          <w:rFonts w:ascii="Trebuchet MS" w:eastAsia="Calibri" w:hAnsi="Trebuchet MS" w:cs="Times New Roman"/>
          <w:noProof/>
          <w:lang w:val="ro-RO"/>
        </w:rPr>
        <w:t>ș</w:t>
      </w:r>
      <w:r w:rsidR="008076E5" w:rsidRPr="005933AB">
        <w:rPr>
          <w:rFonts w:ascii="Trebuchet MS" w:eastAsia="Calibri" w:hAnsi="Trebuchet MS" w:cs="Times New Roman"/>
          <w:noProof/>
          <w:lang w:val="ro-RO"/>
        </w:rPr>
        <w:t>i complet</w:t>
      </w:r>
      <w:r w:rsidR="00F17245" w:rsidRPr="005933AB">
        <w:rPr>
          <w:rFonts w:ascii="Trebuchet MS" w:eastAsia="Calibri" w:hAnsi="Trebuchet MS" w:cs="Times New Roman"/>
          <w:noProof/>
          <w:lang w:val="ro-RO"/>
        </w:rPr>
        <w:t>ă</w:t>
      </w:r>
      <w:r w:rsidR="008076E5" w:rsidRPr="005933AB">
        <w:rPr>
          <w:rFonts w:ascii="Trebuchet MS" w:eastAsia="Calibri" w:hAnsi="Trebuchet MS" w:cs="Times New Roman"/>
          <w:noProof/>
          <w:lang w:val="ro-RO"/>
        </w:rPr>
        <w:t xml:space="preserve">rile ulterioare, </w:t>
      </w:r>
    </w:p>
    <w:p w:rsidR="005D6B61" w:rsidRPr="005933AB" w:rsidRDefault="00DA03E4" w:rsidP="005933AB">
      <w:pPr>
        <w:numPr>
          <w:ilvl w:val="0"/>
          <w:numId w:val="1"/>
        </w:numPr>
        <w:autoSpaceDE w:val="0"/>
        <w:spacing w:after="0" w:line="360" w:lineRule="auto"/>
        <w:ind w:left="426" w:right="108"/>
        <w:jc w:val="both"/>
        <w:rPr>
          <w:rFonts w:ascii="Trebuchet MS" w:eastAsia="Calibri" w:hAnsi="Trebuchet MS" w:cs="Times New Roman"/>
          <w:noProof/>
          <w:lang w:val="ro-RO" w:eastAsia="ro-RO"/>
        </w:rPr>
      </w:pPr>
      <w:r w:rsidRPr="005933AB">
        <w:rPr>
          <w:rFonts w:ascii="Trebuchet MS" w:eastAsia="Calibri" w:hAnsi="Trebuchet MS" w:cs="Times New Roman"/>
          <w:b/>
          <w:noProof/>
          <w:lang w:val="ro-RO"/>
        </w:rPr>
        <w:t>Prevederilor art.</w:t>
      </w:r>
      <w:r w:rsidR="00F17245" w:rsidRPr="005933AB">
        <w:rPr>
          <w:rFonts w:ascii="Trebuchet MS" w:eastAsia="Calibri" w:hAnsi="Trebuchet MS" w:cs="Times New Roman"/>
          <w:b/>
          <w:noProof/>
          <w:lang w:val="ro-RO"/>
        </w:rPr>
        <w:t xml:space="preserve"> </w:t>
      </w:r>
      <w:r w:rsidRPr="005933AB">
        <w:rPr>
          <w:rFonts w:ascii="Trebuchet MS" w:eastAsia="Calibri" w:hAnsi="Trebuchet MS" w:cs="Times New Roman"/>
          <w:b/>
          <w:noProof/>
          <w:lang w:val="ro-RO"/>
        </w:rPr>
        <w:t>48 din Legea apelor nr. 107/1996</w:t>
      </w:r>
      <w:r w:rsidRPr="005933AB">
        <w:rPr>
          <w:rFonts w:ascii="Trebuchet MS" w:eastAsia="Calibri" w:hAnsi="Trebuchet MS" w:cs="Times New Roman"/>
          <w:noProof/>
          <w:lang w:val="ro-RO"/>
        </w:rPr>
        <w:t xml:space="preserve">, cu modificarile </w:t>
      </w:r>
      <w:r w:rsidR="005D6B61" w:rsidRPr="005933AB">
        <w:rPr>
          <w:rFonts w:ascii="Trebuchet MS" w:eastAsia="Calibri" w:hAnsi="Trebuchet MS" w:cs="Times New Roman"/>
          <w:noProof/>
          <w:lang w:val="ro-RO"/>
        </w:rPr>
        <w:t>si completarile ulterioare;</w:t>
      </w:r>
    </w:p>
    <w:p w:rsidR="005F0A68" w:rsidRPr="005933AB" w:rsidRDefault="005F0A68" w:rsidP="005933AB">
      <w:pPr>
        <w:autoSpaceDE w:val="0"/>
        <w:spacing w:after="0" w:line="360" w:lineRule="auto"/>
        <w:ind w:left="426" w:right="108"/>
        <w:jc w:val="both"/>
        <w:rPr>
          <w:rFonts w:ascii="Trebuchet MS" w:eastAsia="Calibri" w:hAnsi="Trebuchet MS" w:cs="Times New Roman"/>
          <w:noProof/>
          <w:lang w:val="ro-RO" w:eastAsia="ro-RO"/>
        </w:rPr>
      </w:pPr>
    </w:p>
    <w:p w:rsidR="00D6795A" w:rsidRPr="005933AB" w:rsidRDefault="008076E5" w:rsidP="005933AB">
      <w:pPr>
        <w:autoSpaceDE w:val="0"/>
        <w:autoSpaceDN w:val="0"/>
        <w:adjustRightInd w:val="0"/>
        <w:spacing w:after="0" w:line="360" w:lineRule="auto"/>
        <w:ind w:right="108" w:firstLine="567"/>
        <w:jc w:val="both"/>
        <w:rPr>
          <w:rFonts w:ascii="Trebuchet MS" w:eastAsia="Calibri" w:hAnsi="Trebuchet MS" w:cs="Times New Roman"/>
          <w:b/>
          <w:noProof/>
          <w:lang w:val="ro-RO"/>
        </w:rPr>
      </w:pPr>
      <w:r w:rsidRPr="005933AB">
        <w:rPr>
          <w:rFonts w:ascii="Trebuchet MS" w:eastAsia="Calibri" w:hAnsi="Trebuchet MS" w:cs="Times New Roman"/>
          <w:b/>
          <w:noProof/>
          <w:lang w:val="ro-RO"/>
        </w:rPr>
        <w:t>Agentia Pentru Protectia Mediului</w:t>
      </w:r>
      <w:r w:rsidR="00D6795A" w:rsidRPr="005933AB">
        <w:rPr>
          <w:rFonts w:ascii="Trebuchet MS" w:eastAsia="Calibri" w:hAnsi="Trebuchet MS" w:cs="Times New Roman"/>
          <w:b/>
          <w:noProof/>
          <w:lang w:val="ro-RO"/>
        </w:rPr>
        <w:t xml:space="preserve"> Cluj decide</w:t>
      </w:r>
      <w:r w:rsidR="00D6795A" w:rsidRPr="005933AB">
        <w:rPr>
          <w:rFonts w:ascii="Trebuchet MS" w:eastAsia="Calibri" w:hAnsi="Trebuchet MS" w:cs="Times New Roman"/>
          <w:noProof/>
          <w:lang w:val="ro-RO"/>
        </w:rPr>
        <w:t>, ca urmare</w:t>
      </w:r>
      <w:r w:rsidR="00DC2CC4" w:rsidRPr="005933AB">
        <w:rPr>
          <w:rFonts w:ascii="Trebuchet MS" w:eastAsia="Calibri" w:hAnsi="Trebuchet MS" w:cs="Times New Roman"/>
          <w:noProof/>
          <w:lang w:val="ro-RO"/>
        </w:rPr>
        <w:t xml:space="preserve"> a completărilor depuse cu nr.</w:t>
      </w:r>
      <w:r w:rsidR="00043F0F">
        <w:rPr>
          <w:rFonts w:ascii="Trebuchet MS" w:eastAsia="Calibri" w:hAnsi="Trebuchet MS" w:cs="Times New Roman"/>
          <w:noProof/>
          <w:lang w:val="ro-RO"/>
        </w:rPr>
        <w:t xml:space="preserve"> 241/08.01.2024, nr. 3850/20.02.2024, nr. 5144/04.03.2024 și nr. 9174/15.04.2024</w:t>
      </w:r>
      <w:r w:rsidR="005933AB">
        <w:rPr>
          <w:rFonts w:ascii="Trebuchet MS" w:eastAsia="Calibri" w:hAnsi="Trebuchet MS" w:cs="Times New Roman"/>
          <w:noProof/>
          <w:lang w:val="ro-RO"/>
        </w:rPr>
        <w:t xml:space="preserve"> </w:t>
      </w:r>
      <w:r w:rsidR="00817BB1" w:rsidRPr="005933AB">
        <w:rPr>
          <w:rFonts w:ascii="Trebuchet MS" w:eastAsia="Calibri" w:hAnsi="Trebuchet MS" w:cs="Times New Roman"/>
          <w:lang w:val="ro-RO"/>
        </w:rPr>
        <w:t xml:space="preserve"> </w:t>
      </w:r>
      <w:r w:rsidR="00D65769" w:rsidRPr="005933AB">
        <w:rPr>
          <w:rFonts w:ascii="Trebuchet MS" w:eastAsia="Calibri" w:hAnsi="Trebuchet MS" w:cs="Times New Roman"/>
          <w:noProof/>
          <w:lang w:val="ro-RO"/>
        </w:rPr>
        <w:t>și</w:t>
      </w:r>
      <w:r w:rsidR="00DC2CC4" w:rsidRPr="005933AB">
        <w:rPr>
          <w:rFonts w:ascii="Trebuchet MS" w:eastAsia="Calibri" w:hAnsi="Trebuchet MS" w:cs="Times New Roman"/>
          <w:noProof/>
          <w:lang w:val="ro-RO"/>
        </w:rPr>
        <w:t xml:space="preserve"> </w:t>
      </w:r>
      <w:r w:rsidR="00D6795A" w:rsidRPr="005933AB">
        <w:rPr>
          <w:rFonts w:ascii="Trebuchet MS" w:eastAsia="Calibri" w:hAnsi="Trebuchet MS" w:cs="Times New Roman"/>
          <w:noProof/>
          <w:lang w:val="ro-RO"/>
        </w:rPr>
        <w:t>a consultărilor desfăşurate în cadrul şedinţei Comisiei de Analiză Tehnică din</w:t>
      </w:r>
      <w:r w:rsidR="00DA03E4" w:rsidRPr="005933AB">
        <w:rPr>
          <w:rFonts w:ascii="Trebuchet MS" w:eastAsia="Calibri" w:hAnsi="Trebuchet MS" w:cs="Times New Roman"/>
          <w:noProof/>
          <w:lang w:val="ro-RO"/>
        </w:rPr>
        <w:t xml:space="preserve"> data de </w:t>
      </w:r>
      <w:r w:rsidR="00BA3F71" w:rsidRPr="005933AB">
        <w:rPr>
          <w:rFonts w:ascii="Trebuchet MS" w:eastAsia="Calibri" w:hAnsi="Trebuchet MS" w:cs="Times New Roman"/>
          <w:noProof/>
          <w:lang w:val="ro-RO"/>
        </w:rPr>
        <w:t>2</w:t>
      </w:r>
      <w:r w:rsidR="00043F0F">
        <w:rPr>
          <w:rFonts w:ascii="Trebuchet MS" w:eastAsia="Calibri" w:hAnsi="Trebuchet MS" w:cs="Times New Roman"/>
          <w:noProof/>
          <w:lang w:val="ro-RO"/>
        </w:rPr>
        <w:t>6</w:t>
      </w:r>
      <w:r w:rsidR="00B87420" w:rsidRPr="005933AB">
        <w:rPr>
          <w:rFonts w:ascii="Trebuchet MS" w:eastAsia="Calibri" w:hAnsi="Trebuchet MS" w:cs="Times New Roman"/>
          <w:noProof/>
          <w:lang w:val="ro-RO"/>
        </w:rPr>
        <w:t>.0</w:t>
      </w:r>
      <w:r w:rsidR="00043F0F">
        <w:rPr>
          <w:rFonts w:ascii="Trebuchet MS" w:eastAsia="Calibri" w:hAnsi="Trebuchet MS" w:cs="Times New Roman"/>
          <w:noProof/>
          <w:lang w:val="ro-RO"/>
        </w:rPr>
        <w:t>3</w:t>
      </w:r>
      <w:r w:rsidR="005933AB">
        <w:rPr>
          <w:rFonts w:ascii="Trebuchet MS" w:eastAsia="Calibri" w:hAnsi="Trebuchet MS" w:cs="Times New Roman"/>
          <w:noProof/>
          <w:lang w:val="ro-RO"/>
        </w:rPr>
        <w:t>.2024</w:t>
      </w:r>
      <w:r w:rsidR="003C5E58" w:rsidRPr="005933AB">
        <w:rPr>
          <w:rFonts w:ascii="Trebuchet MS" w:eastAsia="Calibri" w:hAnsi="Trebuchet MS" w:cs="Times New Roman"/>
          <w:noProof/>
          <w:lang w:val="ro-RO"/>
        </w:rPr>
        <w:t>, că proiectul</w:t>
      </w:r>
      <w:r w:rsidR="00133568" w:rsidRPr="005933AB">
        <w:rPr>
          <w:rFonts w:ascii="Trebuchet MS" w:hAnsi="Trebuchet MS" w:cs="Times New Roman"/>
          <w:b/>
          <w:i/>
          <w:noProof/>
          <w:lang w:val="ro-RO"/>
        </w:rPr>
        <w:t xml:space="preserve"> </w:t>
      </w:r>
      <w:r w:rsidR="005933AB">
        <w:rPr>
          <w:rFonts w:ascii="Trebuchet MS" w:hAnsi="Trebuchet MS"/>
          <w:b/>
          <w:i/>
          <w:lang w:val="ro-RO"/>
        </w:rPr>
        <w:t>„</w:t>
      </w:r>
      <w:r w:rsidR="00043F0F" w:rsidRPr="00043F0F">
        <w:rPr>
          <w:rFonts w:ascii="Trebuchet MS" w:hAnsi="Trebuchet MS"/>
          <w:b/>
          <w:i/>
          <w:lang w:val="ro-RO"/>
        </w:rPr>
        <w:t>Construire drumuri agricole în comuna Iclod, județul Cluj</w:t>
      </w:r>
      <w:r w:rsidR="00143548" w:rsidRPr="005933AB">
        <w:rPr>
          <w:rFonts w:ascii="Trebuchet MS" w:hAnsi="Trebuchet MS"/>
          <w:b/>
          <w:i/>
        </w:rPr>
        <w:t xml:space="preserve">” </w:t>
      </w:r>
      <w:r w:rsidR="005436F4" w:rsidRPr="005933AB">
        <w:rPr>
          <w:rFonts w:ascii="Trebuchet MS" w:hAnsi="Trebuchet MS" w:cs="Times New Roman"/>
          <w:spacing w:val="-2"/>
          <w:lang w:val="ro-RO"/>
        </w:rPr>
        <w:t xml:space="preserve"> propus a fi realizat în </w:t>
      </w:r>
      <w:r w:rsidR="00043F0F" w:rsidRPr="00043F0F">
        <w:rPr>
          <w:rFonts w:ascii="Trebuchet MS" w:eastAsia="Calibri" w:hAnsi="Trebuchet MS" w:cs="Times New Roman"/>
          <w:lang w:val="ro-RO"/>
        </w:rPr>
        <w:t>comuna Iclod, localitățile Iclod, Orman și Fundătura</w:t>
      </w:r>
      <w:r w:rsidR="005933AB" w:rsidRPr="005933AB">
        <w:rPr>
          <w:rFonts w:ascii="Trebuchet MS" w:eastAsia="Calibri" w:hAnsi="Trebuchet MS" w:cs="Times New Roman"/>
          <w:lang w:val="ro-RO"/>
        </w:rPr>
        <w:t>, judeţul Cluj</w:t>
      </w:r>
      <w:r w:rsidRPr="005933AB">
        <w:rPr>
          <w:rFonts w:ascii="Trebuchet MS" w:hAnsi="Trebuchet MS" w:cs="Times New Roman"/>
          <w:b/>
          <w:i/>
          <w:noProof/>
          <w:lang w:val="ro-RO"/>
        </w:rPr>
        <w:t>,</w:t>
      </w:r>
      <w:r w:rsidR="00DA03E4" w:rsidRPr="005933AB">
        <w:rPr>
          <w:rFonts w:ascii="Trebuchet MS" w:hAnsi="Trebuchet MS" w:cs="Times New Roman"/>
          <w:noProof/>
          <w:lang w:val="ro-RO"/>
        </w:rPr>
        <w:t xml:space="preserve"> </w:t>
      </w:r>
      <w:r w:rsidR="00D6795A" w:rsidRPr="005933AB">
        <w:rPr>
          <w:rFonts w:ascii="Trebuchet MS" w:eastAsia="Calibri" w:hAnsi="Trebuchet MS" w:cs="Times New Roman"/>
          <w:b/>
          <w:noProof/>
          <w:lang w:val="ro-RO"/>
        </w:rPr>
        <w:t>nu se supune evaluării impactului asupra mediului</w:t>
      </w:r>
      <w:r w:rsidR="00AC2E1B" w:rsidRPr="005933AB">
        <w:rPr>
          <w:rFonts w:ascii="Trebuchet MS" w:eastAsia="Calibri" w:hAnsi="Trebuchet MS" w:cs="Times New Roman"/>
          <w:noProof/>
          <w:lang w:val="ro-RO"/>
        </w:rPr>
        <w:t>.</w:t>
      </w:r>
    </w:p>
    <w:p w:rsidR="000144DA" w:rsidRPr="005933AB" w:rsidRDefault="000144DA" w:rsidP="005933AB">
      <w:pPr>
        <w:autoSpaceDE w:val="0"/>
        <w:autoSpaceDN w:val="0"/>
        <w:adjustRightInd w:val="0"/>
        <w:spacing w:after="0" w:line="360" w:lineRule="auto"/>
        <w:ind w:right="108"/>
        <w:jc w:val="both"/>
        <w:rPr>
          <w:rFonts w:ascii="Trebuchet MS" w:eastAsia="Calibri" w:hAnsi="Trebuchet MS" w:cs="Times New Roman"/>
          <w:noProof/>
          <w:lang w:val="ro-RO"/>
        </w:rPr>
      </w:pPr>
    </w:p>
    <w:p w:rsidR="00E41CEE" w:rsidRPr="005933AB" w:rsidRDefault="00D6795A" w:rsidP="005933AB">
      <w:pPr>
        <w:autoSpaceDE w:val="0"/>
        <w:autoSpaceDN w:val="0"/>
        <w:adjustRightInd w:val="0"/>
        <w:spacing w:after="0" w:line="360" w:lineRule="auto"/>
        <w:ind w:right="108"/>
        <w:jc w:val="both"/>
        <w:rPr>
          <w:rFonts w:ascii="Trebuchet MS" w:eastAsia="Calibri" w:hAnsi="Trebuchet MS" w:cs="Times New Roman"/>
          <w:noProof/>
          <w:lang w:val="ro-RO"/>
        </w:rPr>
      </w:pPr>
      <w:r w:rsidRPr="005933AB">
        <w:rPr>
          <w:rFonts w:ascii="Trebuchet MS" w:eastAsia="Calibri" w:hAnsi="Trebuchet MS" w:cs="Times New Roman"/>
          <w:noProof/>
          <w:lang w:val="ro-RO"/>
        </w:rPr>
        <w:t xml:space="preserve">    </w:t>
      </w:r>
      <w:r w:rsidRPr="005933AB">
        <w:rPr>
          <w:rFonts w:ascii="Trebuchet MS" w:eastAsia="Calibri" w:hAnsi="Trebuchet MS" w:cs="Times New Roman"/>
          <w:b/>
          <w:noProof/>
          <w:lang w:val="ro-RO"/>
        </w:rPr>
        <w:t>Justificarea prezentei decizii</w:t>
      </w:r>
      <w:r w:rsidRPr="005933AB">
        <w:rPr>
          <w:rFonts w:ascii="Trebuchet MS" w:eastAsia="Calibri" w:hAnsi="Trebuchet MS" w:cs="Times New Roman"/>
          <w:noProof/>
          <w:lang w:val="ro-RO"/>
        </w:rPr>
        <w:t>:</w:t>
      </w:r>
    </w:p>
    <w:p w:rsidR="00E41CEE" w:rsidRPr="005933AB" w:rsidRDefault="00E41CEE" w:rsidP="005933AB">
      <w:pPr>
        <w:autoSpaceDE w:val="0"/>
        <w:autoSpaceDN w:val="0"/>
        <w:adjustRightInd w:val="0"/>
        <w:spacing w:after="0" w:line="360" w:lineRule="auto"/>
        <w:ind w:right="108"/>
        <w:jc w:val="both"/>
        <w:rPr>
          <w:rFonts w:ascii="Trebuchet MS" w:eastAsia="Calibri" w:hAnsi="Trebuchet MS" w:cs="Times New Roman"/>
          <w:b/>
          <w:noProof/>
          <w:lang w:val="ro-RO"/>
        </w:rPr>
      </w:pPr>
      <w:r w:rsidRPr="005933AB">
        <w:rPr>
          <w:rFonts w:ascii="Trebuchet MS" w:eastAsia="Calibri" w:hAnsi="Trebuchet MS" w:cs="Times New Roman"/>
          <w:b/>
          <w:noProof/>
          <w:lang w:val="ro-RO"/>
        </w:rPr>
        <w:t xml:space="preserve">I. Motivele pe baza carora s-a </w:t>
      </w:r>
      <w:r w:rsidR="00DC2C5C" w:rsidRPr="005933AB">
        <w:rPr>
          <w:rFonts w:ascii="Trebuchet MS" w:eastAsia="Calibri" w:hAnsi="Trebuchet MS" w:cs="Times New Roman"/>
          <w:b/>
          <w:noProof/>
          <w:lang w:val="ro-RO"/>
        </w:rPr>
        <w:t>stabilit</w:t>
      </w:r>
      <w:r w:rsidRPr="005933AB">
        <w:rPr>
          <w:rFonts w:ascii="Trebuchet MS" w:eastAsia="Calibri" w:hAnsi="Trebuchet MS" w:cs="Times New Roman"/>
          <w:b/>
          <w:noProof/>
          <w:lang w:val="ro-RO"/>
        </w:rPr>
        <w:t xml:space="preserve"> </w:t>
      </w:r>
      <w:r w:rsidR="00DC2C5C" w:rsidRPr="005933AB">
        <w:rPr>
          <w:rFonts w:ascii="Trebuchet MS" w:eastAsia="Calibri" w:hAnsi="Trebuchet MS" w:cs="Times New Roman"/>
          <w:b/>
          <w:noProof/>
          <w:lang w:val="ro-RO"/>
        </w:rPr>
        <w:t xml:space="preserve">neefectuarea evaluarii impactului </w:t>
      </w:r>
      <w:r w:rsidRPr="005933AB">
        <w:rPr>
          <w:rFonts w:ascii="Trebuchet MS" w:eastAsia="Calibri" w:hAnsi="Trebuchet MS" w:cs="Times New Roman"/>
          <w:b/>
          <w:noProof/>
          <w:lang w:val="ro-RO"/>
        </w:rPr>
        <w:t>asupra mediului:</w:t>
      </w:r>
    </w:p>
    <w:p w:rsidR="002E0121" w:rsidRDefault="00DC2C5C" w:rsidP="005933AB">
      <w:pPr>
        <w:pStyle w:val="ListParagraph"/>
        <w:tabs>
          <w:tab w:val="left" w:pos="-180"/>
          <w:tab w:val="left" w:pos="360"/>
          <w:tab w:val="left" w:pos="9029"/>
        </w:tabs>
        <w:spacing w:after="120" w:line="360" w:lineRule="auto"/>
        <w:ind w:left="0" w:right="108"/>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t xml:space="preserve">a) </w:t>
      </w:r>
      <w:r w:rsidR="00282B44" w:rsidRPr="005933AB">
        <w:rPr>
          <w:rFonts w:ascii="Trebuchet MS" w:eastAsia="Times New Roman" w:hAnsi="Trebuchet MS" w:cs="Times New Roman"/>
          <w:noProof/>
          <w:lang w:val="ro-RO"/>
        </w:rPr>
        <w:t xml:space="preserve">proiectul </w:t>
      </w:r>
      <w:r w:rsidRPr="005933AB">
        <w:rPr>
          <w:rFonts w:ascii="Trebuchet MS" w:eastAsia="Times New Roman" w:hAnsi="Trebuchet MS" w:cs="Times New Roman"/>
          <w:b/>
          <w:noProof/>
          <w:lang w:val="ro-RO"/>
        </w:rPr>
        <w:t>se incadreaza in prevederile</w:t>
      </w:r>
      <w:r w:rsidR="00282B44" w:rsidRPr="005933AB">
        <w:rPr>
          <w:rFonts w:ascii="Trebuchet MS" w:eastAsia="Times New Roman" w:hAnsi="Trebuchet MS" w:cs="Times New Roman"/>
          <w:b/>
          <w:noProof/>
          <w:lang w:val="ro-RO"/>
        </w:rPr>
        <w:t xml:space="preserve"> Legii </w:t>
      </w:r>
      <w:r w:rsidR="00282B44" w:rsidRPr="005933AB">
        <w:rPr>
          <w:rFonts w:ascii="Trebuchet MS" w:eastAsia="Times New Roman" w:hAnsi="Trebuchet MS" w:cs="Times New Roman"/>
          <w:b/>
          <w:noProof/>
          <w:u w:val="single"/>
          <w:lang w:val="ro-RO"/>
        </w:rPr>
        <w:t>nr. 292/2018</w:t>
      </w:r>
      <w:r w:rsidR="00282B44" w:rsidRPr="005933AB">
        <w:rPr>
          <w:rFonts w:ascii="Trebuchet MS" w:eastAsia="Times New Roman" w:hAnsi="Trebuchet MS" w:cs="Times New Roman"/>
          <w:noProof/>
          <w:lang w:val="ro-RO"/>
        </w:rPr>
        <w:t xml:space="preserve"> privind evaluarea impactului anumitor proiecte publice şi private asupra mediului, fiind încadrat în anexa nr. 2, la punctul </w:t>
      </w:r>
      <w:r w:rsidR="00282B44" w:rsidRPr="005933AB">
        <w:rPr>
          <w:rFonts w:ascii="Trebuchet MS" w:eastAsia="Calibri" w:hAnsi="Trebuchet MS" w:cs="Times New Roman"/>
          <w:b/>
          <w:noProof/>
          <w:lang w:val="ro-RO"/>
        </w:rPr>
        <w:t xml:space="preserve"> </w:t>
      </w:r>
      <w:r w:rsidR="005436F4" w:rsidRPr="005933AB">
        <w:rPr>
          <w:rFonts w:ascii="Trebuchet MS" w:hAnsi="Trebuchet MS" w:cs="Times New Roman"/>
          <w:b/>
          <w:lang w:val="ro-RO"/>
        </w:rPr>
        <w:t>1</w:t>
      </w:r>
      <w:r w:rsidR="00043F0F">
        <w:rPr>
          <w:rFonts w:ascii="Trebuchet MS" w:hAnsi="Trebuchet MS" w:cs="Times New Roman"/>
          <w:b/>
          <w:lang w:val="ro-RO"/>
        </w:rPr>
        <w:t>0</w:t>
      </w:r>
      <w:r w:rsidR="005436F4" w:rsidRPr="005933AB">
        <w:rPr>
          <w:rFonts w:ascii="Trebuchet MS" w:hAnsi="Trebuchet MS" w:cs="Times New Roman"/>
          <w:b/>
          <w:lang w:val="ro-RO"/>
        </w:rPr>
        <w:t>.</w:t>
      </w:r>
      <w:r w:rsidR="00B87420" w:rsidRPr="005933AB">
        <w:rPr>
          <w:rFonts w:ascii="Trebuchet MS" w:hAnsi="Trebuchet MS" w:cs="Times New Roman"/>
          <w:b/>
          <w:lang w:val="ro-RO"/>
        </w:rPr>
        <w:t xml:space="preserve"> </w:t>
      </w:r>
      <w:r w:rsidR="00043F0F" w:rsidRPr="00043F0F">
        <w:rPr>
          <w:rFonts w:ascii="Trebuchet MS" w:hAnsi="Trebuchet MS" w:cs="Times New Roman"/>
          <w:b/>
          <w:lang w:val="ro-RO"/>
        </w:rPr>
        <w:t>b) proiecte de dezvoltare urbană, inclusiv construcția centrelor comercia</w:t>
      </w:r>
      <w:r w:rsidR="00043F0F">
        <w:rPr>
          <w:rFonts w:ascii="Trebuchet MS" w:hAnsi="Trebuchet MS" w:cs="Times New Roman"/>
          <w:b/>
          <w:lang w:val="ro-RO"/>
        </w:rPr>
        <w:t>le și a parcărilor auto publice</w:t>
      </w:r>
      <w:r w:rsidR="005436F4" w:rsidRPr="005933AB">
        <w:rPr>
          <w:rFonts w:ascii="Trebuchet MS" w:hAnsi="Trebuchet MS" w:cs="Times New Roman"/>
          <w:b/>
          <w:i/>
          <w:lang w:val="ro-RO"/>
        </w:rPr>
        <w:t xml:space="preserve">”, </w:t>
      </w:r>
      <w:r w:rsidR="00133568" w:rsidRPr="005933AB">
        <w:rPr>
          <w:rFonts w:ascii="Trebuchet MS" w:eastAsia="Calibri" w:hAnsi="Trebuchet MS" w:cs="Times New Roman"/>
          <w:i/>
          <w:lang w:val="ro-RO"/>
        </w:rPr>
        <w:t xml:space="preserve"> </w:t>
      </w:r>
      <w:r w:rsidR="00282B44" w:rsidRPr="005933AB">
        <w:rPr>
          <w:rFonts w:ascii="Trebuchet MS" w:eastAsia="Times New Roman" w:hAnsi="Trebuchet MS" w:cs="Times New Roman"/>
          <w:noProof/>
          <w:lang w:val="ro-RO"/>
        </w:rPr>
        <w:t>în categoria proiectelor cu potenţial impact asupra mediului, pentru care trebuie stabilită necesitatea efectuării impactului asupra mediului.</w:t>
      </w:r>
    </w:p>
    <w:p w:rsidR="00007695" w:rsidRPr="005933AB" w:rsidRDefault="00DC2C5C" w:rsidP="005933AB">
      <w:pPr>
        <w:pStyle w:val="ListParagraph"/>
        <w:tabs>
          <w:tab w:val="left" w:pos="-180"/>
          <w:tab w:val="left" w:pos="360"/>
        </w:tabs>
        <w:spacing w:before="120" w:after="0" w:line="360" w:lineRule="auto"/>
        <w:ind w:left="0" w:right="108"/>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t>b)</w:t>
      </w:r>
      <w:r w:rsidR="00E44DC6" w:rsidRPr="005933AB">
        <w:rPr>
          <w:rFonts w:ascii="Trebuchet MS" w:eastAsia="Times New Roman" w:hAnsi="Trebuchet MS" w:cs="Times New Roman"/>
          <w:noProof/>
          <w:lang w:val="ro-RO"/>
        </w:rPr>
        <w:t xml:space="preserve"> </w:t>
      </w:r>
      <w:r w:rsidR="002E0121">
        <w:rPr>
          <w:rFonts w:ascii="Trebuchet MS" w:eastAsia="Times New Roman" w:hAnsi="Trebuchet MS" w:cs="Times New Roman"/>
          <w:noProof/>
          <w:lang w:val="ro-RO"/>
        </w:rPr>
        <w:t>Proiectul se încadrează î</w:t>
      </w:r>
      <w:r w:rsidR="006B402A" w:rsidRPr="005933AB">
        <w:rPr>
          <w:rFonts w:ascii="Trebuchet MS" w:eastAsia="Times New Roman" w:hAnsi="Trebuchet MS" w:cs="Times New Roman"/>
          <w:noProof/>
          <w:lang w:val="ro-RO"/>
        </w:rPr>
        <w:t>n reglem</w:t>
      </w:r>
      <w:r w:rsidR="00143548" w:rsidRPr="005933AB">
        <w:rPr>
          <w:rFonts w:ascii="Trebuchet MS" w:eastAsia="Times New Roman" w:hAnsi="Trebuchet MS" w:cs="Times New Roman"/>
          <w:noProof/>
          <w:lang w:val="ro-RO"/>
        </w:rPr>
        <w:t>e</w:t>
      </w:r>
      <w:r w:rsidR="006B402A" w:rsidRPr="005933AB">
        <w:rPr>
          <w:rFonts w:ascii="Trebuchet MS" w:eastAsia="Times New Roman" w:hAnsi="Trebuchet MS" w:cs="Times New Roman"/>
          <w:noProof/>
          <w:lang w:val="ro-RO"/>
        </w:rPr>
        <w:t>nt</w:t>
      </w:r>
      <w:r w:rsidR="00143548" w:rsidRPr="005933AB">
        <w:rPr>
          <w:rFonts w:ascii="Trebuchet MS" w:eastAsia="Times New Roman" w:hAnsi="Trebuchet MS" w:cs="Times New Roman"/>
          <w:noProof/>
          <w:lang w:val="ro-RO"/>
        </w:rPr>
        <w:t>ările PU</w:t>
      </w:r>
      <w:r w:rsidR="002E0121">
        <w:rPr>
          <w:rFonts w:ascii="Trebuchet MS" w:eastAsia="Times New Roman" w:hAnsi="Trebuchet MS" w:cs="Times New Roman"/>
          <w:noProof/>
          <w:lang w:val="ro-RO"/>
        </w:rPr>
        <w:t>G</w:t>
      </w:r>
      <w:r w:rsidR="00143548" w:rsidRPr="005933AB">
        <w:rPr>
          <w:rFonts w:ascii="Trebuchet MS" w:eastAsia="Times New Roman" w:hAnsi="Trebuchet MS" w:cs="Times New Roman"/>
          <w:noProof/>
          <w:lang w:val="ro-RO"/>
        </w:rPr>
        <w:t xml:space="preserve"> aprobat cu HCL nr. </w:t>
      </w:r>
      <w:r w:rsidR="001F42E6">
        <w:rPr>
          <w:rFonts w:ascii="Trebuchet MS" w:eastAsia="Times New Roman" w:hAnsi="Trebuchet MS" w:cs="Times New Roman"/>
          <w:noProof/>
          <w:lang w:val="ro-RO"/>
        </w:rPr>
        <w:t>25/30.06.2011</w:t>
      </w:r>
      <w:r w:rsidR="00BA3F71" w:rsidRPr="005933AB">
        <w:rPr>
          <w:rFonts w:ascii="Trebuchet MS" w:eastAsia="Times New Roman" w:hAnsi="Trebuchet MS" w:cs="Times New Roman"/>
          <w:noProof/>
          <w:lang w:val="ro-RO"/>
        </w:rPr>
        <w:t xml:space="preserve">, </w:t>
      </w:r>
      <w:r w:rsidR="001F42E6">
        <w:rPr>
          <w:rFonts w:ascii="Trebuchet MS" w:eastAsia="Times New Roman" w:hAnsi="Trebuchet MS" w:cs="Times New Roman"/>
          <w:noProof/>
          <w:lang w:val="ro-RO"/>
        </w:rPr>
        <w:t>prelungit cu HCL nr. 25/29.05.2021</w:t>
      </w:r>
      <w:r w:rsidR="006B402A" w:rsidRPr="005933AB">
        <w:rPr>
          <w:rFonts w:ascii="Trebuchet MS" w:eastAsia="Times New Roman" w:hAnsi="Trebuchet MS" w:cs="Times New Roman"/>
          <w:noProof/>
          <w:lang w:val="ro-RO"/>
        </w:rPr>
        <w:t>.</w:t>
      </w:r>
    </w:p>
    <w:p w:rsidR="00DC2CC4" w:rsidRPr="005933AB" w:rsidRDefault="00DC2CC4" w:rsidP="005933AB">
      <w:pPr>
        <w:pStyle w:val="ListParagraph"/>
        <w:numPr>
          <w:ilvl w:val="0"/>
          <w:numId w:val="4"/>
        </w:numPr>
        <w:tabs>
          <w:tab w:val="left" w:pos="-180"/>
          <w:tab w:val="left" w:pos="360"/>
        </w:tabs>
        <w:spacing w:before="120" w:after="0" w:line="360" w:lineRule="auto"/>
        <w:ind w:left="426" w:right="108"/>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t xml:space="preserve">Conform Certificatului de Urbanism nr. </w:t>
      </w:r>
      <w:r w:rsidR="001F42E6">
        <w:rPr>
          <w:rFonts w:ascii="Trebuchet MS" w:eastAsia="Times New Roman" w:hAnsi="Trebuchet MS" w:cs="Times New Roman"/>
          <w:noProof/>
          <w:lang w:val="ro-RO"/>
        </w:rPr>
        <w:t>115/15</w:t>
      </w:r>
      <w:r w:rsidR="00BA3F71" w:rsidRPr="005933AB">
        <w:rPr>
          <w:rFonts w:ascii="Trebuchet MS" w:eastAsia="Times New Roman" w:hAnsi="Trebuchet MS" w:cs="Times New Roman"/>
          <w:noProof/>
          <w:lang w:val="ro-RO"/>
        </w:rPr>
        <w:t>.</w:t>
      </w:r>
      <w:r w:rsidR="002E0121">
        <w:rPr>
          <w:rFonts w:ascii="Trebuchet MS" w:eastAsia="Times New Roman" w:hAnsi="Trebuchet MS" w:cs="Times New Roman"/>
          <w:noProof/>
          <w:lang w:val="ro-RO"/>
        </w:rPr>
        <w:t>0</w:t>
      </w:r>
      <w:r w:rsidR="001F42E6">
        <w:rPr>
          <w:rFonts w:ascii="Trebuchet MS" w:eastAsia="Times New Roman" w:hAnsi="Trebuchet MS" w:cs="Times New Roman"/>
          <w:noProof/>
          <w:lang w:val="ro-RO"/>
        </w:rPr>
        <w:t>2</w:t>
      </w:r>
      <w:r w:rsidR="00BA3F71" w:rsidRPr="005933AB">
        <w:rPr>
          <w:rFonts w:ascii="Trebuchet MS" w:eastAsia="Times New Roman" w:hAnsi="Trebuchet MS" w:cs="Times New Roman"/>
          <w:noProof/>
          <w:lang w:val="ro-RO"/>
        </w:rPr>
        <w:t>.2023</w:t>
      </w:r>
      <w:r w:rsidRPr="005933AB">
        <w:rPr>
          <w:rFonts w:ascii="Trebuchet MS" w:eastAsia="Times New Roman" w:hAnsi="Trebuchet MS" w:cs="Times New Roman"/>
          <w:noProof/>
          <w:lang w:val="ro-RO"/>
        </w:rPr>
        <w:t xml:space="preserve">, emis de Primăria </w:t>
      </w:r>
      <w:r w:rsidR="001F42E6">
        <w:rPr>
          <w:rFonts w:ascii="Trebuchet MS" w:eastAsia="Times New Roman" w:hAnsi="Trebuchet MS" w:cs="Times New Roman"/>
          <w:noProof/>
          <w:lang w:val="ro-RO"/>
        </w:rPr>
        <w:t>comunei Iclod</w:t>
      </w:r>
      <w:r w:rsidR="00687799" w:rsidRPr="005933AB">
        <w:rPr>
          <w:rFonts w:ascii="Trebuchet MS" w:eastAsia="Times New Roman" w:hAnsi="Trebuchet MS" w:cs="Times New Roman"/>
          <w:noProof/>
          <w:lang w:val="ro-RO"/>
        </w:rPr>
        <w:t>:</w:t>
      </w:r>
    </w:p>
    <w:p w:rsidR="008152E7" w:rsidRPr="005933AB" w:rsidRDefault="002B4270" w:rsidP="005933AB">
      <w:pPr>
        <w:pStyle w:val="ListParagraph"/>
        <w:numPr>
          <w:ilvl w:val="0"/>
          <w:numId w:val="3"/>
        </w:numPr>
        <w:tabs>
          <w:tab w:val="left" w:pos="-180"/>
        </w:tabs>
        <w:spacing w:after="0" w:line="360" w:lineRule="auto"/>
        <w:ind w:left="851" w:right="108"/>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lastRenderedPageBreak/>
        <w:t>Imobil</w:t>
      </w:r>
      <w:r w:rsidR="002E0121">
        <w:rPr>
          <w:rFonts w:ascii="Trebuchet MS" w:eastAsia="Times New Roman" w:hAnsi="Trebuchet MS" w:cs="Times New Roman"/>
          <w:noProof/>
          <w:lang w:val="ro-RO"/>
        </w:rPr>
        <w:t xml:space="preserve">ele </w:t>
      </w:r>
      <w:r w:rsidR="001F42E6">
        <w:rPr>
          <w:rFonts w:ascii="Trebuchet MS" w:eastAsia="Times New Roman" w:hAnsi="Trebuchet MS" w:cs="Times New Roman"/>
          <w:noProof/>
          <w:lang w:val="ro-RO"/>
        </w:rPr>
        <w:t xml:space="preserve"> identificate cu CF 58607, 58553, 53360, 58531, 60566, 59093 și 54743 Iclod </w:t>
      </w:r>
      <w:r w:rsidR="002E0121">
        <w:rPr>
          <w:rFonts w:ascii="Trebuchet MS" w:eastAsia="Times New Roman" w:hAnsi="Trebuchet MS" w:cs="Times New Roman"/>
          <w:noProof/>
          <w:lang w:val="ro-RO"/>
        </w:rPr>
        <w:t>sunt</w:t>
      </w:r>
      <w:r w:rsidRPr="005933AB">
        <w:rPr>
          <w:rFonts w:ascii="Trebuchet MS" w:eastAsia="Times New Roman" w:hAnsi="Trebuchet MS" w:cs="Times New Roman"/>
          <w:noProof/>
          <w:lang w:val="ro-RO"/>
        </w:rPr>
        <w:t xml:space="preserve"> situat</w:t>
      </w:r>
      <w:r w:rsidR="002E0121">
        <w:rPr>
          <w:rFonts w:ascii="Trebuchet MS" w:eastAsia="Times New Roman" w:hAnsi="Trebuchet MS" w:cs="Times New Roman"/>
          <w:noProof/>
          <w:lang w:val="ro-RO"/>
        </w:rPr>
        <w:t>e</w:t>
      </w:r>
      <w:r w:rsidRPr="005933AB">
        <w:rPr>
          <w:rFonts w:ascii="Trebuchet MS" w:eastAsia="Times New Roman" w:hAnsi="Trebuchet MS" w:cs="Times New Roman"/>
          <w:noProof/>
          <w:lang w:val="ro-RO"/>
        </w:rPr>
        <w:t xml:space="preserve"> </w:t>
      </w:r>
      <w:r w:rsidR="001F42E6">
        <w:rPr>
          <w:rFonts w:ascii="Trebuchet MS" w:eastAsia="Times New Roman" w:hAnsi="Trebuchet MS" w:cs="Times New Roman"/>
          <w:noProof/>
          <w:lang w:val="ro-RO"/>
        </w:rPr>
        <w:t>parțial în</w:t>
      </w:r>
      <w:r w:rsidR="008152E7" w:rsidRPr="005933AB">
        <w:rPr>
          <w:rFonts w:ascii="Trebuchet MS" w:eastAsia="Times New Roman" w:hAnsi="Trebuchet MS" w:cs="Times New Roman"/>
          <w:noProof/>
          <w:lang w:val="ro-RO"/>
        </w:rPr>
        <w:t xml:space="preserve"> intravilan</w:t>
      </w:r>
      <w:r w:rsidR="005F0A68" w:rsidRPr="005933AB">
        <w:rPr>
          <w:rFonts w:ascii="Trebuchet MS" w:eastAsia="Times New Roman" w:hAnsi="Trebuchet MS" w:cs="Times New Roman"/>
          <w:noProof/>
          <w:lang w:val="ro-RO"/>
        </w:rPr>
        <w:t xml:space="preserve">ul </w:t>
      </w:r>
      <w:r w:rsidR="001F42E6">
        <w:rPr>
          <w:rFonts w:ascii="Trebuchet MS" w:eastAsia="Times New Roman" w:hAnsi="Trebuchet MS" w:cs="Times New Roman"/>
          <w:noProof/>
          <w:lang w:val="ro-RO"/>
        </w:rPr>
        <w:t>comunei Iclod și parțial în extravilan</w:t>
      </w:r>
      <w:r w:rsidR="002E0121">
        <w:rPr>
          <w:rFonts w:ascii="Trebuchet MS" w:eastAsia="Times New Roman" w:hAnsi="Trebuchet MS" w:cs="Times New Roman"/>
          <w:noProof/>
          <w:lang w:val="ro-RO"/>
        </w:rPr>
        <w:t xml:space="preserve">, constituind </w:t>
      </w:r>
      <w:r w:rsidR="001F42E6">
        <w:rPr>
          <w:rFonts w:ascii="Trebuchet MS" w:eastAsia="Times New Roman" w:hAnsi="Trebuchet MS" w:cs="Times New Roman"/>
          <w:noProof/>
          <w:lang w:val="ro-RO"/>
        </w:rPr>
        <w:t>domeniu public de interes local</w:t>
      </w:r>
      <w:r w:rsidR="005F0A68" w:rsidRPr="005933AB">
        <w:rPr>
          <w:rFonts w:ascii="Trebuchet MS" w:eastAsia="Times New Roman" w:hAnsi="Trebuchet MS" w:cs="Times New Roman"/>
          <w:noProof/>
          <w:lang w:val="ro-RO"/>
        </w:rPr>
        <w:t>;</w:t>
      </w:r>
    </w:p>
    <w:p w:rsidR="002B4270" w:rsidRPr="005933AB" w:rsidRDefault="008152E7" w:rsidP="005933AB">
      <w:pPr>
        <w:pStyle w:val="ListParagraph"/>
        <w:numPr>
          <w:ilvl w:val="0"/>
          <w:numId w:val="2"/>
        </w:numPr>
        <w:tabs>
          <w:tab w:val="left" w:pos="-180"/>
        </w:tabs>
        <w:spacing w:after="0" w:line="360" w:lineRule="auto"/>
        <w:ind w:left="851" w:right="108"/>
        <w:jc w:val="both"/>
        <w:rPr>
          <w:rFonts w:ascii="Trebuchet MS" w:eastAsia="Times New Roman" w:hAnsi="Trebuchet MS" w:cs="Times New Roman"/>
          <w:b/>
          <w:noProof/>
          <w:lang w:val="ro-RO"/>
        </w:rPr>
      </w:pPr>
      <w:r w:rsidRPr="005933AB">
        <w:rPr>
          <w:rFonts w:ascii="Trebuchet MS" w:eastAsia="Times New Roman" w:hAnsi="Trebuchet MS" w:cs="Times New Roman"/>
          <w:noProof/>
          <w:u w:val="single"/>
          <w:lang w:val="ro-RO"/>
        </w:rPr>
        <w:t>destinație</w:t>
      </w:r>
      <w:r w:rsidRPr="005933AB">
        <w:rPr>
          <w:rFonts w:ascii="Trebuchet MS" w:eastAsia="Times New Roman" w:hAnsi="Trebuchet MS" w:cs="Times New Roman"/>
          <w:noProof/>
          <w:lang w:val="ro-RO"/>
        </w:rPr>
        <w:t>:</w:t>
      </w:r>
      <w:r w:rsidR="00BA3F71" w:rsidRPr="005933AB">
        <w:rPr>
          <w:rFonts w:ascii="Trebuchet MS" w:eastAsia="Times New Roman" w:hAnsi="Trebuchet MS" w:cs="Times New Roman"/>
          <w:noProof/>
          <w:lang w:val="ro-RO"/>
        </w:rPr>
        <w:t xml:space="preserve"> </w:t>
      </w:r>
      <w:r w:rsidR="00B50BE8" w:rsidRPr="005933AB">
        <w:rPr>
          <w:rFonts w:ascii="Trebuchet MS" w:eastAsia="Times New Roman" w:hAnsi="Trebuchet MS" w:cs="Times New Roman"/>
          <w:noProof/>
          <w:lang w:val="ro-RO"/>
        </w:rPr>
        <w:t xml:space="preserve">zonă pentru căi de </w:t>
      </w:r>
      <w:r w:rsidR="001F42E6">
        <w:rPr>
          <w:rFonts w:ascii="Trebuchet MS" w:eastAsia="Times New Roman" w:hAnsi="Trebuchet MS" w:cs="Times New Roman"/>
          <w:noProof/>
          <w:lang w:val="ro-RO"/>
        </w:rPr>
        <w:t>comunicații</w:t>
      </w:r>
      <w:r w:rsidR="00E945F6" w:rsidRPr="005933AB">
        <w:rPr>
          <w:rFonts w:ascii="Trebuchet MS" w:eastAsia="Times New Roman" w:hAnsi="Trebuchet MS" w:cs="Times New Roman"/>
          <w:noProof/>
          <w:lang w:val="ro-RO"/>
        </w:rPr>
        <w:t>;</w:t>
      </w:r>
      <w:r w:rsidR="00E945F6" w:rsidRPr="005933AB">
        <w:rPr>
          <w:rFonts w:ascii="Trebuchet MS" w:eastAsia="Times New Roman" w:hAnsi="Trebuchet MS" w:cs="Times New Roman"/>
          <w:b/>
          <w:noProof/>
          <w:lang w:val="ro-RO"/>
        </w:rPr>
        <w:t xml:space="preserve"> </w:t>
      </w:r>
    </w:p>
    <w:p w:rsidR="00E9731C" w:rsidRPr="005933AB" w:rsidRDefault="00B50BE8" w:rsidP="005933AB">
      <w:pPr>
        <w:pStyle w:val="ListParagraph"/>
        <w:numPr>
          <w:ilvl w:val="0"/>
          <w:numId w:val="2"/>
        </w:numPr>
        <w:spacing w:after="0" w:line="360" w:lineRule="auto"/>
        <w:ind w:left="851" w:right="108"/>
        <w:jc w:val="both"/>
        <w:rPr>
          <w:rFonts w:ascii="Trebuchet MS" w:eastAsia="Times New Roman" w:hAnsi="Trebuchet MS" w:cs="Times New Roman"/>
          <w:noProof/>
          <w:lang w:val="ro-RO"/>
        </w:rPr>
      </w:pPr>
      <w:r w:rsidRPr="005933AB">
        <w:rPr>
          <w:rFonts w:ascii="Trebuchet MS" w:eastAsia="Times New Roman" w:hAnsi="Trebuchet MS" w:cs="Times New Roman"/>
          <w:noProof/>
          <w:u w:val="single"/>
          <w:lang w:val="ro-RO"/>
        </w:rPr>
        <w:t>folosința actuală:</w:t>
      </w:r>
      <w:r w:rsidR="001F42E6">
        <w:rPr>
          <w:rFonts w:ascii="Trebuchet MS" w:eastAsia="Times New Roman" w:hAnsi="Trebuchet MS" w:cs="Times New Roman"/>
          <w:noProof/>
          <w:lang w:val="ro-RO"/>
        </w:rPr>
        <w:t xml:space="preserve"> căi de comunicație</w:t>
      </w:r>
      <w:r w:rsidR="00E9731C" w:rsidRPr="005933AB">
        <w:rPr>
          <w:rFonts w:ascii="Trebuchet MS" w:eastAsia="Times New Roman" w:hAnsi="Trebuchet MS" w:cs="Times New Roman"/>
          <w:noProof/>
          <w:lang w:val="ro-RO"/>
        </w:rPr>
        <w:t>;</w:t>
      </w:r>
    </w:p>
    <w:p w:rsidR="00DC2C5C" w:rsidRPr="005933AB" w:rsidRDefault="00DC2C5C" w:rsidP="005933AB">
      <w:pPr>
        <w:pStyle w:val="ListParagraph"/>
        <w:tabs>
          <w:tab w:val="left" w:pos="-180"/>
          <w:tab w:val="left" w:pos="360"/>
        </w:tabs>
        <w:spacing w:after="0" w:line="360" w:lineRule="auto"/>
        <w:ind w:left="0" w:right="108"/>
        <w:jc w:val="both"/>
        <w:rPr>
          <w:rFonts w:ascii="Trebuchet MS" w:eastAsia="Calibri" w:hAnsi="Trebuchet MS" w:cs="Times New Roman"/>
          <w:noProof/>
          <w:lang w:val="ro-RO"/>
        </w:rPr>
      </w:pPr>
      <w:r w:rsidRPr="005933AB">
        <w:rPr>
          <w:rFonts w:ascii="Trebuchet MS" w:eastAsia="Calibri" w:hAnsi="Trebuchet MS" w:cs="Times New Roman"/>
          <w:noProof/>
          <w:lang w:val="ro-RO"/>
        </w:rPr>
        <w:t xml:space="preserve">c) la evaluarea proiectului au fost luate în considerare criteriile prevăzute în Anexa nr </w:t>
      </w:r>
      <w:r w:rsidR="00732E50" w:rsidRPr="005933AB">
        <w:rPr>
          <w:rFonts w:ascii="Trebuchet MS" w:eastAsia="Calibri" w:hAnsi="Trebuchet MS" w:cs="Times New Roman"/>
          <w:noProof/>
          <w:lang w:val="ro-RO"/>
        </w:rPr>
        <w:t>.</w:t>
      </w:r>
      <w:r w:rsidRPr="005933AB">
        <w:rPr>
          <w:rFonts w:ascii="Trebuchet MS" w:eastAsia="Calibri" w:hAnsi="Trebuchet MS" w:cs="Times New Roman"/>
          <w:noProof/>
          <w:lang w:val="ro-RO"/>
        </w:rPr>
        <w:t xml:space="preserve">3 din Legea nr. 292/2018 </w:t>
      </w:r>
      <w:r w:rsidRPr="005933AB">
        <w:rPr>
          <w:rFonts w:ascii="Trebuchet MS" w:eastAsia="Times New Roman" w:hAnsi="Trebuchet MS" w:cs="Times New Roman"/>
          <w:noProof/>
          <w:lang w:val="ro-RO"/>
        </w:rPr>
        <w:t>privind evaluarea impactului anumitor proiecte publice şi private asupra mediului</w:t>
      </w:r>
      <w:r w:rsidRPr="005933AB">
        <w:rPr>
          <w:rFonts w:ascii="Trebuchet MS" w:eastAsia="Calibri" w:hAnsi="Trebuchet MS" w:cs="Times New Roman"/>
          <w:noProof/>
          <w:lang w:val="ro-RO"/>
        </w:rPr>
        <w:t>;</w:t>
      </w:r>
    </w:p>
    <w:p w:rsidR="00DC2C5C" w:rsidRPr="005933AB" w:rsidRDefault="00DC2C5C" w:rsidP="005933AB">
      <w:pPr>
        <w:pStyle w:val="ListParagraph"/>
        <w:tabs>
          <w:tab w:val="left" w:pos="-180"/>
          <w:tab w:val="left" w:pos="360"/>
        </w:tabs>
        <w:spacing w:after="0" w:line="360" w:lineRule="auto"/>
        <w:ind w:left="0" w:right="108"/>
        <w:jc w:val="both"/>
        <w:rPr>
          <w:rFonts w:ascii="Trebuchet MS" w:eastAsia="Calibri" w:hAnsi="Trebuchet MS" w:cs="Times New Roman"/>
          <w:b/>
          <w:noProof/>
          <w:lang w:val="ro-RO"/>
        </w:rPr>
      </w:pPr>
      <w:r w:rsidRPr="005933AB">
        <w:rPr>
          <w:rFonts w:ascii="Trebuchet MS" w:eastAsia="Times New Roman" w:hAnsi="Trebuchet MS" w:cs="Times New Roman"/>
          <w:noProof/>
          <w:lang w:val="ro-RO" w:eastAsia="pl-PL"/>
        </w:rPr>
        <w:t>d) realizarea şi utilizarea investiţiei propuse nu prevede utilizarea de substanţe toxice sau periculoase şi nu implică generarea de emisii semnificative în mediu;</w:t>
      </w:r>
    </w:p>
    <w:p w:rsidR="00FF6D68" w:rsidRPr="005933AB" w:rsidRDefault="00FF6D68" w:rsidP="005933AB">
      <w:pPr>
        <w:spacing w:after="0" w:line="360" w:lineRule="auto"/>
        <w:ind w:right="108"/>
        <w:jc w:val="both"/>
        <w:rPr>
          <w:rFonts w:ascii="Trebuchet MS" w:eastAsia="Calibri" w:hAnsi="Trebuchet MS" w:cs="Times New Roman"/>
          <w:noProof/>
          <w:lang w:val="ro-RO" w:eastAsia="pl-PL"/>
        </w:rPr>
      </w:pPr>
      <w:r w:rsidRPr="005933AB">
        <w:rPr>
          <w:rFonts w:ascii="Trebuchet MS" w:eastAsia="Calibri" w:hAnsi="Trebuchet MS" w:cs="Times New Roman"/>
          <w:noProof/>
          <w:lang w:val="ro-RO" w:eastAsia="pl-PL"/>
        </w:rPr>
        <w:t xml:space="preserve">e) </w:t>
      </w:r>
      <w:r w:rsidRPr="005933AB">
        <w:rPr>
          <w:rFonts w:ascii="Trebuchet MS" w:eastAsia="Calibri" w:hAnsi="Trebuchet MS" w:cs="Times New Roman"/>
          <w:noProof/>
          <w:lang w:val="ro-RO"/>
        </w:rPr>
        <w:t>prin soluţiile constructive adoptate şi prin modul de operare se propun măsuri pentru</w:t>
      </w:r>
      <w:r w:rsidR="00651A3E" w:rsidRPr="005933AB">
        <w:rPr>
          <w:rFonts w:ascii="Trebuchet MS" w:eastAsia="Calibri" w:hAnsi="Trebuchet MS" w:cs="Times New Roman"/>
          <w:noProof/>
          <w:lang w:val="ro-RO"/>
        </w:rPr>
        <w:t xml:space="preserve"> </w:t>
      </w:r>
      <w:r w:rsidRPr="005933AB">
        <w:rPr>
          <w:rFonts w:ascii="Trebuchet MS" w:eastAsia="Calibri" w:hAnsi="Trebuchet MS" w:cs="Times New Roman"/>
          <w:noProof/>
          <w:lang w:val="ro-RO"/>
        </w:rPr>
        <w:t>protecţia factorilor de mediu;</w:t>
      </w:r>
    </w:p>
    <w:p w:rsidR="00A755F7" w:rsidRPr="005933AB" w:rsidRDefault="007B5DEF" w:rsidP="005933AB">
      <w:pPr>
        <w:spacing w:after="0" w:line="360" w:lineRule="auto"/>
        <w:ind w:right="108"/>
        <w:jc w:val="both"/>
        <w:rPr>
          <w:rFonts w:ascii="Trebuchet MS" w:eastAsia="Times New Roman" w:hAnsi="Trebuchet MS" w:cs="Times New Roman"/>
          <w:b/>
          <w:noProof/>
          <w:lang w:val="ro-RO"/>
        </w:rPr>
      </w:pPr>
      <w:r w:rsidRPr="005933AB">
        <w:rPr>
          <w:rFonts w:ascii="Trebuchet MS" w:eastAsia="Times New Roman" w:hAnsi="Trebuchet MS" w:cs="Times New Roman"/>
          <w:noProof/>
          <w:lang w:val="ro-RO"/>
        </w:rPr>
        <w:t>f)</w:t>
      </w:r>
      <w:r w:rsidR="00FF6D68" w:rsidRPr="005933AB">
        <w:rPr>
          <w:rFonts w:ascii="Trebuchet MS" w:eastAsia="Times New Roman" w:hAnsi="Trebuchet MS" w:cs="Times New Roman"/>
          <w:noProof/>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5933AB">
        <w:rPr>
          <w:rFonts w:ascii="Trebuchet MS" w:eastAsia="Times New Roman" w:hAnsi="Trebuchet MS" w:cs="Times New Roman"/>
          <w:noProof/>
          <w:lang w:val="ro-RO"/>
        </w:rPr>
        <w:t xml:space="preserve"> si se vor elimina cu firma autorizata;</w:t>
      </w:r>
    </w:p>
    <w:p w:rsidR="008C091C" w:rsidRPr="005933AB" w:rsidRDefault="008C091C" w:rsidP="005933AB">
      <w:pPr>
        <w:spacing w:after="0" w:line="360" w:lineRule="auto"/>
        <w:ind w:right="108"/>
        <w:jc w:val="both"/>
        <w:rPr>
          <w:rFonts w:ascii="Trebuchet MS" w:eastAsia="Times New Roman" w:hAnsi="Trebuchet MS" w:cs="Times New Roman"/>
          <w:noProof/>
          <w:lang w:val="ro-RO"/>
        </w:rPr>
      </w:pPr>
      <w:r w:rsidRPr="005933AB">
        <w:rPr>
          <w:rFonts w:ascii="Trebuchet MS" w:eastAsia="Times New Roman" w:hAnsi="Trebuchet MS" w:cs="Times New Roman"/>
          <w:lang w:val="ro-RO"/>
        </w:rPr>
        <w:t>g) investiţia propusă nu se cumulează cu alte proiecte existente sau aprobate</w:t>
      </w:r>
      <w:r w:rsidR="00687799" w:rsidRPr="005933AB">
        <w:rPr>
          <w:rFonts w:ascii="Trebuchet MS" w:eastAsia="Times New Roman" w:hAnsi="Trebuchet MS" w:cs="Times New Roman"/>
          <w:lang w:val="ro-RO"/>
        </w:rPr>
        <w:t>;</w:t>
      </w:r>
    </w:p>
    <w:p w:rsidR="00687799" w:rsidRPr="005933AB" w:rsidRDefault="008C091C" w:rsidP="005933AB">
      <w:pPr>
        <w:spacing w:after="0" w:line="360" w:lineRule="auto"/>
        <w:ind w:right="108"/>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t>h</w:t>
      </w:r>
      <w:r w:rsidR="007B5DEF" w:rsidRPr="005933AB">
        <w:rPr>
          <w:rFonts w:ascii="Trebuchet MS" w:eastAsia="Times New Roman" w:hAnsi="Trebuchet MS" w:cs="Times New Roman"/>
          <w:noProof/>
          <w:lang w:val="ro-RO"/>
        </w:rPr>
        <w:t>)</w:t>
      </w:r>
      <w:r w:rsidR="00FF6D68" w:rsidRPr="005933AB">
        <w:rPr>
          <w:rFonts w:ascii="Trebuchet MS" w:eastAsia="Times New Roman" w:hAnsi="Trebuchet MS" w:cs="Times New Roman"/>
          <w:noProof/>
          <w:lang w:val="ro-RO"/>
        </w:rPr>
        <w:t xml:space="preserve"> pr</w:t>
      </w:r>
      <w:r w:rsidR="00687799" w:rsidRPr="005933AB">
        <w:rPr>
          <w:rFonts w:ascii="Trebuchet MS" w:eastAsia="Times New Roman" w:hAnsi="Trebuchet MS" w:cs="Times New Roman"/>
          <w:noProof/>
          <w:lang w:val="ro-RO"/>
        </w:rPr>
        <w:t>oiectul este de amploare redusă;</w:t>
      </w:r>
    </w:p>
    <w:p w:rsidR="00687799" w:rsidRPr="005933AB" w:rsidRDefault="00F87037" w:rsidP="005933AB">
      <w:pPr>
        <w:spacing w:after="0" w:line="360" w:lineRule="auto"/>
        <w:ind w:right="108"/>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t>i</w:t>
      </w:r>
      <w:r w:rsidR="00687799" w:rsidRPr="005933AB">
        <w:rPr>
          <w:rFonts w:ascii="Trebuchet MS" w:eastAsia="Times New Roman" w:hAnsi="Trebuchet MS" w:cs="Times New Roman"/>
          <w:noProof/>
          <w:lang w:val="ro-RO"/>
        </w:rPr>
        <w:t>) nu sunt afectate zone de pădure sau cu folosință specială</w:t>
      </w:r>
      <w:r w:rsidR="00975D54" w:rsidRPr="005933AB">
        <w:rPr>
          <w:rFonts w:ascii="Trebuchet MS" w:eastAsia="Times New Roman" w:hAnsi="Trebuchet MS" w:cs="Times New Roman"/>
          <w:noProof/>
          <w:lang w:val="ro-RO"/>
        </w:rPr>
        <w:t xml:space="preserve"> (spațiu verde)</w:t>
      </w:r>
      <w:r w:rsidR="00687799" w:rsidRPr="005933AB">
        <w:rPr>
          <w:rFonts w:ascii="Trebuchet MS" w:eastAsia="Times New Roman" w:hAnsi="Trebuchet MS" w:cs="Times New Roman"/>
          <w:noProof/>
          <w:lang w:val="ro-RO"/>
        </w:rPr>
        <w:t>;</w:t>
      </w:r>
    </w:p>
    <w:p w:rsidR="00687799" w:rsidRPr="005933AB" w:rsidRDefault="00F87037" w:rsidP="005933AB">
      <w:pPr>
        <w:spacing w:after="0" w:line="360" w:lineRule="auto"/>
        <w:ind w:right="108"/>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t>j</w:t>
      </w:r>
      <w:r w:rsidR="00687799" w:rsidRPr="005933AB">
        <w:rPr>
          <w:rFonts w:ascii="Trebuchet MS" w:eastAsia="Times New Roman" w:hAnsi="Trebuchet MS" w:cs="Times New Roman"/>
          <w:noProof/>
          <w:lang w:val="ro-RO"/>
        </w:rPr>
        <w:t>) amplasamentul nu este situat în interiorul sau vecinătatea niciunei arii naturale protejate;</w:t>
      </w:r>
    </w:p>
    <w:p w:rsidR="00687799" w:rsidRPr="005933AB" w:rsidRDefault="00F87037" w:rsidP="005933AB">
      <w:pPr>
        <w:spacing w:after="0" w:line="360" w:lineRule="auto"/>
        <w:ind w:right="108"/>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t>k</w:t>
      </w:r>
      <w:r w:rsidR="00687799" w:rsidRPr="005933AB">
        <w:rPr>
          <w:rFonts w:ascii="Trebuchet MS" w:eastAsia="Times New Roman" w:hAnsi="Trebuchet MS" w:cs="Times New Roman"/>
          <w:noProof/>
          <w:lang w:val="ro-RO"/>
        </w:rPr>
        <w:t>) pe parcursul derulării procedurii nu au fost formulate observații din partea publicului referitoare la realizarea protectului.</w:t>
      </w:r>
    </w:p>
    <w:p w:rsidR="00FF6D68" w:rsidRPr="005933AB" w:rsidRDefault="00FF6D68" w:rsidP="005933AB">
      <w:pPr>
        <w:spacing w:after="0" w:line="360" w:lineRule="auto"/>
        <w:ind w:right="108"/>
        <w:jc w:val="both"/>
        <w:rPr>
          <w:rFonts w:ascii="Trebuchet MS" w:eastAsia="Times New Roman" w:hAnsi="Trebuchet MS" w:cs="Times New Roman"/>
          <w:noProof/>
          <w:color w:val="FF0000"/>
          <w:lang w:val="ro-RO"/>
        </w:rPr>
      </w:pPr>
    </w:p>
    <w:p w:rsidR="00E41CEE" w:rsidRPr="005933AB" w:rsidRDefault="00E41CEE" w:rsidP="005933AB">
      <w:pPr>
        <w:pStyle w:val="ListParagraph"/>
        <w:tabs>
          <w:tab w:val="left" w:pos="-180"/>
          <w:tab w:val="left" w:pos="360"/>
        </w:tabs>
        <w:spacing w:after="0" w:line="360" w:lineRule="auto"/>
        <w:ind w:left="0" w:right="108"/>
        <w:jc w:val="both"/>
        <w:rPr>
          <w:rFonts w:ascii="Trebuchet MS" w:eastAsia="Calibri" w:hAnsi="Trebuchet MS" w:cs="Times New Roman"/>
          <w:b/>
          <w:noProof/>
          <w:lang w:val="ro-RO"/>
        </w:rPr>
      </w:pPr>
      <w:r w:rsidRPr="005933AB">
        <w:rPr>
          <w:rFonts w:ascii="Trebuchet MS" w:eastAsia="Times New Roman" w:hAnsi="Trebuchet MS" w:cs="Times New Roman"/>
          <w:b/>
          <w:noProof/>
          <w:lang w:val="ro-RO"/>
        </w:rPr>
        <w:t>II. Motivele pe baza cărora s-a stabilit neefectuarea evaluării</w:t>
      </w:r>
      <w:r w:rsidR="000D4509" w:rsidRPr="005933AB">
        <w:rPr>
          <w:rFonts w:ascii="Trebuchet MS" w:eastAsia="Times New Roman" w:hAnsi="Trebuchet MS" w:cs="Times New Roman"/>
          <w:b/>
          <w:noProof/>
          <w:lang w:val="ro-RO"/>
        </w:rPr>
        <w:t xml:space="preserve"> adecvate</w:t>
      </w:r>
      <w:r w:rsidRPr="005933AB">
        <w:rPr>
          <w:rFonts w:ascii="Trebuchet MS" w:eastAsia="Times New Roman" w:hAnsi="Trebuchet MS" w:cs="Times New Roman"/>
          <w:noProof/>
          <w:lang w:val="ro-RO"/>
        </w:rPr>
        <w:t>:</w:t>
      </w:r>
    </w:p>
    <w:p w:rsidR="009758E5" w:rsidRPr="005933AB" w:rsidRDefault="009758E5" w:rsidP="005933AB">
      <w:pPr>
        <w:spacing w:after="0" w:line="360" w:lineRule="auto"/>
        <w:ind w:right="108"/>
        <w:jc w:val="both"/>
        <w:rPr>
          <w:rFonts w:ascii="Trebuchet MS" w:eastAsia="Times New Roman" w:hAnsi="Trebuchet MS" w:cs="Times New Roman"/>
          <w:lang w:val="ro-RO"/>
        </w:rPr>
      </w:pPr>
      <w:r w:rsidRPr="005933AB">
        <w:rPr>
          <w:rFonts w:ascii="Trebuchet MS" w:eastAsia="Times New Roman" w:hAnsi="Trebuchet MS" w:cs="Times New Roman"/>
          <w:lang w:val="ro-RO"/>
        </w:rPr>
        <w:t xml:space="preserve">a) amplasamentul </w:t>
      </w:r>
      <w:r w:rsidRPr="005933AB">
        <w:rPr>
          <w:rFonts w:ascii="Trebuchet MS" w:eastAsia="Times New Roman" w:hAnsi="Trebuchet MS" w:cs="Times New Roman"/>
          <w:b/>
          <w:lang w:val="ro-RO"/>
        </w:rPr>
        <w:t>nu intră</w:t>
      </w:r>
      <w:r w:rsidRPr="005933AB">
        <w:rPr>
          <w:rFonts w:ascii="Trebuchet MS" w:eastAsia="Times New Roman" w:hAnsi="Trebuchet MS" w:cs="Times New Roman"/>
          <w:lang w:val="ro-RO"/>
        </w:rPr>
        <w:t xml:space="preserve"> </w:t>
      </w:r>
      <w:r w:rsidRPr="005933AB">
        <w:rPr>
          <w:rFonts w:ascii="Trebuchet MS" w:eastAsia="Times New Roman" w:hAnsi="Trebuchet MS" w:cs="Times New Roman"/>
          <w:b/>
          <w:lang w:val="ro-RO"/>
        </w:rPr>
        <w:t>sub incidenţa art. 28 din Ordonanţa de urgenţă a Guvernului</w:t>
      </w:r>
      <w:r w:rsidRPr="005933AB">
        <w:rPr>
          <w:rFonts w:ascii="Trebuchet MS" w:eastAsia="Times New Roman" w:hAnsi="Trebuchet MS" w:cs="Times New Roman"/>
          <w:lang w:val="ro-RO"/>
        </w:rPr>
        <w:t xml:space="preserve"> </w:t>
      </w:r>
      <w:hyperlink r:id="rId9" w:history="1">
        <w:r w:rsidRPr="005933AB">
          <w:rPr>
            <w:rFonts w:ascii="Trebuchet MS" w:eastAsia="Times New Roman" w:hAnsi="Trebuchet MS" w:cs="Times New Roman"/>
            <w:b/>
            <w:u w:val="single"/>
            <w:lang w:val="ro-RO"/>
          </w:rPr>
          <w:t>nr. 57/2007</w:t>
        </w:r>
      </w:hyperlink>
      <w:r w:rsidRPr="005933AB">
        <w:rPr>
          <w:rFonts w:ascii="Trebuchet MS" w:eastAsia="Times New Roman" w:hAnsi="Trebuchet MS" w:cs="Times New Roman"/>
          <w:lang w:val="ro-RO"/>
        </w:rPr>
        <w:t xml:space="preserve"> privind regimul ariilor naturale protejate, conservarea habitatelor naturale, a florei şi faunei sălbatice, aprobată cu modificări şi completări prin Legea nr. 49/2011, cu modificările şi completările ulterioare;</w:t>
      </w:r>
    </w:p>
    <w:p w:rsidR="00E41CEE" w:rsidRPr="005933AB" w:rsidRDefault="001F5F71" w:rsidP="005933AB">
      <w:pPr>
        <w:pStyle w:val="ListParagraph"/>
        <w:tabs>
          <w:tab w:val="left" w:pos="360"/>
        </w:tabs>
        <w:spacing w:after="0" w:line="360" w:lineRule="auto"/>
        <w:ind w:left="0" w:right="108"/>
        <w:jc w:val="both"/>
        <w:rPr>
          <w:rFonts w:ascii="Trebuchet MS" w:eastAsia="Calibri" w:hAnsi="Trebuchet MS" w:cs="Times New Roman"/>
          <w:b/>
          <w:noProof/>
          <w:lang w:val="ro-RO"/>
        </w:rPr>
      </w:pPr>
      <w:r w:rsidRPr="005933AB">
        <w:rPr>
          <w:rFonts w:ascii="Trebuchet MS" w:eastAsia="Calibri" w:hAnsi="Trebuchet MS" w:cs="Times New Roman"/>
          <w:b/>
          <w:noProof/>
          <w:lang w:val="ro-RO"/>
        </w:rPr>
        <w:t xml:space="preserve">   </w:t>
      </w:r>
    </w:p>
    <w:p w:rsidR="00B478F5" w:rsidRPr="005933AB" w:rsidRDefault="00E41CEE" w:rsidP="005933AB">
      <w:pPr>
        <w:pStyle w:val="ListParagraph"/>
        <w:tabs>
          <w:tab w:val="left" w:pos="360"/>
        </w:tabs>
        <w:spacing w:after="0" w:line="360" w:lineRule="auto"/>
        <w:ind w:left="0" w:right="108"/>
        <w:jc w:val="both"/>
        <w:rPr>
          <w:rFonts w:ascii="Trebuchet MS" w:eastAsia="Times New Roman" w:hAnsi="Trebuchet MS" w:cs="Times New Roman"/>
          <w:b/>
          <w:noProof/>
          <w:lang w:val="ro-RO"/>
        </w:rPr>
      </w:pPr>
      <w:r w:rsidRPr="005933AB">
        <w:rPr>
          <w:rFonts w:ascii="Trebuchet MS" w:eastAsia="Times New Roman" w:hAnsi="Trebuchet MS" w:cs="Times New Roman"/>
          <w:b/>
          <w:noProof/>
          <w:lang w:val="ro-RO"/>
        </w:rPr>
        <w:t>III. Motivele pe baza cărora s-a stabilit neefectuarea evaluării impactului asupra corpurilor de apă</w:t>
      </w:r>
      <w:r w:rsidR="00B478F5" w:rsidRPr="005933AB">
        <w:rPr>
          <w:rFonts w:ascii="Trebuchet MS" w:eastAsia="Times New Roman" w:hAnsi="Trebuchet MS" w:cs="Times New Roman"/>
          <w:b/>
          <w:noProof/>
          <w:lang w:val="ro-RO"/>
        </w:rPr>
        <w:t>:</w:t>
      </w:r>
    </w:p>
    <w:p w:rsidR="00B478F5" w:rsidRPr="005933AB" w:rsidRDefault="00687799" w:rsidP="005933AB">
      <w:pPr>
        <w:spacing w:after="0" w:line="360" w:lineRule="auto"/>
        <w:ind w:right="108"/>
        <w:jc w:val="both"/>
        <w:rPr>
          <w:rFonts w:ascii="Trebuchet MS" w:eastAsia="Calibri" w:hAnsi="Trebuchet MS" w:cs="Times New Roman"/>
          <w:b/>
          <w:lang w:val="ro-RO"/>
        </w:rPr>
      </w:pPr>
      <w:r w:rsidRPr="005933AB">
        <w:rPr>
          <w:rFonts w:ascii="Trebuchet MS" w:eastAsia="Times New Roman" w:hAnsi="Trebuchet MS" w:cs="Times New Roman"/>
          <w:lang w:val="ro-RO"/>
        </w:rPr>
        <w:t>a)</w:t>
      </w:r>
      <w:r w:rsidR="00B478F5" w:rsidRPr="005933AB">
        <w:rPr>
          <w:rFonts w:ascii="Trebuchet MS" w:eastAsia="Times New Roman" w:hAnsi="Trebuchet MS" w:cs="Times New Roman"/>
          <w:lang w:val="ro-RO"/>
        </w:rPr>
        <w:t xml:space="preserve"> proiectul propus </w:t>
      </w:r>
      <w:r w:rsidR="001F42E6" w:rsidRPr="001F42E6">
        <w:rPr>
          <w:rFonts w:ascii="Trebuchet MS" w:eastAsia="Times New Roman" w:hAnsi="Trebuchet MS" w:cs="Times New Roman"/>
          <w:b/>
          <w:lang w:val="ro-RO"/>
        </w:rPr>
        <w:t>nu</w:t>
      </w:r>
      <w:r w:rsidR="001F42E6">
        <w:rPr>
          <w:rFonts w:ascii="Trebuchet MS" w:eastAsia="Times New Roman" w:hAnsi="Trebuchet MS" w:cs="Times New Roman"/>
          <w:lang w:val="ro-RO"/>
        </w:rPr>
        <w:t xml:space="preserve"> </w:t>
      </w:r>
      <w:r w:rsidR="00B478F5" w:rsidRPr="005933AB">
        <w:rPr>
          <w:rFonts w:ascii="Trebuchet MS" w:eastAsia="Times New Roman" w:hAnsi="Trebuchet MS" w:cs="Times New Roman"/>
          <w:b/>
          <w:lang w:val="ro-RO"/>
        </w:rPr>
        <w:t>intr</w:t>
      </w:r>
      <w:r w:rsidR="00A16E6A" w:rsidRPr="005933AB">
        <w:rPr>
          <w:rFonts w:ascii="Trebuchet MS" w:eastAsia="Times New Roman" w:hAnsi="Trebuchet MS" w:cs="Times New Roman"/>
          <w:b/>
          <w:lang w:val="ro-RO"/>
        </w:rPr>
        <w:t>ă</w:t>
      </w:r>
      <w:r w:rsidR="00B478F5" w:rsidRPr="005933AB">
        <w:rPr>
          <w:rFonts w:ascii="Trebuchet MS" w:eastAsia="Times New Roman" w:hAnsi="Trebuchet MS" w:cs="Times New Roman"/>
          <w:b/>
          <w:lang w:val="ro-RO"/>
        </w:rPr>
        <w:t xml:space="preserve"> sub incidenta prevederilor art.48 si 54 din Legea apelor nr. 107/1996</w:t>
      </w:r>
      <w:r w:rsidR="00B478F5" w:rsidRPr="005933AB">
        <w:rPr>
          <w:rFonts w:ascii="Trebuchet MS" w:eastAsia="Times New Roman" w:hAnsi="Trebuchet MS" w:cs="Times New Roman"/>
          <w:lang w:val="ro-RO"/>
        </w:rPr>
        <w:t>, cu modificarile si completarile ulterioare;</w:t>
      </w:r>
    </w:p>
    <w:p w:rsidR="00EE295A" w:rsidRPr="005933AB" w:rsidRDefault="00EE295A" w:rsidP="005933AB">
      <w:pPr>
        <w:pStyle w:val="ListParagraph"/>
        <w:tabs>
          <w:tab w:val="left" w:pos="360"/>
        </w:tabs>
        <w:spacing w:after="0" w:line="360" w:lineRule="auto"/>
        <w:ind w:left="0" w:right="108"/>
        <w:jc w:val="both"/>
        <w:rPr>
          <w:rFonts w:ascii="Trebuchet MS" w:eastAsia="Times New Roman" w:hAnsi="Trebuchet MS" w:cs="Times New Roman"/>
          <w:noProof/>
          <w:color w:val="FF0000"/>
          <w:lang w:val="ro-RO"/>
        </w:rPr>
      </w:pPr>
    </w:p>
    <w:p w:rsidR="00F26D17" w:rsidRPr="005933AB" w:rsidRDefault="003B392C" w:rsidP="005933AB">
      <w:pPr>
        <w:pStyle w:val="ListParagraph"/>
        <w:tabs>
          <w:tab w:val="left" w:pos="0"/>
          <w:tab w:val="left" w:pos="360"/>
        </w:tabs>
        <w:spacing w:after="0" w:line="360" w:lineRule="auto"/>
        <w:ind w:left="0" w:right="108"/>
        <w:jc w:val="both"/>
        <w:rPr>
          <w:rFonts w:ascii="Trebuchet MS" w:eastAsia="Calibri" w:hAnsi="Trebuchet MS" w:cs="Times New Roman"/>
          <w:b/>
          <w:noProof/>
          <w:lang w:val="ro-RO"/>
        </w:rPr>
      </w:pPr>
      <w:r w:rsidRPr="005933AB">
        <w:rPr>
          <w:rFonts w:ascii="Trebuchet MS" w:eastAsia="Calibri" w:hAnsi="Trebuchet MS" w:cs="Times New Roman"/>
          <w:b/>
          <w:noProof/>
          <w:lang w:val="ro-RO"/>
        </w:rPr>
        <w:t>IV.</w:t>
      </w:r>
      <w:r w:rsidRPr="005933AB">
        <w:rPr>
          <w:rFonts w:ascii="Trebuchet MS" w:eastAsia="Calibri" w:hAnsi="Trebuchet MS" w:cs="Times New Roman"/>
          <w:noProof/>
          <w:lang w:val="ro-RO"/>
        </w:rPr>
        <w:t xml:space="preserve"> </w:t>
      </w:r>
      <w:r w:rsidR="00C01595" w:rsidRPr="005933AB">
        <w:rPr>
          <w:rFonts w:ascii="Trebuchet MS" w:eastAsia="Calibri" w:hAnsi="Trebuchet MS" w:cs="Times New Roman"/>
          <w:b/>
          <w:noProof/>
          <w:lang w:val="ro-RO"/>
        </w:rPr>
        <w:t>Caracteristicile proiectului</w:t>
      </w:r>
    </w:p>
    <w:p w:rsidR="008A31CE" w:rsidRPr="002E0121" w:rsidRDefault="00D80376" w:rsidP="002E0121">
      <w:pPr>
        <w:tabs>
          <w:tab w:val="left" w:pos="180"/>
        </w:tabs>
        <w:spacing w:after="0" w:line="360" w:lineRule="auto"/>
        <w:ind w:right="108"/>
        <w:jc w:val="both"/>
        <w:rPr>
          <w:rFonts w:ascii="Trebuchet MS" w:eastAsia="Calibri" w:hAnsi="Trebuchet MS" w:cs="Times New Roman"/>
          <w:b/>
          <w:noProof/>
          <w:lang w:val="ro-RO"/>
        </w:rPr>
      </w:pPr>
      <w:r w:rsidRPr="002E0121">
        <w:rPr>
          <w:rFonts w:ascii="Trebuchet MS" w:hAnsi="Trebuchet MS" w:cs="Times New Roman"/>
          <w:b/>
          <w:noProof/>
          <w:lang w:val="ro-RO"/>
        </w:rPr>
        <w:t>Amplasament:</w:t>
      </w:r>
      <w:r w:rsidRPr="002E0121">
        <w:rPr>
          <w:rFonts w:ascii="Trebuchet MS" w:hAnsi="Trebuchet MS" w:cs="Times New Roman"/>
          <w:noProof/>
          <w:lang w:val="ro-RO"/>
        </w:rPr>
        <w:t xml:space="preserve"> </w:t>
      </w:r>
      <w:r w:rsidR="002E0121">
        <w:rPr>
          <w:rFonts w:ascii="Trebuchet MS" w:eastAsia="Times New Roman" w:hAnsi="Trebuchet MS" w:cs="Times New Roman"/>
          <w:noProof/>
          <w:lang w:val="ro-RO"/>
        </w:rPr>
        <w:t>i</w:t>
      </w:r>
      <w:r w:rsidR="002E0121" w:rsidRPr="005933AB">
        <w:rPr>
          <w:rFonts w:ascii="Trebuchet MS" w:eastAsia="Times New Roman" w:hAnsi="Trebuchet MS" w:cs="Times New Roman"/>
          <w:noProof/>
          <w:lang w:val="ro-RO"/>
        </w:rPr>
        <w:t>mobil</w:t>
      </w:r>
      <w:r w:rsidR="002E0121">
        <w:rPr>
          <w:rFonts w:ascii="Trebuchet MS" w:eastAsia="Times New Roman" w:hAnsi="Trebuchet MS" w:cs="Times New Roman"/>
          <w:noProof/>
          <w:lang w:val="ro-RO"/>
        </w:rPr>
        <w:t>ele sunt</w:t>
      </w:r>
      <w:r w:rsidR="002E0121" w:rsidRPr="005933AB">
        <w:rPr>
          <w:rFonts w:ascii="Trebuchet MS" w:eastAsia="Times New Roman" w:hAnsi="Trebuchet MS" w:cs="Times New Roman"/>
          <w:noProof/>
          <w:lang w:val="ro-RO"/>
        </w:rPr>
        <w:t xml:space="preserve"> situat</w:t>
      </w:r>
      <w:r w:rsidR="002E0121">
        <w:rPr>
          <w:rFonts w:ascii="Trebuchet MS" w:eastAsia="Times New Roman" w:hAnsi="Trebuchet MS" w:cs="Times New Roman"/>
          <w:noProof/>
          <w:lang w:val="ro-RO"/>
        </w:rPr>
        <w:t>e</w:t>
      </w:r>
      <w:r w:rsidR="001F42E6">
        <w:rPr>
          <w:rFonts w:ascii="Trebuchet MS" w:eastAsia="Times New Roman" w:hAnsi="Trebuchet MS" w:cs="Times New Roman"/>
          <w:noProof/>
          <w:lang w:val="ro-RO"/>
        </w:rPr>
        <w:t xml:space="preserve"> parțial</w:t>
      </w:r>
      <w:r w:rsidR="002E0121" w:rsidRPr="005933AB">
        <w:rPr>
          <w:rFonts w:ascii="Trebuchet MS" w:eastAsia="Times New Roman" w:hAnsi="Trebuchet MS" w:cs="Times New Roman"/>
          <w:noProof/>
          <w:lang w:val="ro-RO"/>
        </w:rPr>
        <w:t xml:space="preserve"> </w:t>
      </w:r>
      <w:r w:rsidR="002E0121">
        <w:rPr>
          <w:rFonts w:ascii="Trebuchet MS" w:eastAsia="Times New Roman" w:hAnsi="Trebuchet MS" w:cs="Times New Roman"/>
          <w:noProof/>
          <w:lang w:val="ro-RO"/>
        </w:rPr>
        <w:t>î</w:t>
      </w:r>
      <w:r w:rsidR="002E0121" w:rsidRPr="005933AB">
        <w:rPr>
          <w:rFonts w:ascii="Trebuchet MS" w:eastAsia="Times New Roman" w:hAnsi="Trebuchet MS" w:cs="Times New Roman"/>
          <w:noProof/>
          <w:lang w:val="ro-RO"/>
        </w:rPr>
        <w:t>n intravilanul</w:t>
      </w:r>
      <w:r w:rsidR="001F42E6">
        <w:rPr>
          <w:rFonts w:ascii="Trebuchet MS" w:eastAsia="Times New Roman" w:hAnsi="Trebuchet MS" w:cs="Times New Roman"/>
          <w:noProof/>
          <w:lang w:val="ro-RO"/>
        </w:rPr>
        <w:t xml:space="preserve"> și parțial în extravilanul</w:t>
      </w:r>
      <w:r w:rsidR="002E0121" w:rsidRPr="005933AB">
        <w:rPr>
          <w:rFonts w:ascii="Trebuchet MS" w:eastAsia="Times New Roman" w:hAnsi="Trebuchet MS" w:cs="Times New Roman"/>
          <w:noProof/>
          <w:lang w:val="ro-RO"/>
        </w:rPr>
        <w:t xml:space="preserve"> </w:t>
      </w:r>
      <w:r w:rsidR="00427A68">
        <w:rPr>
          <w:rFonts w:ascii="Trebuchet MS" w:eastAsia="Times New Roman" w:hAnsi="Trebuchet MS" w:cs="Times New Roman"/>
          <w:noProof/>
          <w:lang w:val="ro-RO"/>
        </w:rPr>
        <w:t>comunei Iclod</w:t>
      </w:r>
      <w:r w:rsidR="002E0121">
        <w:rPr>
          <w:rFonts w:ascii="Trebuchet MS" w:eastAsia="Times New Roman" w:hAnsi="Trebuchet MS" w:cs="Times New Roman"/>
          <w:noProof/>
          <w:lang w:val="ro-RO"/>
        </w:rPr>
        <w:t>, reprezentând zone</w:t>
      </w:r>
      <w:r w:rsidR="002E0121" w:rsidRPr="002E0121">
        <w:rPr>
          <w:rFonts w:ascii="Trebuchet MS" w:eastAsia="Times New Roman" w:hAnsi="Trebuchet MS" w:cs="Times New Roman"/>
          <w:noProof/>
          <w:lang w:val="ro-RO"/>
        </w:rPr>
        <w:t xml:space="preserve"> </w:t>
      </w:r>
      <w:r w:rsidR="002E0121" w:rsidRPr="005933AB">
        <w:rPr>
          <w:rFonts w:ascii="Trebuchet MS" w:eastAsia="Times New Roman" w:hAnsi="Trebuchet MS" w:cs="Times New Roman"/>
          <w:noProof/>
          <w:lang w:val="ro-RO"/>
        </w:rPr>
        <w:t>pentru căi de comunicații rutiere</w:t>
      </w:r>
      <w:r w:rsidR="00B50BE8" w:rsidRPr="002E0121">
        <w:rPr>
          <w:rFonts w:ascii="Trebuchet MS" w:hAnsi="Trebuchet MS" w:cs="Times New Roman"/>
          <w:noProof/>
          <w:lang w:val="ro-RO"/>
        </w:rPr>
        <w:t>.</w:t>
      </w:r>
      <w:r w:rsidR="00885731" w:rsidRPr="002E0121">
        <w:rPr>
          <w:rFonts w:ascii="Trebuchet MS" w:hAnsi="Trebuchet MS" w:cs="Times New Roman"/>
          <w:noProof/>
          <w:lang w:val="ro-RO"/>
        </w:rPr>
        <w:t xml:space="preserve"> </w:t>
      </w:r>
    </w:p>
    <w:p w:rsidR="002405C1" w:rsidRDefault="00B50BE8" w:rsidP="009A1F71">
      <w:pPr>
        <w:tabs>
          <w:tab w:val="left" w:pos="180"/>
        </w:tabs>
        <w:spacing w:after="0" w:line="360" w:lineRule="auto"/>
        <w:ind w:right="108"/>
        <w:jc w:val="both"/>
        <w:rPr>
          <w:rFonts w:ascii="Trebuchet MS" w:eastAsia="Calibri" w:hAnsi="Trebuchet MS" w:cs="Times New Roman"/>
          <w:noProof/>
          <w:lang w:val="ro-RO"/>
        </w:rPr>
      </w:pPr>
      <w:r w:rsidRPr="005933AB">
        <w:rPr>
          <w:rFonts w:ascii="Trebuchet MS" w:eastAsia="Calibri" w:hAnsi="Trebuchet MS" w:cs="Times New Roman"/>
          <w:b/>
          <w:noProof/>
          <w:lang w:val="ro-RO"/>
        </w:rPr>
        <w:t>Se propun</w:t>
      </w:r>
      <w:r w:rsidR="009A1F71">
        <w:rPr>
          <w:rFonts w:ascii="Trebuchet MS" w:eastAsia="Calibri" w:hAnsi="Trebuchet MS" w:cs="Times New Roman"/>
          <w:b/>
          <w:noProof/>
          <w:lang w:val="ro-RO"/>
        </w:rPr>
        <w:t>e</w:t>
      </w:r>
      <w:r w:rsidR="00427A68">
        <w:rPr>
          <w:rFonts w:ascii="Trebuchet MS" w:eastAsia="Calibri" w:hAnsi="Trebuchet MS" w:cs="Times New Roman"/>
          <w:b/>
          <w:noProof/>
          <w:lang w:val="ro-RO"/>
        </w:rPr>
        <w:t xml:space="preserve">: </w:t>
      </w:r>
      <w:r w:rsidR="00427A68">
        <w:rPr>
          <w:rFonts w:ascii="Trebuchet MS" w:eastAsia="Calibri" w:hAnsi="Trebuchet MS" w:cs="Times New Roman"/>
          <w:noProof/>
          <w:lang w:val="ro-RO"/>
        </w:rPr>
        <w:t>construirea a 5 drumuri de exploatare agricolă în localitățile Iclod, Orman și Fundătura, în lungime totală de 8</w:t>
      </w:r>
      <w:r w:rsidR="007A227E">
        <w:rPr>
          <w:rFonts w:ascii="Trebuchet MS" w:eastAsia="Calibri" w:hAnsi="Trebuchet MS" w:cs="Times New Roman"/>
          <w:noProof/>
          <w:lang w:val="ro-RO"/>
        </w:rPr>
        <w:t>.</w:t>
      </w:r>
      <w:r w:rsidR="00427A68">
        <w:rPr>
          <w:rFonts w:ascii="Trebuchet MS" w:eastAsia="Calibri" w:hAnsi="Trebuchet MS" w:cs="Times New Roman"/>
          <w:noProof/>
          <w:lang w:val="ro-RO"/>
        </w:rPr>
        <w:t>051,00 m.</w:t>
      </w:r>
    </w:p>
    <w:p w:rsidR="00855F6A" w:rsidRDefault="00855F6A" w:rsidP="00855F6A">
      <w:pPr>
        <w:tabs>
          <w:tab w:val="left" w:pos="180"/>
        </w:tabs>
        <w:spacing w:after="0" w:line="360" w:lineRule="auto"/>
        <w:ind w:right="108"/>
        <w:jc w:val="both"/>
        <w:rPr>
          <w:rFonts w:ascii="Trebuchet MS" w:eastAsia="Calibri" w:hAnsi="Trebuchet MS" w:cs="Times New Roman"/>
          <w:noProof/>
          <w:lang w:val="ro-RO"/>
        </w:rPr>
      </w:pPr>
      <w:r w:rsidRPr="007A227E">
        <w:rPr>
          <w:rFonts w:ascii="Trebuchet MS" w:eastAsia="Calibri" w:hAnsi="Trebuchet MS" w:cs="Times New Roman"/>
          <w:noProof/>
          <w:lang w:val="ro-RO"/>
        </w:rPr>
        <w:t>Lucrările necesare pentru modernizare constau din: lucr</w:t>
      </w:r>
      <w:r>
        <w:rPr>
          <w:rFonts w:ascii="Trebuchet MS" w:eastAsia="Calibri" w:hAnsi="Trebuchet MS" w:cs="Times New Roman"/>
          <w:noProof/>
          <w:lang w:val="ro-RO"/>
        </w:rPr>
        <w:t>ă</w:t>
      </w:r>
      <w:r w:rsidRPr="007A227E">
        <w:rPr>
          <w:rFonts w:ascii="Trebuchet MS" w:eastAsia="Calibri" w:hAnsi="Trebuchet MS" w:cs="Times New Roman"/>
          <w:noProof/>
          <w:lang w:val="ro-RO"/>
        </w:rPr>
        <w:t>ri de terasamente, lucr</w:t>
      </w:r>
      <w:r>
        <w:rPr>
          <w:rFonts w:ascii="Trebuchet MS" w:eastAsia="Calibri" w:hAnsi="Trebuchet MS" w:cs="Times New Roman"/>
          <w:noProof/>
          <w:lang w:val="ro-RO"/>
        </w:rPr>
        <w:t>ă</w:t>
      </w:r>
      <w:r w:rsidRPr="007A227E">
        <w:rPr>
          <w:rFonts w:ascii="Trebuchet MS" w:eastAsia="Calibri" w:hAnsi="Trebuchet MS" w:cs="Times New Roman"/>
          <w:noProof/>
          <w:lang w:val="ro-RO"/>
        </w:rPr>
        <w:t>ri pentru realizarea structurii rutiere adoptate,</w:t>
      </w:r>
      <w:r>
        <w:rPr>
          <w:rFonts w:ascii="Trebuchet MS" w:eastAsia="Calibri" w:hAnsi="Trebuchet MS" w:cs="Times New Roman"/>
          <w:noProof/>
          <w:lang w:val="ro-RO"/>
        </w:rPr>
        <w:t xml:space="preserve"> </w:t>
      </w:r>
      <w:r w:rsidRPr="007A227E">
        <w:rPr>
          <w:rFonts w:ascii="Trebuchet MS" w:eastAsia="Calibri" w:hAnsi="Trebuchet MS" w:cs="Times New Roman"/>
          <w:noProof/>
          <w:lang w:val="ro-RO"/>
        </w:rPr>
        <w:t>lucr</w:t>
      </w:r>
      <w:r>
        <w:rPr>
          <w:rFonts w:ascii="Trebuchet MS" w:eastAsia="Calibri" w:hAnsi="Trebuchet MS" w:cs="Times New Roman"/>
          <w:noProof/>
          <w:lang w:val="ro-RO"/>
        </w:rPr>
        <w:t>ă</w:t>
      </w:r>
      <w:r w:rsidRPr="007A227E">
        <w:rPr>
          <w:rFonts w:ascii="Trebuchet MS" w:eastAsia="Calibri" w:hAnsi="Trebuchet MS" w:cs="Times New Roman"/>
          <w:noProof/>
          <w:lang w:val="ro-RO"/>
        </w:rPr>
        <w:t>ri de amenajare stațiilor de încrucișare,</w:t>
      </w:r>
      <w:r>
        <w:rPr>
          <w:rFonts w:ascii="Trebuchet MS" w:eastAsia="Calibri" w:hAnsi="Trebuchet MS" w:cs="Times New Roman"/>
          <w:noProof/>
          <w:lang w:val="ro-RO"/>
        </w:rPr>
        <w:t xml:space="preserve"> </w:t>
      </w:r>
      <w:r w:rsidRPr="007A227E">
        <w:rPr>
          <w:rFonts w:ascii="Trebuchet MS" w:eastAsia="Calibri" w:hAnsi="Trebuchet MS" w:cs="Times New Roman"/>
          <w:noProof/>
          <w:lang w:val="ro-RO"/>
        </w:rPr>
        <w:t>lucr</w:t>
      </w:r>
      <w:r>
        <w:rPr>
          <w:rFonts w:ascii="Trebuchet MS" w:eastAsia="Calibri" w:hAnsi="Trebuchet MS" w:cs="Times New Roman"/>
          <w:noProof/>
          <w:lang w:val="ro-RO"/>
        </w:rPr>
        <w:t>ă</w:t>
      </w:r>
      <w:r w:rsidRPr="007A227E">
        <w:rPr>
          <w:rFonts w:ascii="Trebuchet MS" w:eastAsia="Calibri" w:hAnsi="Trebuchet MS" w:cs="Times New Roman"/>
          <w:noProof/>
          <w:lang w:val="ro-RO"/>
        </w:rPr>
        <w:t xml:space="preserve">ri de </w:t>
      </w:r>
      <w:r w:rsidRPr="007A227E">
        <w:rPr>
          <w:rFonts w:ascii="Trebuchet MS" w:eastAsia="Calibri" w:hAnsi="Trebuchet MS" w:cs="Times New Roman"/>
          <w:noProof/>
          <w:lang w:val="ro-RO"/>
        </w:rPr>
        <w:lastRenderedPageBreak/>
        <w:t>colectare a apelor pluviale (</w:t>
      </w:r>
      <w:r>
        <w:rPr>
          <w:rFonts w:ascii="Trebuchet MS" w:eastAsia="Calibri" w:hAnsi="Trebuchet MS" w:cs="Times New Roman"/>
          <w:noProof/>
          <w:lang w:val="ro-RO"/>
        </w:rPr>
        <w:t>ș</w:t>
      </w:r>
      <w:r w:rsidRPr="007A227E">
        <w:rPr>
          <w:rFonts w:ascii="Trebuchet MS" w:eastAsia="Calibri" w:hAnsi="Trebuchet MS" w:cs="Times New Roman"/>
          <w:noProof/>
          <w:lang w:val="ro-RO"/>
        </w:rPr>
        <w:t>anturi</w:t>
      </w:r>
      <w:r>
        <w:rPr>
          <w:rFonts w:ascii="Trebuchet MS" w:eastAsia="Calibri" w:hAnsi="Trebuchet MS" w:cs="Times New Roman"/>
          <w:noProof/>
          <w:lang w:val="ro-RO"/>
        </w:rPr>
        <w:t xml:space="preserve"> și rigole</w:t>
      </w:r>
      <w:r w:rsidRPr="007A227E">
        <w:rPr>
          <w:rFonts w:ascii="Trebuchet MS" w:eastAsia="Calibri" w:hAnsi="Trebuchet MS" w:cs="Times New Roman"/>
          <w:noProof/>
          <w:lang w:val="ro-RO"/>
        </w:rPr>
        <w:t>)</w:t>
      </w:r>
      <w:r>
        <w:rPr>
          <w:rFonts w:ascii="Trebuchet MS" w:eastAsia="Calibri" w:hAnsi="Trebuchet MS" w:cs="Times New Roman"/>
          <w:noProof/>
          <w:lang w:val="ro-RO"/>
        </w:rPr>
        <w:t xml:space="preserve">, </w:t>
      </w:r>
      <w:r w:rsidRPr="007A227E">
        <w:rPr>
          <w:rFonts w:ascii="Trebuchet MS" w:eastAsia="Calibri" w:hAnsi="Trebuchet MS" w:cs="Times New Roman"/>
          <w:noProof/>
          <w:lang w:val="ro-RO"/>
        </w:rPr>
        <w:t>lucr</w:t>
      </w:r>
      <w:r>
        <w:rPr>
          <w:rFonts w:ascii="Trebuchet MS" w:eastAsia="Calibri" w:hAnsi="Trebuchet MS" w:cs="Times New Roman"/>
          <w:noProof/>
          <w:lang w:val="ro-RO"/>
        </w:rPr>
        <w:t>ă</w:t>
      </w:r>
      <w:r w:rsidRPr="007A227E">
        <w:rPr>
          <w:rFonts w:ascii="Trebuchet MS" w:eastAsia="Calibri" w:hAnsi="Trebuchet MS" w:cs="Times New Roman"/>
          <w:noProof/>
          <w:lang w:val="ro-RO"/>
        </w:rPr>
        <w:t>ri de evacuare a apelor pluviale (pode</w:t>
      </w:r>
      <w:r>
        <w:rPr>
          <w:rFonts w:ascii="Trebuchet MS" w:eastAsia="Calibri" w:hAnsi="Trebuchet MS" w:cs="Times New Roman"/>
          <w:noProof/>
          <w:lang w:val="ro-RO"/>
        </w:rPr>
        <w:t>ț</w:t>
      </w:r>
      <w:r w:rsidRPr="007A227E">
        <w:rPr>
          <w:rFonts w:ascii="Trebuchet MS" w:eastAsia="Calibri" w:hAnsi="Trebuchet MS" w:cs="Times New Roman"/>
          <w:noProof/>
          <w:lang w:val="ro-RO"/>
        </w:rPr>
        <w:t>e),</w:t>
      </w:r>
      <w:r>
        <w:rPr>
          <w:rFonts w:ascii="Trebuchet MS" w:eastAsia="Calibri" w:hAnsi="Trebuchet MS" w:cs="Times New Roman"/>
          <w:noProof/>
          <w:lang w:val="ro-RO"/>
        </w:rPr>
        <w:t xml:space="preserve"> </w:t>
      </w:r>
      <w:r w:rsidRPr="007A227E">
        <w:rPr>
          <w:rFonts w:ascii="Trebuchet MS" w:eastAsia="Calibri" w:hAnsi="Trebuchet MS" w:cs="Times New Roman"/>
          <w:noProof/>
          <w:lang w:val="ro-RO"/>
        </w:rPr>
        <w:t>lucr</w:t>
      </w:r>
      <w:r>
        <w:rPr>
          <w:rFonts w:ascii="Trebuchet MS" w:eastAsia="Calibri" w:hAnsi="Trebuchet MS" w:cs="Times New Roman"/>
          <w:noProof/>
          <w:lang w:val="ro-RO"/>
        </w:rPr>
        <w:t>ări de consolidare (</w:t>
      </w:r>
      <w:r w:rsidRPr="007A227E">
        <w:rPr>
          <w:rFonts w:ascii="Trebuchet MS" w:eastAsia="Calibri" w:hAnsi="Trebuchet MS" w:cs="Times New Roman"/>
          <w:noProof/>
          <w:lang w:val="ro-RO"/>
        </w:rPr>
        <w:t>funda</w:t>
      </w:r>
      <w:r>
        <w:rPr>
          <w:rFonts w:ascii="Trebuchet MS" w:eastAsia="Calibri" w:hAnsi="Trebuchet MS" w:cs="Times New Roman"/>
          <w:noProof/>
          <w:lang w:val="ro-RO"/>
        </w:rPr>
        <w:t>ț</w:t>
      </w:r>
      <w:r w:rsidRPr="007A227E">
        <w:rPr>
          <w:rFonts w:ascii="Trebuchet MS" w:eastAsia="Calibri" w:hAnsi="Trebuchet MS" w:cs="Times New Roman"/>
          <w:noProof/>
          <w:lang w:val="ro-RO"/>
        </w:rPr>
        <w:t>ie ad</w:t>
      </w:r>
      <w:r>
        <w:rPr>
          <w:rFonts w:ascii="Trebuchet MS" w:eastAsia="Calibri" w:hAnsi="Trebuchet MS" w:cs="Times New Roman"/>
          <w:noProof/>
          <w:lang w:val="ro-RO"/>
        </w:rPr>
        <w:t>â</w:t>
      </w:r>
      <w:r w:rsidRPr="007A227E">
        <w:rPr>
          <w:rFonts w:ascii="Trebuchet MS" w:eastAsia="Calibri" w:hAnsi="Trebuchet MS" w:cs="Times New Roman"/>
          <w:noProof/>
          <w:lang w:val="ro-RO"/>
        </w:rPr>
        <w:t>ncit</w:t>
      </w:r>
      <w:r>
        <w:rPr>
          <w:rFonts w:ascii="Trebuchet MS" w:eastAsia="Calibri" w:hAnsi="Trebuchet MS" w:cs="Times New Roman"/>
          <w:noProof/>
          <w:lang w:val="ro-RO"/>
        </w:rPr>
        <w:t>ă</w:t>
      </w:r>
      <w:r w:rsidRPr="007A227E">
        <w:rPr>
          <w:rFonts w:ascii="Trebuchet MS" w:eastAsia="Calibri" w:hAnsi="Trebuchet MS" w:cs="Times New Roman"/>
          <w:noProof/>
          <w:lang w:val="ro-RO"/>
        </w:rPr>
        <w:t xml:space="preserve"> de parapet tip “L”),</w:t>
      </w:r>
      <w:r>
        <w:rPr>
          <w:rFonts w:ascii="Trebuchet MS" w:eastAsia="Calibri" w:hAnsi="Trebuchet MS" w:cs="Times New Roman"/>
          <w:noProof/>
          <w:lang w:val="ro-RO"/>
        </w:rPr>
        <w:t xml:space="preserve"> </w:t>
      </w:r>
      <w:r w:rsidRPr="007A227E">
        <w:rPr>
          <w:rFonts w:ascii="Trebuchet MS" w:eastAsia="Calibri" w:hAnsi="Trebuchet MS" w:cs="Times New Roman"/>
          <w:noProof/>
          <w:lang w:val="ro-RO"/>
        </w:rPr>
        <w:t>lucr</w:t>
      </w:r>
      <w:r>
        <w:rPr>
          <w:rFonts w:ascii="Trebuchet MS" w:eastAsia="Calibri" w:hAnsi="Trebuchet MS" w:cs="Times New Roman"/>
          <w:noProof/>
          <w:lang w:val="ro-RO"/>
        </w:rPr>
        <w:t>ă</w:t>
      </w:r>
      <w:r w:rsidRPr="007A227E">
        <w:rPr>
          <w:rFonts w:ascii="Trebuchet MS" w:eastAsia="Calibri" w:hAnsi="Trebuchet MS" w:cs="Times New Roman"/>
          <w:noProof/>
          <w:lang w:val="ro-RO"/>
        </w:rPr>
        <w:t>r</w:t>
      </w:r>
      <w:r>
        <w:rPr>
          <w:rFonts w:ascii="Trebuchet MS" w:eastAsia="Calibri" w:hAnsi="Trebuchet MS" w:cs="Times New Roman"/>
          <w:noProof/>
          <w:lang w:val="ro-RO"/>
        </w:rPr>
        <w:t>i de amenajare drumuri laterale</w:t>
      </w:r>
      <w:r w:rsidRPr="007A227E">
        <w:rPr>
          <w:rFonts w:ascii="Trebuchet MS" w:eastAsia="Calibri" w:hAnsi="Trebuchet MS" w:cs="Times New Roman"/>
          <w:noProof/>
          <w:lang w:val="ro-RO"/>
        </w:rPr>
        <w:t>,</w:t>
      </w:r>
      <w:r>
        <w:rPr>
          <w:rFonts w:ascii="Trebuchet MS" w:eastAsia="Calibri" w:hAnsi="Trebuchet MS" w:cs="Times New Roman"/>
          <w:noProof/>
          <w:lang w:val="ro-RO"/>
        </w:rPr>
        <w:t xml:space="preserve"> </w:t>
      </w:r>
      <w:r w:rsidRPr="007A227E">
        <w:rPr>
          <w:rFonts w:ascii="Trebuchet MS" w:eastAsia="Calibri" w:hAnsi="Trebuchet MS" w:cs="Times New Roman"/>
          <w:noProof/>
          <w:lang w:val="ro-RO"/>
        </w:rPr>
        <w:t>lucr</w:t>
      </w:r>
      <w:r>
        <w:rPr>
          <w:rFonts w:ascii="Trebuchet MS" w:eastAsia="Calibri" w:hAnsi="Trebuchet MS" w:cs="Times New Roman"/>
          <w:noProof/>
          <w:lang w:val="ro-RO"/>
        </w:rPr>
        <w:t>ă</w:t>
      </w:r>
      <w:r w:rsidRPr="007A227E">
        <w:rPr>
          <w:rFonts w:ascii="Trebuchet MS" w:eastAsia="Calibri" w:hAnsi="Trebuchet MS" w:cs="Times New Roman"/>
          <w:noProof/>
          <w:lang w:val="ro-RO"/>
        </w:rPr>
        <w:t>ri privind siguran</w:t>
      </w:r>
      <w:r>
        <w:rPr>
          <w:rFonts w:ascii="Trebuchet MS" w:eastAsia="Calibri" w:hAnsi="Trebuchet MS" w:cs="Times New Roman"/>
          <w:noProof/>
          <w:lang w:val="ro-RO"/>
        </w:rPr>
        <w:t>ț</w:t>
      </w:r>
      <w:r w:rsidRPr="007A227E">
        <w:rPr>
          <w:rFonts w:ascii="Trebuchet MS" w:eastAsia="Calibri" w:hAnsi="Trebuchet MS" w:cs="Times New Roman"/>
          <w:noProof/>
          <w:lang w:val="ro-RO"/>
        </w:rPr>
        <w:t>a circula</w:t>
      </w:r>
      <w:r>
        <w:rPr>
          <w:rFonts w:ascii="Trebuchet MS" w:eastAsia="Calibri" w:hAnsi="Trebuchet MS" w:cs="Times New Roman"/>
          <w:noProof/>
          <w:lang w:val="ro-RO"/>
        </w:rPr>
        <w:t>ț</w:t>
      </w:r>
      <w:r w:rsidRPr="007A227E">
        <w:rPr>
          <w:rFonts w:ascii="Trebuchet MS" w:eastAsia="Calibri" w:hAnsi="Trebuchet MS" w:cs="Times New Roman"/>
          <w:noProof/>
          <w:lang w:val="ro-RO"/>
        </w:rPr>
        <w:t>iei (marcaje, indicatoare rutiere).</w:t>
      </w:r>
    </w:p>
    <w:p w:rsidR="00855F6A" w:rsidRPr="005933AB" w:rsidRDefault="00855F6A" w:rsidP="00855F6A">
      <w:pPr>
        <w:tabs>
          <w:tab w:val="left" w:pos="180"/>
        </w:tabs>
        <w:spacing w:after="0" w:line="240" w:lineRule="auto"/>
        <w:ind w:right="108"/>
        <w:jc w:val="both"/>
        <w:rPr>
          <w:rFonts w:ascii="Trebuchet MS" w:eastAsia="Calibri" w:hAnsi="Trebuchet MS" w:cs="Times New Roman"/>
          <w:noProof/>
          <w:lang w:val="ro-RO"/>
        </w:rPr>
      </w:pPr>
    </w:p>
    <w:tbl>
      <w:tblPr>
        <w:tblStyle w:val="TableGrid"/>
        <w:tblpPr w:leftFromText="180" w:rightFromText="180" w:vertAnchor="text" w:horzAnchor="margin" w:tblpY="-35"/>
        <w:tblW w:w="5000" w:type="pct"/>
        <w:tblLook w:val="04A0" w:firstRow="1" w:lastRow="0" w:firstColumn="1" w:lastColumn="0" w:noHBand="0" w:noVBand="1"/>
      </w:tblPr>
      <w:tblGrid>
        <w:gridCol w:w="665"/>
        <w:gridCol w:w="2165"/>
        <w:gridCol w:w="1702"/>
        <w:gridCol w:w="1727"/>
        <w:gridCol w:w="1533"/>
        <w:gridCol w:w="1531"/>
      </w:tblGrid>
      <w:tr w:rsidR="00855F6A" w:rsidRPr="00427A68" w:rsidTr="00855F6A">
        <w:tc>
          <w:tcPr>
            <w:tcW w:w="357" w:type="pct"/>
            <w:shd w:val="clear" w:color="auto" w:fill="BFBFBF" w:themeFill="background1" w:themeFillShade="BF"/>
          </w:tcPr>
          <w:p w:rsidR="00855F6A" w:rsidRPr="00427A68" w:rsidRDefault="00855F6A" w:rsidP="00855F6A">
            <w:pPr>
              <w:tabs>
                <w:tab w:val="left" w:pos="180"/>
              </w:tabs>
              <w:ind w:right="108"/>
              <w:jc w:val="center"/>
              <w:rPr>
                <w:rFonts w:ascii="Trebuchet MS" w:eastAsia="Calibri" w:hAnsi="Trebuchet MS" w:cs="Times New Roman"/>
                <w:b/>
                <w:noProof/>
                <w:sz w:val="20"/>
                <w:szCs w:val="20"/>
                <w:lang w:val="ro-RO"/>
              </w:rPr>
            </w:pPr>
            <w:r>
              <w:rPr>
                <w:rFonts w:ascii="Trebuchet MS" w:eastAsia="Calibri" w:hAnsi="Trebuchet MS" w:cs="Times New Roman"/>
                <w:b/>
                <w:noProof/>
                <w:sz w:val="20"/>
                <w:szCs w:val="20"/>
                <w:lang w:val="ro-RO"/>
              </w:rPr>
              <w:t>Nr. crt.</w:t>
            </w:r>
          </w:p>
        </w:tc>
        <w:tc>
          <w:tcPr>
            <w:tcW w:w="1161" w:type="pct"/>
            <w:shd w:val="clear" w:color="auto" w:fill="BFBFBF" w:themeFill="background1" w:themeFillShade="BF"/>
          </w:tcPr>
          <w:p w:rsidR="00855F6A" w:rsidRPr="00427A68" w:rsidRDefault="00855F6A" w:rsidP="00855F6A">
            <w:pPr>
              <w:tabs>
                <w:tab w:val="left" w:pos="180"/>
              </w:tabs>
              <w:ind w:right="108"/>
              <w:jc w:val="center"/>
              <w:rPr>
                <w:rFonts w:ascii="Trebuchet MS" w:eastAsia="Calibri" w:hAnsi="Trebuchet MS" w:cs="Times New Roman"/>
                <w:b/>
                <w:noProof/>
                <w:sz w:val="20"/>
                <w:szCs w:val="20"/>
                <w:lang w:val="ro-RO"/>
              </w:rPr>
            </w:pPr>
            <w:r>
              <w:rPr>
                <w:rFonts w:ascii="Trebuchet MS" w:eastAsia="Calibri" w:hAnsi="Trebuchet MS" w:cs="Times New Roman"/>
                <w:b/>
                <w:noProof/>
                <w:sz w:val="20"/>
                <w:szCs w:val="20"/>
                <w:lang w:val="ro-RO"/>
              </w:rPr>
              <w:t>Denumire străzi</w:t>
            </w:r>
          </w:p>
        </w:tc>
        <w:tc>
          <w:tcPr>
            <w:tcW w:w="913" w:type="pct"/>
            <w:shd w:val="clear" w:color="auto" w:fill="BFBFBF" w:themeFill="background1" w:themeFillShade="BF"/>
          </w:tcPr>
          <w:p w:rsidR="00855F6A" w:rsidRPr="00427A68" w:rsidRDefault="00855F6A" w:rsidP="00855F6A">
            <w:pPr>
              <w:tabs>
                <w:tab w:val="left" w:pos="180"/>
              </w:tabs>
              <w:ind w:right="108"/>
              <w:jc w:val="center"/>
              <w:rPr>
                <w:rFonts w:ascii="Trebuchet MS" w:eastAsia="Calibri" w:hAnsi="Trebuchet MS" w:cs="Times New Roman"/>
                <w:b/>
                <w:noProof/>
                <w:sz w:val="20"/>
                <w:szCs w:val="20"/>
                <w:lang w:val="ro-RO"/>
              </w:rPr>
            </w:pPr>
            <w:r>
              <w:rPr>
                <w:rFonts w:ascii="Trebuchet MS" w:eastAsia="Calibri" w:hAnsi="Trebuchet MS" w:cs="Times New Roman"/>
                <w:b/>
                <w:noProof/>
                <w:sz w:val="20"/>
                <w:szCs w:val="20"/>
                <w:lang w:val="ro-RO"/>
              </w:rPr>
              <w:t>Lungime totală (m)</w:t>
            </w:r>
          </w:p>
        </w:tc>
        <w:tc>
          <w:tcPr>
            <w:tcW w:w="926" w:type="pct"/>
            <w:shd w:val="clear" w:color="auto" w:fill="BFBFBF" w:themeFill="background1" w:themeFillShade="BF"/>
          </w:tcPr>
          <w:p w:rsidR="00855F6A" w:rsidRPr="00427A68" w:rsidRDefault="00855F6A" w:rsidP="00855F6A">
            <w:pPr>
              <w:tabs>
                <w:tab w:val="left" w:pos="180"/>
              </w:tabs>
              <w:ind w:right="108"/>
              <w:jc w:val="center"/>
              <w:rPr>
                <w:rFonts w:ascii="Trebuchet MS" w:eastAsia="Calibri" w:hAnsi="Trebuchet MS" w:cs="Times New Roman"/>
                <w:b/>
                <w:noProof/>
                <w:sz w:val="20"/>
                <w:szCs w:val="20"/>
                <w:lang w:val="ro-RO"/>
              </w:rPr>
            </w:pPr>
            <w:r>
              <w:rPr>
                <w:rFonts w:ascii="Trebuchet MS" w:eastAsia="Calibri" w:hAnsi="Trebuchet MS" w:cs="Times New Roman"/>
                <w:b/>
                <w:noProof/>
                <w:sz w:val="20"/>
                <w:szCs w:val="20"/>
                <w:lang w:val="ro-RO"/>
              </w:rPr>
              <w:t>Parte carosabilă (m)</w:t>
            </w:r>
          </w:p>
        </w:tc>
        <w:tc>
          <w:tcPr>
            <w:tcW w:w="822" w:type="pct"/>
            <w:shd w:val="clear" w:color="auto" w:fill="BFBFBF" w:themeFill="background1" w:themeFillShade="BF"/>
          </w:tcPr>
          <w:p w:rsidR="00855F6A" w:rsidRPr="00427A68" w:rsidRDefault="00855F6A" w:rsidP="00855F6A">
            <w:pPr>
              <w:tabs>
                <w:tab w:val="left" w:pos="180"/>
              </w:tabs>
              <w:ind w:right="108"/>
              <w:jc w:val="center"/>
              <w:rPr>
                <w:rFonts w:ascii="Trebuchet MS" w:eastAsia="Calibri" w:hAnsi="Trebuchet MS" w:cs="Times New Roman"/>
                <w:b/>
                <w:noProof/>
                <w:sz w:val="20"/>
                <w:szCs w:val="20"/>
                <w:lang w:val="ro-RO"/>
              </w:rPr>
            </w:pPr>
            <w:r>
              <w:rPr>
                <w:rFonts w:ascii="Trebuchet MS" w:eastAsia="Calibri" w:hAnsi="Trebuchet MS" w:cs="Times New Roman"/>
                <w:b/>
                <w:noProof/>
                <w:sz w:val="20"/>
                <w:szCs w:val="20"/>
                <w:lang w:val="ro-RO"/>
              </w:rPr>
              <w:t>Acostament (m)</w:t>
            </w:r>
          </w:p>
        </w:tc>
        <w:tc>
          <w:tcPr>
            <w:tcW w:w="821" w:type="pct"/>
            <w:shd w:val="clear" w:color="auto" w:fill="BFBFBF" w:themeFill="background1" w:themeFillShade="BF"/>
          </w:tcPr>
          <w:p w:rsidR="00855F6A" w:rsidRPr="00427A68" w:rsidRDefault="00855F6A" w:rsidP="00855F6A">
            <w:pPr>
              <w:tabs>
                <w:tab w:val="left" w:pos="180"/>
              </w:tabs>
              <w:ind w:right="108"/>
              <w:jc w:val="center"/>
              <w:rPr>
                <w:rFonts w:ascii="Trebuchet MS" w:eastAsia="Calibri" w:hAnsi="Trebuchet MS" w:cs="Times New Roman"/>
                <w:b/>
                <w:noProof/>
                <w:sz w:val="20"/>
                <w:szCs w:val="20"/>
                <w:lang w:val="ro-RO"/>
              </w:rPr>
            </w:pPr>
            <w:r>
              <w:rPr>
                <w:rFonts w:ascii="Trebuchet MS" w:eastAsia="Calibri" w:hAnsi="Trebuchet MS" w:cs="Times New Roman"/>
                <w:b/>
                <w:noProof/>
                <w:sz w:val="20"/>
                <w:szCs w:val="20"/>
                <w:lang w:val="ro-RO"/>
              </w:rPr>
              <w:t>Platformă (m)</w:t>
            </w:r>
          </w:p>
        </w:tc>
      </w:tr>
      <w:tr w:rsidR="00855F6A" w:rsidRPr="00427A68" w:rsidTr="00855F6A">
        <w:tc>
          <w:tcPr>
            <w:tcW w:w="5000" w:type="pct"/>
            <w:gridSpan w:val="6"/>
          </w:tcPr>
          <w:p w:rsidR="00855F6A" w:rsidRPr="00427A68" w:rsidRDefault="00855F6A" w:rsidP="00855F6A">
            <w:pPr>
              <w:tabs>
                <w:tab w:val="left" w:pos="180"/>
              </w:tabs>
              <w:ind w:right="108"/>
              <w:jc w:val="center"/>
              <w:rPr>
                <w:rFonts w:ascii="Trebuchet MS" w:eastAsia="Calibri" w:hAnsi="Trebuchet MS" w:cs="Times New Roman"/>
                <w:noProof/>
                <w:sz w:val="20"/>
                <w:szCs w:val="20"/>
                <w:lang w:val="ro-RO"/>
              </w:rPr>
            </w:pPr>
            <w:r>
              <w:rPr>
                <w:rFonts w:ascii="Trebuchet MS" w:eastAsia="Calibri" w:hAnsi="Trebuchet MS" w:cs="Times New Roman"/>
                <w:noProof/>
                <w:sz w:val="20"/>
                <w:szCs w:val="20"/>
                <w:lang w:val="ro-RO"/>
              </w:rPr>
              <w:t>Localitatea Orman</w:t>
            </w:r>
          </w:p>
        </w:tc>
      </w:tr>
      <w:tr w:rsidR="00855F6A" w:rsidRPr="00427A68" w:rsidTr="00855F6A">
        <w:tc>
          <w:tcPr>
            <w:tcW w:w="357" w:type="pct"/>
          </w:tcPr>
          <w:p w:rsidR="00855F6A" w:rsidRPr="00427A68" w:rsidRDefault="00855F6A" w:rsidP="00855F6A">
            <w:pPr>
              <w:tabs>
                <w:tab w:val="left" w:pos="180"/>
              </w:tabs>
              <w:ind w:right="108"/>
              <w:jc w:val="both"/>
              <w:rPr>
                <w:rFonts w:ascii="Trebuchet MS" w:eastAsia="Calibri" w:hAnsi="Trebuchet MS" w:cs="Times New Roman"/>
                <w:noProof/>
                <w:sz w:val="20"/>
                <w:szCs w:val="20"/>
                <w:lang w:val="ro-RO"/>
              </w:rPr>
            </w:pPr>
            <w:r>
              <w:rPr>
                <w:rFonts w:ascii="Trebuchet MS" w:eastAsia="Calibri" w:hAnsi="Trebuchet MS" w:cs="Times New Roman"/>
                <w:noProof/>
                <w:sz w:val="20"/>
                <w:szCs w:val="20"/>
                <w:lang w:val="ro-RO"/>
              </w:rPr>
              <w:t>1</w:t>
            </w:r>
          </w:p>
        </w:tc>
        <w:tc>
          <w:tcPr>
            <w:tcW w:w="1161" w:type="pct"/>
          </w:tcPr>
          <w:p w:rsidR="00855F6A" w:rsidRPr="00427A68" w:rsidRDefault="00855F6A" w:rsidP="00855F6A">
            <w:pPr>
              <w:tabs>
                <w:tab w:val="left" w:pos="180"/>
              </w:tabs>
              <w:ind w:right="108"/>
              <w:jc w:val="both"/>
              <w:rPr>
                <w:rFonts w:ascii="Trebuchet MS" w:eastAsia="Calibri" w:hAnsi="Trebuchet MS" w:cs="Times New Roman"/>
                <w:noProof/>
                <w:sz w:val="20"/>
                <w:szCs w:val="20"/>
                <w:lang w:val="ro-RO"/>
              </w:rPr>
            </w:pPr>
            <w:r>
              <w:rPr>
                <w:rFonts w:ascii="Trebuchet MS" w:eastAsia="Calibri" w:hAnsi="Trebuchet MS" w:cs="Times New Roman"/>
                <w:noProof/>
                <w:sz w:val="20"/>
                <w:szCs w:val="20"/>
                <w:lang w:val="ro-RO"/>
              </w:rPr>
              <w:t>Berec</w:t>
            </w:r>
          </w:p>
        </w:tc>
        <w:tc>
          <w:tcPr>
            <w:tcW w:w="913" w:type="pct"/>
          </w:tcPr>
          <w:p w:rsidR="00855F6A" w:rsidRPr="00427A68" w:rsidRDefault="00855F6A" w:rsidP="00855F6A">
            <w:pPr>
              <w:tabs>
                <w:tab w:val="left" w:pos="180"/>
              </w:tabs>
              <w:ind w:right="108"/>
              <w:jc w:val="center"/>
              <w:rPr>
                <w:rFonts w:ascii="Trebuchet MS" w:eastAsia="Calibri" w:hAnsi="Trebuchet MS" w:cs="Times New Roman"/>
                <w:noProof/>
                <w:sz w:val="20"/>
                <w:szCs w:val="20"/>
                <w:lang w:val="ro-RO"/>
              </w:rPr>
            </w:pPr>
            <w:r>
              <w:rPr>
                <w:rFonts w:ascii="Trebuchet MS" w:eastAsia="Calibri" w:hAnsi="Trebuchet MS" w:cs="Times New Roman"/>
                <w:noProof/>
                <w:sz w:val="20"/>
                <w:szCs w:val="20"/>
                <w:lang w:val="ro-RO"/>
              </w:rPr>
              <w:t>881,00</w:t>
            </w:r>
          </w:p>
        </w:tc>
        <w:tc>
          <w:tcPr>
            <w:tcW w:w="926" w:type="pct"/>
          </w:tcPr>
          <w:p w:rsidR="00855F6A" w:rsidRPr="00427A68" w:rsidRDefault="00855F6A" w:rsidP="00855F6A">
            <w:pPr>
              <w:tabs>
                <w:tab w:val="left" w:pos="180"/>
              </w:tabs>
              <w:ind w:right="108"/>
              <w:jc w:val="center"/>
              <w:rPr>
                <w:rFonts w:ascii="Trebuchet MS" w:eastAsia="Calibri" w:hAnsi="Trebuchet MS" w:cs="Times New Roman"/>
                <w:noProof/>
                <w:sz w:val="20"/>
                <w:szCs w:val="20"/>
                <w:lang w:val="ro-RO"/>
              </w:rPr>
            </w:pPr>
            <w:r>
              <w:rPr>
                <w:rFonts w:ascii="Trebuchet MS" w:eastAsia="Calibri" w:hAnsi="Trebuchet MS" w:cs="Times New Roman"/>
                <w:noProof/>
                <w:sz w:val="20"/>
                <w:szCs w:val="20"/>
                <w:lang w:val="ro-RO"/>
              </w:rPr>
              <w:t>2,75</w:t>
            </w:r>
          </w:p>
        </w:tc>
        <w:tc>
          <w:tcPr>
            <w:tcW w:w="822" w:type="pct"/>
          </w:tcPr>
          <w:p w:rsidR="00855F6A" w:rsidRPr="00427A68" w:rsidRDefault="00855F6A" w:rsidP="00855F6A">
            <w:pPr>
              <w:tabs>
                <w:tab w:val="left" w:pos="180"/>
              </w:tabs>
              <w:ind w:right="108"/>
              <w:jc w:val="center"/>
              <w:rPr>
                <w:rFonts w:ascii="Trebuchet MS" w:eastAsia="Calibri" w:hAnsi="Trebuchet MS" w:cs="Times New Roman"/>
                <w:noProof/>
                <w:sz w:val="20"/>
                <w:szCs w:val="20"/>
                <w:lang w:val="ro-RO"/>
              </w:rPr>
            </w:pPr>
            <w:r>
              <w:rPr>
                <w:rFonts w:ascii="Trebuchet MS" w:eastAsia="Calibri" w:hAnsi="Trebuchet MS" w:cs="Times New Roman"/>
                <w:noProof/>
                <w:sz w:val="20"/>
                <w:szCs w:val="20"/>
                <w:lang w:val="ro-RO"/>
              </w:rPr>
              <w:t>0,375</w:t>
            </w:r>
          </w:p>
        </w:tc>
        <w:tc>
          <w:tcPr>
            <w:tcW w:w="821" w:type="pct"/>
          </w:tcPr>
          <w:p w:rsidR="00855F6A" w:rsidRPr="00427A68" w:rsidRDefault="00855F6A" w:rsidP="00855F6A">
            <w:pPr>
              <w:tabs>
                <w:tab w:val="left" w:pos="180"/>
              </w:tabs>
              <w:ind w:right="108"/>
              <w:jc w:val="center"/>
              <w:rPr>
                <w:rFonts w:ascii="Trebuchet MS" w:eastAsia="Calibri" w:hAnsi="Trebuchet MS" w:cs="Times New Roman"/>
                <w:noProof/>
                <w:sz w:val="20"/>
                <w:szCs w:val="20"/>
                <w:lang w:val="ro-RO"/>
              </w:rPr>
            </w:pPr>
            <w:r>
              <w:rPr>
                <w:rFonts w:ascii="Trebuchet MS" w:eastAsia="Calibri" w:hAnsi="Trebuchet MS" w:cs="Times New Roman"/>
                <w:noProof/>
                <w:sz w:val="20"/>
                <w:szCs w:val="20"/>
                <w:lang w:val="ro-RO"/>
              </w:rPr>
              <w:t>3,50</w:t>
            </w:r>
          </w:p>
        </w:tc>
      </w:tr>
      <w:tr w:rsidR="00855F6A" w:rsidRPr="00427A68" w:rsidTr="00855F6A">
        <w:tc>
          <w:tcPr>
            <w:tcW w:w="357" w:type="pct"/>
          </w:tcPr>
          <w:p w:rsidR="00855F6A" w:rsidRPr="00427A68" w:rsidRDefault="00855F6A" w:rsidP="00855F6A">
            <w:pPr>
              <w:tabs>
                <w:tab w:val="left" w:pos="180"/>
              </w:tabs>
              <w:ind w:right="108"/>
              <w:jc w:val="both"/>
              <w:rPr>
                <w:rFonts w:ascii="Trebuchet MS" w:eastAsia="Calibri" w:hAnsi="Trebuchet MS" w:cs="Times New Roman"/>
                <w:noProof/>
                <w:sz w:val="20"/>
                <w:szCs w:val="20"/>
                <w:lang w:val="ro-RO"/>
              </w:rPr>
            </w:pPr>
            <w:r>
              <w:rPr>
                <w:rFonts w:ascii="Trebuchet MS" w:eastAsia="Calibri" w:hAnsi="Trebuchet MS" w:cs="Times New Roman"/>
                <w:noProof/>
                <w:sz w:val="20"/>
                <w:szCs w:val="20"/>
                <w:lang w:val="ro-RO"/>
              </w:rPr>
              <w:t>2</w:t>
            </w:r>
          </w:p>
        </w:tc>
        <w:tc>
          <w:tcPr>
            <w:tcW w:w="1161" w:type="pct"/>
          </w:tcPr>
          <w:p w:rsidR="00855F6A" w:rsidRPr="00427A68" w:rsidRDefault="00855F6A" w:rsidP="00855F6A">
            <w:pPr>
              <w:tabs>
                <w:tab w:val="left" w:pos="180"/>
              </w:tabs>
              <w:ind w:right="108"/>
              <w:jc w:val="both"/>
              <w:rPr>
                <w:rFonts w:ascii="Trebuchet MS" w:eastAsia="Calibri" w:hAnsi="Trebuchet MS" w:cs="Times New Roman"/>
                <w:noProof/>
                <w:sz w:val="20"/>
                <w:szCs w:val="20"/>
                <w:lang w:val="ro-RO"/>
              </w:rPr>
            </w:pPr>
            <w:r>
              <w:rPr>
                <w:rFonts w:ascii="Trebuchet MS" w:eastAsia="Calibri" w:hAnsi="Trebuchet MS" w:cs="Times New Roman"/>
                <w:noProof/>
                <w:sz w:val="20"/>
                <w:szCs w:val="20"/>
                <w:lang w:val="ro-RO"/>
              </w:rPr>
              <w:t>Pinticani</w:t>
            </w:r>
          </w:p>
        </w:tc>
        <w:tc>
          <w:tcPr>
            <w:tcW w:w="913" w:type="pct"/>
          </w:tcPr>
          <w:p w:rsidR="00855F6A" w:rsidRPr="00427A68" w:rsidRDefault="00855F6A" w:rsidP="00855F6A">
            <w:pPr>
              <w:tabs>
                <w:tab w:val="left" w:pos="180"/>
              </w:tabs>
              <w:ind w:right="108"/>
              <w:jc w:val="center"/>
              <w:rPr>
                <w:rFonts w:ascii="Trebuchet MS" w:eastAsia="Calibri" w:hAnsi="Trebuchet MS" w:cs="Times New Roman"/>
                <w:noProof/>
                <w:sz w:val="20"/>
                <w:szCs w:val="20"/>
                <w:lang w:val="ro-RO"/>
              </w:rPr>
            </w:pPr>
            <w:r>
              <w:rPr>
                <w:rFonts w:ascii="Trebuchet MS" w:eastAsia="Calibri" w:hAnsi="Trebuchet MS" w:cs="Times New Roman"/>
                <w:noProof/>
                <w:sz w:val="20"/>
                <w:szCs w:val="20"/>
                <w:lang w:val="ro-RO"/>
              </w:rPr>
              <w:t>1.749,00</w:t>
            </w:r>
          </w:p>
        </w:tc>
        <w:tc>
          <w:tcPr>
            <w:tcW w:w="926" w:type="pct"/>
          </w:tcPr>
          <w:p w:rsidR="00855F6A" w:rsidRPr="00427A68" w:rsidRDefault="00855F6A" w:rsidP="00855F6A">
            <w:pPr>
              <w:tabs>
                <w:tab w:val="left" w:pos="180"/>
              </w:tabs>
              <w:ind w:right="108"/>
              <w:jc w:val="center"/>
              <w:rPr>
                <w:rFonts w:ascii="Trebuchet MS" w:eastAsia="Calibri" w:hAnsi="Trebuchet MS" w:cs="Times New Roman"/>
                <w:noProof/>
                <w:sz w:val="20"/>
                <w:szCs w:val="20"/>
                <w:lang w:val="ro-RO"/>
              </w:rPr>
            </w:pPr>
            <w:r>
              <w:rPr>
                <w:rFonts w:ascii="Trebuchet MS" w:eastAsia="Calibri" w:hAnsi="Trebuchet MS" w:cs="Times New Roman"/>
                <w:noProof/>
                <w:sz w:val="20"/>
                <w:szCs w:val="20"/>
                <w:lang w:val="ro-RO"/>
              </w:rPr>
              <w:t>2,75</w:t>
            </w:r>
          </w:p>
        </w:tc>
        <w:tc>
          <w:tcPr>
            <w:tcW w:w="822" w:type="pct"/>
          </w:tcPr>
          <w:p w:rsidR="00855F6A" w:rsidRPr="00427A68" w:rsidRDefault="00855F6A" w:rsidP="00855F6A">
            <w:pPr>
              <w:tabs>
                <w:tab w:val="left" w:pos="180"/>
              </w:tabs>
              <w:ind w:right="108"/>
              <w:jc w:val="center"/>
              <w:rPr>
                <w:rFonts w:ascii="Trebuchet MS" w:eastAsia="Calibri" w:hAnsi="Trebuchet MS" w:cs="Times New Roman"/>
                <w:noProof/>
                <w:sz w:val="20"/>
                <w:szCs w:val="20"/>
                <w:lang w:val="ro-RO"/>
              </w:rPr>
            </w:pPr>
            <w:r>
              <w:rPr>
                <w:rFonts w:ascii="Trebuchet MS" w:eastAsia="Calibri" w:hAnsi="Trebuchet MS" w:cs="Times New Roman"/>
                <w:noProof/>
                <w:sz w:val="20"/>
                <w:szCs w:val="20"/>
                <w:lang w:val="ro-RO"/>
              </w:rPr>
              <w:t>0,375</w:t>
            </w:r>
          </w:p>
        </w:tc>
        <w:tc>
          <w:tcPr>
            <w:tcW w:w="821" w:type="pct"/>
          </w:tcPr>
          <w:p w:rsidR="00855F6A" w:rsidRPr="00427A68" w:rsidRDefault="00855F6A" w:rsidP="00855F6A">
            <w:pPr>
              <w:tabs>
                <w:tab w:val="left" w:pos="180"/>
              </w:tabs>
              <w:ind w:right="108"/>
              <w:jc w:val="center"/>
              <w:rPr>
                <w:rFonts w:ascii="Trebuchet MS" w:eastAsia="Calibri" w:hAnsi="Trebuchet MS" w:cs="Times New Roman"/>
                <w:noProof/>
                <w:sz w:val="20"/>
                <w:szCs w:val="20"/>
                <w:lang w:val="ro-RO"/>
              </w:rPr>
            </w:pPr>
            <w:r>
              <w:rPr>
                <w:rFonts w:ascii="Trebuchet MS" w:eastAsia="Calibri" w:hAnsi="Trebuchet MS" w:cs="Times New Roman"/>
                <w:noProof/>
                <w:sz w:val="20"/>
                <w:szCs w:val="20"/>
                <w:lang w:val="ro-RO"/>
              </w:rPr>
              <w:t>3,50</w:t>
            </w:r>
          </w:p>
        </w:tc>
      </w:tr>
      <w:tr w:rsidR="00855F6A" w:rsidRPr="00427A68" w:rsidTr="00855F6A">
        <w:tc>
          <w:tcPr>
            <w:tcW w:w="5000" w:type="pct"/>
            <w:gridSpan w:val="6"/>
          </w:tcPr>
          <w:p w:rsidR="00855F6A" w:rsidRPr="00427A68" w:rsidRDefault="00855F6A" w:rsidP="00855F6A">
            <w:pPr>
              <w:tabs>
                <w:tab w:val="left" w:pos="180"/>
              </w:tabs>
              <w:ind w:right="108"/>
              <w:jc w:val="center"/>
              <w:rPr>
                <w:rFonts w:ascii="Trebuchet MS" w:eastAsia="Calibri" w:hAnsi="Trebuchet MS" w:cs="Times New Roman"/>
                <w:noProof/>
                <w:sz w:val="20"/>
                <w:szCs w:val="20"/>
                <w:lang w:val="ro-RO"/>
              </w:rPr>
            </w:pPr>
            <w:r>
              <w:rPr>
                <w:rFonts w:ascii="Trebuchet MS" w:eastAsia="Calibri" w:hAnsi="Trebuchet MS" w:cs="Times New Roman"/>
                <w:noProof/>
                <w:sz w:val="20"/>
                <w:szCs w:val="20"/>
                <w:lang w:val="ro-RO"/>
              </w:rPr>
              <w:t>Localitatea Iclod</w:t>
            </w:r>
          </w:p>
        </w:tc>
      </w:tr>
      <w:tr w:rsidR="00855F6A" w:rsidRPr="00427A68" w:rsidTr="00855F6A">
        <w:tc>
          <w:tcPr>
            <w:tcW w:w="357" w:type="pct"/>
          </w:tcPr>
          <w:p w:rsidR="00855F6A" w:rsidRPr="00427A68" w:rsidRDefault="00855F6A" w:rsidP="00855F6A">
            <w:pPr>
              <w:tabs>
                <w:tab w:val="left" w:pos="180"/>
              </w:tabs>
              <w:ind w:right="108"/>
              <w:jc w:val="both"/>
              <w:rPr>
                <w:rFonts w:ascii="Trebuchet MS" w:eastAsia="Calibri" w:hAnsi="Trebuchet MS" w:cs="Times New Roman"/>
                <w:noProof/>
                <w:sz w:val="20"/>
                <w:szCs w:val="20"/>
                <w:lang w:val="ro-RO"/>
              </w:rPr>
            </w:pPr>
            <w:r>
              <w:rPr>
                <w:rFonts w:ascii="Trebuchet MS" w:eastAsia="Calibri" w:hAnsi="Trebuchet MS" w:cs="Times New Roman"/>
                <w:noProof/>
                <w:sz w:val="20"/>
                <w:szCs w:val="20"/>
                <w:lang w:val="ro-RO"/>
              </w:rPr>
              <w:t>1</w:t>
            </w:r>
          </w:p>
        </w:tc>
        <w:tc>
          <w:tcPr>
            <w:tcW w:w="1161" w:type="pct"/>
          </w:tcPr>
          <w:p w:rsidR="00855F6A" w:rsidRPr="00427A68" w:rsidRDefault="00855F6A" w:rsidP="00855F6A">
            <w:pPr>
              <w:tabs>
                <w:tab w:val="left" w:pos="180"/>
              </w:tabs>
              <w:ind w:right="108"/>
              <w:jc w:val="both"/>
              <w:rPr>
                <w:rFonts w:ascii="Trebuchet MS" w:eastAsia="Calibri" w:hAnsi="Trebuchet MS" w:cs="Times New Roman"/>
                <w:noProof/>
                <w:sz w:val="20"/>
                <w:szCs w:val="20"/>
                <w:lang w:val="ro-RO"/>
              </w:rPr>
            </w:pPr>
            <w:r>
              <w:rPr>
                <w:rFonts w:ascii="Trebuchet MS" w:eastAsia="Calibri" w:hAnsi="Trebuchet MS" w:cs="Times New Roman"/>
                <w:noProof/>
                <w:sz w:val="20"/>
                <w:szCs w:val="20"/>
                <w:lang w:val="ro-RO"/>
              </w:rPr>
              <w:t>Suseia</w:t>
            </w:r>
          </w:p>
        </w:tc>
        <w:tc>
          <w:tcPr>
            <w:tcW w:w="913" w:type="pct"/>
          </w:tcPr>
          <w:p w:rsidR="00855F6A" w:rsidRPr="00427A68" w:rsidRDefault="00855F6A" w:rsidP="00855F6A">
            <w:pPr>
              <w:tabs>
                <w:tab w:val="left" w:pos="180"/>
              </w:tabs>
              <w:ind w:right="108"/>
              <w:jc w:val="center"/>
              <w:rPr>
                <w:rFonts w:ascii="Trebuchet MS" w:eastAsia="Calibri" w:hAnsi="Trebuchet MS" w:cs="Times New Roman"/>
                <w:noProof/>
                <w:sz w:val="20"/>
                <w:szCs w:val="20"/>
                <w:lang w:val="ro-RO"/>
              </w:rPr>
            </w:pPr>
            <w:r>
              <w:rPr>
                <w:rFonts w:ascii="Trebuchet MS" w:eastAsia="Calibri" w:hAnsi="Trebuchet MS" w:cs="Times New Roman"/>
                <w:noProof/>
                <w:sz w:val="20"/>
                <w:szCs w:val="20"/>
                <w:lang w:val="ro-RO"/>
              </w:rPr>
              <w:t>2.679,00</w:t>
            </w:r>
          </w:p>
        </w:tc>
        <w:tc>
          <w:tcPr>
            <w:tcW w:w="926" w:type="pct"/>
          </w:tcPr>
          <w:p w:rsidR="00855F6A" w:rsidRDefault="00855F6A" w:rsidP="00855F6A">
            <w:pPr>
              <w:jc w:val="center"/>
            </w:pPr>
            <w:r w:rsidRPr="001458DA">
              <w:rPr>
                <w:rFonts w:ascii="Trebuchet MS" w:eastAsia="Calibri" w:hAnsi="Trebuchet MS" w:cs="Times New Roman"/>
                <w:noProof/>
                <w:sz w:val="20"/>
                <w:szCs w:val="20"/>
                <w:lang w:val="ro-RO"/>
              </w:rPr>
              <w:t>2,75</w:t>
            </w:r>
          </w:p>
        </w:tc>
        <w:tc>
          <w:tcPr>
            <w:tcW w:w="822" w:type="pct"/>
          </w:tcPr>
          <w:p w:rsidR="00855F6A" w:rsidRDefault="00855F6A" w:rsidP="00855F6A">
            <w:r w:rsidRPr="009F5E18">
              <w:rPr>
                <w:rFonts w:ascii="Trebuchet MS" w:eastAsia="Calibri" w:hAnsi="Trebuchet MS" w:cs="Times New Roman"/>
                <w:noProof/>
                <w:sz w:val="20"/>
                <w:szCs w:val="20"/>
                <w:lang w:val="ro-RO"/>
              </w:rPr>
              <w:t>0,375</w:t>
            </w:r>
          </w:p>
        </w:tc>
        <w:tc>
          <w:tcPr>
            <w:tcW w:w="821" w:type="pct"/>
          </w:tcPr>
          <w:p w:rsidR="00855F6A" w:rsidRPr="00427A68" w:rsidRDefault="00855F6A" w:rsidP="00855F6A">
            <w:pPr>
              <w:tabs>
                <w:tab w:val="left" w:pos="180"/>
              </w:tabs>
              <w:ind w:right="108"/>
              <w:jc w:val="center"/>
              <w:rPr>
                <w:rFonts w:ascii="Trebuchet MS" w:eastAsia="Calibri" w:hAnsi="Trebuchet MS" w:cs="Times New Roman"/>
                <w:noProof/>
                <w:sz w:val="20"/>
                <w:szCs w:val="20"/>
                <w:lang w:val="ro-RO"/>
              </w:rPr>
            </w:pPr>
            <w:r>
              <w:rPr>
                <w:rFonts w:ascii="Trebuchet MS" w:eastAsia="Calibri" w:hAnsi="Trebuchet MS" w:cs="Times New Roman"/>
                <w:noProof/>
                <w:sz w:val="20"/>
                <w:szCs w:val="20"/>
                <w:lang w:val="ro-RO"/>
              </w:rPr>
              <w:t>3,50</w:t>
            </w:r>
          </w:p>
        </w:tc>
      </w:tr>
      <w:tr w:rsidR="00855F6A" w:rsidRPr="00427A68" w:rsidTr="00855F6A">
        <w:tc>
          <w:tcPr>
            <w:tcW w:w="357" w:type="pct"/>
          </w:tcPr>
          <w:p w:rsidR="00855F6A" w:rsidRPr="00427A68" w:rsidRDefault="00855F6A" w:rsidP="00855F6A">
            <w:pPr>
              <w:tabs>
                <w:tab w:val="left" w:pos="180"/>
              </w:tabs>
              <w:ind w:right="108"/>
              <w:jc w:val="both"/>
              <w:rPr>
                <w:rFonts w:ascii="Trebuchet MS" w:eastAsia="Calibri" w:hAnsi="Trebuchet MS" w:cs="Times New Roman"/>
                <w:noProof/>
                <w:sz w:val="20"/>
                <w:szCs w:val="20"/>
                <w:lang w:val="ro-RO"/>
              </w:rPr>
            </w:pPr>
            <w:r>
              <w:rPr>
                <w:rFonts w:ascii="Trebuchet MS" w:eastAsia="Calibri" w:hAnsi="Trebuchet MS" w:cs="Times New Roman"/>
                <w:noProof/>
                <w:sz w:val="20"/>
                <w:szCs w:val="20"/>
                <w:lang w:val="ro-RO"/>
              </w:rPr>
              <w:t>2</w:t>
            </w:r>
          </w:p>
        </w:tc>
        <w:tc>
          <w:tcPr>
            <w:tcW w:w="1161" w:type="pct"/>
          </w:tcPr>
          <w:p w:rsidR="00855F6A" w:rsidRPr="00427A68" w:rsidRDefault="00855F6A" w:rsidP="00855F6A">
            <w:pPr>
              <w:tabs>
                <w:tab w:val="left" w:pos="180"/>
              </w:tabs>
              <w:ind w:right="108"/>
              <w:jc w:val="both"/>
              <w:rPr>
                <w:rFonts w:ascii="Trebuchet MS" w:eastAsia="Calibri" w:hAnsi="Trebuchet MS" w:cs="Times New Roman"/>
                <w:noProof/>
                <w:sz w:val="20"/>
                <w:szCs w:val="20"/>
                <w:lang w:val="ro-RO"/>
              </w:rPr>
            </w:pPr>
            <w:r>
              <w:rPr>
                <w:rFonts w:ascii="Trebuchet MS" w:eastAsia="Calibri" w:hAnsi="Trebuchet MS" w:cs="Times New Roman"/>
                <w:noProof/>
                <w:sz w:val="20"/>
                <w:szCs w:val="20"/>
                <w:lang w:val="ro-RO"/>
              </w:rPr>
              <w:t>Cherecherdau</w:t>
            </w:r>
          </w:p>
        </w:tc>
        <w:tc>
          <w:tcPr>
            <w:tcW w:w="913" w:type="pct"/>
          </w:tcPr>
          <w:p w:rsidR="00855F6A" w:rsidRPr="00427A68" w:rsidRDefault="00855F6A" w:rsidP="00855F6A">
            <w:pPr>
              <w:tabs>
                <w:tab w:val="left" w:pos="180"/>
              </w:tabs>
              <w:ind w:right="108"/>
              <w:jc w:val="center"/>
              <w:rPr>
                <w:rFonts w:ascii="Trebuchet MS" w:eastAsia="Calibri" w:hAnsi="Trebuchet MS" w:cs="Times New Roman"/>
                <w:noProof/>
                <w:sz w:val="20"/>
                <w:szCs w:val="20"/>
                <w:lang w:val="ro-RO"/>
              </w:rPr>
            </w:pPr>
            <w:r>
              <w:rPr>
                <w:rFonts w:ascii="Trebuchet MS" w:eastAsia="Calibri" w:hAnsi="Trebuchet MS" w:cs="Times New Roman"/>
                <w:noProof/>
                <w:sz w:val="20"/>
                <w:szCs w:val="20"/>
                <w:lang w:val="ro-RO"/>
              </w:rPr>
              <w:t>1.780,00</w:t>
            </w:r>
          </w:p>
        </w:tc>
        <w:tc>
          <w:tcPr>
            <w:tcW w:w="926" w:type="pct"/>
          </w:tcPr>
          <w:p w:rsidR="00855F6A" w:rsidRDefault="00855F6A" w:rsidP="00855F6A">
            <w:pPr>
              <w:jc w:val="center"/>
            </w:pPr>
            <w:r w:rsidRPr="001458DA">
              <w:rPr>
                <w:rFonts w:ascii="Trebuchet MS" w:eastAsia="Calibri" w:hAnsi="Trebuchet MS" w:cs="Times New Roman"/>
                <w:noProof/>
                <w:sz w:val="20"/>
                <w:szCs w:val="20"/>
                <w:lang w:val="ro-RO"/>
              </w:rPr>
              <w:t>2,75</w:t>
            </w:r>
          </w:p>
        </w:tc>
        <w:tc>
          <w:tcPr>
            <w:tcW w:w="822" w:type="pct"/>
          </w:tcPr>
          <w:p w:rsidR="00855F6A" w:rsidRDefault="00855F6A" w:rsidP="00855F6A">
            <w:r w:rsidRPr="009F5E18">
              <w:rPr>
                <w:rFonts w:ascii="Trebuchet MS" w:eastAsia="Calibri" w:hAnsi="Trebuchet MS" w:cs="Times New Roman"/>
                <w:noProof/>
                <w:sz w:val="20"/>
                <w:szCs w:val="20"/>
                <w:lang w:val="ro-RO"/>
              </w:rPr>
              <w:t>0,375</w:t>
            </w:r>
          </w:p>
        </w:tc>
        <w:tc>
          <w:tcPr>
            <w:tcW w:w="821" w:type="pct"/>
          </w:tcPr>
          <w:p w:rsidR="00855F6A" w:rsidRPr="00427A68" w:rsidRDefault="00855F6A" w:rsidP="00855F6A">
            <w:pPr>
              <w:tabs>
                <w:tab w:val="left" w:pos="180"/>
              </w:tabs>
              <w:ind w:right="108"/>
              <w:jc w:val="center"/>
              <w:rPr>
                <w:rFonts w:ascii="Trebuchet MS" w:eastAsia="Calibri" w:hAnsi="Trebuchet MS" w:cs="Times New Roman"/>
                <w:noProof/>
                <w:sz w:val="20"/>
                <w:szCs w:val="20"/>
                <w:lang w:val="ro-RO"/>
              </w:rPr>
            </w:pPr>
            <w:r>
              <w:rPr>
                <w:rFonts w:ascii="Trebuchet MS" w:eastAsia="Calibri" w:hAnsi="Trebuchet MS" w:cs="Times New Roman"/>
                <w:noProof/>
                <w:sz w:val="20"/>
                <w:szCs w:val="20"/>
                <w:lang w:val="ro-RO"/>
              </w:rPr>
              <w:t>3,50</w:t>
            </w:r>
          </w:p>
        </w:tc>
      </w:tr>
      <w:tr w:rsidR="00855F6A" w:rsidRPr="00427A68" w:rsidTr="00855F6A">
        <w:tc>
          <w:tcPr>
            <w:tcW w:w="5000" w:type="pct"/>
            <w:gridSpan w:val="6"/>
          </w:tcPr>
          <w:p w:rsidR="00855F6A" w:rsidRPr="00427A68" w:rsidRDefault="00855F6A" w:rsidP="00855F6A">
            <w:pPr>
              <w:tabs>
                <w:tab w:val="left" w:pos="180"/>
              </w:tabs>
              <w:ind w:right="108"/>
              <w:jc w:val="center"/>
              <w:rPr>
                <w:rFonts w:ascii="Trebuchet MS" w:eastAsia="Calibri" w:hAnsi="Trebuchet MS" w:cs="Times New Roman"/>
                <w:noProof/>
                <w:sz w:val="20"/>
                <w:szCs w:val="20"/>
                <w:lang w:val="ro-RO"/>
              </w:rPr>
            </w:pPr>
            <w:r>
              <w:rPr>
                <w:rFonts w:ascii="Trebuchet MS" w:eastAsia="Calibri" w:hAnsi="Trebuchet MS" w:cs="Times New Roman"/>
                <w:noProof/>
                <w:sz w:val="20"/>
                <w:szCs w:val="20"/>
                <w:lang w:val="ro-RO"/>
              </w:rPr>
              <w:t>Localitatea Fundătura</w:t>
            </w:r>
          </w:p>
        </w:tc>
      </w:tr>
      <w:tr w:rsidR="00855F6A" w:rsidRPr="00427A68" w:rsidTr="00855F6A">
        <w:tc>
          <w:tcPr>
            <w:tcW w:w="357" w:type="pct"/>
          </w:tcPr>
          <w:p w:rsidR="00855F6A" w:rsidRPr="00427A68" w:rsidRDefault="00855F6A" w:rsidP="00855F6A">
            <w:pPr>
              <w:tabs>
                <w:tab w:val="left" w:pos="180"/>
              </w:tabs>
              <w:ind w:right="108"/>
              <w:jc w:val="both"/>
              <w:rPr>
                <w:rFonts w:ascii="Trebuchet MS" w:eastAsia="Calibri" w:hAnsi="Trebuchet MS" w:cs="Times New Roman"/>
                <w:noProof/>
                <w:sz w:val="20"/>
                <w:szCs w:val="20"/>
                <w:lang w:val="ro-RO"/>
              </w:rPr>
            </w:pPr>
            <w:r>
              <w:rPr>
                <w:rFonts w:ascii="Trebuchet MS" w:eastAsia="Calibri" w:hAnsi="Trebuchet MS" w:cs="Times New Roman"/>
                <w:noProof/>
                <w:sz w:val="20"/>
                <w:szCs w:val="20"/>
                <w:lang w:val="ro-RO"/>
              </w:rPr>
              <w:t>1</w:t>
            </w:r>
          </w:p>
        </w:tc>
        <w:tc>
          <w:tcPr>
            <w:tcW w:w="1161" w:type="pct"/>
          </w:tcPr>
          <w:p w:rsidR="00855F6A" w:rsidRPr="00427A68" w:rsidRDefault="00855F6A" w:rsidP="00855F6A">
            <w:pPr>
              <w:tabs>
                <w:tab w:val="left" w:pos="180"/>
              </w:tabs>
              <w:ind w:right="108"/>
              <w:jc w:val="both"/>
              <w:rPr>
                <w:rFonts w:ascii="Trebuchet MS" w:eastAsia="Calibri" w:hAnsi="Trebuchet MS" w:cs="Times New Roman"/>
                <w:noProof/>
                <w:sz w:val="20"/>
                <w:szCs w:val="20"/>
                <w:lang w:val="ro-RO"/>
              </w:rPr>
            </w:pPr>
            <w:r>
              <w:rPr>
                <w:rFonts w:ascii="Trebuchet MS" w:eastAsia="Calibri" w:hAnsi="Trebuchet MS" w:cs="Times New Roman"/>
                <w:noProof/>
                <w:sz w:val="20"/>
                <w:szCs w:val="20"/>
                <w:lang w:val="ro-RO"/>
              </w:rPr>
              <w:t>Lângă Calorifere</w:t>
            </w:r>
          </w:p>
        </w:tc>
        <w:tc>
          <w:tcPr>
            <w:tcW w:w="913" w:type="pct"/>
          </w:tcPr>
          <w:p w:rsidR="00855F6A" w:rsidRPr="00427A68" w:rsidRDefault="00855F6A" w:rsidP="00855F6A">
            <w:pPr>
              <w:tabs>
                <w:tab w:val="left" w:pos="180"/>
              </w:tabs>
              <w:ind w:right="108"/>
              <w:jc w:val="center"/>
              <w:rPr>
                <w:rFonts w:ascii="Trebuchet MS" w:eastAsia="Calibri" w:hAnsi="Trebuchet MS" w:cs="Times New Roman"/>
                <w:noProof/>
                <w:sz w:val="20"/>
                <w:szCs w:val="20"/>
                <w:lang w:val="ro-RO"/>
              </w:rPr>
            </w:pPr>
            <w:r>
              <w:rPr>
                <w:rFonts w:ascii="Trebuchet MS" w:eastAsia="Calibri" w:hAnsi="Trebuchet MS" w:cs="Times New Roman"/>
                <w:noProof/>
                <w:sz w:val="20"/>
                <w:szCs w:val="20"/>
                <w:lang w:val="ro-RO"/>
              </w:rPr>
              <w:t>962.00</w:t>
            </w:r>
          </w:p>
        </w:tc>
        <w:tc>
          <w:tcPr>
            <w:tcW w:w="926" w:type="pct"/>
          </w:tcPr>
          <w:p w:rsidR="00855F6A" w:rsidRPr="00427A68" w:rsidRDefault="00855F6A" w:rsidP="00855F6A">
            <w:pPr>
              <w:tabs>
                <w:tab w:val="left" w:pos="180"/>
              </w:tabs>
              <w:ind w:right="108"/>
              <w:jc w:val="center"/>
              <w:rPr>
                <w:rFonts w:ascii="Trebuchet MS" w:eastAsia="Calibri" w:hAnsi="Trebuchet MS" w:cs="Times New Roman"/>
                <w:noProof/>
                <w:sz w:val="20"/>
                <w:szCs w:val="20"/>
                <w:lang w:val="ro-RO"/>
              </w:rPr>
            </w:pPr>
            <w:r>
              <w:rPr>
                <w:rFonts w:ascii="Trebuchet MS" w:eastAsia="Calibri" w:hAnsi="Trebuchet MS" w:cs="Times New Roman"/>
                <w:noProof/>
                <w:sz w:val="20"/>
                <w:szCs w:val="20"/>
                <w:lang w:val="ro-RO"/>
              </w:rPr>
              <w:t>2,75</w:t>
            </w:r>
          </w:p>
        </w:tc>
        <w:tc>
          <w:tcPr>
            <w:tcW w:w="822" w:type="pct"/>
          </w:tcPr>
          <w:p w:rsidR="00855F6A" w:rsidRPr="00427A68" w:rsidRDefault="00855F6A" w:rsidP="00855F6A">
            <w:pPr>
              <w:tabs>
                <w:tab w:val="left" w:pos="180"/>
              </w:tabs>
              <w:ind w:right="108"/>
              <w:jc w:val="center"/>
              <w:rPr>
                <w:rFonts w:ascii="Trebuchet MS" w:eastAsia="Calibri" w:hAnsi="Trebuchet MS" w:cs="Times New Roman"/>
                <w:noProof/>
                <w:sz w:val="20"/>
                <w:szCs w:val="20"/>
                <w:lang w:val="ro-RO"/>
              </w:rPr>
            </w:pPr>
            <w:r>
              <w:rPr>
                <w:rFonts w:ascii="Trebuchet MS" w:eastAsia="Calibri" w:hAnsi="Trebuchet MS" w:cs="Times New Roman"/>
                <w:noProof/>
                <w:sz w:val="20"/>
                <w:szCs w:val="20"/>
                <w:lang w:val="ro-RO"/>
              </w:rPr>
              <w:t>0,375</w:t>
            </w:r>
          </w:p>
        </w:tc>
        <w:tc>
          <w:tcPr>
            <w:tcW w:w="821" w:type="pct"/>
          </w:tcPr>
          <w:p w:rsidR="00855F6A" w:rsidRPr="00427A68" w:rsidRDefault="00855F6A" w:rsidP="00855F6A">
            <w:pPr>
              <w:tabs>
                <w:tab w:val="left" w:pos="180"/>
              </w:tabs>
              <w:ind w:right="108"/>
              <w:jc w:val="center"/>
              <w:rPr>
                <w:rFonts w:ascii="Trebuchet MS" w:eastAsia="Calibri" w:hAnsi="Trebuchet MS" w:cs="Times New Roman"/>
                <w:noProof/>
                <w:sz w:val="20"/>
                <w:szCs w:val="20"/>
                <w:lang w:val="ro-RO"/>
              </w:rPr>
            </w:pPr>
            <w:r>
              <w:rPr>
                <w:rFonts w:ascii="Trebuchet MS" w:eastAsia="Calibri" w:hAnsi="Trebuchet MS" w:cs="Times New Roman"/>
                <w:noProof/>
                <w:sz w:val="20"/>
                <w:szCs w:val="20"/>
                <w:lang w:val="ro-RO"/>
              </w:rPr>
              <w:t>3,50</w:t>
            </w:r>
          </w:p>
        </w:tc>
      </w:tr>
      <w:tr w:rsidR="00855F6A" w:rsidRPr="00427A68" w:rsidTr="00855F6A">
        <w:tc>
          <w:tcPr>
            <w:tcW w:w="1518" w:type="pct"/>
            <w:gridSpan w:val="2"/>
          </w:tcPr>
          <w:p w:rsidR="00855F6A" w:rsidRPr="007A227E" w:rsidRDefault="00855F6A" w:rsidP="00855F6A">
            <w:pPr>
              <w:tabs>
                <w:tab w:val="left" w:pos="180"/>
              </w:tabs>
              <w:ind w:right="108"/>
              <w:rPr>
                <w:rFonts w:ascii="Trebuchet MS" w:eastAsia="Calibri" w:hAnsi="Trebuchet MS" w:cs="Times New Roman"/>
                <w:b/>
                <w:noProof/>
                <w:sz w:val="20"/>
                <w:szCs w:val="20"/>
                <w:lang w:val="ro-RO"/>
              </w:rPr>
            </w:pPr>
            <w:r w:rsidRPr="007A227E">
              <w:rPr>
                <w:rFonts w:ascii="Trebuchet MS" w:eastAsia="Calibri" w:hAnsi="Trebuchet MS" w:cs="Times New Roman"/>
                <w:b/>
                <w:noProof/>
                <w:sz w:val="20"/>
                <w:szCs w:val="20"/>
                <w:lang w:val="ro-RO"/>
              </w:rPr>
              <w:t xml:space="preserve">TOTAL lungime proiectată </w:t>
            </w:r>
          </w:p>
        </w:tc>
        <w:tc>
          <w:tcPr>
            <w:tcW w:w="3482" w:type="pct"/>
            <w:gridSpan w:val="4"/>
          </w:tcPr>
          <w:p w:rsidR="00855F6A" w:rsidRPr="007A227E" w:rsidRDefault="00855F6A" w:rsidP="00855F6A">
            <w:pPr>
              <w:tabs>
                <w:tab w:val="left" w:pos="180"/>
              </w:tabs>
              <w:ind w:right="108"/>
              <w:jc w:val="center"/>
              <w:rPr>
                <w:rFonts w:ascii="Trebuchet MS" w:eastAsia="Calibri" w:hAnsi="Trebuchet MS" w:cs="Times New Roman"/>
                <w:b/>
                <w:noProof/>
                <w:sz w:val="20"/>
                <w:szCs w:val="20"/>
                <w:lang w:val="ro-RO"/>
              </w:rPr>
            </w:pPr>
            <w:r w:rsidRPr="007A227E">
              <w:rPr>
                <w:rFonts w:ascii="Trebuchet MS" w:eastAsia="Calibri" w:hAnsi="Trebuchet MS" w:cs="Times New Roman"/>
                <w:b/>
                <w:noProof/>
                <w:sz w:val="20"/>
                <w:szCs w:val="20"/>
                <w:lang w:val="ro-RO"/>
              </w:rPr>
              <w:t>8.051,00 m</w:t>
            </w:r>
          </w:p>
        </w:tc>
      </w:tr>
    </w:tbl>
    <w:p w:rsidR="00427A68" w:rsidRDefault="007A227E" w:rsidP="009A1F71">
      <w:pPr>
        <w:tabs>
          <w:tab w:val="left" w:pos="180"/>
        </w:tabs>
        <w:spacing w:after="0" w:line="360" w:lineRule="auto"/>
        <w:ind w:right="108"/>
        <w:jc w:val="both"/>
        <w:rPr>
          <w:rFonts w:ascii="Trebuchet MS" w:eastAsia="Calibri" w:hAnsi="Trebuchet MS" w:cs="Times New Roman"/>
          <w:noProof/>
          <w:lang w:val="ro-RO"/>
        </w:rPr>
      </w:pPr>
      <w:r w:rsidRPr="007A227E">
        <w:rPr>
          <w:rFonts w:ascii="Trebuchet MS" w:eastAsia="Calibri" w:hAnsi="Trebuchet MS" w:cs="Times New Roman"/>
          <w:noProof/>
          <w:lang w:val="ro-RO"/>
        </w:rPr>
        <w:t>Lățimea păr</w:t>
      </w:r>
      <w:r>
        <w:rPr>
          <w:rFonts w:ascii="Trebuchet MS" w:eastAsia="Calibri" w:hAnsi="Trebuchet MS" w:cs="Times New Roman"/>
          <w:noProof/>
          <w:lang w:val="ro-RO"/>
        </w:rPr>
        <w:t>tii carosabile a fost adoptata în funcț</w:t>
      </w:r>
      <w:r w:rsidRPr="007A227E">
        <w:rPr>
          <w:rFonts w:ascii="Trebuchet MS" w:eastAsia="Calibri" w:hAnsi="Trebuchet MS" w:cs="Times New Roman"/>
          <w:noProof/>
          <w:lang w:val="ro-RO"/>
        </w:rPr>
        <w:t>ie de categoria drumului de exploatare agricolă. Având în vedere aceste aspecte drumurile de exploatare agricolă sunt realizate cu o singură bandă de circulație astfel ca pentru siguranța ciruclatiei se vor amenaja platforme de incrucisare/statii de incrucisare, realizate cu aceeasi structura ca și a părții carosabile.Viteza de proiectare pentru drumurile de exploat</w:t>
      </w:r>
      <w:r>
        <w:rPr>
          <w:rFonts w:ascii="Trebuchet MS" w:eastAsia="Calibri" w:hAnsi="Trebuchet MS" w:cs="Times New Roman"/>
          <w:noProof/>
          <w:lang w:val="ro-RO"/>
        </w:rPr>
        <w:t>are este de 25 km/h, cu restricț</w:t>
      </w:r>
      <w:r w:rsidRPr="007A227E">
        <w:rPr>
          <w:rFonts w:ascii="Trebuchet MS" w:eastAsia="Calibri" w:hAnsi="Trebuchet MS" w:cs="Times New Roman"/>
          <w:noProof/>
          <w:lang w:val="ro-RO"/>
        </w:rPr>
        <w:t>ii de vitez</w:t>
      </w:r>
      <w:r>
        <w:rPr>
          <w:rFonts w:ascii="Trebuchet MS" w:eastAsia="Calibri" w:hAnsi="Trebuchet MS" w:cs="Times New Roman"/>
          <w:noProof/>
          <w:lang w:val="ro-RO"/>
        </w:rPr>
        <w:t>a pe sectoarele de drum aflate î</w:t>
      </w:r>
      <w:r w:rsidRPr="007A227E">
        <w:rPr>
          <w:rFonts w:ascii="Trebuchet MS" w:eastAsia="Calibri" w:hAnsi="Trebuchet MS" w:cs="Times New Roman"/>
          <w:noProof/>
          <w:lang w:val="ro-RO"/>
        </w:rPr>
        <w:t>n curbe cu raze mai mici de 25 m.</w:t>
      </w:r>
    </w:p>
    <w:p w:rsidR="00855F6A" w:rsidRPr="00855F6A" w:rsidRDefault="00855F6A" w:rsidP="00855F6A">
      <w:pPr>
        <w:tabs>
          <w:tab w:val="left" w:pos="180"/>
        </w:tabs>
        <w:spacing w:after="0" w:line="360" w:lineRule="auto"/>
        <w:ind w:right="108"/>
        <w:jc w:val="both"/>
        <w:rPr>
          <w:rFonts w:ascii="Trebuchet MS" w:eastAsia="Calibri" w:hAnsi="Trebuchet MS" w:cs="Times New Roman"/>
          <w:noProof/>
          <w:lang w:val="ro-RO"/>
        </w:rPr>
      </w:pPr>
      <w:r w:rsidRPr="00855F6A">
        <w:rPr>
          <w:rFonts w:ascii="Trebuchet MS" w:eastAsia="Calibri" w:hAnsi="Trebuchet MS" w:cs="Times New Roman"/>
          <w:noProof/>
          <w:lang w:val="ro-RO"/>
        </w:rPr>
        <w:t>În vedere amenajarii drumurilor de exploatare agricolă s-a optat pentru realizarea unui sistem rutier de tip suplu, prin dimensionarea structurii rutiere cf. indicativ PD 177-2001 a rezultat o grosime totală a straturilor de 70cm, astfel:</w:t>
      </w:r>
    </w:p>
    <w:p w:rsidR="00855F6A" w:rsidRPr="00855F6A" w:rsidRDefault="00855F6A" w:rsidP="00855F6A">
      <w:pPr>
        <w:tabs>
          <w:tab w:val="left" w:pos="180"/>
        </w:tabs>
        <w:spacing w:after="0" w:line="360" w:lineRule="auto"/>
        <w:ind w:right="108"/>
        <w:jc w:val="both"/>
        <w:rPr>
          <w:rFonts w:ascii="Trebuchet MS" w:eastAsia="Calibri" w:hAnsi="Trebuchet MS" w:cs="Times New Roman"/>
          <w:noProof/>
          <w:lang w:val="ro-RO"/>
        </w:rPr>
      </w:pPr>
      <w:r w:rsidRPr="00855F6A">
        <w:rPr>
          <w:rFonts w:ascii="Trebuchet MS" w:eastAsia="Calibri" w:hAnsi="Trebuchet MS" w:cs="Times New Roman"/>
          <w:noProof/>
          <w:lang w:val="ro-RO"/>
        </w:rPr>
        <w:t>● 30 cm - strat de baza din piatra sparta impanata</w:t>
      </w:r>
      <w:r>
        <w:rPr>
          <w:rFonts w:ascii="Trebuchet MS" w:eastAsia="Calibri" w:hAnsi="Trebuchet MS" w:cs="Times New Roman"/>
          <w:noProof/>
          <w:lang w:val="ro-RO"/>
        </w:rPr>
        <w:t>;</w:t>
      </w:r>
    </w:p>
    <w:p w:rsidR="00855F6A" w:rsidRDefault="00855F6A" w:rsidP="00855F6A">
      <w:pPr>
        <w:tabs>
          <w:tab w:val="left" w:pos="180"/>
        </w:tabs>
        <w:spacing w:after="0" w:line="360" w:lineRule="auto"/>
        <w:ind w:right="108"/>
        <w:jc w:val="both"/>
        <w:rPr>
          <w:rFonts w:ascii="Trebuchet MS" w:eastAsia="Calibri" w:hAnsi="Trebuchet MS" w:cs="Times New Roman"/>
          <w:noProof/>
          <w:lang w:val="ro-RO"/>
        </w:rPr>
      </w:pPr>
      <w:r w:rsidRPr="00855F6A">
        <w:rPr>
          <w:rFonts w:ascii="Trebuchet MS" w:eastAsia="Calibri" w:hAnsi="Trebuchet MS" w:cs="Times New Roman"/>
          <w:noProof/>
          <w:lang w:val="ro-RO"/>
        </w:rPr>
        <w:t>● 40 cm - strat de fundatie din deseu de cariera</w:t>
      </w:r>
      <w:r>
        <w:rPr>
          <w:rFonts w:ascii="Trebuchet MS" w:eastAsia="Calibri" w:hAnsi="Trebuchet MS" w:cs="Times New Roman"/>
          <w:noProof/>
          <w:lang w:val="ro-RO"/>
        </w:rPr>
        <w:t>.</w:t>
      </w:r>
    </w:p>
    <w:p w:rsidR="007A227E" w:rsidRDefault="00855F6A" w:rsidP="00855F6A">
      <w:pPr>
        <w:tabs>
          <w:tab w:val="left" w:pos="180"/>
        </w:tabs>
        <w:spacing w:after="0" w:line="360" w:lineRule="auto"/>
        <w:ind w:right="108"/>
        <w:jc w:val="both"/>
        <w:rPr>
          <w:rFonts w:ascii="Trebuchet MS" w:eastAsia="Calibri" w:hAnsi="Trebuchet MS" w:cs="Times New Roman"/>
          <w:noProof/>
          <w:lang w:val="ro-RO"/>
        </w:rPr>
      </w:pPr>
      <w:r w:rsidRPr="00855F6A">
        <w:rPr>
          <w:rFonts w:ascii="Trebuchet MS" w:eastAsia="Calibri" w:hAnsi="Trebuchet MS" w:cs="Times New Roman"/>
          <w:noProof/>
          <w:lang w:val="ro-RO"/>
        </w:rPr>
        <w:t>Pant</w:t>
      </w:r>
      <w:r>
        <w:rPr>
          <w:rFonts w:ascii="Trebuchet MS" w:eastAsia="Calibri" w:hAnsi="Trebuchet MS" w:cs="Times New Roman"/>
          <w:noProof/>
          <w:lang w:val="ro-RO"/>
        </w:rPr>
        <w:t>a în profil transversal este de</w:t>
      </w:r>
      <w:r w:rsidRPr="00855F6A">
        <w:rPr>
          <w:rFonts w:ascii="Trebuchet MS" w:eastAsia="Calibri" w:hAnsi="Trebuchet MS" w:cs="Times New Roman"/>
          <w:noProof/>
          <w:lang w:val="ro-RO"/>
        </w:rPr>
        <w:t xml:space="preserve"> 2.5% pe partea carosabil</w:t>
      </w:r>
      <w:r>
        <w:rPr>
          <w:rFonts w:ascii="Trebuchet MS" w:eastAsia="Calibri" w:hAnsi="Trebuchet MS" w:cs="Times New Roman"/>
          <w:noProof/>
          <w:lang w:val="ro-RO"/>
        </w:rPr>
        <w:t>ă</w:t>
      </w:r>
      <w:r w:rsidRPr="00855F6A">
        <w:rPr>
          <w:rFonts w:ascii="Trebuchet MS" w:eastAsia="Calibri" w:hAnsi="Trebuchet MS" w:cs="Times New Roman"/>
          <w:noProof/>
          <w:lang w:val="ro-RO"/>
        </w:rPr>
        <w:t xml:space="preserve"> și acostamente cu accea</w:t>
      </w:r>
      <w:r>
        <w:rPr>
          <w:rFonts w:ascii="Trebuchet MS" w:eastAsia="Calibri" w:hAnsi="Trebuchet MS" w:cs="Times New Roman"/>
          <w:noProof/>
          <w:lang w:val="ro-RO"/>
        </w:rPr>
        <w:t>ș</w:t>
      </w:r>
      <w:r w:rsidRPr="00855F6A">
        <w:rPr>
          <w:rFonts w:ascii="Trebuchet MS" w:eastAsia="Calibri" w:hAnsi="Trebuchet MS" w:cs="Times New Roman"/>
          <w:noProof/>
          <w:lang w:val="ro-RO"/>
        </w:rPr>
        <w:t>i structură rutieră ca și a părții carosabile;</w:t>
      </w:r>
    </w:p>
    <w:p w:rsidR="008341FC" w:rsidRDefault="007A227E" w:rsidP="005933AB">
      <w:pPr>
        <w:tabs>
          <w:tab w:val="left" w:pos="426"/>
        </w:tabs>
        <w:spacing w:after="0" w:line="360" w:lineRule="auto"/>
        <w:ind w:right="108"/>
        <w:jc w:val="both"/>
        <w:rPr>
          <w:rFonts w:ascii="Trebuchet MS" w:eastAsia="Calibri" w:hAnsi="Trebuchet MS" w:cs="Times New Roman"/>
          <w:noProof/>
          <w:color w:val="000000" w:themeColor="text1"/>
          <w:lang w:val="ro-RO"/>
        </w:rPr>
      </w:pPr>
      <w:r w:rsidRPr="007A227E">
        <w:rPr>
          <w:rFonts w:ascii="Trebuchet MS" w:eastAsia="Calibri" w:hAnsi="Trebuchet MS" w:cs="Times New Roman"/>
          <w:noProof/>
          <w:color w:val="000000" w:themeColor="text1"/>
          <w:lang w:val="ro-RO"/>
        </w:rPr>
        <w:t>Pe traseul actual al drumul</w:t>
      </w:r>
      <w:r>
        <w:rPr>
          <w:rFonts w:ascii="Trebuchet MS" w:eastAsia="Calibri" w:hAnsi="Trebuchet MS" w:cs="Times New Roman"/>
          <w:noProof/>
          <w:color w:val="000000" w:themeColor="text1"/>
          <w:lang w:val="ro-RO"/>
        </w:rPr>
        <w:t>urilor,</w:t>
      </w:r>
      <w:r w:rsidRPr="007A227E">
        <w:rPr>
          <w:rFonts w:ascii="Trebuchet MS" w:eastAsia="Calibri" w:hAnsi="Trebuchet MS" w:cs="Times New Roman"/>
          <w:noProof/>
          <w:color w:val="000000" w:themeColor="text1"/>
          <w:lang w:val="ro-RO"/>
        </w:rPr>
        <w:t xml:space="preserve"> podeţele sunt insuficiente. În consecinţa se vor prevedea podeţe noi în</w:t>
      </w:r>
      <w:r>
        <w:rPr>
          <w:rFonts w:ascii="Trebuchet MS" w:eastAsia="Calibri" w:hAnsi="Trebuchet MS" w:cs="Times New Roman"/>
          <w:noProof/>
          <w:color w:val="000000" w:themeColor="text1"/>
          <w:lang w:val="ro-RO"/>
        </w:rPr>
        <w:t xml:space="preserve"> </w:t>
      </w:r>
      <w:r w:rsidRPr="007A227E">
        <w:rPr>
          <w:rFonts w:ascii="Trebuchet MS" w:eastAsia="Calibri" w:hAnsi="Trebuchet MS" w:cs="Times New Roman"/>
          <w:noProof/>
          <w:color w:val="000000" w:themeColor="text1"/>
          <w:lang w:val="ro-RO"/>
        </w:rPr>
        <w:t>punctele cele mai coborâte ale traseului, acolo unde apele traversează drumul în mod haotic şi</w:t>
      </w:r>
      <w:r>
        <w:rPr>
          <w:rFonts w:ascii="Trebuchet MS" w:eastAsia="Calibri" w:hAnsi="Trebuchet MS" w:cs="Times New Roman"/>
          <w:noProof/>
          <w:color w:val="000000" w:themeColor="text1"/>
          <w:lang w:val="ro-RO"/>
        </w:rPr>
        <w:t xml:space="preserve"> </w:t>
      </w:r>
      <w:r w:rsidRPr="007A227E">
        <w:rPr>
          <w:rFonts w:ascii="Trebuchet MS" w:eastAsia="Calibri" w:hAnsi="Trebuchet MS" w:cs="Times New Roman"/>
          <w:noProof/>
          <w:color w:val="000000" w:themeColor="text1"/>
          <w:lang w:val="ro-RO"/>
        </w:rPr>
        <w:t xml:space="preserve">spală platforma existentă, dar şi în funcţie de schema de evacuare a apelor plecând de la capacitatea </w:t>
      </w:r>
      <w:r>
        <w:rPr>
          <w:rFonts w:ascii="Trebuchet MS" w:eastAsia="Calibri" w:hAnsi="Trebuchet MS" w:cs="Times New Roman"/>
          <w:noProof/>
          <w:color w:val="000000" w:themeColor="text1"/>
          <w:lang w:val="ro-RO"/>
        </w:rPr>
        <w:t>ș</w:t>
      </w:r>
      <w:r w:rsidRPr="007A227E">
        <w:rPr>
          <w:rFonts w:ascii="Trebuchet MS" w:eastAsia="Calibri" w:hAnsi="Trebuchet MS" w:cs="Times New Roman"/>
          <w:noProof/>
          <w:color w:val="000000" w:themeColor="text1"/>
          <w:lang w:val="ro-RO"/>
        </w:rPr>
        <w:t xml:space="preserve">anturilor proiectate. Podeţele vor avea în amonte camere de cădere care se vor racorda cu </w:t>
      </w:r>
      <w:r>
        <w:rPr>
          <w:rFonts w:ascii="Trebuchet MS" w:eastAsia="Calibri" w:hAnsi="Trebuchet MS" w:cs="Times New Roman"/>
          <w:noProof/>
          <w:color w:val="000000" w:themeColor="text1"/>
          <w:lang w:val="ro-RO"/>
        </w:rPr>
        <w:t>ș</w:t>
      </w:r>
      <w:r w:rsidRPr="007A227E">
        <w:rPr>
          <w:rFonts w:ascii="Trebuchet MS" w:eastAsia="Calibri" w:hAnsi="Trebuchet MS" w:cs="Times New Roman"/>
          <w:noProof/>
          <w:color w:val="000000" w:themeColor="text1"/>
          <w:lang w:val="ro-RO"/>
        </w:rPr>
        <w:t>anturile.</w:t>
      </w:r>
    </w:p>
    <w:p w:rsidR="007A227E" w:rsidRPr="005933AB" w:rsidRDefault="007A227E" w:rsidP="005933AB">
      <w:pPr>
        <w:tabs>
          <w:tab w:val="left" w:pos="426"/>
        </w:tabs>
        <w:spacing w:after="0" w:line="360" w:lineRule="auto"/>
        <w:ind w:right="108"/>
        <w:jc w:val="both"/>
        <w:rPr>
          <w:rFonts w:ascii="Trebuchet MS" w:eastAsia="Calibri" w:hAnsi="Trebuchet MS" w:cs="Times New Roman"/>
          <w:noProof/>
          <w:color w:val="000000" w:themeColor="text1"/>
          <w:lang w:val="ro-RO"/>
        </w:rPr>
      </w:pPr>
    </w:p>
    <w:p w:rsidR="00A22F0A" w:rsidRPr="005933AB" w:rsidRDefault="00A368DF" w:rsidP="005933AB">
      <w:pPr>
        <w:pStyle w:val="ListParagraph"/>
        <w:tabs>
          <w:tab w:val="left" w:pos="0"/>
        </w:tabs>
        <w:spacing w:after="0" w:line="360" w:lineRule="auto"/>
        <w:ind w:left="0" w:right="108"/>
        <w:jc w:val="both"/>
        <w:rPr>
          <w:rFonts w:ascii="Trebuchet MS" w:eastAsia="Calibri" w:hAnsi="Trebuchet MS" w:cs="Times New Roman"/>
          <w:noProof/>
          <w:lang w:val="ro-RO"/>
        </w:rPr>
      </w:pPr>
      <w:r w:rsidRPr="005933AB">
        <w:rPr>
          <w:rFonts w:ascii="Trebuchet MS" w:eastAsia="Calibri" w:hAnsi="Trebuchet MS" w:cs="Times New Roman"/>
          <w:b/>
          <w:noProof/>
          <w:lang w:val="ro-RO"/>
        </w:rPr>
        <w:t>V</w:t>
      </w:r>
      <w:r w:rsidR="002208B7" w:rsidRPr="005933AB">
        <w:rPr>
          <w:rFonts w:ascii="Trebuchet MS" w:eastAsia="Calibri" w:hAnsi="Trebuchet MS" w:cs="Times New Roman"/>
          <w:b/>
          <w:noProof/>
          <w:lang w:val="ro-RO"/>
        </w:rPr>
        <w:t>.</w:t>
      </w:r>
      <w:r w:rsidR="002208B7" w:rsidRPr="005933AB">
        <w:rPr>
          <w:rFonts w:ascii="Trebuchet MS" w:eastAsia="Calibri" w:hAnsi="Trebuchet MS" w:cs="Times New Roman"/>
          <w:noProof/>
          <w:lang w:val="ro-RO"/>
        </w:rPr>
        <w:t xml:space="preserve"> </w:t>
      </w:r>
      <w:r w:rsidR="00AE0BC9" w:rsidRPr="005933AB">
        <w:rPr>
          <w:rFonts w:ascii="Trebuchet MS" w:eastAsia="Calibri" w:hAnsi="Trebuchet MS" w:cs="Times New Roman"/>
          <w:b/>
          <w:noProof/>
          <w:lang w:val="ro-RO"/>
        </w:rPr>
        <w:t>Măsurile ș</w:t>
      </w:r>
      <w:r w:rsidR="00A755F7" w:rsidRPr="005933AB">
        <w:rPr>
          <w:rFonts w:ascii="Trebuchet MS" w:eastAsia="Calibri" w:hAnsi="Trebuchet MS" w:cs="Times New Roman"/>
          <w:b/>
          <w:noProof/>
          <w:lang w:val="ro-RO"/>
        </w:rPr>
        <w:t xml:space="preserve">i </w:t>
      </w:r>
      <w:r w:rsidR="0077378A" w:rsidRPr="005933AB">
        <w:rPr>
          <w:rFonts w:ascii="Trebuchet MS" w:eastAsia="Calibri" w:hAnsi="Trebuchet MS" w:cs="Times New Roman"/>
          <w:b/>
          <w:noProof/>
          <w:lang w:val="ro-RO"/>
        </w:rPr>
        <w:t>c</w:t>
      </w:r>
      <w:r w:rsidR="00A22F0A" w:rsidRPr="005933AB">
        <w:rPr>
          <w:rFonts w:ascii="Trebuchet MS" w:eastAsia="Calibri" w:hAnsi="Trebuchet MS" w:cs="Times New Roman"/>
          <w:b/>
          <w:noProof/>
          <w:lang w:val="ro-RO"/>
        </w:rPr>
        <w:t>ondiţiile de realizare a proiectului pentru evitarea sau prevenirea eventualelor efecte negative semnificative asupra mediului:</w:t>
      </w:r>
    </w:p>
    <w:p w:rsidR="00A22F0A" w:rsidRPr="005933AB" w:rsidRDefault="00A22F0A" w:rsidP="005933AB">
      <w:pPr>
        <w:spacing w:after="0" w:line="360" w:lineRule="auto"/>
        <w:ind w:right="108"/>
        <w:jc w:val="both"/>
        <w:rPr>
          <w:rFonts w:ascii="Trebuchet MS" w:eastAsia="Arial-BoldMT" w:hAnsi="Trebuchet MS" w:cs="Times New Roman"/>
          <w:noProof/>
          <w:lang w:val="ro-RO"/>
        </w:rPr>
      </w:pPr>
      <w:r w:rsidRPr="005933AB">
        <w:rPr>
          <w:rFonts w:ascii="Trebuchet MS" w:eastAsia="Calibri" w:hAnsi="Trebuchet MS" w:cs="Times New Roman"/>
          <w:noProof/>
          <w:lang w:val="ro-RO"/>
        </w:rPr>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5933AB">
        <w:rPr>
          <w:rFonts w:ascii="Trebuchet MS" w:eastAsia="Calibri" w:hAnsi="Trebuchet MS" w:cs="Times New Roman"/>
          <w:noProof/>
          <w:lang w:val="ro-RO"/>
        </w:rPr>
        <w:t>protecţia mediului, în vigoare;</w:t>
      </w:r>
    </w:p>
    <w:p w:rsidR="00A22F0A" w:rsidRPr="005933AB" w:rsidRDefault="00A22F0A" w:rsidP="005933AB">
      <w:pPr>
        <w:suppressAutoHyphens/>
        <w:overflowPunct w:val="0"/>
        <w:autoSpaceDE w:val="0"/>
        <w:autoSpaceDN w:val="0"/>
        <w:adjustRightInd w:val="0"/>
        <w:spacing w:after="0" w:line="360" w:lineRule="auto"/>
        <w:ind w:right="108"/>
        <w:jc w:val="both"/>
        <w:textAlignment w:val="baseline"/>
        <w:rPr>
          <w:rFonts w:ascii="Trebuchet MS" w:eastAsia="Calibri" w:hAnsi="Trebuchet MS" w:cs="Times New Roman"/>
          <w:noProof/>
          <w:lang w:val="ro-RO"/>
        </w:rPr>
      </w:pPr>
      <w:r w:rsidRPr="005933AB">
        <w:rPr>
          <w:rFonts w:ascii="Trebuchet MS" w:eastAsia="Calibri" w:hAnsi="Trebuchet MS" w:cs="Times New Roman"/>
          <w:noProof/>
          <w:lang w:val="ro-RO"/>
        </w:rPr>
        <w:t xml:space="preserve">b) se vor utiliza exclusiv terenurile stabilite prin proiect pentru amplasarea organizărilor de şantier şi depozitarea materialelor de construcţie şi a deşeurilor rezultate din activităţile de construire în limita terenului deţinut de titular; lucrările de organizare de şantier şi de </w:t>
      </w:r>
      <w:r w:rsidRPr="005933AB">
        <w:rPr>
          <w:rFonts w:ascii="Trebuchet MS" w:eastAsia="Calibri" w:hAnsi="Trebuchet MS" w:cs="Times New Roman"/>
          <w:noProof/>
          <w:lang w:val="ro-RO"/>
        </w:rPr>
        <w:lastRenderedPageBreak/>
        <w:t>execuţie nu trebuie să afecteze terenurile adiacente; toate amenajările propuse se vor realiza fără afectarea proprietăţilor private; se vor delimita zonele de lucru astfel încât să se prevină/mimizeze distrugerea suprafeţelor vegetale din vecinătatea obiectivului; se interzice tăierea de arbori de pe amplasament sau din apropierea lui; se vor marca corespunzător, cu panouri de protecţie, terenurile ocupate temporar de organizarea de şantier sau afectate de lucrări temporare (excavări, săpături de şanţ, etc.); se vor lua toate măsurile pentru asigurarea acceselor auto şi pietonale pentru locuitorii din zonă; în timpul lucrărilor se va asigura circulaţia nestănjenită pe drumurile publice;</w:t>
      </w:r>
    </w:p>
    <w:p w:rsidR="00A22F0A" w:rsidRPr="005933AB" w:rsidRDefault="00A22F0A" w:rsidP="005933AB">
      <w:pPr>
        <w:suppressAutoHyphens/>
        <w:overflowPunct w:val="0"/>
        <w:autoSpaceDE w:val="0"/>
        <w:autoSpaceDN w:val="0"/>
        <w:adjustRightInd w:val="0"/>
        <w:spacing w:after="0" w:line="360" w:lineRule="auto"/>
        <w:ind w:right="108"/>
        <w:jc w:val="both"/>
        <w:textAlignment w:val="baseline"/>
        <w:rPr>
          <w:rFonts w:ascii="Trebuchet MS" w:eastAsia="Calibri" w:hAnsi="Trebuchet MS" w:cs="Times New Roman"/>
          <w:noProof/>
          <w:lang w:val="ro-RO"/>
        </w:rPr>
      </w:pPr>
      <w:r w:rsidRPr="005933AB">
        <w:rPr>
          <w:rFonts w:ascii="Trebuchet MS" w:eastAsia="Calibri" w:hAnsi="Trebuchet MS" w:cs="Times New Roman"/>
          <w:noProof/>
          <w:lang w:val="ro-RO"/>
        </w:rPr>
        <w:t>c) materialele de construcții vor fi aduse progresiv pe măsură ce lucrările avansează și în funcție de solicitări; depozitarea materialelor/utilajelor se va face numai în locuri special amenajate (suprafeţe izolate/</w:t>
      </w:r>
      <w:r w:rsidR="00B61F79" w:rsidRPr="005933AB">
        <w:rPr>
          <w:rFonts w:ascii="Trebuchet MS" w:eastAsia="Calibri" w:hAnsi="Trebuchet MS" w:cs="Times New Roman"/>
          <w:noProof/>
          <w:lang w:val="ro-RO"/>
        </w:rPr>
        <w:t>impermeabilizate corespunzător)</w:t>
      </w:r>
      <w:r w:rsidRPr="005933AB">
        <w:rPr>
          <w:rFonts w:ascii="Trebuchet MS" w:eastAsia="Calibri" w:hAnsi="Trebuchet MS" w:cs="Times New Roman"/>
          <w:noProof/>
          <w:lang w:val="ro-RO"/>
        </w:rPr>
        <w:t xml:space="preserve"> cu luarea tuturor măsurilor pentru asigurarea protecţiei factorilor de mediu; se vor amenaja spaţii pentru stocarea temporară a deşeurilor rezultate din lucrările de construcţie; </w:t>
      </w:r>
    </w:p>
    <w:p w:rsidR="00A22F0A" w:rsidRPr="005933AB" w:rsidRDefault="00A22F0A" w:rsidP="005933AB">
      <w:pPr>
        <w:suppressAutoHyphens/>
        <w:overflowPunct w:val="0"/>
        <w:autoSpaceDE w:val="0"/>
        <w:autoSpaceDN w:val="0"/>
        <w:adjustRightInd w:val="0"/>
        <w:spacing w:after="0" w:line="360" w:lineRule="auto"/>
        <w:ind w:right="108"/>
        <w:jc w:val="both"/>
        <w:textAlignment w:val="baseline"/>
        <w:rPr>
          <w:rFonts w:ascii="Trebuchet MS" w:eastAsia="Calibri" w:hAnsi="Trebuchet MS" w:cs="Times New Roman"/>
          <w:b/>
          <w:noProof/>
          <w:lang w:val="ro-RO"/>
        </w:rPr>
      </w:pPr>
      <w:r w:rsidRPr="005933AB">
        <w:rPr>
          <w:rFonts w:ascii="Trebuchet MS" w:eastAsia="Calibri" w:hAnsi="Trebuchet MS" w:cs="Times New Roman"/>
          <w:noProof/>
          <w:lang w:val="ro-RO"/>
        </w:rPr>
        <w:t>d) se va as</w:t>
      </w:r>
      <w:r w:rsidR="00B33DB2" w:rsidRPr="005933AB">
        <w:rPr>
          <w:rFonts w:ascii="Trebuchet MS" w:eastAsia="Calibri" w:hAnsi="Trebuchet MS" w:cs="Times New Roman"/>
          <w:noProof/>
          <w:lang w:val="ro-RO"/>
        </w:rPr>
        <w:t>i</w:t>
      </w:r>
      <w:r w:rsidRPr="005933AB">
        <w:rPr>
          <w:rFonts w:ascii="Trebuchet MS" w:eastAsia="Calibri" w:hAnsi="Trebuchet MS" w:cs="Times New Roman"/>
          <w:noProof/>
          <w:lang w:val="ro-RO"/>
        </w:rPr>
        <w:t>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22F0A" w:rsidRPr="005933AB" w:rsidRDefault="00A22F0A" w:rsidP="005933AB">
      <w:pPr>
        <w:spacing w:after="0" w:line="360" w:lineRule="auto"/>
        <w:ind w:right="108"/>
        <w:jc w:val="both"/>
        <w:rPr>
          <w:rFonts w:ascii="Trebuchet MS" w:eastAsia="Calibri" w:hAnsi="Trebuchet MS" w:cs="Times New Roman"/>
          <w:iCs/>
          <w:noProof/>
          <w:lang w:val="ro-RO"/>
        </w:rPr>
      </w:pPr>
      <w:r w:rsidRPr="005933AB">
        <w:rPr>
          <w:rFonts w:ascii="Trebuchet MS" w:eastAsia="Calibri" w:hAnsi="Trebuchet MS" w:cs="Times New Roman"/>
          <w:noProof/>
          <w:lang w:val="ro-RO"/>
        </w:rPr>
        <w:t xml:space="preserve">e) se vor folosi mijloace de transport şi </w:t>
      </w:r>
      <w:r w:rsidRPr="005933AB">
        <w:rPr>
          <w:rFonts w:ascii="Trebuchet MS" w:eastAsia="Calibri" w:hAnsi="Trebuchet MS" w:cs="Times New Roman"/>
          <w:iCs/>
          <w:noProof/>
          <w:lang w:val="ro-RO"/>
        </w:rPr>
        <w:t xml:space="preserve">utilaje performante care nu produc pierderi accidentale de substanţe poluante </w:t>
      </w:r>
      <w:r w:rsidRPr="005933AB">
        <w:rPr>
          <w:rFonts w:ascii="Trebuchet MS" w:eastAsia="Calibri" w:hAnsi="Trebuchet MS" w:cs="Times New Roman"/>
          <w:noProof/>
          <w:lang w:val="ro-RO"/>
        </w:rPr>
        <w:t>care pot afecta direct sau indirect calitatea solului şi a apelor subterane</w:t>
      </w:r>
      <w:r w:rsidRPr="005933AB">
        <w:rPr>
          <w:rFonts w:ascii="Trebuchet MS" w:eastAsia="Calibri" w:hAnsi="Trebuchet MS" w:cs="Times New Roman"/>
          <w:iCs/>
          <w:noProof/>
          <w:lang w:val="ro-RO"/>
        </w:rPr>
        <w:t xml:space="preserve"> în timpul funcţionării şi care nu generează zgomot peste limitele admise</w:t>
      </w:r>
      <w:r w:rsidRPr="005933AB">
        <w:rPr>
          <w:rFonts w:ascii="Trebuchet MS" w:eastAsia="Calibri" w:hAnsi="Trebuchet MS" w:cs="Times New Roman"/>
          <w:noProof/>
          <w:lang w:val="ro-RO"/>
        </w:rPr>
        <w:t xml:space="preserve">; se vor </w:t>
      </w:r>
      <w:r w:rsidRPr="005933AB">
        <w:rPr>
          <w:rFonts w:ascii="Trebuchet MS" w:eastAsia="Calibri" w:hAnsi="Trebuchet MS" w:cs="Times New Roman"/>
          <w:iCs/>
          <w:noProof/>
          <w:lang w:val="ro-RO"/>
        </w:rPr>
        <w:t>opri motoarele, utilajele pe durata pauzelor pentru diminuarea poluării aerului şi fonice; efectuarea operaţiilor de întreţinere a utilajelor se va executa doar în spaţii special amenajate;</w:t>
      </w:r>
    </w:p>
    <w:p w:rsidR="00A22F0A" w:rsidRPr="005933AB" w:rsidRDefault="00A22F0A" w:rsidP="005933AB">
      <w:pPr>
        <w:spacing w:after="0" w:line="360" w:lineRule="auto"/>
        <w:ind w:right="108"/>
        <w:jc w:val="both"/>
        <w:rPr>
          <w:rFonts w:ascii="Trebuchet MS" w:eastAsia="Calibri" w:hAnsi="Trebuchet MS" w:cs="Times New Roman"/>
          <w:noProof/>
          <w:lang w:val="ro-RO"/>
        </w:rPr>
      </w:pPr>
      <w:r w:rsidRPr="005933AB">
        <w:rPr>
          <w:rFonts w:ascii="Trebuchet MS" w:eastAsia="Calibri" w:hAnsi="Trebuchet MS" w:cs="Times New Roman"/>
          <w:iCs/>
          <w:noProof/>
          <w:lang w:val="ro-RO"/>
        </w:rPr>
        <w:t xml:space="preserve">f) </w:t>
      </w:r>
      <w:r w:rsidRPr="005933AB">
        <w:rPr>
          <w:rFonts w:ascii="Trebuchet MS" w:eastAsia="Calibri" w:hAnsi="Trebuchet MS" w:cs="Times New Roman"/>
          <w:noProof/>
          <w:lang w:val="ro-RO"/>
        </w:rPr>
        <w:t xml:space="preserve">executantul lucrărilor are obligaţia să aibă în dotare atât materiale absorbante şi substanţe neutralizatoare, cât şi recipienţi adecvaţi pentru depozitarea temporară a </w:t>
      </w:r>
      <w:r w:rsidR="00B61F79" w:rsidRPr="005933AB">
        <w:rPr>
          <w:rFonts w:ascii="Trebuchet MS" w:eastAsia="Calibri" w:hAnsi="Trebuchet MS" w:cs="Times New Roman"/>
          <w:noProof/>
          <w:lang w:val="ro-RO"/>
        </w:rPr>
        <w:t xml:space="preserve">deşeurilor rezultate, </w:t>
      </w:r>
      <w:r w:rsidRPr="005933AB">
        <w:rPr>
          <w:rFonts w:ascii="Trebuchet MS" w:eastAsia="Calibri" w:hAnsi="Trebuchet MS" w:cs="Times New Roman"/>
          <w:noProof/>
          <w:lang w:val="ro-RO"/>
        </w:rPr>
        <w:t>pentru a putea asigura o intervenţie rapidă în caz de poluare accidentală (pierderi de carburanţi/lubrefianţi, etc);</w:t>
      </w:r>
    </w:p>
    <w:p w:rsidR="00A22F0A" w:rsidRPr="005933AB" w:rsidRDefault="00A22F0A" w:rsidP="005933AB">
      <w:pPr>
        <w:spacing w:after="0" w:line="360" w:lineRule="auto"/>
        <w:ind w:right="108"/>
        <w:jc w:val="both"/>
        <w:rPr>
          <w:rFonts w:ascii="Trebuchet MS" w:eastAsia="Calibri" w:hAnsi="Trebuchet MS" w:cs="Times New Roman"/>
          <w:noProof/>
          <w:lang w:val="ro-RO"/>
        </w:rPr>
      </w:pPr>
      <w:r w:rsidRPr="005933AB">
        <w:rPr>
          <w:rFonts w:ascii="Trebuchet MS" w:eastAsia="Calibri" w:hAnsi="Trebuchet MS" w:cs="Times New Roman"/>
          <w:noProof/>
          <w:lang w:val="ro-RO"/>
        </w:rPr>
        <w:t>g) pe căile de acces se va rula cu viteză scăzută pentru a se evita ridicarea prafului şi p</w:t>
      </w:r>
      <w:r w:rsidR="0099796A" w:rsidRPr="005933AB">
        <w:rPr>
          <w:rFonts w:ascii="Trebuchet MS" w:eastAsia="Calibri" w:hAnsi="Trebuchet MS" w:cs="Times New Roman"/>
          <w:noProof/>
          <w:lang w:val="ro-RO"/>
        </w:rPr>
        <w:t>roducera suplimentară de zgomot</w:t>
      </w:r>
      <w:r w:rsidRPr="005933AB">
        <w:rPr>
          <w:rFonts w:ascii="Trebuchet MS" w:eastAsia="Calibri" w:hAnsi="Trebuchet MS" w:cs="Times New Roman"/>
          <w:noProof/>
          <w:lang w:val="ro-RO"/>
        </w:rPr>
        <w:t xml:space="preserve"> etc.; se va evita desfăşurarea lucrărilor cu emisii de praf în perioade cu vânt puternic; în perioadele de trafic intens (transport materiale, etc.), în condiţii meteo de usc</w:t>
      </w:r>
      <w:r w:rsidRPr="005933AB">
        <w:rPr>
          <w:rFonts w:ascii="Calibri" w:eastAsia="Calibri" w:hAnsi="Calibri" w:cs="Calibri"/>
          <w:noProof/>
          <w:lang w:val="ro-RO"/>
        </w:rPr>
        <w:t>ǎ</w:t>
      </w:r>
      <w:r w:rsidRPr="005933AB">
        <w:rPr>
          <w:rFonts w:ascii="Trebuchet MS" w:eastAsia="Calibri" w:hAnsi="Trebuchet MS" w:cs="Times New Roman"/>
          <w:noProof/>
          <w:lang w:val="ro-RO"/>
        </w:rPr>
        <w:t>ciune, c</w:t>
      </w:r>
      <w:r w:rsidRPr="005933AB">
        <w:rPr>
          <w:rFonts w:ascii="Trebuchet MS" w:eastAsia="Calibri" w:hAnsi="Trebuchet MS" w:cs="Trebuchet MS"/>
          <w:noProof/>
          <w:lang w:val="ro-RO"/>
        </w:rPr>
        <w:t>ă</w:t>
      </w:r>
      <w:r w:rsidRPr="005933AB">
        <w:rPr>
          <w:rFonts w:ascii="Trebuchet MS" w:eastAsia="Calibri" w:hAnsi="Trebuchet MS" w:cs="Times New Roman"/>
          <w:noProof/>
          <w:lang w:val="ro-RO"/>
        </w:rPr>
        <w:t xml:space="preserve">ile de acces se vor stropi </w:t>
      </w:r>
      <w:r w:rsidRPr="005933AB">
        <w:rPr>
          <w:rFonts w:ascii="Trebuchet MS" w:eastAsia="Calibri" w:hAnsi="Trebuchet MS" w:cs="Trebuchet MS"/>
          <w:noProof/>
          <w:lang w:val="ro-RO"/>
        </w:rPr>
        <w:t>î</w:t>
      </w:r>
      <w:r w:rsidRPr="005933AB">
        <w:rPr>
          <w:rFonts w:ascii="Trebuchet MS" w:eastAsia="Calibri" w:hAnsi="Trebuchet MS" w:cs="Times New Roman"/>
          <w:noProof/>
          <w:lang w:val="ro-RO"/>
        </w:rPr>
        <w:t>n vederea reducerii antren</w:t>
      </w:r>
      <w:r w:rsidRPr="005933AB">
        <w:rPr>
          <w:rFonts w:ascii="Trebuchet MS" w:eastAsia="Calibri" w:hAnsi="Trebuchet MS" w:cs="Trebuchet MS"/>
          <w:noProof/>
          <w:lang w:val="ro-RO"/>
        </w:rPr>
        <w:t>ă</w:t>
      </w:r>
      <w:r w:rsidRPr="005933AB">
        <w:rPr>
          <w:rFonts w:ascii="Trebuchet MS" w:eastAsia="Calibri" w:hAnsi="Trebuchet MS" w:cs="Times New Roman"/>
          <w:noProof/>
          <w:lang w:val="ro-RO"/>
        </w:rPr>
        <w:t>rii de particule în suspensie;</w:t>
      </w:r>
    </w:p>
    <w:p w:rsidR="00A22F0A" w:rsidRPr="005933AB" w:rsidRDefault="00A22F0A" w:rsidP="005933AB">
      <w:pPr>
        <w:autoSpaceDE w:val="0"/>
        <w:autoSpaceDN w:val="0"/>
        <w:adjustRightInd w:val="0"/>
        <w:spacing w:after="0" w:line="360" w:lineRule="auto"/>
        <w:ind w:right="108"/>
        <w:jc w:val="both"/>
        <w:rPr>
          <w:rFonts w:ascii="Trebuchet MS" w:eastAsia="Calibri" w:hAnsi="Trebuchet MS" w:cs="Times New Roman"/>
          <w:noProof/>
          <w:lang w:val="ro-RO"/>
        </w:rPr>
      </w:pPr>
      <w:r w:rsidRPr="005933AB">
        <w:rPr>
          <w:rFonts w:ascii="Trebuchet MS" w:eastAsia="Calibri" w:hAnsi="Trebuchet MS" w:cs="Times New Roman"/>
          <w:noProof/>
          <w:lang w:val="ro-RO"/>
        </w:rPr>
        <w:t>h) la ieşirea din zona lucrărilor se va asigura curăţarea roţilor autovehiculelor pentru evitarea antrenării pământului/noroiului pe şosea;</w:t>
      </w:r>
    </w:p>
    <w:p w:rsidR="00F2659F" w:rsidRPr="005933AB" w:rsidRDefault="00F2659F" w:rsidP="005933AB">
      <w:pPr>
        <w:autoSpaceDE w:val="0"/>
        <w:autoSpaceDN w:val="0"/>
        <w:adjustRightInd w:val="0"/>
        <w:spacing w:after="0" w:line="360" w:lineRule="auto"/>
        <w:ind w:right="108"/>
        <w:jc w:val="both"/>
        <w:rPr>
          <w:rFonts w:ascii="Trebuchet MS" w:eastAsia="Calibri" w:hAnsi="Trebuchet MS" w:cs="Times New Roman"/>
          <w:noProof/>
          <w:lang w:val="ro-RO"/>
        </w:rPr>
      </w:pPr>
      <w:r w:rsidRPr="005933AB">
        <w:rPr>
          <w:rFonts w:ascii="Trebuchet MS" w:eastAsia="Calibri" w:hAnsi="Trebuchet MS" w:cs="Times New Roman"/>
          <w:noProof/>
          <w:lang w:val="ro-RO"/>
        </w:rPr>
        <w:t>i) pe perioada de realizare a luvrărilor se vor lua măsuri pentru evitarea accidentării populației, prin:</w:t>
      </w:r>
    </w:p>
    <w:p w:rsidR="00F2659F" w:rsidRPr="005933AB" w:rsidRDefault="00F2659F" w:rsidP="005933AB">
      <w:pPr>
        <w:pStyle w:val="ListParagraph"/>
        <w:numPr>
          <w:ilvl w:val="0"/>
          <w:numId w:val="8"/>
        </w:numPr>
        <w:autoSpaceDE w:val="0"/>
        <w:autoSpaceDN w:val="0"/>
        <w:adjustRightInd w:val="0"/>
        <w:spacing w:after="0" w:line="360" w:lineRule="auto"/>
        <w:ind w:right="108"/>
        <w:jc w:val="both"/>
        <w:rPr>
          <w:rFonts w:ascii="Trebuchet MS" w:eastAsia="Calibri" w:hAnsi="Trebuchet MS" w:cs="Times New Roman"/>
          <w:noProof/>
          <w:lang w:val="ro-RO"/>
        </w:rPr>
      </w:pPr>
      <w:r w:rsidRPr="005933AB">
        <w:rPr>
          <w:rFonts w:ascii="Trebuchet MS" w:eastAsia="Calibri" w:hAnsi="Trebuchet MS" w:cs="Times New Roman"/>
          <w:noProof/>
          <w:lang w:val="ro-RO"/>
        </w:rPr>
        <w:t>Marcarea corespunzătoare a lucărărilor periculoase;</w:t>
      </w:r>
    </w:p>
    <w:p w:rsidR="00F2659F" w:rsidRPr="005933AB" w:rsidRDefault="00F2659F" w:rsidP="005933AB">
      <w:pPr>
        <w:pStyle w:val="ListParagraph"/>
        <w:numPr>
          <w:ilvl w:val="0"/>
          <w:numId w:val="8"/>
        </w:numPr>
        <w:autoSpaceDE w:val="0"/>
        <w:autoSpaceDN w:val="0"/>
        <w:adjustRightInd w:val="0"/>
        <w:spacing w:after="0" w:line="360" w:lineRule="auto"/>
        <w:ind w:right="108"/>
        <w:jc w:val="both"/>
        <w:rPr>
          <w:rFonts w:ascii="Trebuchet MS" w:eastAsia="Calibri" w:hAnsi="Trebuchet MS" w:cs="Times New Roman"/>
          <w:noProof/>
          <w:lang w:val="ro-RO"/>
        </w:rPr>
      </w:pPr>
      <w:r w:rsidRPr="005933AB">
        <w:rPr>
          <w:rFonts w:ascii="Trebuchet MS" w:eastAsia="Calibri" w:hAnsi="Trebuchet MS" w:cs="Times New Roman"/>
          <w:noProof/>
          <w:lang w:val="ro-RO"/>
        </w:rPr>
        <w:t>Protejarea/supravegherea utilajelor menținute în zona lucrărilor</w:t>
      </w:r>
      <w:r w:rsidR="00D66348" w:rsidRPr="005933AB">
        <w:rPr>
          <w:rFonts w:ascii="Trebuchet MS" w:eastAsia="Calibri" w:hAnsi="Trebuchet MS" w:cs="Times New Roman"/>
          <w:noProof/>
          <w:lang w:val="ro-RO"/>
        </w:rPr>
        <w:t>;</w:t>
      </w:r>
    </w:p>
    <w:p w:rsidR="00A22F0A" w:rsidRPr="005933AB" w:rsidRDefault="008341FC" w:rsidP="005933AB">
      <w:pPr>
        <w:autoSpaceDE w:val="0"/>
        <w:autoSpaceDN w:val="0"/>
        <w:adjustRightInd w:val="0"/>
        <w:spacing w:after="0" w:line="360" w:lineRule="auto"/>
        <w:ind w:right="108"/>
        <w:jc w:val="both"/>
        <w:rPr>
          <w:rFonts w:ascii="Trebuchet MS" w:eastAsia="Calibri" w:hAnsi="Trebuchet MS" w:cs="Times New Roman"/>
          <w:noProof/>
          <w:lang w:val="ro-RO"/>
        </w:rPr>
      </w:pPr>
      <w:r w:rsidRPr="005933AB">
        <w:rPr>
          <w:rFonts w:ascii="Trebuchet MS" w:eastAsia="Calibri" w:hAnsi="Trebuchet MS" w:cs="Times New Roman"/>
          <w:noProof/>
          <w:lang w:val="ro-RO"/>
        </w:rPr>
        <w:lastRenderedPageBreak/>
        <w:t>j</w:t>
      </w:r>
      <w:r w:rsidR="00A22F0A" w:rsidRPr="005933AB">
        <w:rPr>
          <w:rFonts w:ascii="Trebuchet MS" w:eastAsia="Calibri" w:hAnsi="Trebuchet MS" w:cs="Times New Roman"/>
          <w:noProof/>
          <w:lang w:val="ro-RO"/>
        </w:rPr>
        <w:t xml:space="preserve">) la finalizarea proiectului zonele afectate temporar de lucrări vor fi refăcute la starea iniţială; </w:t>
      </w:r>
    </w:p>
    <w:p w:rsidR="00A56712" w:rsidRDefault="008341FC" w:rsidP="005933AB">
      <w:pPr>
        <w:autoSpaceDE w:val="0"/>
        <w:autoSpaceDN w:val="0"/>
        <w:adjustRightInd w:val="0"/>
        <w:spacing w:after="0" w:line="360" w:lineRule="auto"/>
        <w:ind w:right="108"/>
        <w:jc w:val="both"/>
        <w:rPr>
          <w:rFonts w:ascii="Trebuchet MS" w:eastAsia="Calibri" w:hAnsi="Trebuchet MS" w:cs="Times New Roman"/>
          <w:b/>
          <w:noProof/>
          <w:lang w:val="ro-RO"/>
        </w:rPr>
      </w:pPr>
      <w:r w:rsidRPr="005933AB">
        <w:rPr>
          <w:rFonts w:ascii="Trebuchet MS" w:eastAsia="Calibri" w:hAnsi="Trebuchet MS" w:cs="Times New Roman"/>
          <w:noProof/>
          <w:lang w:val="ro-RO"/>
        </w:rPr>
        <w:t>k</w:t>
      </w:r>
      <w:r w:rsidR="00D66348" w:rsidRPr="005933AB">
        <w:rPr>
          <w:rFonts w:ascii="Trebuchet MS" w:eastAsia="Calibri" w:hAnsi="Trebuchet MS" w:cs="Times New Roman"/>
          <w:noProof/>
          <w:lang w:val="ro-RO"/>
        </w:rPr>
        <w:t>)</w:t>
      </w:r>
      <w:r w:rsidR="00A22F0A" w:rsidRPr="005933AB">
        <w:rPr>
          <w:rFonts w:ascii="Trebuchet MS" w:eastAsia="Calibri" w:hAnsi="Trebuchet MS" w:cs="Times New Roman"/>
          <w:noProof/>
          <w:lang w:val="ro-RO"/>
        </w:rPr>
        <w:t xml:space="preserve"> </w:t>
      </w:r>
      <w:r w:rsidR="00D66348" w:rsidRPr="005933AB">
        <w:rPr>
          <w:rFonts w:ascii="Trebuchet MS" w:eastAsia="Calibri" w:hAnsi="Trebuchet MS" w:cs="Times New Roman"/>
          <w:b/>
          <w:noProof/>
          <w:lang w:val="ro-RO"/>
        </w:rPr>
        <w:t>se vor respecta condițiile și prevederile tuturor avizelor emise de alte autorități</w:t>
      </w:r>
      <w:r w:rsidR="00A56712">
        <w:rPr>
          <w:rFonts w:ascii="Trebuchet MS" w:eastAsia="Calibri" w:hAnsi="Trebuchet MS" w:cs="Times New Roman"/>
          <w:b/>
          <w:noProof/>
          <w:lang w:val="ro-RO"/>
        </w:rPr>
        <w:t>.</w:t>
      </w:r>
      <w:r w:rsidR="00D66348" w:rsidRPr="005933AB">
        <w:rPr>
          <w:rFonts w:ascii="Trebuchet MS" w:eastAsia="Calibri" w:hAnsi="Trebuchet MS" w:cs="Times New Roman"/>
          <w:b/>
          <w:noProof/>
          <w:lang w:val="ro-RO"/>
        </w:rPr>
        <w:t xml:space="preserve"> </w:t>
      </w:r>
    </w:p>
    <w:p w:rsidR="00A22F0A" w:rsidRPr="005933AB" w:rsidRDefault="00855F6A" w:rsidP="005933AB">
      <w:pPr>
        <w:autoSpaceDE w:val="0"/>
        <w:autoSpaceDN w:val="0"/>
        <w:adjustRightInd w:val="0"/>
        <w:spacing w:after="0" w:line="360" w:lineRule="auto"/>
        <w:ind w:right="108"/>
        <w:jc w:val="both"/>
        <w:rPr>
          <w:rFonts w:ascii="Trebuchet MS" w:eastAsia="Times New Roman" w:hAnsi="Trebuchet MS" w:cs="Times New Roman"/>
          <w:noProof/>
          <w:lang w:val="ro-RO"/>
        </w:rPr>
      </w:pPr>
      <w:r>
        <w:rPr>
          <w:rFonts w:ascii="Trebuchet MS" w:eastAsia="Calibri" w:hAnsi="Trebuchet MS" w:cs="Times New Roman"/>
          <w:noProof/>
          <w:lang w:val="ro-RO"/>
        </w:rPr>
        <w:t>l</w:t>
      </w:r>
      <w:r w:rsidR="00A22F0A" w:rsidRPr="005933AB">
        <w:rPr>
          <w:rFonts w:ascii="Trebuchet MS" w:eastAsia="Calibri" w:hAnsi="Trebuchet MS" w:cs="Times New Roman"/>
          <w:noProof/>
          <w:lang w:val="ro-RO"/>
        </w:rPr>
        <w:t>)</w:t>
      </w:r>
      <w:r w:rsidR="00162070" w:rsidRPr="005933AB">
        <w:rPr>
          <w:rFonts w:ascii="Trebuchet MS" w:eastAsia="Calibri" w:hAnsi="Trebuchet MS" w:cs="Times New Roman"/>
          <w:noProof/>
          <w:lang w:val="ro-RO"/>
        </w:rPr>
        <w:t xml:space="preserve"> </w:t>
      </w:r>
      <w:r w:rsidR="00A22F0A" w:rsidRPr="005933AB">
        <w:rPr>
          <w:rFonts w:ascii="Trebuchet MS" w:eastAsia="Calibri" w:hAnsi="Trebuchet MS" w:cs="Times New Roman"/>
          <w:noProof/>
          <w:lang w:val="ro-RO"/>
        </w:rPr>
        <w:t>titularul proiectului are obligaţia de a notifica în scris Agenţia pentru Protecţia Mediului Cluj despre orice modificare sau extindere a proiectului survenită după emiterea deciziei etapei de</w:t>
      </w:r>
      <w:r w:rsidR="00162070" w:rsidRPr="005933AB">
        <w:rPr>
          <w:rFonts w:ascii="Trebuchet MS" w:eastAsia="Calibri" w:hAnsi="Trebuchet MS" w:cs="Times New Roman"/>
          <w:noProof/>
          <w:lang w:val="ro-RO"/>
        </w:rPr>
        <w:t xml:space="preserve"> </w:t>
      </w:r>
      <w:r w:rsidR="00A22F0A" w:rsidRPr="005933AB">
        <w:rPr>
          <w:rFonts w:ascii="Trebuchet MS" w:eastAsia="Calibri" w:hAnsi="Trebuchet MS" w:cs="Times New Roman"/>
          <w:noProof/>
          <w:lang w:val="ro-RO"/>
        </w:rPr>
        <w:t xml:space="preserve">încadrare, înainte de producerea modificării, conform cap. V, art. 34, alin.1 din </w:t>
      </w:r>
      <w:r w:rsidR="00A22F0A" w:rsidRPr="005933AB">
        <w:rPr>
          <w:rFonts w:ascii="Trebuchet MS" w:eastAsia="Calibri" w:hAnsi="Trebuchet MS" w:cs="Times New Roman"/>
          <w:b/>
          <w:noProof/>
          <w:u w:val="single"/>
          <w:lang w:val="ro-RO"/>
        </w:rPr>
        <w:t xml:space="preserve">Legea </w:t>
      </w:r>
      <w:r w:rsidR="00A22F0A" w:rsidRPr="005933AB">
        <w:rPr>
          <w:rFonts w:ascii="Trebuchet MS" w:eastAsia="Times New Roman" w:hAnsi="Trebuchet MS" w:cs="Times New Roman"/>
          <w:b/>
          <w:noProof/>
          <w:u w:val="single"/>
          <w:lang w:val="ro-RO"/>
        </w:rPr>
        <w:t>nr. 292/2018</w:t>
      </w:r>
      <w:r w:rsidR="00A22F0A" w:rsidRPr="005933AB">
        <w:rPr>
          <w:rFonts w:ascii="Trebuchet MS" w:eastAsia="Times New Roman" w:hAnsi="Trebuchet MS" w:cs="Times New Roman"/>
          <w:noProof/>
          <w:lang w:val="ro-RO"/>
        </w:rPr>
        <w:t xml:space="preserve"> privind evaluarea impactului anumitor proiecte publice şi private asupra mediului</w:t>
      </w:r>
    </w:p>
    <w:p w:rsidR="00A22F0A" w:rsidRPr="005933AB" w:rsidRDefault="00A22F0A" w:rsidP="005933AB">
      <w:pPr>
        <w:autoSpaceDE w:val="0"/>
        <w:autoSpaceDN w:val="0"/>
        <w:adjustRightInd w:val="0"/>
        <w:spacing w:after="0" w:line="360" w:lineRule="auto"/>
        <w:ind w:right="108"/>
        <w:jc w:val="both"/>
        <w:rPr>
          <w:rFonts w:ascii="Trebuchet MS" w:eastAsia="Calibri" w:hAnsi="Trebuchet MS" w:cs="Times New Roman"/>
          <w:noProof/>
          <w:lang w:val="ro-RO"/>
        </w:rPr>
      </w:pPr>
      <w:r w:rsidRPr="005933AB">
        <w:rPr>
          <w:rFonts w:ascii="Trebuchet MS" w:eastAsia="Times New Roman" w:hAnsi="Trebuchet MS" w:cs="Times New Roman"/>
          <w:noProof/>
          <w:vanish/>
          <w:lang w:val="ro-RO"/>
        </w:rPr>
        <w:t xml:space="preserve"> </w:t>
      </w:r>
      <w:r w:rsidR="00855F6A">
        <w:rPr>
          <w:rFonts w:ascii="Trebuchet MS" w:eastAsia="Calibri" w:hAnsi="Trebuchet MS" w:cs="Times New Roman"/>
          <w:noProof/>
          <w:lang w:val="ro-RO"/>
        </w:rPr>
        <w:t>m</w:t>
      </w:r>
      <w:r w:rsidRPr="005933AB">
        <w:rPr>
          <w:rFonts w:ascii="Trebuchet MS" w:eastAsia="Calibri" w:hAnsi="Trebuchet MS" w:cs="Times New Roman"/>
          <w:noProof/>
          <w:lang w:val="ro-RO"/>
        </w:rPr>
        <w:t>) la finalizarea lucrărilor titularul va notifica APM Cluj în vederea verificării conformării cu prevederile prezentului act de către reprezentanţii Agenţiei</w:t>
      </w:r>
      <w:r w:rsidR="00B61F79" w:rsidRPr="005933AB">
        <w:rPr>
          <w:rFonts w:ascii="Trebuchet MS" w:eastAsia="Calibri" w:hAnsi="Trebuchet MS" w:cs="Times New Roman"/>
          <w:noProof/>
          <w:lang w:val="ro-RO"/>
        </w:rPr>
        <w:t xml:space="preserve"> pentru Protecţia Mediului Cluj.</w:t>
      </w:r>
    </w:p>
    <w:p w:rsidR="00A22F0A" w:rsidRPr="005933AB" w:rsidRDefault="00A22F0A" w:rsidP="005933AB">
      <w:pPr>
        <w:pStyle w:val="ListParagraph"/>
        <w:tabs>
          <w:tab w:val="left" w:pos="360"/>
        </w:tabs>
        <w:spacing w:after="0" w:line="360" w:lineRule="auto"/>
        <w:ind w:left="810" w:right="108"/>
        <w:jc w:val="both"/>
        <w:rPr>
          <w:rFonts w:ascii="Trebuchet MS" w:eastAsia="Calibri" w:hAnsi="Trebuchet MS" w:cs="Times New Roman"/>
          <w:noProof/>
          <w:lang w:val="ro-RO"/>
        </w:rPr>
      </w:pPr>
    </w:p>
    <w:p w:rsidR="00A22F0A" w:rsidRPr="005933AB" w:rsidRDefault="00A22F0A" w:rsidP="005933AB">
      <w:pPr>
        <w:spacing w:after="0" w:line="360" w:lineRule="auto"/>
        <w:ind w:right="108" w:firstLine="567"/>
        <w:jc w:val="both"/>
        <w:rPr>
          <w:rFonts w:ascii="Trebuchet MS" w:eastAsia="Times New Roman" w:hAnsi="Trebuchet MS" w:cs="Times New Roman"/>
          <w:noProof/>
          <w:lang w:val="ro-RO"/>
        </w:rPr>
      </w:pPr>
      <w:r w:rsidRPr="005933AB">
        <w:rPr>
          <w:rFonts w:ascii="Trebuchet MS" w:eastAsia="Times New Roman" w:hAnsi="Trebuchet MS" w:cs="Times New Roman"/>
          <w:b/>
          <w:noProof/>
          <w:lang w:val="ro-RO"/>
        </w:rPr>
        <w:t>Prezenta decizie</w:t>
      </w:r>
      <w:r w:rsidRPr="005933AB">
        <w:rPr>
          <w:rFonts w:ascii="Trebuchet MS" w:eastAsia="Times New Roman" w:hAnsi="Trebuchet MS" w:cs="Times New Roman"/>
          <w:noProof/>
          <w:lang w:val="ro-RO"/>
        </w:rPr>
        <w:t xml:space="preserve"> </w:t>
      </w:r>
      <w:r w:rsidRPr="005933AB">
        <w:rPr>
          <w:rFonts w:ascii="Trebuchet MS" w:eastAsia="Times New Roman" w:hAnsi="Trebuchet MS" w:cs="Times New Roman"/>
          <w:b/>
          <w:noProof/>
          <w:lang w:val="ro-RO"/>
        </w:rPr>
        <w:t>este valabilă pe toată perioada de realizare a proiectului,</w:t>
      </w:r>
      <w:r w:rsidRPr="005933AB">
        <w:rPr>
          <w:rFonts w:ascii="Trebuchet MS" w:eastAsia="Times New Roman" w:hAnsi="Trebuchet MS" w:cs="Times New Roman"/>
          <w:noProof/>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5933AB" w:rsidRDefault="00A22F0A" w:rsidP="005933AB">
      <w:pPr>
        <w:spacing w:after="0" w:line="360" w:lineRule="auto"/>
        <w:ind w:right="108" w:firstLine="567"/>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0" w:tgtFrame="_blank" w:history="1">
        <w:r w:rsidRPr="005933AB">
          <w:rPr>
            <w:rFonts w:ascii="Trebuchet MS" w:eastAsia="Times New Roman" w:hAnsi="Trebuchet MS" w:cs="Times New Roman"/>
            <w:noProof/>
            <w:u w:val="single"/>
            <w:lang w:val="ro-RO"/>
          </w:rPr>
          <w:t>nr. 554/2004</w:t>
        </w:r>
      </w:hyperlink>
      <w:r w:rsidRPr="005933AB">
        <w:rPr>
          <w:rFonts w:ascii="Trebuchet MS" w:eastAsia="Times New Roman" w:hAnsi="Trebuchet MS" w:cs="Times New Roman"/>
          <w:noProof/>
          <w:lang w:val="ro-RO"/>
        </w:rPr>
        <w:t>, cu modificările și completările ulterioare.</w:t>
      </w:r>
    </w:p>
    <w:p w:rsidR="00A22F0A" w:rsidRPr="005933AB" w:rsidRDefault="00A22F0A" w:rsidP="005933AB">
      <w:pPr>
        <w:spacing w:after="0" w:line="360" w:lineRule="auto"/>
        <w:ind w:right="108" w:firstLine="567"/>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5933AB" w:rsidRDefault="00A22F0A" w:rsidP="005933AB">
      <w:pPr>
        <w:spacing w:after="0" w:line="360" w:lineRule="auto"/>
        <w:ind w:right="108" w:firstLine="567"/>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5933AB" w:rsidRDefault="00A22F0A" w:rsidP="005933AB">
      <w:pPr>
        <w:spacing w:after="0" w:line="360" w:lineRule="auto"/>
        <w:ind w:right="108" w:firstLine="567"/>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5933AB">
        <w:rPr>
          <w:rFonts w:ascii="Trebuchet MS" w:eastAsia="Times New Roman" w:hAnsi="Trebuchet MS" w:cs="Times New Roman"/>
          <w:b/>
          <w:noProof/>
          <w:lang w:val="ro-RO"/>
        </w:rPr>
        <w:t>30 de zile</w:t>
      </w:r>
      <w:r w:rsidRPr="005933AB">
        <w:rPr>
          <w:rFonts w:ascii="Trebuchet MS" w:eastAsia="Times New Roman" w:hAnsi="Trebuchet MS" w:cs="Times New Roman"/>
          <w:noProof/>
          <w:lang w:val="ro-RO"/>
        </w:rPr>
        <w:t xml:space="preserve"> de la data aducerii la cunoștința publicului a deciziei.</w:t>
      </w:r>
    </w:p>
    <w:p w:rsidR="00A22F0A" w:rsidRPr="005933AB" w:rsidRDefault="00A22F0A" w:rsidP="005933AB">
      <w:pPr>
        <w:spacing w:after="0" w:line="360" w:lineRule="auto"/>
        <w:ind w:right="108" w:firstLine="567"/>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t>Autoritatea publică emitentă are obligația de a răspunde la plângerea prealabilă prevăzută la art. 22 alin. (1) în termen de 30 de zile de la data înregistrării acesteia la acea autoritate.</w:t>
      </w:r>
    </w:p>
    <w:p w:rsidR="00A22F0A" w:rsidRPr="005933AB" w:rsidRDefault="00A22F0A" w:rsidP="005933AB">
      <w:pPr>
        <w:spacing w:after="0" w:line="360" w:lineRule="auto"/>
        <w:ind w:right="108" w:firstLine="567"/>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lastRenderedPageBreak/>
        <w:t>Procedura de soluționare a plângerii prealabile prevăzută la art. 22 alin. (1) este gratuită și trebuie să fie echitabilă, rapidă și corectă.</w:t>
      </w:r>
    </w:p>
    <w:p w:rsidR="00A627AD" w:rsidRPr="005933AB" w:rsidRDefault="00A22F0A" w:rsidP="005933AB">
      <w:pPr>
        <w:pStyle w:val="ListParagraph"/>
        <w:tabs>
          <w:tab w:val="left" w:pos="180"/>
        </w:tabs>
        <w:spacing w:after="0" w:line="360" w:lineRule="auto"/>
        <w:ind w:left="0" w:right="108" w:firstLine="567"/>
        <w:jc w:val="both"/>
        <w:rPr>
          <w:rFonts w:ascii="Trebuchet MS" w:eastAsia="Calibri" w:hAnsi="Trebuchet MS" w:cs="Times New Roman"/>
          <w:b/>
          <w:noProof/>
          <w:lang w:val="ro-RO"/>
        </w:rPr>
      </w:pPr>
      <w:r w:rsidRPr="005933AB">
        <w:rPr>
          <w:rFonts w:ascii="Trebuchet MS" w:eastAsia="Times New Roman" w:hAnsi="Trebuchet MS" w:cs="Times New Roman"/>
          <w:noProof/>
          <w:lang w:val="ro-RO"/>
        </w:rPr>
        <w:t xml:space="preserve">Prezenta decizie poate fi contestată în conformitate cu prevederile Legii nr. 292/2018 privind evaluarea impactului anumitor proiecte publice și private asupra mediului și ale Legii </w:t>
      </w:r>
      <w:hyperlink r:id="rId11" w:tgtFrame="_blank" w:history="1">
        <w:r w:rsidRPr="005933AB">
          <w:rPr>
            <w:rFonts w:ascii="Trebuchet MS" w:eastAsia="Times New Roman" w:hAnsi="Trebuchet MS" w:cs="Times New Roman"/>
            <w:noProof/>
            <w:u w:val="single"/>
            <w:lang w:val="ro-RO"/>
          </w:rPr>
          <w:t>nr. 554/2004</w:t>
        </w:r>
      </w:hyperlink>
      <w:r w:rsidRPr="005933AB">
        <w:rPr>
          <w:rFonts w:ascii="Trebuchet MS" w:eastAsia="Times New Roman" w:hAnsi="Trebuchet MS" w:cs="Times New Roman"/>
          <w:noProof/>
          <w:lang w:val="ro-RO"/>
        </w:rPr>
        <w:t>, cu modificările și completările ulterioare.</w:t>
      </w:r>
    </w:p>
    <w:p w:rsidR="00F67584" w:rsidRDefault="00F67584" w:rsidP="005933AB">
      <w:pPr>
        <w:spacing w:after="0" w:line="360" w:lineRule="auto"/>
        <w:ind w:right="108"/>
        <w:jc w:val="center"/>
        <w:rPr>
          <w:rFonts w:ascii="Trebuchet MS" w:eastAsia="Calibri" w:hAnsi="Trebuchet MS" w:cs="Times New Roman"/>
          <w:b/>
          <w:noProof/>
          <w:lang w:val="ro-RO"/>
        </w:rPr>
      </w:pPr>
    </w:p>
    <w:p w:rsidR="00F67584" w:rsidRDefault="00F67584" w:rsidP="005933AB">
      <w:pPr>
        <w:spacing w:after="0" w:line="360" w:lineRule="auto"/>
        <w:ind w:right="108"/>
        <w:jc w:val="center"/>
        <w:rPr>
          <w:rFonts w:ascii="Trebuchet MS" w:eastAsia="Calibri" w:hAnsi="Trebuchet MS" w:cs="Times New Roman"/>
          <w:b/>
          <w:noProof/>
          <w:lang w:val="ro-RO"/>
        </w:rPr>
      </w:pPr>
    </w:p>
    <w:p w:rsidR="00F67584" w:rsidRDefault="00F67584" w:rsidP="005933AB">
      <w:pPr>
        <w:spacing w:after="0" w:line="360" w:lineRule="auto"/>
        <w:ind w:right="108"/>
        <w:jc w:val="center"/>
        <w:rPr>
          <w:rFonts w:ascii="Trebuchet MS" w:eastAsia="Calibri" w:hAnsi="Trebuchet MS" w:cs="Times New Roman"/>
          <w:b/>
          <w:noProof/>
          <w:lang w:val="ro-RO"/>
        </w:rPr>
      </w:pPr>
    </w:p>
    <w:p w:rsidR="0053611D" w:rsidRPr="005933AB" w:rsidRDefault="0053611D" w:rsidP="005933AB">
      <w:pPr>
        <w:spacing w:after="0" w:line="360" w:lineRule="auto"/>
        <w:ind w:right="108"/>
        <w:jc w:val="center"/>
        <w:rPr>
          <w:rFonts w:ascii="Trebuchet MS" w:eastAsia="Calibri" w:hAnsi="Trebuchet MS" w:cs="Times New Roman"/>
          <w:b/>
          <w:noProof/>
          <w:lang w:val="ro-RO"/>
        </w:rPr>
      </w:pPr>
      <w:r w:rsidRPr="005933AB">
        <w:rPr>
          <w:rFonts w:ascii="Trebuchet MS" w:eastAsia="Calibri" w:hAnsi="Trebuchet MS" w:cs="Times New Roman"/>
          <w:b/>
          <w:noProof/>
          <w:lang w:val="ro-RO"/>
        </w:rPr>
        <w:t>DIRECTOR EXECUTIV</w:t>
      </w:r>
    </w:p>
    <w:p w:rsidR="006A692E" w:rsidRPr="005933AB" w:rsidRDefault="00A56712" w:rsidP="005933AB">
      <w:pPr>
        <w:spacing w:after="0" w:line="360" w:lineRule="auto"/>
        <w:ind w:right="108"/>
        <w:jc w:val="center"/>
        <w:rPr>
          <w:rFonts w:ascii="Trebuchet MS" w:eastAsia="Calibri" w:hAnsi="Trebuchet MS" w:cs="Times New Roman"/>
          <w:noProof/>
          <w:lang w:val="ro-RO"/>
        </w:rPr>
      </w:pPr>
      <w:r>
        <w:rPr>
          <w:rFonts w:ascii="Trebuchet MS" w:eastAsia="Calibri" w:hAnsi="Trebuchet MS" w:cs="Times New Roman"/>
          <w:noProof/>
          <w:lang w:val="ro-RO"/>
        </w:rPr>
        <w:t>Dr. ing. Grigore CRĂCIUN</w:t>
      </w:r>
    </w:p>
    <w:p w:rsidR="00A16E6A" w:rsidRDefault="00A16E6A" w:rsidP="005933AB">
      <w:pPr>
        <w:spacing w:after="0" w:line="360" w:lineRule="auto"/>
        <w:ind w:right="108"/>
        <w:jc w:val="center"/>
        <w:rPr>
          <w:rFonts w:ascii="Trebuchet MS" w:eastAsia="Calibri" w:hAnsi="Trebuchet MS" w:cs="Times New Roman"/>
          <w:noProof/>
          <w:lang w:val="ro-RO"/>
        </w:rPr>
      </w:pPr>
    </w:p>
    <w:p w:rsidR="00DA4DD4" w:rsidRDefault="00DA4DD4" w:rsidP="005933AB">
      <w:pPr>
        <w:spacing w:after="0" w:line="360" w:lineRule="auto"/>
        <w:ind w:right="108"/>
        <w:jc w:val="center"/>
        <w:rPr>
          <w:rFonts w:ascii="Trebuchet MS" w:eastAsia="Calibri" w:hAnsi="Trebuchet MS" w:cs="Times New Roman"/>
          <w:noProof/>
          <w:lang w:val="ro-RO"/>
        </w:rPr>
      </w:pPr>
    </w:p>
    <w:p w:rsidR="00855F6A" w:rsidRDefault="00855F6A" w:rsidP="005933AB">
      <w:pPr>
        <w:spacing w:after="0" w:line="360" w:lineRule="auto"/>
        <w:ind w:right="108"/>
        <w:jc w:val="center"/>
        <w:rPr>
          <w:rFonts w:ascii="Trebuchet MS" w:eastAsia="Calibri" w:hAnsi="Trebuchet MS" w:cs="Times New Roman"/>
          <w:noProof/>
          <w:lang w:val="ro-RO"/>
        </w:rPr>
      </w:pPr>
    </w:p>
    <w:p w:rsidR="00D52786" w:rsidRPr="005933AB" w:rsidRDefault="00D52786" w:rsidP="005933AB">
      <w:pPr>
        <w:spacing w:after="0" w:line="360" w:lineRule="auto"/>
        <w:ind w:right="108"/>
        <w:jc w:val="both"/>
        <w:rPr>
          <w:rFonts w:ascii="Trebuchet MS" w:eastAsia="Calibri" w:hAnsi="Trebuchet MS" w:cs="Times New Roman"/>
          <w:b/>
          <w:noProof/>
          <w:lang w:val="ro-RO"/>
        </w:rPr>
      </w:pPr>
      <w:r w:rsidRPr="005933AB">
        <w:rPr>
          <w:rFonts w:ascii="Trebuchet MS" w:eastAsia="Calibri" w:hAnsi="Trebuchet MS" w:cs="Times New Roman"/>
          <w:b/>
          <w:noProof/>
          <w:lang w:val="ro-RO"/>
        </w:rPr>
        <w:t xml:space="preserve">Şef Serviciu  AAA                           </w:t>
      </w:r>
      <w:r w:rsidR="004C5197" w:rsidRPr="005933AB">
        <w:rPr>
          <w:rFonts w:ascii="Trebuchet MS" w:eastAsia="Calibri" w:hAnsi="Trebuchet MS" w:cs="Times New Roman"/>
          <w:b/>
          <w:noProof/>
          <w:lang w:val="ro-RO"/>
        </w:rPr>
        <w:t xml:space="preserve">                       </w:t>
      </w:r>
      <w:r w:rsidR="00F26D17" w:rsidRPr="005933AB">
        <w:rPr>
          <w:rFonts w:ascii="Trebuchet MS" w:eastAsia="Calibri" w:hAnsi="Trebuchet MS" w:cs="Times New Roman"/>
          <w:b/>
          <w:noProof/>
          <w:lang w:val="ro-RO"/>
        </w:rPr>
        <w:t xml:space="preserve">            </w:t>
      </w:r>
      <w:r w:rsidR="004C5197" w:rsidRPr="005933AB">
        <w:rPr>
          <w:rFonts w:ascii="Trebuchet MS" w:eastAsia="Calibri" w:hAnsi="Trebuchet MS" w:cs="Times New Roman"/>
          <w:b/>
          <w:noProof/>
          <w:lang w:val="ro-RO"/>
        </w:rPr>
        <w:t xml:space="preserve"> </w:t>
      </w:r>
      <w:r w:rsidR="00711DB8" w:rsidRPr="005933AB">
        <w:rPr>
          <w:rFonts w:ascii="Trebuchet MS" w:eastAsia="Calibri" w:hAnsi="Trebuchet MS" w:cs="Times New Roman"/>
          <w:b/>
          <w:noProof/>
          <w:lang w:val="ro-RO"/>
        </w:rPr>
        <w:t xml:space="preserve">    </w:t>
      </w:r>
      <w:r w:rsidR="0099796A" w:rsidRPr="005933AB">
        <w:rPr>
          <w:rFonts w:ascii="Trebuchet MS" w:eastAsia="Calibri" w:hAnsi="Trebuchet MS" w:cs="Times New Roman"/>
          <w:b/>
          <w:noProof/>
          <w:lang w:val="ro-RO"/>
        </w:rPr>
        <w:t xml:space="preserve">  </w:t>
      </w:r>
      <w:r w:rsidR="00A16E6A" w:rsidRPr="005933AB">
        <w:rPr>
          <w:rFonts w:ascii="Trebuchet MS" w:eastAsia="Calibri" w:hAnsi="Trebuchet MS" w:cs="Times New Roman"/>
          <w:b/>
          <w:noProof/>
          <w:lang w:val="ro-RO"/>
        </w:rPr>
        <w:t xml:space="preserve"> </w:t>
      </w:r>
      <w:r w:rsidR="00284D65" w:rsidRPr="005933AB">
        <w:rPr>
          <w:rFonts w:ascii="Trebuchet MS" w:eastAsia="Calibri" w:hAnsi="Trebuchet MS" w:cs="Times New Roman"/>
          <w:b/>
          <w:noProof/>
          <w:lang w:val="ro-RO"/>
        </w:rPr>
        <w:t>Ș</w:t>
      </w:r>
      <w:r w:rsidRPr="005933AB">
        <w:rPr>
          <w:rFonts w:ascii="Trebuchet MS" w:eastAsia="Calibri" w:hAnsi="Trebuchet MS" w:cs="Times New Roman"/>
          <w:b/>
          <w:noProof/>
          <w:lang w:val="ro-RO"/>
        </w:rPr>
        <w:t xml:space="preserve">ef serviciu CFM         </w:t>
      </w:r>
    </w:p>
    <w:p w:rsidR="00D52786" w:rsidRPr="005933AB" w:rsidRDefault="0099796A" w:rsidP="005933AB">
      <w:pPr>
        <w:spacing w:after="0" w:line="360" w:lineRule="auto"/>
        <w:ind w:right="108"/>
        <w:jc w:val="both"/>
        <w:rPr>
          <w:rFonts w:ascii="Trebuchet MS" w:eastAsia="Calibri" w:hAnsi="Trebuchet MS" w:cs="Times New Roman"/>
          <w:b/>
          <w:noProof/>
          <w:lang w:val="ro-RO"/>
        </w:rPr>
      </w:pPr>
      <w:r w:rsidRPr="005933AB">
        <w:rPr>
          <w:rFonts w:ascii="Trebuchet MS" w:eastAsia="Calibri" w:hAnsi="Trebuchet MS" w:cs="Times New Roman"/>
          <w:noProof/>
          <w:lang w:val="ro-RO"/>
        </w:rPr>
        <w:t>i</w:t>
      </w:r>
      <w:r w:rsidR="00D52786" w:rsidRPr="005933AB">
        <w:rPr>
          <w:rFonts w:ascii="Trebuchet MS" w:eastAsia="Calibri" w:hAnsi="Trebuchet MS" w:cs="Times New Roman"/>
          <w:noProof/>
          <w:lang w:val="ro-RO"/>
        </w:rPr>
        <w:t xml:space="preserve">ng. Anca CÎMPEAN                         </w:t>
      </w:r>
      <w:r w:rsidR="004C5197" w:rsidRPr="005933AB">
        <w:rPr>
          <w:rFonts w:ascii="Trebuchet MS" w:eastAsia="Calibri" w:hAnsi="Trebuchet MS" w:cs="Times New Roman"/>
          <w:noProof/>
          <w:lang w:val="ro-RO"/>
        </w:rPr>
        <w:t xml:space="preserve">                        </w:t>
      </w:r>
      <w:r w:rsidR="00F26D17" w:rsidRPr="005933AB">
        <w:rPr>
          <w:rFonts w:ascii="Trebuchet MS" w:eastAsia="Calibri" w:hAnsi="Trebuchet MS" w:cs="Times New Roman"/>
          <w:noProof/>
          <w:lang w:val="ro-RO"/>
        </w:rPr>
        <w:t xml:space="preserve">             </w:t>
      </w:r>
      <w:r w:rsidRPr="005933AB">
        <w:rPr>
          <w:rFonts w:ascii="Trebuchet MS" w:eastAsia="Calibri" w:hAnsi="Trebuchet MS" w:cs="Times New Roman"/>
          <w:noProof/>
          <w:lang w:val="ro-RO"/>
        </w:rPr>
        <w:t xml:space="preserve">    </w:t>
      </w:r>
      <w:r w:rsidR="00A56712">
        <w:rPr>
          <w:rFonts w:ascii="Trebuchet MS" w:eastAsia="Calibri" w:hAnsi="Trebuchet MS" w:cs="Times New Roman"/>
          <w:noProof/>
          <w:lang w:val="ro-RO"/>
        </w:rPr>
        <w:t xml:space="preserve">   Adina SOCAICU</w:t>
      </w:r>
      <w:r w:rsidR="00D52786" w:rsidRPr="005933AB">
        <w:rPr>
          <w:rFonts w:ascii="Trebuchet MS" w:eastAsia="Calibri" w:hAnsi="Trebuchet MS" w:cs="Times New Roman"/>
          <w:b/>
          <w:noProof/>
          <w:lang w:val="ro-RO"/>
        </w:rPr>
        <w:t xml:space="preserve">    </w:t>
      </w:r>
    </w:p>
    <w:p w:rsidR="0099796A" w:rsidRDefault="00D52786" w:rsidP="005933AB">
      <w:pPr>
        <w:spacing w:after="0" w:line="360" w:lineRule="auto"/>
        <w:ind w:right="108"/>
        <w:jc w:val="both"/>
        <w:outlineLvl w:val="0"/>
        <w:rPr>
          <w:rFonts w:ascii="Trebuchet MS" w:eastAsia="Calibri" w:hAnsi="Trebuchet MS" w:cs="Times New Roman"/>
          <w:b/>
          <w:noProof/>
          <w:lang w:val="ro-RO"/>
        </w:rPr>
      </w:pPr>
      <w:r w:rsidRPr="005933AB">
        <w:rPr>
          <w:rFonts w:ascii="Trebuchet MS" w:eastAsia="Calibri" w:hAnsi="Trebuchet MS" w:cs="Times New Roman"/>
          <w:b/>
          <w:noProof/>
          <w:lang w:val="ro-RO"/>
        </w:rPr>
        <w:tab/>
        <w:t xml:space="preserve"> </w:t>
      </w:r>
      <w:r w:rsidR="00F26D17" w:rsidRPr="005933AB">
        <w:rPr>
          <w:rFonts w:ascii="Trebuchet MS" w:eastAsia="Calibri" w:hAnsi="Trebuchet MS" w:cs="Times New Roman"/>
          <w:b/>
          <w:noProof/>
          <w:lang w:val="ro-RO"/>
        </w:rPr>
        <w:t xml:space="preserve">  </w:t>
      </w:r>
      <w:r w:rsidR="00273A23" w:rsidRPr="005933AB">
        <w:rPr>
          <w:rFonts w:ascii="Trebuchet MS" w:eastAsia="Calibri" w:hAnsi="Trebuchet MS" w:cs="Times New Roman"/>
          <w:b/>
          <w:noProof/>
          <w:lang w:val="ro-RO"/>
        </w:rPr>
        <w:t xml:space="preserve">   </w:t>
      </w:r>
      <w:r w:rsidR="00F26D17" w:rsidRPr="005933AB">
        <w:rPr>
          <w:rFonts w:ascii="Trebuchet MS" w:eastAsia="Calibri" w:hAnsi="Trebuchet MS" w:cs="Times New Roman"/>
          <w:b/>
          <w:noProof/>
          <w:lang w:val="ro-RO"/>
        </w:rPr>
        <w:t xml:space="preserve">  </w:t>
      </w:r>
      <w:r w:rsidR="008212BE" w:rsidRPr="005933AB">
        <w:rPr>
          <w:rFonts w:ascii="Trebuchet MS" w:eastAsia="Calibri" w:hAnsi="Trebuchet MS" w:cs="Times New Roman"/>
          <w:b/>
          <w:noProof/>
          <w:lang w:val="ro-RO"/>
        </w:rPr>
        <w:t xml:space="preserve">  </w:t>
      </w:r>
      <w:r w:rsidR="008047DF" w:rsidRPr="005933AB">
        <w:rPr>
          <w:rFonts w:ascii="Trebuchet MS" w:eastAsia="Calibri" w:hAnsi="Trebuchet MS" w:cs="Times New Roman"/>
          <w:b/>
          <w:noProof/>
          <w:lang w:val="ro-RO"/>
        </w:rPr>
        <w:t xml:space="preserve"> </w:t>
      </w:r>
    </w:p>
    <w:p w:rsidR="00855F6A" w:rsidRPr="005933AB" w:rsidRDefault="00855F6A" w:rsidP="005933AB">
      <w:pPr>
        <w:spacing w:after="0" w:line="360" w:lineRule="auto"/>
        <w:ind w:right="108"/>
        <w:jc w:val="both"/>
        <w:outlineLvl w:val="0"/>
        <w:rPr>
          <w:rFonts w:ascii="Trebuchet MS" w:eastAsia="Calibri" w:hAnsi="Trebuchet MS" w:cs="Times New Roman"/>
          <w:b/>
          <w:noProof/>
          <w:lang w:val="ro-RO"/>
        </w:rPr>
      </w:pPr>
      <w:bookmarkStart w:id="0" w:name="_GoBack"/>
      <w:bookmarkEnd w:id="0"/>
    </w:p>
    <w:p w:rsidR="00D52786" w:rsidRPr="005933AB" w:rsidRDefault="00284D65" w:rsidP="005933AB">
      <w:pPr>
        <w:spacing w:after="0" w:line="360" w:lineRule="auto"/>
        <w:ind w:right="108"/>
        <w:jc w:val="both"/>
        <w:outlineLvl w:val="0"/>
        <w:rPr>
          <w:rFonts w:ascii="Trebuchet MS" w:eastAsia="Calibri" w:hAnsi="Trebuchet MS" w:cs="Times New Roman"/>
          <w:b/>
          <w:noProof/>
          <w:lang w:val="ro-RO"/>
        </w:rPr>
      </w:pPr>
      <w:r w:rsidRPr="005933AB">
        <w:rPr>
          <w:rFonts w:ascii="Trebuchet MS" w:eastAsia="Calibri" w:hAnsi="Trebuchet MS" w:cs="Times New Roman"/>
          <w:b/>
          <w:noProof/>
          <w:lang w:val="ro-RO"/>
        </w:rPr>
        <w:t>Î</w:t>
      </w:r>
      <w:r w:rsidR="004C5197" w:rsidRPr="005933AB">
        <w:rPr>
          <w:rFonts w:ascii="Trebuchet MS" w:eastAsia="Calibri" w:hAnsi="Trebuchet MS" w:cs="Times New Roman"/>
          <w:b/>
          <w:noProof/>
          <w:lang w:val="ro-RO"/>
        </w:rPr>
        <w:t>ntocmit</w:t>
      </w:r>
      <w:r w:rsidR="0099796A" w:rsidRPr="005933AB">
        <w:rPr>
          <w:rFonts w:ascii="Trebuchet MS" w:eastAsia="Calibri" w:hAnsi="Trebuchet MS" w:cs="Times New Roman"/>
          <w:b/>
          <w:noProof/>
          <w:lang w:val="ro-RO"/>
        </w:rPr>
        <w:t>:</w:t>
      </w:r>
    </w:p>
    <w:p w:rsidR="00B21E37" w:rsidRPr="00DA4DD4" w:rsidRDefault="0099796A" w:rsidP="00855F6A">
      <w:pPr>
        <w:spacing w:after="0" w:line="360" w:lineRule="auto"/>
        <w:ind w:right="108"/>
        <w:jc w:val="both"/>
        <w:rPr>
          <w:rFonts w:ascii="Trebuchet MS" w:eastAsia="Calibri" w:hAnsi="Trebuchet MS" w:cs="Times New Roman"/>
          <w:noProof/>
          <w:lang w:val="ro-RO"/>
        </w:rPr>
      </w:pPr>
      <w:r w:rsidRPr="005933AB">
        <w:rPr>
          <w:rFonts w:ascii="Trebuchet MS" w:eastAsia="Calibri" w:hAnsi="Trebuchet MS" w:cs="Times New Roman"/>
          <w:noProof/>
          <w:lang w:val="ro-RO"/>
        </w:rPr>
        <w:t>cons. Simona-Diana MORARIU</w:t>
      </w:r>
      <w:r w:rsidR="00D52786" w:rsidRPr="005933AB">
        <w:rPr>
          <w:rFonts w:ascii="Trebuchet MS" w:eastAsia="Calibri" w:hAnsi="Trebuchet MS" w:cs="Times New Roman"/>
          <w:b/>
          <w:noProof/>
          <w:lang w:val="ro-RO"/>
        </w:rPr>
        <w:t xml:space="preserve">                      </w:t>
      </w:r>
      <w:r w:rsidR="004C5197" w:rsidRPr="005933AB">
        <w:rPr>
          <w:rFonts w:ascii="Trebuchet MS" w:eastAsia="Calibri" w:hAnsi="Trebuchet MS" w:cs="Times New Roman"/>
          <w:b/>
          <w:noProof/>
          <w:lang w:val="ro-RO"/>
        </w:rPr>
        <w:t xml:space="preserve">               </w:t>
      </w:r>
      <w:r w:rsidR="00275378" w:rsidRPr="005933AB">
        <w:rPr>
          <w:rFonts w:ascii="Trebuchet MS" w:eastAsia="Calibri" w:hAnsi="Trebuchet MS" w:cs="Times New Roman"/>
          <w:b/>
          <w:noProof/>
          <w:lang w:val="ro-RO"/>
        </w:rPr>
        <w:t xml:space="preserve">         </w:t>
      </w:r>
      <w:r w:rsidR="008047DF" w:rsidRPr="005933AB">
        <w:rPr>
          <w:rFonts w:ascii="Trebuchet MS" w:eastAsia="Calibri" w:hAnsi="Trebuchet MS" w:cs="Times New Roman"/>
          <w:b/>
          <w:noProof/>
          <w:lang w:val="ro-RO"/>
        </w:rPr>
        <w:t xml:space="preserve"> </w:t>
      </w:r>
      <w:r w:rsidR="00711DB8" w:rsidRPr="005933AB">
        <w:rPr>
          <w:rFonts w:ascii="Trebuchet MS" w:eastAsia="Calibri" w:hAnsi="Trebuchet MS" w:cs="Times New Roman"/>
          <w:noProof/>
          <w:lang w:val="ro-RO"/>
        </w:rPr>
        <w:t xml:space="preserve"> </w:t>
      </w:r>
      <w:r w:rsidR="00A56712">
        <w:rPr>
          <w:rFonts w:ascii="Trebuchet MS" w:eastAsia="Calibri" w:hAnsi="Trebuchet MS" w:cs="Times New Roman"/>
          <w:noProof/>
          <w:lang w:val="ro-RO"/>
        </w:rPr>
        <w:t xml:space="preserve">     </w:t>
      </w:r>
      <w:r w:rsidRPr="005933AB">
        <w:rPr>
          <w:rFonts w:ascii="Trebuchet MS" w:eastAsia="Calibri" w:hAnsi="Trebuchet MS" w:cs="Times New Roman"/>
          <w:noProof/>
          <w:lang w:val="ro-RO"/>
        </w:rPr>
        <w:t>c</w:t>
      </w:r>
      <w:r w:rsidR="008047DF" w:rsidRPr="005933AB">
        <w:rPr>
          <w:rFonts w:ascii="Trebuchet MS" w:eastAsia="Calibri" w:hAnsi="Trebuchet MS" w:cs="Times New Roman"/>
          <w:noProof/>
          <w:lang w:val="ro-RO"/>
        </w:rPr>
        <w:t xml:space="preserve">ons. </w:t>
      </w:r>
      <w:r w:rsidR="00846113" w:rsidRPr="005933AB">
        <w:rPr>
          <w:rFonts w:ascii="Trebuchet MS" w:eastAsia="Calibri" w:hAnsi="Trebuchet MS" w:cs="Times New Roman"/>
          <w:noProof/>
          <w:lang w:val="ro-RO"/>
        </w:rPr>
        <w:t xml:space="preserve">Romina </w:t>
      </w:r>
      <w:r w:rsidR="00A56712">
        <w:rPr>
          <w:rFonts w:ascii="Trebuchet MS" w:eastAsia="Calibri" w:hAnsi="Trebuchet MS" w:cs="Times New Roman"/>
          <w:noProof/>
          <w:lang w:val="ro-RO"/>
        </w:rPr>
        <w:t>TINTELECAN</w:t>
      </w:r>
    </w:p>
    <w:sectPr w:rsidR="00B21E37" w:rsidRPr="00DA4DD4" w:rsidSect="006F31FE">
      <w:headerReference w:type="default" r:id="rId12"/>
      <w:footerReference w:type="default" r:id="rId13"/>
      <w:pgSz w:w="11907" w:h="16840" w:code="9"/>
      <w:pgMar w:top="567" w:right="1134"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A9C" w:rsidRDefault="00627A9C" w:rsidP="00D6795A">
      <w:pPr>
        <w:spacing w:after="0" w:line="240" w:lineRule="auto"/>
      </w:pPr>
      <w:r>
        <w:separator/>
      </w:r>
    </w:p>
  </w:endnote>
  <w:endnote w:type="continuationSeparator" w:id="0">
    <w:p w:rsidR="00627A9C" w:rsidRDefault="00627A9C"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3AB" w:rsidRDefault="005933AB" w:rsidP="005933AB">
    <w:pPr>
      <w:pStyle w:val="Footer"/>
      <w:rPr>
        <w:rFonts w:ascii="Trebuchet MS" w:hAnsi="Trebuchet MS"/>
        <w:sz w:val="16"/>
        <w:szCs w:val="16"/>
      </w:rPr>
    </w:pPr>
    <w:r>
      <w:rPr>
        <w:rFonts w:ascii="Trebuchet MS" w:hAnsi="Trebuchet MS"/>
        <w:sz w:val="16"/>
        <w:szCs w:val="16"/>
      </w:rPr>
      <w:t>AGENȚIA PENTRU PROTECȚIA MEDIULUI CLUJ</w:t>
    </w:r>
    <w:r w:rsidRPr="003A499B">
      <w:rPr>
        <w:rFonts w:ascii="Trebuchet MS" w:hAnsi="Trebuchet MS"/>
        <w:sz w:val="16"/>
        <w:szCs w:val="16"/>
      </w:rPr>
      <w:t xml:space="preserve"> </w:t>
    </w:r>
    <w:r>
      <w:rPr>
        <w:rFonts w:ascii="Trebuchet MS" w:hAnsi="Trebuchet MS"/>
        <w:sz w:val="16"/>
        <w:szCs w:val="16"/>
      </w:rPr>
      <w:t xml:space="preserve">                                                                                                     </w:t>
    </w:r>
    <w:proofErr w:type="spellStart"/>
    <w:r w:rsidRPr="00BA7EEF">
      <w:rPr>
        <w:rFonts w:ascii="Trebuchet MS" w:hAnsi="Trebuchet MS"/>
        <w:sz w:val="16"/>
        <w:szCs w:val="16"/>
      </w:rPr>
      <w:t>Pagină</w:t>
    </w:r>
    <w:proofErr w:type="spellEnd"/>
    <w:r w:rsidRPr="00BA7EEF">
      <w:rPr>
        <w:rFonts w:ascii="Trebuchet MS" w:hAnsi="Trebuchet MS"/>
        <w:sz w:val="16"/>
        <w:szCs w:val="16"/>
      </w:rPr>
      <w:t xml:space="preserve"> </w:t>
    </w:r>
    <w:r w:rsidRPr="00BA7EEF">
      <w:rPr>
        <w:rFonts w:ascii="Trebuchet MS" w:hAnsi="Trebuchet MS"/>
        <w:b/>
        <w:bCs/>
        <w:sz w:val="16"/>
        <w:szCs w:val="16"/>
      </w:rPr>
      <w:fldChar w:fldCharType="begin"/>
    </w:r>
    <w:r w:rsidRPr="00BA7EEF">
      <w:rPr>
        <w:rFonts w:ascii="Trebuchet MS" w:hAnsi="Trebuchet MS"/>
        <w:b/>
        <w:bCs/>
        <w:sz w:val="16"/>
        <w:szCs w:val="16"/>
      </w:rPr>
      <w:instrText>PAGE</w:instrText>
    </w:r>
    <w:r w:rsidRPr="00BA7EEF">
      <w:rPr>
        <w:rFonts w:ascii="Trebuchet MS" w:hAnsi="Trebuchet MS"/>
        <w:b/>
        <w:bCs/>
        <w:sz w:val="16"/>
        <w:szCs w:val="16"/>
      </w:rPr>
      <w:fldChar w:fldCharType="separate"/>
    </w:r>
    <w:r w:rsidR="00855F6A">
      <w:rPr>
        <w:rFonts w:ascii="Trebuchet MS" w:hAnsi="Trebuchet MS"/>
        <w:b/>
        <w:bCs/>
        <w:noProof/>
        <w:sz w:val="16"/>
        <w:szCs w:val="16"/>
      </w:rPr>
      <w:t>6</w:t>
    </w:r>
    <w:r w:rsidRPr="00BA7EEF">
      <w:rPr>
        <w:rFonts w:ascii="Trebuchet MS" w:hAnsi="Trebuchet MS"/>
        <w:b/>
        <w:bCs/>
        <w:sz w:val="16"/>
        <w:szCs w:val="16"/>
      </w:rPr>
      <w:fldChar w:fldCharType="end"/>
    </w:r>
    <w:r w:rsidRPr="00BA7EEF">
      <w:rPr>
        <w:rFonts w:ascii="Trebuchet MS" w:hAnsi="Trebuchet MS"/>
        <w:sz w:val="16"/>
        <w:szCs w:val="16"/>
      </w:rPr>
      <w:t xml:space="preserve"> din </w:t>
    </w:r>
    <w:r w:rsidRPr="00BA7EEF">
      <w:rPr>
        <w:rFonts w:ascii="Trebuchet MS" w:hAnsi="Trebuchet MS"/>
        <w:b/>
        <w:bCs/>
        <w:sz w:val="16"/>
        <w:szCs w:val="16"/>
      </w:rPr>
      <w:fldChar w:fldCharType="begin"/>
    </w:r>
    <w:r w:rsidRPr="00BA7EEF">
      <w:rPr>
        <w:rFonts w:ascii="Trebuchet MS" w:hAnsi="Trebuchet MS"/>
        <w:b/>
        <w:bCs/>
        <w:sz w:val="16"/>
        <w:szCs w:val="16"/>
      </w:rPr>
      <w:instrText>NUMPAGES</w:instrText>
    </w:r>
    <w:r w:rsidRPr="00BA7EEF">
      <w:rPr>
        <w:rFonts w:ascii="Trebuchet MS" w:hAnsi="Trebuchet MS"/>
        <w:b/>
        <w:bCs/>
        <w:sz w:val="16"/>
        <w:szCs w:val="16"/>
      </w:rPr>
      <w:fldChar w:fldCharType="separate"/>
    </w:r>
    <w:r w:rsidR="00855F6A">
      <w:rPr>
        <w:rFonts w:ascii="Trebuchet MS" w:hAnsi="Trebuchet MS"/>
        <w:b/>
        <w:bCs/>
        <w:noProof/>
        <w:sz w:val="16"/>
        <w:szCs w:val="16"/>
      </w:rPr>
      <w:t>6</w:t>
    </w:r>
    <w:r w:rsidRPr="00BA7EEF">
      <w:rPr>
        <w:rFonts w:ascii="Trebuchet MS" w:hAnsi="Trebuchet MS"/>
        <w:b/>
        <w:bCs/>
        <w:sz w:val="16"/>
        <w:szCs w:val="16"/>
      </w:rPr>
      <w:fldChar w:fldCharType="end"/>
    </w:r>
  </w:p>
  <w:p w:rsidR="005933AB" w:rsidRPr="00BA7EEF" w:rsidRDefault="00627A9C" w:rsidP="005933AB">
    <w:pPr>
      <w:pStyle w:val="Footer"/>
      <w:rPr>
        <w:rFonts w:ascii="Trebuchet MS" w:hAnsi="Trebuchet MS"/>
        <w:b/>
        <w:bCs/>
        <w:sz w:val="16"/>
        <w:szCs w:val="16"/>
      </w:rPr>
    </w:pPr>
    <w:hyperlink r:id="rId1" w:history="1"/>
    <w:proofErr w:type="spellStart"/>
    <w:r w:rsidR="005933AB">
      <w:rPr>
        <w:rFonts w:ascii="Trebuchet MS" w:hAnsi="Trebuchet MS"/>
        <w:bCs/>
        <w:sz w:val="16"/>
        <w:szCs w:val="16"/>
      </w:rPr>
      <w:t>S</w:t>
    </w:r>
    <w:r w:rsidR="005933AB" w:rsidRPr="00133A40">
      <w:rPr>
        <w:rFonts w:ascii="Trebuchet MS" w:hAnsi="Trebuchet MS"/>
        <w:bCs/>
        <w:sz w:val="16"/>
        <w:szCs w:val="16"/>
      </w:rPr>
      <w:t>trada</w:t>
    </w:r>
    <w:proofErr w:type="spellEnd"/>
    <w:r w:rsidR="005933AB" w:rsidRPr="00133A40">
      <w:rPr>
        <w:rFonts w:ascii="Trebuchet MS" w:hAnsi="Trebuchet MS"/>
        <w:bCs/>
        <w:sz w:val="16"/>
        <w:szCs w:val="16"/>
      </w:rPr>
      <w:t xml:space="preserve"> </w:t>
    </w:r>
    <w:proofErr w:type="spellStart"/>
    <w:r w:rsidR="005933AB" w:rsidRPr="00133A40">
      <w:rPr>
        <w:rFonts w:ascii="Trebuchet MS" w:hAnsi="Trebuchet MS"/>
        <w:bCs/>
        <w:sz w:val="16"/>
        <w:szCs w:val="16"/>
      </w:rPr>
      <w:t>Dorobanţilor</w:t>
    </w:r>
    <w:proofErr w:type="spellEnd"/>
    <w:r w:rsidR="005933AB" w:rsidRPr="00133A40">
      <w:rPr>
        <w:rFonts w:ascii="Trebuchet MS" w:hAnsi="Trebuchet MS"/>
        <w:bCs/>
        <w:sz w:val="16"/>
        <w:szCs w:val="16"/>
      </w:rPr>
      <w:t xml:space="preserve"> </w:t>
    </w:r>
    <w:proofErr w:type="spellStart"/>
    <w:r w:rsidR="005933AB" w:rsidRPr="00133A40">
      <w:rPr>
        <w:rFonts w:ascii="Trebuchet MS" w:hAnsi="Trebuchet MS"/>
        <w:bCs/>
        <w:sz w:val="16"/>
        <w:szCs w:val="16"/>
      </w:rPr>
      <w:t>nr</w:t>
    </w:r>
    <w:proofErr w:type="spellEnd"/>
    <w:r w:rsidR="005933AB" w:rsidRPr="00133A40">
      <w:rPr>
        <w:rFonts w:ascii="Trebuchet MS" w:hAnsi="Trebuchet MS"/>
        <w:bCs/>
        <w:sz w:val="16"/>
        <w:szCs w:val="16"/>
      </w:rPr>
      <w:t>. 99, Cluj-Napoca, cod 400609</w:t>
    </w:r>
    <w:r w:rsidR="005933AB">
      <w:rPr>
        <w:rFonts w:ascii="Trebuchet MS" w:hAnsi="Trebuchet MS"/>
        <w:bCs/>
        <w:sz w:val="16"/>
        <w:szCs w:val="16"/>
      </w:rPr>
      <w:t xml:space="preserve">                                              </w:t>
    </w:r>
    <w:r w:rsidR="005933AB">
      <w:rPr>
        <w:rFonts w:ascii="Trebuchet MS" w:hAnsi="Trebuchet MS"/>
        <w:bCs/>
        <w:sz w:val="16"/>
        <w:szCs w:val="16"/>
      </w:rPr>
      <w:tab/>
      <w:t xml:space="preserve">           </w:t>
    </w:r>
  </w:p>
  <w:p w:rsidR="005933AB" w:rsidRPr="00C5562D" w:rsidRDefault="005933AB" w:rsidP="005933AB">
    <w:pPr>
      <w:pStyle w:val="Footer1"/>
      <w:rPr>
        <w:rFonts w:eastAsia="Calibri"/>
        <w:color w:val="0563C1"/>
        <w:sz w:val="16"/>
        <w:szCs w:val="16"/>
        <w:u w:val="single"/>
      </w:rPr>
    </w:pPr>
    <w:r w:rsidRPr="005863C9">
      <w:rPr>
        <w:color w:val="auto"/>
        <w:sz w:val="16"/>
        <w:szCs w:val="16"/>
      </w:rPr>
      <w:t xml:space="preserve">Tel.: </w:t>
    </w:r>
    <w:r>
      <w:rPr>
        <w:color w:val="auto"/>
        <w:sz w:val="16"/>
        <w:szCs w:val="16"/>
      </w:rPr>
      <w:t>0264</w:t>
    </w:r>
    <w:r w:rsidRPr="00133A40">
      <w:rPr>
        <w:color w:val="auto"/>
        <w:sz w:val="16"/>
        <w:szCs w:val="16"/>
      </w:rPr>
      <w:t>410722; 0264410720</w:t>
    </w:r>
    <w:r>
      <w:rPr>
        <w:color w:val="auto"/>
        <w:sz w:val="16"/>
        <w:szCs w:val="16"/>
      </w:rPr>
      <w:t xml:space="preserve">      </w:t>
    </w:r>
    <w:r w:rsidRPr="005863C9">
      <w:rPr>
        <w:color w:val="auto"/>
        <w:sz w:val="16"/>
        <w:szCs w:val="16"/>
      </w:rPr>
      <w:t xml:space="preserve">e-mail: </w:t>
    </w:r>
    <w:r w:rsidRPr="00D7756D">
      <w:rPr>
        <w:rFonts w:eastAsia="Times New Roman"/>
        <w:sz w:val="16"/>
        <w:szCs w:val="16"/>
        <w:lang w:val="en-US"/>
      </w:rPr>
      <w:t>office@apmcj.anpm.ro</w:t>
    </w:r>
    <w:r>
      <w:rPr>
        <w:rFonts w:eastAsia="Times New Roman"/>
        <w:sz w:val="16"/>
        <w:szCs w:val="16"/>
        <w:lang w:val="en-US"/>
      </w:rPr>
      <w:t xml:space="preserve">     </w:t>
    </w:r>
    <w:r w:rsidRPr="005863C9">
      <w:rPr>
        <w:sz w:val="16"/>
        <w:szCs w:val="16"/>
      </w:rPr>
      <w:t xml:space="preserve">website: </w:t>
    </w:r>
    <w:r w:rsidRPr="00D7756D">
      <w:rPr>
        <w:sz w:val="16"/>
        <w:szCs w:val="16"/>
        <w:lang w:val="en-US"/>
      </w:rPr>
      <w:t>http://apmcj.anpm.ro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5933AB" w:rsidRPr="007A6C9B" w:rsidTr="007514BF">
      <w:trPr>
        <w:trHeight w:val="267"/>
      </w:trPr>
      <w:tc>
        <w:tcPr>
          <w:tcW w:w="5954" w:type="dxa"/>
          <w:shd w:val="clear" w:color="auto" w:fill="auto"/>
          <w:vAlign w:val="center"/>
        </w:tcPr>
        <w:p w:rsidR="005933AB" w:rsidRPr="007A6C9B" w:rsidRDefault="005933AB" w:rsidP="005933AB">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 xml:space="preserve">Operator de date cu </w:t>
          </w:r>
          <w:proofErr w:type="spellStart"/>
          <w:r w:rsidRPr="007A6C9B">
            <w:rPr>
              <w:rFonts w:ascii="Trebuchet MS" w:hAnsi="Trebuchet MS" w:cs="Open Sans"/>
              <w:color w:val="000000"/>
              <w:sz w:val="16"/>
              <w:szCs w:val="16"/>
              <w:shd w:val="clear" w:color="auto" w:fill="FFFFFF"/>
            </w:rPr>
            <w:t>caracter</w:t>
          </w:r>
          <w:proofErr w:type="spellEnd"/>
          <w:r w:rsidRPr="007A6C9B">
            <w:rPr>
              <w:rFonts w:ascii="Trebuchet MS" w:hAnsi="Trebuchet MS" w:cs="Open Sans"/>
              <w:color w:val="000000"/>
              <w:sz w:val="16"/>
              <w:szCs w:val="16"/>
              <w:shd w:val="clear" w:color="auto" w:fill="FFFFFF"/>
            </w:rPr>
            <w:t xml:space="preserve"> personal, conform </w:t>
          </w:r>
          <w:proofErr w:type="spellStart"/>
          <w:r w:rsidRPr="007A6C9B">
            <w:rPr>
              <w:rFonts w:ascii="Trebuchet MS" w:hAnsi="Trebuchet MS" w:cs="Open Sans"/>
              <w:color w:val="000000"/>
              <w:sz w:val="16"/>
              <w:szCs w:val="16"/>
              <w:shd w:val="clear" w:color="auto" w:fill="FFFFFF"/>
            </w:rPr>
            <w:t>Regulamentului</w:t>
          </w:r>
          <w:proofErr w:type="spellEnd"/>
          <w:r w:rsidRPr="007A6C9B">
            <w:rPr>
              <w:rFonts w:ascii="Trebuchet MS" w:hAnsi="Trebuchet MS" w:cs="Open Sans"/>
              <w:color w:val="000000"/>
              <w:sz w:val="16"/>
              <w:szCs w:val="16"/>
              <w:shd w:val="clear" w:color="auto" w:fill="FFFFFF"/>
            </w:rPr>
            <w:t xml:space="preserve"> (UE) 2016/679</w:t>
          </w:r>
        </w:p>
      </w:tc>
    </w:tr>
  </w:tbl>
  <w:p w:rsidR="005933AB" w:rsidRPr="005863C9" w:rsidRDefault="005933AB" w:rsidP="005933A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A9C" w:rsidRDefault="00627A9C" w:rsidP="00D6795A">
      <w:pPr>
        <w:spacing w:after="0" w:line="240" w:lineRule="auto"/>
      </w:pPr>
      <w:r>
        <w:separator/>
      </w:r>
    </w:p>
  </w:footnote>
  <w:footnote w:type="continuationSeparator" w:id="0">
    <w:p w:rsidR="00627A9C" w:rsidRDefault="00627A9C"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FE" w:rsidRDefault="005335E7" w:rsidP="006F31FE">
    <w:pPr>
      <w:pStyle w:val="Header"/>
      <w:rPr>
        <w:rFonts w:ascii="Times New Roman" w:eastAsia="Times New Roman" w:hAnsi="Times New Roman"/>
        <w:sz w:val="24"/>
        <w:szCs w:val="24"/>
        <w:lang w:val="ro-RO"/>
      </w:rPr>
    </w:pPr>
    <w:r w:rsidRPr="00A606AC">
      <w:rPr>
        <w:rFonts w:ascii="Arial" w:eastAsia="Times New Roman" w:hAnsi="Arial" w:cs="Arial"/>
        <w:b/>
        <w:sz w:val="28"/>
        <w:szCs w:val="28"/>
        <w:lang w:val="ro-RO" w:eastAsia="ro-RO"/>
      </w:rPr>
      <w:t xml:space="preserve">            </w:t>
    </w:r>
    <w:r w:rsidRPr="009F3C6D">
      <w:rPr>
        <w:rFonts w:ascii="Times New Roman" w:eastAsia="Times New Roman" w:hAnsi="Times New Roman"/>
        <w:sz w:val="24"/>
        <w:szCs w:val="24"/>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15:restartNumberingAfterBreak="0">
    <w:nsid w:val="08083CA9"/>
    <w:multiLevelType w:val="hybridMultilevel"/>
    <w:tmpl w:val="AF76C3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8832747"/>
    <w:multiLevelType w:val="hybridMultilevel"/>
    <w:tmpl w:val="2108AEF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366F0"/>
    <w:multiLevelType w:val="hybridMultilevel"/>
    <w:tmpl w:val="B3B6CC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9BA0927"/>
    <w:multiLevelType w:val="hybridMultilevel"/>
    <w:tmpl w:val="76B6B57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C8B02C8"/>
    <w:multiLevelType w:val="hybridMultilevel"/>
    <w:tmpl w:val="C234EF9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E120AEB"/>
    <w:multiLevelType w:val="hybridMultilevel"/>
    <w:tmpl w:val="BC2ECDDE"/>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FA13821"/>
    <w:multiLevelType w:val="hybridMultilevel"/>
    <w:tmpl w:val="28AE0072"/>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59953B0"/>
    <w:multiLevelType w:val="hybridMultilevel"/>
    <w:tmpl w:val="9ABA57C2"/>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AB30AD4"/>
    <w:multiLevelType w:val="hybridMultilevel"/>
    <w:tmpl w:val="552A848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DC11D56"/>
    <w:multiLevelType w:val="hybridMultilevel"/>
    <w:tmpl w:val="436271C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22069BC"/>
    <w:multiLevelType w:val="hybridMultilevel"/>
    <w:tmpl w:val="3236B9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D9E3667"/>
    <w:multiLevelType w:val="hybridMultilevel"/>
    <w:tmpl w:val="A2CAD0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221459B"/>
    <w:multiLevelType w:val="hybridMultilevel"/>
    <w:tmpl w:val="2326D8D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B2B7531"/>
    <w:multiLevelType w:val="hybridMultilevel"/>
    <w:tmpl w:val="4F5A8294"/>
    <w:lvl w:ilvl="0" w:tplc="430229AA">
      <w:start w:val="2010"/>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15:restartNumberingAfterBreak="0">
    <w:nsid w:val="7C4359FA"/>
    <w:multiLevelType w:val="hybridMultilevel"/>
    <w:tmpl w:val="0E36A2BC"/>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9"/>
  </w:num>
  <w:num w:numId="4">
    <w:abstractNumId w:val="16"/>
  </w:num>
  <w:num w:numId="5">
    <w:abstractNumId w:val="4"/>
  </w:num>
  <w:num w:numId="6">
    <w:abstractNumId w:val="6"/>
  </w:num>
  <w:num w:numId="7">
    <w:abstractNumId w:val="9"/>
  </w:num>
  <w:num w:numId="8">
    <w:abstractNumId w:val="18"/>
  </w:num>
  <w:num w:numId="9">
    <w:abstractNumId w:val="8"/>
  </w:num>
  <w:num w:numId="10">
    <w:abstractNumId w:val="15"/>
  </w:num>
  <w:num w:numId="11">
    <w:abstractNumId w:val="14"/>
  </w:num>
  <w:num w:numId="12">
    <w:abstractNumId w:val="1"/>
  </w:num>
  <w:num w:numId="13">
    <w:abstractNumId w:val="12"/>
  </w:num>
  <w:num w:numId="14">
    <w:abstractNumId w:val="21"/>
  </w:num>
  <w:num w:numId="15">
    <w:abstractNumId w:val="17"/>
  </w:num>
  <w:num w:numId="16">
    <w:abstractNumId w:val="2"/>
  </w:num>
  <w:num w:numId="17">
    <w:abstractNumId w:val="11"/>
  </w:num>
  <w:num w:numId="18">
    <w:abstractNumId w:val="13"/>
  </w:num>
  <w:num w:numId="19">
    <w:abstractNumId w:val="20"/>
  </w:num>
  <w:num w:numId="20">
    <w:abstractNumId w:val="10"/>
  </w:num>
  <w:num w:numId="2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EA"/>
    <w:rsid w:val="00001F95"/>
    <w:rsid w:val="000021A9"/>
    <w:rsid w:val="0000294B"/>
    <w:rsid w:val="00006489"/>
    <w:rsid w:val="00007695"/>
    <w:rsid w:val="00010AE7"/>
    <w:rsid w:val="00013CA7"/>
    <w:rsid w:val="000144DA"/>
    <w:rsid w:val="00024BCF"/>
    <w:rsid w:val="00031726"/>
    <w:rsid w:val="00033A26"/>
    <w:rsid w:val="00034935"/>
    <w:rsid w:val="00040F72"/>
    <w:rsid w:val="00042A51"/>
    <w:rsid w:val="00043B8F"/>
    <w:rsid w:val="00043BEF"/>
    <w:rsid w:val="00043F0F"/>
    <w:rsid w:val="00044158"/>
    <w:rsid w:val="00044608"/>
    <w:rsid w:val="00051A39"/>
    <w:rsid w:val="00053309"/>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6128"/>
    <w:rsid w:val="000C1F32"/>
    <w:rsid w:val="000C1F4C"/>
    <w:rsid w:val="000C48E1"/>
    <w:rsid w:val="000D09D8"/>
    <w:rsid w:val="000D32DD"/>
    <w:rsid w:val="000D3F21"/>
    <w:rsid w:val="000D4509"/>
    <w:rsid w:val="000D7381"/>
    <w:rsid w:val="000E0E3B"/>
    <w:rsid w:val="000E25DB"/>
    <w:rsid w:val="000E44DB"/>
    <w:rsid w:val="000F17BE"/>
    <w:rsid w:val="000F3D8B"/>
    <w:rsid w:val="000F5272"/>
    <w:rsid w:val="000F5CA1"/>
    <w:rsid w:val="000F71EF"/>
    <w:rsid w:val="001023C8"/>
    <w:rsid w:val="0010351A"/>
    <w:rsid w:val="001048E2"/>
    <w:rsid w:val="00111D8D"/>
    <w:rsid w:val="00112C6A"/>
    <w:rsid w:val="00113D51"/>
    <w:rsid w:val="00114224"/>
    <w:rsid w:val="00115C5A"/>
    <w:rsid w:val="00122D3A"/>
    <w:rsid w:val="00124312"/>
    <w:rsid w:val="00127E82"/>
    <w:rsid w:val="001328F5"/>
    <w:rsid w:val="00132CBF"/>
    <w:rsid w:val="00133568"/>
    <w:rsid w:val="00134E26"/>
    <w:rsid w:val="001376F6"/>
    <w:rsid w:val="00143548"/>
    <w:rsid w:val="00145216"/>
    <w:rsid w:val="00147787"/>
    <w:rsid w:val="00147B52"/>
    <w:rsid w:val="0015184F"/>
    <w:rsid w:val="001532A5"/>
    <w:rsid w:val="0015437D"/>
    <w:rsid w:val="001546B8"/>
    <w:rsid w:val="00162070"/>
    <w:rsid w:val="00162ED7"/>
    <w:rsid w:val="00163A33"/>
    <w:rsid w:val="00163F31"/>
    <w:rsid w:val="00167476"/>
    <w:rsid w:val="00170221"/>
    <w:rsid w:val="00175FEF"/>
    <w:rsid w:val="001763D9"/>
    <w:rsid w:val="0017687A"/>
    <w:rsid w:val="00180055"/>
    <w:rsid w:val="001802E1"/>
    <w:rsid w:val="001812BF"/>
    <w:rsid w:val="00182B6D"/>
    <w:rsid w:val="00184349"/>
    <w:rsid w:val="00190EDA"/>
    <w:rsid w:val="001919AE"/>
    <w:rsid w:val="001932C9"/>
    <w:rsid w:val="00193DFD"/>
    <w:rsid w:val="0019497D"/>
    <w:rsid w:val="00194AED"/>
    <w:rsid w:val="00195546"/>
    <w:rsid w:val="00197408"/>
    <w:rsid w:val="00197916"/>
    <w:rsid w:val="001A3307"/>
    <w:rsid w:val="001A60C5"/>
    <w:rsid w:val="001A78B3"/>
    <w:rsid w:val="001B06AF"/>
    <w:rsid w:val="001B3AA5"/>
    <w:rsid w:val="001B4007"/>
    <w:rsid w:val="001C2A9C"/>
    <w:rsid w:val="001C307F"/>
    <w:rsid w:val="001D1EEF"/>
    <w:rsid w:val="001D7722"/>
    <w:rsid w:val="001E1040"/>
    <w:rsid w:val="001E1D31"/>
    <w:rsid w:val="001E326F"/>
    <w:rsid w:val="001E5642"/>
    <w:rsid w:val="001F3C3C"/>
    <w:rsid w:val="001F42E6"/>
    <w:rsid w:val="001F5F71"/>
    <w:rsid w:val="001F6CC0"/>
    <w:rsid w:val="001F7696"/>
    <w:rsid w:val="00200F05"/>
    <w:rsid w:val="00203D8F"/>
    <w:rsid w:val="00206755"/>
    <w:rsid w:val="002107BB"/>
    <w:rsid w:val="002110E4"/>
    <w:rsid w:val="00214146"/>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05C1"/>
    <w:rsid w:val="00241D66"/>
    <w:rsid w:val="00242773"/>
    <w:rsid w:val="00243E5D"/>
    <w:rsid w:val="00244710"/>
    <w:rsid w:val="00250C0C"/>
    <w:rsid w:val="00251EB6"/>
    <w:rsid w:val="00252D9D"/>
    <w:rsid w:val="002541B3"/>
    <w:rsid w:val="002542B3"/>
    <w:rsid w:val="002560E4"/>
    <w:rsid w:val="0025750A"/>
    <w:rsid w:val="00260ED0"/>
    <w:rsid w:val="00261781"/>
    <w:rsid w:val="00261928"/>
    <w:rsid w:val="00261D3D"/>
    <w:rsid w:val="0026664B"/>
    <w:rsid w:val="0026691B"/>
    <w:rsid w:val="00267079"/>
    <w:rsid w:val="00270636"/>
    <w:rsid w:val="00272DC4"/>
    <w:rsid w:val="00273A23"/>
    <w:rsid w:val="00275378"/>
    <w:rsid w:val="00275705"/>
    <w:rsid w:val="002765BC"/>
    <w:rsid w:val="00282B44"/>
    <w:rsid w:val="00283104"/>
    <w:rsid w:val="00283E91"/>
    <w:rsid w:val="00284D65"/>
    <w:rsid w:val="002864C9"/>
    <w:rsid w:val="00286B13"/>
    <w:rsid w:val="00287D5B"/>
    <w:rsid w:val="00292C85"/>
    <w:rsid w:val="002944ED"/>
    <w:rsid w:val="00295381"/>
    <w:rsid w:val="00296737"/>
    <w:rsid w:val="002A0A0D"/>
    <w:rsid w:val="002A23DD"/>
    <w:rsid w:val="002A2B36"/>
    <w:rsid w:val="002A435D"/>
    <w:rsid w:val="002A4710"/>
    <w:rsid w:val="002A4A5D"/>
    <w:rsid w:val="002A4B96"/>
    <w:rsid w:val="002A6EC7"/>
    <w:rsid w:val="002B0313"/>
    <w:rsid w:val="002B4270"/>
    <w:rsid w:val="002B69EA"/>
    <w:rsid w:val="002B6D81"/>
    <w:rsid w:val="002C6C63"/>
    <w:rsid w:val="002C7A28"/>
    <w:rsid w:val="002D07FC"/>
    <w:rsid w:val="002D16E6"/>
    <w:rsid w:val="002D461A"/>
    <w:rsid w:val="002D5770"/>
    <w:rsid w:val="002E0121"/>
    <w:rsid w:val="002E1CF9"/>
    <w:rsid w:val="002E32CD"/>
    <w:rsid w:val="002E7E52"/>
    <w:rsid w:val="002F1FEB"/>
    <w:rsid w:val="002F45D6"/>
    <w:rsid w:val="002F4B4F"/>
    <w:rsid w:val="002F4C2C"/>
    <w:rsid w:val="002F7EB9"/>
    <w:rsid w:val="00301189"/>
    <w:rsid w:val="00303A98"/>
    <w:rsid w:val="00306CD0"/>
    <w:rsid w:val="003104CF"/>
    <w:rsid w:val="0031111F"/>
    <w:rsid w:val="00313106"/>
    <w:rsid w:val="00313280"/>
    <w:rsid w:val="00313933"/>
    <w:rsid w:val="003164A9"/>
    <w:rsid w:val="00316FF9"/>
    <w:rsid w:val="00317A68"/>
    <w:rsid w:val="00323A6A"/>
    <w:rsid w:val="003270D6"/>
    <w:rsid w:val="00332BBF"/>
    <w:rsid w:val="003332DA"/>
    <w:rsid w:val="00334A26"/>
    <w:rsid w:val="00335F29"/>
    <w:rsid w:val="003361BD"/>
    <w:rsid w:val="00340319"/>
    <w:rsid w:val="003467AB"/>
    <w:rsid w:val="003520AC"/>
    <w:rsid w:val="00355115"/>
    <w:rsid w:val="00357D43"/>
    <w:rsid w:val="003608F7"/>
    <w:rsid w:val="00360C59"/>
    <w:rsid w:val="0036102D"/>
    <w:rsid w:val="00363318"/>
    <w:rsid w:val="00366973"/>
    <w:rsid w:val="003714D7"/>
    <w:rsid w:val="003759B3"/>
    <w:rsid w:val="00380951"/>
    <w:rsid w:val="003809AE"/>
    <w:rsid w:val="003841D8"/>
    <w:rsid w:val="00386367"/>
    <w:rsid w:val="00386544"/>
    <w:rsid w:val="00386BC1"/>
    <w:rsid w:val="00390A70"/>
    <w:rsid w:val="003925C3"/>
    <w:rsid w:val="00393FE7"/>
    <w:rsid w:val="003942D1"/>
    <w:rsid w:val="003973E2"/>
    <w:rsid w:val="003979E2"/>
    <w:rsid w:val="003A08AC"/>
    <w:rsid w:val="003A0D8B"/>
    <w:rsid w:val="003A265D"/>
    <w:rsid w:val="003A5FFC"/>
    <w:rsid w:val="003B1225"/>
    <w:rsid w:val="003B19D3"/>
    <w:rsid w:val="003B392C"/>
    <w:rsid w:val="003B3E3E"/>
    <w:rsid w:val="003B4915"/>
    <w:rsid w:val="003C5E58"/>
    <w:rsid w:val="003C6A73"/>
    <w:rsid w:val="003C7E1D"/>
    <w:rsid w:val="003E0E87"/>
    <w:rsid w:val="003E10B7"/>
    <w:rsid w:val="003E206F"/>
    <w:rsid w:val="003E242B"/>
    <w:rsid w:val="003E3514"/>
    <w:rsid w:val="003E5887"/>
    <w:rsid w:val="003F0699"/>
    <w:rsid w:val="003F2627"/>
    <w:rsid w:val="003F2979"/>
    <w:rsid w:val="003F3865"/>
    <w:rsid w:val="003F3BCA"/>
    <w:rsid w:val="003F7D56"/>
    <w:rsid w:val="004017C8"/>
    <w:rsid w:val="004021C6"/>
    <w:rsid w:val="00406B58"/>
    <w:rsid w:val="004123BE"/>
    <w:rsid w:val="004131A3"/>
    <w:rsid w:val="004223B3"/>
    <w:rsid w:val="00422BFA"/>
    <w:rsid w:val="00422CE2"/>
    <w:rsid w:val="0042454B"/>
    <w:rsid w:val="00425A5A"/>
    <w:rsid w:val="00427A68"/>
    <w:rsid w:val="00430C8D"/>
    <w:rsid w:val="00434F59"/>
    <w:rsid w:val="004355F2"/>
    <w:rsid w:val="00435992"/>
    <w:rsid w:val="00435A50"/>
    <w:rsid w:val="004429FE"/>
    <w:rsid w:val="00444D22"/>
    <w:rsid w:val="00447D61"/>
    <w:rsid w:val="00451683"/>
    <w:rsid w:val="0045203C"/>
    <w:rsid w:val="0046415F"/>
    <w:rsid w:val="00465F30"/>
    <w:rsid w:val="00471510"/>
    <w:rsid w:val="00472D66"/>
    <w:rsid w:val="00474030"/>
    <w:rsid w:val="0047564E"/>
    <w:rsid w:val="00476B65"/>
    <w:rsid w:val="004806A9"/>
    <w:rsid w:val="004808DD"/>
    <w:rsid w:val="00481208"/>
    <w:rsid w:val="00481A3D"/>
    <w:rsid w:val="00483714"/>
    <w:rsid w:val="0048551F"/>
    <w:rsid w:val="00494826"/>
    <w:rsid w:val="004A0002"/>
    <w:rsid w:val="004A59D5"/>
    <w:rsid w:val="004A66E9"/>
    <w:rsid w:val="004B3C24"/>
    <w:rsid w:val="004C190A"/>
    <w:rsid w:val="004C5197"/>
    <w:rsid w:val="004C6E24"/>
    <w:rsid w:val="004C776E"/>
    <w:rsid w:val="004D1AC1"/>
    <w:rsid w:val="004D425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35E7"/>
    <w:rsid w:val="0053611D"/>
    <w:rsid w:val="00537525"/>
    <w:rsid w:val="005436F4"/>
    <w:rsid w:val="00543AAA"/>
    <w:rsid w:val="005457B8"/>
    <w:rsid w:val="00555E81"/>
    <w:rsid w:val="0056172A"/>
    <w:rsid w:val="00565BF5"/>
    <w:rsid w:val="00572B15"/>
    <w:rsid w:val="005749BA"/>
    <w:rsid w:val="005768B3"/>
    <w:rsid w:val="00576D5F"/>
    <w:rsid w:val="00581531"/>
    <w:rsid w:val="00582A57"/>
    <w:rsid w:val="005843FE"/>
    <w:rsid w:val="005858CC"/>
    <w:rsid w:val="00586ECE"/>
    <w:rsid w:val="005928F6"/>
    <w:rsid w:val="005933AB"/>
    <w:rsid w:val="00594BE6"/>
    <w:rsid w:val="00596576"/>
    <w:rsid w:val="00596C21"/>
    <w:rsid w:val="005971DD"/>
    <w:rsid w:val="00597910"/>
    <w:rsid w:val="005A078E"/>
    <w:rsid w:val="005A624C"/>
    <w:rsid w:val="005B0853"/>
    <w:rsid w:val="005B371F"/>
    <w:rsid w:val="005B3B71"/>
    <w:rsid w:val="005B4A99"/>
    <w:rsid w:val="005C372E"/>
    <w:rsid w:val="005C3BEA"/>
    <w:rsid w:val="005C44AD"/>
    <w:rsid w:val="005C45ED"/>
    <w:rsid w:val="005C489E"/>
    <w:rsid w:val="005C4E07"/>
    <w:rsid w:val="005C656A"/>
    <w:rsid w:val="005C6EDC"/>
    <w:rsid w:val="005D16AA"/>
    <w:rsid w:val="005D2885"/>
    <w:rsid w:val="005D4A41"/>
    <w:rsid w:val="005D6B61"/>
    <w:rsid w:val="005D700D"/>
    <w:rsid w:val="005D7449"/>
    <w:rsid w:val="005E2CCA"/>
    <w:rsid w:val="005F0A68"/>
    <w:rsid w:val="005F37AA"/>
    <w:rsid w:val="005F44CC"/>
    <w:rsid w:val="005F648D"/>
    <w:rsid w:val="00603728"/>
    <w:rsid w:val="00607191"/>
    <w:rsid w:val="00616C2E"/>
    <w:rsid w:val="006179E7"/>
    <w:rsid w:val="00620082"/>
    <w:rsid w:val="00620619"/>
    <w:rsid w:val="006236FF"/>
    <w:rsid w:val="00626962"/>
    <w:rsid w:val="00626A63"/>
    <w:rsid w:val="0062797B"/>
    <w:rsid w:val="00627A9C"/>
    <w:rsid w:val="00627F0F"/>
    <w:rsid w:val="006337E0"/>
    <w:rsid w:val="00634762"/>
    <w:rsid w:val="0063615C"/>
    <w:rsid w:val="00644A55"/>
    <w:rsid w:val="00651A3E"/>
    <w:rsid w:val="0065344F"/>
    <w:rsid w:val="00655C7E"/>
    <w:rsid w:val="006574A0"/>
    <w:rsid w:val="00662215"/>
    <w:rsid w:val="00665CFC"/>
    <w:rsid w:val="00670CB5"/>
    <w:rsid w:val="00674071"/>
    <w:rsid w:val="0067562E"/>
    <w:rsid w:val="00675C04"/>
    <w:rsid w:val="00677F07"/>
    <w:rsid w:val="006807C7"/>
    <w:rsid w:val="006811E9"/>
    <w:rsid w:val="00682CA1"/>
    <w:rsid w:val="00683474"/>
    <w:rsid w:val="00685962"/>
    <w:rsid w:val="00686DEA"/>
    <w:rsid w:val="00687799"/>
    <w:rsid w:val="0069166C"/>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D07B6"/>
    <w:rsid w:val="006D25A3"/>
    <w:rsid w:val="006D3319"/>
    <w:rsid w:val="006D532E"/>
    <w:rsid w:val="006D5537"/>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10F"/>
    <w:rsid w:val="00706865"/>
    <w:rsid w:val="00711DB8"/>
    <w:rsid w:val="00727E74"/>
    <w:rsid w:val="0073219F"/>
    <w:rsid w:val="007324D4"/>
    <w:rsid w:val="00732A76"/>
    <w:rsid w:val="00732E50"/>
    <w:rsid w:val="0073461B"/>
    <w:rsid w:val="00734F8F"/>
    <w:rsid w:val="00735F4E"/>
    <w:rsid w:val="00736B3F"/>
    <w:rsid w:val="00747E56"/>
    <w:rsid w:val="0075323D"/>
    <w:rsid w:val="0075443D"/>
    <w:rsid w:val="00763617"/>
    <w:rsid w:val="00763879"/>
    <w:rsid w:val="007640F8"/>
    <w:rsid w:val="00765885"/>
    <w:rsid w:val="00767D26"/>
    <w:rsid w:val="00772175"/>
    <w:rsid w:val="0077227A"/>
    <w:rsid w:val="0077262E"/>
    <w:rsid w:val="0077378A"/>
    <w:rsid w:val="00787D40"/>
    <w:rsid w:val="00791400"/>
    <w:rsid w:val="00794719"/>
    <w:rsid w:val="00796E19"/>
    <w:rsid w:val="007A227E"/>
    <w:rsid w:val="007A4D76"/>
    <w:rsid w:val="007A4DD1"/>
    <w:rsid w:val="007A5391"/>
    <w:rsid w:val="007A59D9"/>
    <w:rsid w:val="007A76FE"/>
    <w:rsid w:val="007B0E12"/>
    <w:rsid w:val="007B2158"/>
    <w:rsid w:val="007B2CE9"/>
    <w:rsid w:val="007B4DD9"/>
    <w:rsid w:val="007B5DEF"/>
    <w:rsid w:val="007B78CD"/>
    <w:rsid w:val="007C08FC"/>
    <w:rsid w:val="007C2D05"/>
    <w:rsid w:val="007C446C"/>
    <w:rsid w:val="007C4B7A"/>
    <w:rsid w:val="007D2AB0"/>
    <w:rsid w:val="007D7A22"/>
    <w:rsid w:val="007E257A"/>
    <w:rsid w:val="007E47E1"/>
    <w:rsid w:val="007E6750"/>
    <w:rsid w:val="007F0A62"/>
    <w:rsid w:val="007F1A5E"/>
    <w:rsid w:val="007F385E"/>
    <w:rsid w:val="007F46C3"/>
    <w:rsid w:val="007F655E"/>
    <w:rsid w:val="007F7BAB"/>
    <w:rsid w:val="008005FF"/>
    <w:rsid w:val="008011AA"/>
    <w:rsid w:val="00801E93"/>
    <w:rsid w:val="00803BC3"/>
    <w:rsid w:val="008047DF"/>
    <w:rsid w:val="008076E5"/>
    <w:rsid w:val="008141A1"/>
    <w:rsid w:val="008152E7"/>
    <w:rsid w:val="0081596C"/>
    <w:rsid w:val="00817BB1"/>
    <w:rsid w:val="00817E1F"/>
    <w:rsid w:val="008212BE"/>
    <w:rsid w:val="008221A2"/>
    <w:rsid w:val="00825BCB"/>
    <w:rsid w:val="008300F1"/>
    <w:rsid w:val="008341FC"/>
    <w:rsid w:val="00835864"/>
    <w:rsid w:val="00836AD5"/>
    <w:rsid w:val="00836C43"/>
    <w:rsid w:val="008420DF"/>
    <w:rsid w:val="00842619"/>
    <w:rsid w:val="0084353B"/>
    <w:rsid w:val="008457AF"/>
    <w:rsid w:val="00846113"/>
    <w:rsid w:val="00846156"/>
    <w:rsid w:val="00854833"/>
    <w:rsid w:val="008551CC"/>
    <w:rsid w:val="00855989"/>
    <w:rsid w:val="00855F6A"/>
    <w:rsid w:val="008600B1"/>
    <w:rsid w:val="008606CA"/>
    <w:rsid w:val="00860F1C"/>
    <w:rsid w:val="0086324A"/>
    <w:rsid w:val="008647E9"/>
    <w:rsid w:val="00866F8B"/>
    <w:rsid w:val="00871854"/>
    <w:rsid w:val="0087258A"/>
    <w:rsid w:val="00876C89"/>
    <w:rsid w:val="008802C8"/>
    <w:rsid w:val="0088059A"/>
    <w:rsid w:val="00883FFF"/>
    <w:rsid w:val="00884CB1"/>
    <w:rsid w:val="00885731"/>
    <w:rsid w:val="0088675D"/>
    <w:rsid w:val="00886D10"/>
    <w:rsid w:val="00887734"/>
    <w:rsid w:val="0089091D"/>
    <w:rsid w:val="0089112C"/>
    <w:rsid w:val="008926CE"/>
    <w:rsid w:val="0089270C"/>
    <w:rsid w:val="0089490F"/>
    <w:rsid w:val="008949E7"/>
    <w:rsid w:val="00896A16"/>
    <w:rsid w:val="008A31CE"/>
    <w:rsid w:val="008A4997"/>
    <w:rsid w:val="008B18ED"/>
    <w:rsid w:val="008B3B58"/>
    <w:rsid w:val="008B7C81"/>
    <w:rsid w:val="008C00AB"/>
    <w:rsid w:val="008C091C"/>
    <w:rsid w:val="008C4AC0"/>
    <w:rsid w:val="008D1242"/>
    <w:rsid w:val="008D5384"/>
    <w:rsid w:val="008D7463"/>
    <w:rsid w:val="008E0271"/>
    <w:rsid w:val="008E0C24"/>
    <w:rsid w:val="008E3094"/>
    <w:rsid w:val="008E533F"/>
    <w:rsid w:val="008E5C0D"/>
    <w:rsid w:val="008F1384"/>
    <w:rsid w:val="008F30E3"/>
    <w:rsid w:val="00900138"/>
    <w:rsid w:val="00901AAB"/>
    <w:rsid w:val="00901C59"/>
    <w:rsid w:val="00904462"/>
    <w:rsid w:val="00905F12"/>
    <w:rsid w:val="00910541"/>
    <w:rsid w:val="00911F90"/>
    <w:rsid w:val="00913478"/>
    <w:rsid w:val="0091449E"/>
    <w:rsid w:val="0091465F"/>
    <w:rsid w:val="0091555D"/>
    <w:rsid w:val="00922DFB"/>
    <w:rsid w:val="00931F1F"/>
    <w:rsid w:val="009328E5"/>
    <w:rsid w:val="00933F0E"/>
    <w:rsid w:val="009343F2"/>
    <w:rsid w:val="00934A96"/>
    <w:rsid w:val="00940827"/>
    <w:rsid w:val="0094165C"/>
    <w:rsid w:val="00944341"/>
    <w:rsid w:val="00947555"/>
    <w:rsid w:val="00950628"/>
    <w:rsid w:val="00956BB1"/>
    <w:rsid w:val="009640CB"/>
    <w:rsid w:val="009642E2"/>
    <w:rsid w:val="00964C5A"/>
    <w:rsid w:val="009758E5"/>
    <w:rsid w:val="00975D54"/>
    <w:rsid w:val="00980A59"/>
    <w:rsid w:val="009811F4"/>
    <w:rsid w:val="00984334"/>
    <w:rsid w:val="0099455F"/>
    <w:rsid w:val="00996794"/>
    <w:rsid w:val="0099796A"/>
    <w:rsid w:val="009A06DC"/>
    <w:rsid w:val="009A184E"/>
    <w:rsid w:val="009A1F71"/>
    <w:rsid w:val="009A412B"/>
    <w:rsid w:val="009A6962"/>
    <w:rsid w:val="009A6D92"/>
    <w:rsid w:val="009A7C64"/>
    <w:rsid w:val="009B04DA"/>
    <w:rsid w:val="009B356A"/>
    <w:rsid w:val="009B4FF6"/>
    <w:rsid w:val="009B6168"/>
    <w:rsid w:val="009B7684"/>
    <w:rsid w:val="009C0100"/>
    <w:rsid w:val="009C48DA"/>
    <w:rsid w:val="009D3A38"/>
    <w:rsid w:val="009D3B5D"/>
    <w:rsid w:val="009E5564"/>
    <w:rsid w:val="009E6808"/>
    <w:rsid w:val="009F18C5"/>
    <w:rsid w:val="009F5E28"/>
    <w:rsid w:val="009F71E7"/>
    <w:rsid w:val="00A01B06"/>
    <w:rsid w:val="00A03586"/>
    <w:rsid w:val="00A03EE2"/>
    <w:rsid w:val="00A0464F"/>
    <w:rsid w:val="00A10B22"/>
    <w:rsid w:val="00A13333"/>
    <w:rsid w:val="00A13940"/>
    <w:rsid w:val="00A14325"/>
    <w:rsid w:val="00A1560D"/>
    <w:rsid w:val="00A16E6A"/>
    <w:rsid w:val="00A21413"/>
    <w:rsid w:val="00A21917"/>
    <w:rsid w:val="00A22F0A"/>
    <w:rsid w:val="00A252E6"/>
    <w:rsid w:val="00A275FA"/>
    <w:rsid w:val="00A27E3D"/>
    <w:rsid w:val="00A33338"/>
    <w:rsid w:val="00A34F59"/>
    <w:rsid w:val="00A35DF5"/>
    <w:rsid w:val="00A368DF"/>
    <w:rsid w:val="00A36C19"/>
    <w:rsid w:val="00A44E7A"/>
    <w:rsid w:val="00A4662B"/>
    <w:rsid w:val="00A564FA"/>
    <w:rsid w:val="00A56712"/>
    <w:rsid w:val="00A56EF8"/>
    <w:rsid w:val="00A606AC"/>
    <w:rsid w:val="00A60D0D"/>
    <w:rsid w:val="00A627AD"/>
    <w:rsid w:val="00A62E76"/>
    <w:rsid w:val="00A709D7"/>
    <w:rsid w:val="00A71666"/>
    <w:rsid w:val="00A755F7"/>
    <w:rsid w:val="00A81866"/>
    <w:rsid w:val="00A86031"/>
    <w:rsid w:val="00A862F7"/>
    <w:rsid w:val="00A87471"/>
    <w:rsid w:val="00A878E4"/>
    <w:rsid w:val="00A9029A"/>
    <w:rsid w:val="00A9377C"/>
    <w:rsid w:val="00AA0678"/>
    <w:rsid w:val="00AA10C7"/>
    <w:rsid w:val="00AA189D"/>
    <w:rsid w:val="00AA4585"/>
    <w:rsid w:val="00AA5C6F"/>
    <w:rsid w:val="00AA6226"/>
    <w:rsid w:val="00AB65B0"/>
    <w:rsid w:val="00AC2E1B"/>
    <w:rsid w:val="00AC5473"/>
    <w:rsid w:val="00AC5D99"/>
    <w:rsid w:val="00AC6D97"/>
    <w:rsid w:val="00AD4F06"/>
    <w:rsid w:val="00AD5C85"/>
    <w:rsid w:val="00AD6D70"/>
    <w:rsid w:val="00AD7A96"/>
    <w:rsid w:val="00AE0BC9"/>
    <w:rsid w:val="00AE4CCF"/>
    <w:rsid w:val="00AE54F1"/>
    <w:rsid w:val="00AE6376"/>
    <w:rsid w:val="00AF1ECE"/>
    <w:rsid w:val="00AF34CC"/>
    <w:rsid w:val="00AF6F80"/>
    <w:rsid w:val="00AF7A9F"/>
    <w:rsid w:val="00B038A5"/>
    <w:rsid w:val="00B047F8"/>
    <w:rsid w:val="00B06166"/>
    <w:rsid w:val="00B12FD9"/>
    <w:rsid w:val="00B218C1"/>
    <w:rsid w:val="00B21E37"/>
    <w:rsid w:val="00B23378"/>
    <w:rsid w:val="00B23BCB"/>
    <w:rsid w:val="00B254AE"/>
    <w:rsid w:val="00B32ADF"/>
    <w:rsid w:val="00B33DB2"/>
    <w:rsid w:val="00B34309"/>
    <w:rsid w:val="00B34E57"/>
    <w:rsid w:val="00B37A95"/>
    <w:rsid w:val="00B4054C"/>
    <w:rsid w:val="00B40763"/>
    <w:rsid w:val="00B4226A"/>
    <w:rsid w:val="00B42DD5"/>
    <w:rsid w:val="00B4662F"/>
    <w:rsid w:val="00B478F5"/>
    <w:rsid w:val="00B50BE8"/>
    <w:rsid w:val="00B53BD3"/>
    <w:rsid w:val="00B54686"/>
    <w:rsid w:val="00B54A9E"/>
    <w:rsid w:val="00B5639D"/>
    <w:rsid w:val="00B57686"/>
    <w:rsid w:val="00B61F79"/>
    <w:rsid w:val="00B72EA1"/>
    <w:rsid w:val="00B7417A"/>
    <w:rsid w:val="00B74471"/>
    <w:rsid w:val="00B80610"/>
    <w:rsid w:val="00B81415"/>
    <w:rsid w:val="00B81A10"/>
    <w:rsid w:val="00B83F72"/>
    <w:rsid w:val="00B85A48"/>
    <w:rsid w:val="00B87420"/>
    <w:rsid w:val="00B95DA3"/>
    <w:rsid w:val="00BA048D"/>
    <w:rsid w:val="00BA0D41"/>
    <w:rsid w:val="00BA2149"/>
    <w:rsid w:val="00BA3F71"/>
    <w:rsid w:val="00BC2664"/>
    <w:rsid w:val="00BC2F1C"/>
    <w:rsid w:val="00BC3C4A"/>
    <w:rsid w:val="00BC436D"/>
    <w:rsid w:val="00BC54B6"/>
    <w:rsid w:val="00BC5EDA"/>
    <w:rsid w:val="00BC6DA1"/>
    <w:rsid w:val="00BD60D9"/>
    <w:rsid w:val="00BE60D6"/>
    <w:rsid w:val="00BE667B"/>
    <w:rsid w:val="00BE6699"/>
    <w:rsid w:val="00BE75D9"/>
    <w:rsid w:val="00BF17A6"/>
    <w:rsid w:val="00BF2615"/>
    <w:rsid w:val="00BF2835"/>
    <w:rsid w:val="00BF53D8"/>
    <w:rsid w:val="00BF57BA"/>
    <w:rsid w:val="00BF6FCB"/>
    <w:rsid w:val="00C01595"/>
    <w:rsid w:val="00C0280C"/>
    <w:rsid w:val="00C05AEE"/>
    <w:rsid w:val="00C05EA6"/>
    <w:rsid w:val="00C06446"/>
    <w:rsid w:val="00C06502"/>
    <w:rsid w:val="00C13284"/>
    <w:rsid w:val="00C1736F"/>
    <w:rsid w:val="00C202B3"/>
    <w:rsid w:val="00C211E3"/>
    <w:rsid w:val="00C2282F"/>
    <w:rsid w:val="00C233CD"/>
    <w:rsid w:val="00C26212"/>
    <w:rsid w:val="00C331B5"/>
    <w:rsid w:val="00C33ABB"/>
    <w:rsid w:val="00C3635B"/>
    <w:rsid w:val="00C40315"/>
    <w:rsid w:val="00C43D5B"/>
    <w:rsid w:val="00C45782"/>
    <w:rsid w:val="00C46506"/>
    <w:rsid w:val="00C47960"/>
    <w:rsid w:val="00C509A7"/>
    <w:rsid w:val="00C572DD"/>
    <w:rsid w:val="00C573B1"/>
    <w:rsid w:val="00C603CC"/>
    <w:rsid w:val="00C6560A"/>
    <w:rsid w:val="00C7019C"/>
    <w:rsid w:val="00C8098B"/>
    <w:rsid w:val="00C827B2"/>
    <w:rsid w:val="00C8770E"/>
    <w:rsid w:val="00C87A8C"/>
    <w:rsid w:val="00C87D0C"/>
    <w:rsid w:val="00C92567"/>
    <w:rsid w:val="00C955DA"/>
    <w:rsid w:val="00CA1A09"/>
    <w:rsid w:val="00CA41D9"/>
    <w:rsid w:val="00CB15A5"/>
    <w:rsid w:val="00CB1998"/>
    <w:rsid w:val="00CB210B"/>
    <w:rsid w:val="00CB5CEF"/>
    <w:rsid w:val="00CB7928"/>
    <w:rsid w:val="00CC0763"/>
    <w:rsid w:val="00CC07FF"/>
    <w:rsid w:val="00CC082B"/>
    <w:rsid w:val="00CC1C19"/>
    <w:rsid w:val="00CC22F8"/>
    <w:rsid w:val="00CC42B5"/>
    <w:rsid w:val="00CC6AA8"/>
    <w:rsid w:val="00CD0C44"/>
    <w:rsid w:val="00CD26BC"/>
    <w:rsid w:val="00CD2D33"/>
    <w:rsid w:val="00CD5FDE"/>
    <w:rsid w:val="00CD6B4F"/>
    <w:rsid w:val="00CE4B7C"/>
    <w:rsid w:val="00CE55FC"/>
    <w:rsid w:val="00CE58E0"/>
    <w:rsid w:val="00CE78D3"/>
    <w:rsid w:val="00CF1067"/>
    <w:rsid w:val="00CF31CA"/>
    <w:rsid w:val="00D046BB"/>
    <w:rsid w:val="00D058AA"/>
    <w:rsid w:val="00D05B94"/>
    <w:rsid w:val="00D05E2F"/>
    <w:rsid w:val="00D05ECA"/>
    <w:rsid w:val="00D077B0"/>
    <w:rsid w:val="00D123DA"/>
    <w:rsid w:val="00D1324B"/>
    <w:rsid w:val="00D13AB4"/>
    <w:rsid w:val="00D14E56"/>
    <w:rsid w:val="00D156B0"/>
    <w:rsid w:val="00D166A7"/>
    <w:rsid w:val="00D16A5C"/>
    <w:rsid w:val="00D21A7F"/>
    <w:rsid w:val="00D223E7"/>
    <w:rsid w:val="00D258F1"/>
    <w:rsid w:val="00D27806"/>
    <w:rsid w:val="00D30C10"/>
    <w:rsid w:val="00D327F8"/>
    <w:rsid w:val="00D33D29"/>
    <w:rsid w:val="00D34B62"/>
    <w:rsid w:val="00D41E55"/>
    <w:rsid w:val="00D43BA9"/>
    <w:rsid w:val="00D43F33"/>
    <w:rsid w:val="00D4607F"/>
    <w:rsid w:val="00D52786"/>
    <w:rsid w:val="00D61BD8"/>
    <w:rsid w:val="00D647C8"/>
    <w:rsid w:val="00D65769"/>
    <w:rsid w:val="00D66348"/>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92DEB"/>
    <w:rsid w:val="00D963C7"/>
    <w:rsid w:val="00D96550"/>
    <w:rsid w:val="00D966F8"/>
    <w:rsid w:val="00DA03E4"/>
    <w:rsid w:val="00DA0C0C"/>
    <w:rsid w:val="00DA1CE6"/>
    <w:rsid w:val="00DA2D8D"/>
    <w:rsid w:val="00DA32EB"/>
    <w:rsid w:val="00DA4DD4"/>
    <w:rsid w:val="00DB24E5"/>
    <w:rsid w:val="00DB6098"/>
    <w:rsid w:val="00DC2C5C"/>
    <w:rsid w:val="00DC2CC4"/>
    <w:rsid w:val="00DC70E0"/>
    <w:rsid w:val="00DD7060"/>
    <w:rsid w:val="00DD7BFE"/>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737D"/>
    <w:rsid w:val="00E210C5"/>
    <w:rsid w:val="00E250F7"/>
    <w:rsid w:val="00E25A9C"/>
    <w:rsid w:val="00E25ECC"/>
    <w:rsid w:val="00E275CE"/>
    <w:rsid w:val="00E30D91"/>
    <w:rsid w:val="00E3171C"/>
    <w:rsid w:val="00E32DE2"/>
    <w:rsid w:val="00E33A8D"/>
    <w:rsid w:val="00E36308"/>
    <w:rsid w:val="00E40064"/>
    <w:rsid w:val="00E41CEE"/>
    <w:rsid w:val="00E41D08"/>
    <w:rsid w:val="00E43DEE"/>
    <w:rsid w:val="00E44DC6"/>
    <w:rsid w:val="00E46A0E"/>
    <w:rsid w:val="00E46DDD"/>
    <w:rsid w:val="00E4727A"/>
    <w:rsid w:val="00E54051"/>
    <w:rsid w:val="00E5425F"/>
    <w:rsid w:val="00E6108A"/>
    <w:rsid w:val="00E62757"/>
    <w:rsid w:val="00E627DE"/>
    <w:rsid w:val="00E65E1E"/>
    <w:rsid w:val="00E70147"/>
    <w:rsid w:val="00E70E97"/>
    <w:rsid w:val="00E715F7"/>
    <w:rsid w:val="00E773A5"/>
    <w:rsid w:val="00E77C55"/>
    <w:rsid w:val="00E81BFC"/>
    <w:rsid w:val="00E826D0"/>
    <w:rsid w:val="00E84826"/>
    <w:rsid w:val="00E923BD"/>
    <w:rsid w:val="00E94550"/>
    <w:rsid w:val="00E945F6"/>
    <w:rsid w:val="00E94609"/>
    <w:rsid w:val="00E947FB"/>
    <w:rsid w:val="00E94C50"/>
    <w:rsid w:val="00E95883"/>
    <w:rsid w:val="00E95A0A"/>
    <w:rsid w:val="00E9731C"/>
    <w:rsid w:val="00EA2966"/>
    <w:rsid w:val="00EB4C35"/>
    <w:rsid w:val="00EB6827"/>
    <w:rsid w:val="00EC25FE"/>
    <w:rsid w:val="00EC305B"/>
    <w:rsid w:val="00ED346B"/>
    <w:rsid w:val="00ED5737"/>
    <w:rsid w:val="00ED5776"/>
    <w:rsid w:val="00ED6157"/>
    <w:rsid w:val="00ED766B"/>
    <w:rsid w:val="00ED7868"/>
    <w:rsid w:val="00EE1BA4"/>
    <w:rsid w:val="00EE295A"/>
    <w:rsid w:val="00EF05D3"/>
    <w:rsid w:val="00EF1BDB"/>
    <w:rsid w:val="00EF335A"/>
    <w:rsid w:val="00EF4F54"/>
    <w:rsid w:val="00F00043"/>
    <w:rsid w:val="00F00793"/>
    <w:rsid w:val="00F01BA1"/>
    <w:rsid w:val="00F033FF"/>
    <w:rsid w:val="00F10BDF"/>
    <w:rsid w:val="00F14AA7"/>
    <w:rsid w:val="00F15031"/>
    <w:rsid w:val="00F17245"/>
    <w:rsid w:val="00F236BD"/>
    <w:rsid w:val="00F2659F"/>
    <w:rsid w:val="00F26D17"/>
    <w:rsid w:val="00F31EF6"/>
    <w:rsid w:val="00F325C6"/>
    <w:rsid w:val="00F3381B"/>
    <w:rsid w:val="00F35A29"/>
    <w:rsid w:val="00F3642C"/>
    <w:rsid w:val="00F415D7"/>
    <w:rsid w:val="00F41E7C"/>
    <w:rsid w:val="00F45A04"/>
    <w:rsid w:val="00F53C66"/>
    <w:rsid w:val="00F55A9E"/>
    <w:rsid w:val="00F610F6"/>
    <w:rsid w:val="00F61626"/>
    <w:rsid w:val="00F61E00"/>
    <w:rsid w:val="00F6240B"/>
    <w:rsid w:val="00F64849"/>
    <w:rsid w:val="00F66CEF"/>
    <w:rsid w:val="00F66EEE"/>
    <w:rsid w:val="00F67584"/>
    <w:rsid w:val="00F71099"/>
    <w:rsid w:val="00F718A2"/>
    <w:rsid w:val="00F73461"/>
    <w:rsid w:val="00F75089"/>
    <w:rsid w:val="00F76C95"/>
    <w:rsid w:val="00F77CDE"/>
    <w:rsid w:val="00F8028E"/>
    <w:rsid w:val="00F842FE"/>
    <w:rsid w:val="00F84609"/>
    <w:rsid w:val="00F87037"/>
    <w:rsid w:val="00F8736E"/>
    <w:rsid w:val="00F8779E"/>
    <w:rsid w:val="00F922D2"/>
    <w:rsid w:val="00F96EFF"/>
    <w:rsid w:val="00FA5143"/>
    <w:rsid w:val="00FB0B0D"/>
    <w:rsid w:val="00FB0C66"/>
    <w:rsid w:val="00FB1C02"/>
    <w:rsid w:val="00FB25E4"/>
    <w:rsid w:val="00FB2BAF"/>
    <w:rsid w:val="00FB2FDC"/>
    <w:rsid w:val="00FB4055"/>
    <w:rsid w:val="00FB4B8C"/>
    <w:rsid w:val="00FB7DA2"/>
    <w:rsid w:val="00FC1AE4"/>
    <w:rsid w:val="00FC6827"/>
    <w:rsid w:val="00FD0076"/>
    <w:rsid w:val="00FD0CD0"/>
    <w:rsid w:val="00FD104A"/>
    <w:rsid w:val="00FD3BCE"/>
    <w:rsid w:val="00FD3D51"/>
    <w:rsid w:val="00FD5104"/>
    <w:rsid w:val="00FE26BB"/>
    <w:rsid w:val="00FE3BDA"/>
    <w:rsid w:val="00FE4263"/>
    <w:rsid w:val="00FE4356"/>
    <w:rsid w:val="00FE5E1C"/>
    <w:rsid w:val="00FE7BBC"/>
    <w:rsid w:val="00FE7FC1"/>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29A87"/>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Footer"/>
    <w:link w:val="footerChar0"/>
    <w:qFormat/>
    <w:rsid w:val="005933AB"/>
    <w:pPr>
      <w:tabs>
        <w:tab w:val="clear" w:pos="4680"/>
        <w:tab w:val="clear" w:pos="9360"/>
        <w:tab w:val="center" w:pos="4703"/>
        <w:tab w:val="right" w:pos="9406"/>
      </w:tabs>
      <w:jc w:val="both"/>
    </w:pPr>
    <w:rPr>
      <w:rFonts w:ascii="Trebuchet MS" w:hAnsi="Trebuchet MS" w:cs="Open Sans"/>
      <w:color w:val="000000"/>
      <w:sz w:val="14"/>
      <w:szCs w:val="14"/>
      <w:lang w:val="ro-RO"/>
    </w:rPr>
  </w:style>
  <w:style w:type="character" w:customStyle="1" w:styleId="footerChar0">
    <w:name w:val="footer Char"/>
    <w:basedOn w:val="FooterChar"/>
    <w:link w:val="Footer1"/>
    <w:rsid w:val="005933AB"/>
    <w:rPr>
      <w:rFonts w:ascii="Trebuchet MS" w:hAnsi="Trebuchet MS" w:cs="Open Sans"/>
      <w:color w:val="000000"/>
      <w:sz w:val="14"/>
      <w:szCs w:val="1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8-12-2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www.legestart.ro/Ordonanta-de-urgenta-57-2007-regimul-ariilor-naturale-protejate-conservarea-habitatelor-naturale-florei-faunei-salbatice-(MjU0NTQ5).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arpmbuc.anpm.ro/files/ARPM%20BUCURESTI/Date%20de%20contact%20ARPMB/hartaculocalizareARPMBuc.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60A7B-D6EE-4D45-96B0-D2546B684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6</Pages>
  <Words>2176</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Simona Diana Morariu</cp:lastModifiedBy>
  <cp:revision>17</cp:revision>
  <cp:lastPrinted>2024-03-25T08:31:00Z</cp:lastPrinted>
  <dcterms:created xsi:type="dcterms:W3CDTF">2023-02-27T11:15:00Z</dcterms:created>
  <dcterms:modified xsi:type="dcterms:W3CDTF">2024-04-18T12:31:00Z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