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B8" w:rsidRPr="005933AB" w:rsidRDefault="005933AB" w:rsidP="00562CB0">
      <w:pPr>
        <w:keepNext/>
        <w:autoSpaceDE w:val="0"/>
        <w:autoSpaceDN w:val="0"/>
        <w:adjustRightInd w:val="0"/>
        <w:spacing w:after="0" w:line="360" w:lineRule="auto"/>
        <w:jc w:val="both"/>
        <w:outlineLvl w:val="0"/>
        <w:rPr>
          <w:rFonts w:ascii="Trebuchet MS" w:eastAsia="Times New Roman" w:hAnsi="Trebuchet MS" w:cs="Arial"/>
          <w:b/>
          <w:noProof/>
          <w:lang w:val="ro-RO" w:eastAsia="ro-RO"/>
        </w:rPr>
      </w:pPr>
      <w:r w:rsidRPr="005933AB">
        <w:rPr>
          <w:rFonts w:ascii="Trebuchet MS" w:hAnsi="Trebuchet MS"/>
          <w:noProof/>
          <w:lang w:val="ro-RO" w:eastAsia="ro-RO"/>
        </w:rPr>
        <w:drawing>
          <wp:anchor distT="0" distB="0" distL="114300" distR="114300" simplePos="0" relativeHeight="251659264" behindDoc="0" locked="0" layoutInCell="1" allowOverlap="1" wp14:anchorId="3A7CCEDB" wp14:editId="61186EF7">
            <wp:simplePos x="0" y="0"/>
            <wp:positionH relativeFrom="page">
              <wp:posOffset>361950</wp:posOffset>
            </wp:positionH>
            <wp:positionV relativeFrom="paragraph">
              <wp:posOffset>1905</wp:posOffset>
            </wp:positionV>
            <wp:extent cx="6848475" cy="801370"/>
            <wp:effectExtent l="0" t="0" r="0" b="0"/>
            <wp:wrapSquare wrapText="bothSides"/>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4" t="28331" r="4490" b="25309"/>
                    <a:stretch/>
                  </pic:blipFill>
                  <pic:spPr bwMode="auto">
                    <a:xfrm>
                      <a:off x="0" y="0"/>
                      <a:ext cx="6848475" cy="801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33AB">
        <w:rPr>
          <w:rFonts w:ascii="Trebuchet MS" w:eastAsia="Times New Roman" w:hAnsi="Trebuchet MS" w:cs="Arial"/>
          <w:b/>
          <w:noProof/>
          <w:lang w:val="ro-RO" w:eastAsia="ro-RO"/>
        </w:rPr>
        <w:t xml:space="preserve">AGENȚIA PENTRU PROTECȚIA MEDIULUI CLUJ </w:t>
      </w:r>
    </w:p>
    <w:p w:rsidR="005933AB" w:rsidRPr="005933AB" w:rsidRDefault="005933AB" w:rsidP="00562CB0">
      <w:pPr>
        <w:keepNext/>
        <w:autoSpaceDE w:val="0"/>
        <w:autoSpaceDN w:val="0"/>
        <w:adjustRightInd w:val="0"/>
        <w:spacing w:after="0" w:line="360" w:lineRule="auto"/>
        <w:jc w:val="both"/>
        <w:outlineLvl w:val="0"/>
        <w:rPr>
          <w:rFonts w:ascii="Trebuchet MS" w:eastAsia="Times New Roman" w:hAnsi="Trebuchet MS" w:cs="Arial"/>
          <w:b/>
          <w:noProof/>
          <w:lang w:val="ro-RO" w:eastAsia="ro-RO"/>
        </w:rPr>
      </w:pPr>
    </w:p>
    <w:p w:rsidR="00D6795A" w:rsidRPr="005933AB" w:rsidRDefault="00D6795A" w:rsidP="00562CB0">
      <w:pPr>
        <w:keepNext/>
        <w:autoSpaceDE w:val="0"/>
        <w:autoSpaceDN w:val="0"/>
        <w:adjustRightInd w:val="0"/>
        <w:spacing w:after="0" w:line="360" w:lineRule="auto"/>
        <w:ind w:right="108"/>
        <w:jc w:val="center"/>
        <w:outlineLvl w:val="0"/>
        <w:rPr>
          <w:rFonts w:ascii="Trebuchet MS" w:eastAsia="Times New Roman" w:hAnsi="Trebuchet MS" w:cs="Times New Roman"/>
          <w:b/>
          <w:noProof/>
          <w:lang w:val="ro-RO" w:eastAsia="ro-RO"/>
        </w:rPr>
      </w:pPr>
      <w:r w:rsidRPr="005933AB">
        <w:rPr>
          <w:rFonts w:ascii="Trebuchet MS" w:eastAsia="Times New Roman" w:hAnsi="Trebuchet MS" w:cs="Times New Roman"/>
          <w:b/>
          <w:noProof/>
          <w:lang w:val="ro-RO" w:eastAsia="ro-RO"/>
        </w:rPr>
        <w:t>DECIZI</w:t>
      </w:r>
      <w:r w:rsidR="0031111F" w:rsidRPr="005933AB">
        <w:rPr>
          <w:rFonts w:ascii="Trebuchet MS" w:eastAsia="Times New Roman" w:hAnsi="Trebuchet MS" w:cs="Times New Roman"/>
          <w:b/>
          <w:noProof/>
          <w:lang w:val="ro-RO" w:eastAsia="ro-RO"/>
        </w:rPr>
        <w:t>A</w:t>
      </w:r>
      <w:r w:rsidRPr="005933AB">
        <w:rPr>
          <w:rFonts w:ascii="Trebuchet MS" w:eastAsia="Times New Roman" w:hAnsi="Trebuchet MS" w:cs="Times New Roman"/>
          <w:b/>
          <w:noProof/>
          <w:lang w:val="ro-RO" w:eastAsia="ro-RO"/>
        </w:rPr>
        <w:t xml:space="preserve"> ETAPEI DE ÎNCADRARE</w:t>
      </w:r>
    </w:p>
    <w:p w:rsidR="00BC436D" w:rsidRPr="005933AB" w:rsidRDefault="00BC436D" w:rsidP="00562CB0">
      <w:pPr>
        <w:spacing w:after="0" w:line="360" w:lineRule="auto"/>
        <w:ind w:right="108"/>
        <w:jc w:val="center"/>
        <w:textAlignment w:val="baseline"/>
        <w:rPr>
          <w:rFonts w:ascii="Trebuchet MS" w:eastAsia="Calibri" w:hAnsi="Trebuchet MS" w:cs="Times New Roman"/>
          <w:b/>
          <w:noProof/>
          <w:lang w:val="ro-RO"/>
        </w:rPr>
      </w:pPr>
      <w:r w:rsidRPr="005933AB">
        <w:rPr>
          <w:rFonts w:ascii="Trebuchet MS" w:eastAsia="Calibri" w:hAnsi="Trebuchet MS" w:cs="Times New Roman"/>
          <w:b/>
          <w:noProof/>
          <w:lang w:val="ro-RO"/>
        </w:rPr>
        <w:t>Nr.</w:t>
      </w:r>
      <w:r w:rsidR="00732E50" w:rsidRPr="005933AB">
        <w:rPr>
          <w:rFonts w:ascii="Trebuchet MS" w:eastAsia="Calibri" w:hAnsi="Trebuchet MS" w:cs="Times New Roman"/>
          <w:b/>
          <w:noProof/>
          <w:lang w:val="ro-RO"/>
        </w:rPr>
        <w:t xml:space="preserve"> </w:t>
      </w:r>
      <w:r w:rsidR="004455D8">
        <w:rPr>
          <w:rFonts w:ascii="Trebuchet MS" w:eastAsia="Calibri" w:hAnsi="Trebuchet MS" w:cs="Times New Roman"/>
          <w:b/>
          <w:noProof/>
          <w:lang w:val="ro-RO"/>
        </w:rPr>
        <w:t>DRAFT</w:t>
      </w:r>
      <w:r w:rsidR="00F7452A">
        <w:rPr>
          <w:rFonts w:ascii="Trebuchet MS" w:eastAsia="Calibri" w:hAnsi="Trebuchet MS" w:cs="Times New Roman"/>
          <w:b/>
          <w:noProof/>
          <w:lang w:val="ro-RO"/>
        </w:rPr>
        <w:t xml:space="preserve"> </w:t>
      </w:r>
      <w:r w:rsidR="005933AB">
        <w:rPr>
          <w:rFonts w:ascii="Trebuchet MS" w:eastAsia="Calibri" w:hAnsi="Trebuchet MS" w:cs="Times New Roman"/>
          <w:b/>
          <w:noProof/>
          <w:lang w:val="ro-RO"/>
        </w:rPr>
        <w:t xml:space="preserve">din </w:t>
      </w:r>
      <w:r w:rsidR="004455D8">
        <w:rPr>
          <w:rFonts w:ascii="Trebuchet MS" w:eastAsia="Calibri" w:hAnsi="Trebuchet MS" w:cs="Times New Roman"/>
          <w:b/>
          <w:noProof/>
          <w:lang w:val="ro-RO"/>
        </w:rPr>
        <w:t>11</w:t>
      </w:r>
      <w:r w:rsidR="00B57543">
        <w:rPr>
          <w:rFonts w:ascii="Trebuchet MS" w:eastAsia="Calibri" w:hAnsi="Trebuchet MS" w:cs="Times New Roman"/>
          <w:b/>
          <w:noProof/>
          <w:lang w:val="ro-RO"/>
        </w:rPr>
        <w:t>.</w:t>
      </w:r>
      <w:r w:rsidR="005933AB">
        <w:rPr>
          <w:rFonts w:ascii="Trebuchet MS" w:eastAsia="Calibri" w:hAnsi="Trebuchet MS" w:cs="Times New Roman"/>
          <w:b/>
          <w:noProof/>
          <w:lang w:val="ro-RO"/>
        </w:rPr>
        <w:t>0</w:t>
      </w:r>
      <w:r w:rsidR="00D51AFE">
        <w:rPr>
          <w:rFonts w:ascii="Trebuchet MS" w:eastAsia="Calibri" w:hAnsi="Trebuchet MS" w:cs="Times New Roman"/>
          <w:b/>
          <w:noProof/>
          <w:lang w:val="ro-RO"/>
        </w:rPr>
        <w:t>9</w:t>
      </w:r>
      <w:r w:rsidR="00B57543">
        <w:rPr>
          <w:rFonts w:ascii="Trebuchet MS" w:eastAsia="Calibri" w:hAnsi="Trebuchet MS" w:cs="Times New Roman"/>
          <w:b/>
          <w:noProof/>
          <w:lang w:val="ro-RO"/>
        </w:rPr>
        <w:t>.</w:t>
      </w:r>
      <w:r w:rsidR="005933AB">
        <w:rPr>
          <w:rFonts w:ascii="Trebuchet MS" w:eastAsia="Calibri" w:hAnsi="Trebuchet MS" w:cs="Times New Roman"/>
          <w:b/>
          <w:noProof/>
          <w:lang w:val="ro-RO"/>
        </w:rPr>
        <w:t>2024</w:t>
      </w:r>
    </w:p>
    <w:p w:rsidR="00711DB8" w:rsidRPr="005933AB" w:rsidRDefault="00711DB8" w:rsidP="00562CB0">
      <w:pPr>
        <w:spacing w:after="0" w:line="360" w:lineRule="auto"/>
        <w:ind w:right="108"/>
        <w:rPr>
          <w:rFonts w:ascii="Trebuchet MS" w:eastAsia="Calibri" w:hAnsi="Trebuchet MS" w:cs="Times New Roman"/>
          <w:noProof/>
          <w:lang w:val="ro-RO"/>
        </w:rPr>
      </w:pPr>
    </w:p>
    <w:p w:rsidR="00D6795A" w:rsidRPr="00562CB0" w:rsidRDefault="00D6795A" w:rsidP="00562CB0">
      <w:pPr>
        <w:autoSpaceDE w:val="0"/>
        <w:spacing w:after="0" w:line="360" w:lineRule="auto"/>
        <w:ind w:right="108" w:firstLine="567"/>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Ca urmare a solicitării de emitere a acordului de mediu adresate </w:t>
      </w:r>
      <w:r w:rsidR="00B57543">
        <w:rPr>
          <w:rFonts w:ascii="Trebuchet MS" w:eastAsia="Calibri" w:hAnsi="Trebuchet MS" w:cs="Times New Roman"/>
          <w:noProof/>
          <w:lang w:val="ro-RO"/>
        </w:rPr>
        <w:t xml:space="preserve">de </w:t>
      </w:r>
      <w:r w:rsidR="004455D8">
        <w:rPr>
          <w:rFonts w:ascii="Trebuchet MS" w:hAnsi="Trebuchet MS"/>
          <w:b/>
          <w:spacing w:val="-4"/>
          <w:szCs w:val="25"/>
        </w:rPr>
        <w:t>LTC IMOBILE SRL</w:t>
      </w:r>
      <w:r w:rsidR="005933AB" w:rsidRPr="00562CB0">
        <w:rPr>
          <w:rFonts w:ascii="Trebuchet MS" w:eastAsia="Calibri" w:hAnsi="Trebuchet MS" w:cs="Times New Roman"/>
          <w:b/>
          <w:spacing w:val="-4"/>
          <w:lang w:val="ro-RO"/>
        </w:rPr>
        <w:t xml:space="preserve">, </w:t>
      </w:r>
      <w:r w:rsidR="005933AB" w:rsidRPr="00562CB0">
        <w:rPr>
          <w:rFonts w:ascii="Trebuchet MS" w:eastAsia="Calibri" w:hAnsi="Trebuchet MS" w:cs="Times New Roman"/>
          <w:spacing w:val="-4"/>
          <w:lang w:val="ro-RO"/>
        </w:rPr>
        <w:t xml:space="preserve">cu sediul/domiciliul </w:t>
      </w:r>
      <w:proofErr w:type="spellStart"/>
      <w:r w:rsidR="00BD15E0">
        <w:rPr>
          <w:rFonts w:ascii="Trebuchet MS" w:hAnsi="Trebuchet MS"/>
          <w:szCs w:val="25"/>
        </w:rPr>
        <w:t>în</w:t>
      </w:r>
      <w:proofErr w:type="spellEnd"/>
      <w:r w:rsidR="00BD15E0">
        <w:rPr>
          <w:rFonts w:ascii="Trebuchet MS" w:hAnsi="Trebuchet MS"/>
          <w:szCs w:val="25"/>
        </w:rPr>
        <w:t xml:space="preserve"> </w:t>
      </w:r>
      <w:proofErr w:type="spellStart"/>
      <w:r w:rsidR="00BD15E0">
        <w:rPr>
          <w:rFonts w:ascii="Trebuchet MS" w:hAnsi="Trebuchet MS"/>
          <w:szCs w:val="25"/>
        </w:rPr>
        <w:t>municipiul</w:t>
      </w:r>
      <w:proofErr w:type="spellEnd"/>
      <w:r w:rsidR="00BD15E0">
        <w:rPr>
          <w:rFonts w:ascii="Trebuchet MS" w:hAnsi="Trebuchet MS"/>
          <w:szCs w:val="25"/>
        </w:rPr>
        <w:t xml:space="preserve"> Cluj-Napoca, str. </w:t>
      </w:r>
      <w:r w:rsidR="004455D8">
        <w:rPr>
          <w:rFonts w:ascii="Trebuchet MS" w:hAnsi="Trebuchet MS"/>
          <w:szCs w:val="25"/>
        </w:rPr>
        <w:t xml:space="preserve">Cezar </w:t>
      </w:r>
      <w:proofErr w:type="spellStart"/>
      <w:r w:rsidR="004455D8">
        <w:rPr>
          <w:rFonts w:ascii="Trebuchet MS" w:hAnsi="Trebuchet MS"/>
          <w:szCs w:val="25"/>
        </w:rPr>
        <w:t>Baltag</w:t>
      </w:r>
      <w:proofErr w:type="spellEnd"/>
      <w:r w:rsidR="004455D8">
        <w:rPr>
          <w:rFonts w:ascii="Trebuchet MS" w:hAnsi="Trebuchet MS"/>
          <w:szCs w:val="25"/>
        </w:rPr>
        <w:t xml:space="preserve">, </w:t>
      </w:r>
      <w:proofErr w:type="spellStart"/>
      <w:r w:rsidR="004455D8">
        <w:rPr>
          <w:rFonts w:ascii="Trebuchet MS" w:hAnsi="Trebuchet MS"/>
          <w:szCs w:val="25"/>
        </w:rPr>
        <w:t>nr</w:t>
      </w:r>
      <w:proofErr w:type="spellEnd"/>
      <w:r w:rsidR="004455D8">
        <w:rPr>
          <w:rFonts w:ascii="Trebuchet MS" w:hAnsi="Trebuchet MS"/>
          <w:szCs w:val="25"/>
        </w:rPr>
        <w:t xml:space="preserve">. </w:t>
      </w:r>
      <w:proofErr w:type="gramStart"/>
      <w:r w:rsidR="004455D8">
        <w:rPr>
          <w:rFonts w:ascii="Trebuchet MS" w:hAnsi="Trebuchet MS"/>
          <w:szCs w:val="25"/>
        </w:rPr>
        <w:t>4</w:t>
      </w:r>
      <w:proofErr w:type="gramEnd"/>
      <w:r w:rsidR="005933AB" w:rsidRPr="00562CB0">
        <w:rPr>
          <w:rFonts w:ascii="Trebuchet MS" w:eastAsia="Calibri" w:hAnsi="Trebuchet MS" w:cs="Times New Roman"/>
          <w:spacing w:val="-4"/>
          <w:lang w:val="ro-RO"/>
        </w:rPr>
        <w:t>, județul Cluj</w:t>
      </w:r>
      <w:r w:rsidR="00386BC1" w:rsidRPr="00562CB0">
        <w:rPr>
          <w:rFonts w:ascii="Trebuchet MS" w:hAnsi="Trebuchet MS" w:cs="Times New Roman"/>
          <w:noProof/>
          <w:lang w:val="ro-RO"/>
        </w:rPr>
        <w:t>,</w:t>
      </w:r>
      <w:r w:rsidR="008076E5" w:rsidRPr="00562CB0">
        <w:rPr>
          <w:rFonts w:ascii="Trebuchet MS" w:eastAsia="Calibri" w:hAnsi="Trebuchet MS" w:cs="Times New Roman"/>
          <w:noProof/>
          <w:lang w:val="ro-RO"/>
        </w:rPr>
        <w:t xml:space="preserve"> </w:t>
      </w:r>
      <w:r w:rsidRPr="00562CB0">
        <w:rPr>
          <w:rFonts w:ascii="Trebuchet MS" w:eastAsia="Calibri" w:hAnsi="Trebuchet MS" w:cs="Times New Roman"/>
          <w:noProof/>
          <w:lang w:val="ro-RO"/>
        </w:rPr>
        <w:t xml:space="preserve">înregistrată la APM Cluj </w:t>
      </w:r>
      <w:r w:rsidR="008076E5" w:rsidRPr="00562CB0">
        <w:rPr>
          <w:rFonts w:ascii="Trebuchet MS" w:hAnsi="Trebuchet MS" w:cs="Times New Roman"/>
          <w:noProof/>
          <w:lang w:val="ro-RO"/>
        </w:rPr>
        <w:t>cu nr.</w:t>
      </w:r>
      <w:r w:rsidR="00BD15E0">
        <w:rPr>
          <w:rFonts w:ascii="Trebuchet MS" w:hAnsi="Trebuchet MS" w:cs="Times New Roman"/>
          <w:noProof/>
          <w:lang w:val="ro-RO"/>
        </w:rPr>
        <w:t xml:space="preserve"> </w:t>
      </w:r>
      <w:r w:rsidR="004455D8">
        <w:rPr>
          <w:rFonts w:ascii="Trebuchet MS" w:hAnsi="Trebuchet MS"/>
          <w:szCs w:val="25"/>
        </w:rPr>
        <w:t>9403/17.04.2024</w:t>
      </w:r>
      <w:r w:rsidR="00DC2CC4" w:rsidRPr="00562CB0">
        <w:rPr>
          <w:rFonts w:ascii="Trebuchet MS" w:eastAsia="Calibri" w:hAnsi="Trebuchet MS" w:cs="Times New Roman"/>
          <w:lang w:val="ro-RO"/>
        </w:rPr>
        <w:t>,</w:t>
      </w:r>
      <w:r w:rsidR="008076E5" w:rsidRPr="00562CB0">
        <w:rPr>
          <w:rFonts w:ascii="Trebuchet MS" w:hAnsi="Trebuchet MS" w:cs="Times New Roman"/>
          <w:noProof/>
          <w:lang w:val="ro-RO"/>
        </w:rPr>
        <w:t xml:space="preserve"> </w:t>
      </w:r>
      <w:r w:rsidRPr="00562CB0">
        <w:rPr>
          <w:rFonts w:ascii="Trebuchet MS" w:eastAsia="Calibri" w:hAnsi="Trebuchet MS" w:cs="Times New Roman"/>
          <w:noProof/>
          <w:lang w:val="ro-RO"/>
        </w:rPr>
        <w:t>în baza:</w:t>
      </w:r>
    </w:p>
    <w:p w:rsidR="00D6795A" w:rsidRPr="00562CB0" w:rsidRDefault="008076E5" w:rsidP="00562CB0">
      <w:pPr>
        <w:numPr>
          <w:ilvl w:val="0"/>
          <w:numId w:val="1"/>
        </w:numPr>
        <w:autoSpaceDE w:val="0"/>
        <w:spacing w:after="0" w:line="360" w:lineRule="auto"/>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eastAsia="ro-RO"/>
        </w:rPr>
        <w:t>Legii nr. 292/2008</w:t>
      </w:r>
      <w:r w:rsidR="00D6795A" w:rsidRPr="00562CB0">
        <w:rPr>
          <w:rFonts w:ascii="Trebuchet MS" w:eastAsia="Calibri" w:hAnsi="Trebuchet MS" w:cs="Times New Roman"/>
          <w:noProof/>
          <w:lang w:val="ro-RO" w:eastAsia="ro-RO"/>
        </w:rPr>
        <w:t xml:space="preserve"> privind evaluarea impactului anumitor proiecte publice şi private asupra mediului, cu modificările şi completările şi ulterioare;</w:t>
      </w:r>
    </w:p>
    <w:p w:rsidR="00D6795A" w:rsidRPr="00562CB0" w:rsidRDefault="00D6795A" w:rsidP="00562CB0">
      <w:pPr>
        <w:numPr>
          <w:ilvl w:val="0"/>
          <w:numId w:val="1"/>
        </w:numPr>
        <w:autoSpaceDE w:val="0"/>
        <w:spacing w:after="0" w:line="360" w:lineRule="auto"/>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rPr>
        <w:t>Ordonanţei de Urgenţă a Guvernului nr. 57/2007</w:t>
      </w:r>
      <w:r w:rsidRPr="00562CB0">
        <w:rPr>
          <w:rFonts w:ascii="Trebuchet MS" w:eastAsia="Calibri" w:hAnsi="Trebuchet MS" w:cs="Times New Roman"/>
          <w:noProof/>
          <w:lang w:val="ro-RO"/>
        </w:rPr>
        <w:t xml:space="preserve"> privind regimul ariilor naturale protejate, conservarea habitatelor naturale, a florei şi faunei s</w:t>
      </w:r>
      <w:r w:rsidRPr="00562CB0">
        <w:rPr>
          <w:rFonts w:ascii="Calibri" w:eastAsia="Calibri" w:hAnsi="Calibri" w:cs="Calibri"/>
          <w:noProof/>
          <w:lang w:val="ro-RO"/>
        </w:rPr>
        <w:t>ǎ</w:t>
      </w:r>
      <w:r w:rsidRPr="00562CB0">
        <w:rPr>
          <w:rFonts w:ascii="Trebuchet MS" w:eastAsia="Calibri" w:hAnsi="Trebuchet MS" w:cs="Times New Roman"/>
          <w:noProof/>
          <w:lang w:val="ro-RO"/>
        </w:rPr>
        <w:t>lbatice, aprobat</w:t>
      </w:r>
      <w:r w:rsidRPr="00562CB0">
        <w:rPr>
          <w:rFonts w:ascii="Trebuchet MS" w:eastAsia="Calibri" w:hAnsi="Trebuchet MS" w:cs="Trebuchet MS"/>
          <w:noProof/>
          <w:lang w:val="ro-RO"/>
        </w:rPr>
        <w:t>ă</w:t>
      </w:r>
      <w:r w:rsidRPr="00562CB0">
        <w:rPr>
          <w:rFonts w:ascii="Trebuchet MS" w:eastAsia="Calibri" w:hAnsi="Trebuchet MS" w:cs="Times New Roman"/>
          <w:noProof/>
          <w:lang w:val="ro-RO"/>
        </w:rPr>
        <w:t xml:space="preserve"> prin </w:t>
      </w:r>
      <w:r w:rsidRPr="00562CB0">
        <w:rPr>
          <w:rFonts w:ascii="Trebuchet MS" w:eastAsia="Calibri" w:hAnsi="Trebuchet MS" w:cs="Times New Roman"/>
          <w:b/>
          <w:noProof/>
          <w:lang w:val="ro-RO"/>
        </w:rPr>
        <w:t>Legea nr. 49/2011</w:t>
      </w:r>
      <w:r w:rsidRPr="00562CB0">
        <w:rPr>
          <w:rFonts w:ascii="Trebuchet MS" w:eastAsia="Calibri" w:hAnsi="Trebuchet MS" w:cs="Times New Roman"/>
          <w:noProof/>
          <w:lang w:val="ro-RO"/>
        </w:rPr>
        <w:t>,</w:t>
      </w:r>
      <w:r w:rsidR="008076E5" w:rsidRPr="00562CB0">
        <w:rPr>
          <w:rFonts w:ascii="Trebuchet MS" w:eastAsia="Calibri" w:hAnsi="Trebuchet MS" w:cs="Times New Roman"/>
          <w:noProof/>
          <w:lang w:val="ro-RO"/>
        </w:rPr>
        <w:t xml:space="preserve"> cu modific</w:t>
      </w:r>
      <w:r w:rsidR="00B42DD5" w:rsidRPr="00562CB0">
        <w:rPr>
          <w:rFonts w:ascii="Trebuchet MS" w:eastAsia="Calibri" w:hAnsi="Trebuchet MS" w:cs="Times New Roman"/>
          <w:noProof/>
          <w:lang w:val="ro-RO"/>
        </w:rPr>
        <w:t>ă</w:t>
      </w:r>
      <w:r w:rsidR="008076E5" w:rsidRPr="00562CB0">
        <w:rPr>
          <w:rFonts w:ascii="Trebuchet MS" w:eastAsia="Calibri" w:hAnsi="Trebuchet MS" w:cs="Times New Roman"/>
          <w:noProof/>
          <w:lang w:val="ro-RO"/>
        </w:rPr>
        <w:t xml:space="preserve">rile </w:t>
      </w:r>
      <w:r w:rsidR="00B42DD5" w:rsidRPr="00562CB0">
        <w:rPr>
          <w:rFonts w:ascii="Trebuchet MS" w:eastAsia="Calibri" w:hAnsi="Trebuchet MS" w:cs="Times New Roman"/>
          <w:noProof/>
          <w:lang w:val="ro-RO"/>
        </w:rPr>
        <w:t>ș</w:t>
      </w:r>
      <w:r w:rsidR="008076E5" w:rsidRPr="00562CB0">
        <w:rPr>
          <w:rFonts w:ascii="Trebuchet MS" w:eastAsia="Calibri" w:hAnsi="Trebuchet MS" w:cs="Times New Roman"/>
          <w:noProof/>
          <w:lang w:val="ro-RO"/>
        </w:rPr>
        <w:t>i complet</w:t>
      </w:r>
      <w:r w:rsidR="00F17245" w:rsidRPr="00562CB0">
        <w:rPr>
          <w:rFonts w:ascii="Trebuchet MS" w:eastAsia="Calibri" w:hAnsi="Trebuchet MS" w:cs="Times New Roman"/>
          <w:noProof/>
          <w:lang w:val="ro-RO"/>
        </w:rPr>
        <w:t>ă</w:t>
      </w:r>
      <w:r w:rsidR="008076E5" w:rsidRPr="00562CB0">
        <w:rPr>
          <w:rFonts w:ascii="Trebuchet MS" w:eastAsia="Calibri" w:hAnsi="Trebuchet MS" w:cs="Times New Roman"/>
          <w:noProof/>
          <w:lang w:val="ro-RO"/>
        </w:rPr>
        <w:t xml:space="preserve">rile ulterioare, </w:t>
      </w:r>
    </w:p>
    <w:p w:rsidR="005D6B61" w:rsidRPr="00562CB0" w:rsidRDefault="00DA03E4" w:rsidP="00562CB0">
      <w:pPr>
        <w:numPr>
          <w:ilvl w:val="0"/>
          <w:numId w:val="1"/>
        </w:numPr>
        <w:autoSpaceDE w:val="0"/>
        <w:spacing w:after="0" w:line="360" w:lineRule="auto"/>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rPr>
        <w:t>Prevederilor art.</w:t>
      </w:r>
      <w:r w:rsidR="00F17245" w:rsidRPr="00562CB0">
        <w:rPr>
          <w:rFonts w:ascii="Trebuchet MS" w:eastAsia="Calibri" w:hAnsi="Trebuchet MS" w:cs="Times New Roman"/>
          <w:b/>
          <w:noProof/>
          <w:lang w:val="ro-RO"/>
        </w:rPr>
        <w:t xml:space="preserve"> </w:t>
      </w:r>
      <w:r w:rsidRPr="00562CB0">
        <w:rPr>
          <w:rFonts w:ascii="Trebuchet MS" w:eastAsia="Calibri" w:hAnsi="Trebuchet MS" w:cs="Times New Roman"/>
          <w:b/>
          <w:noProof/>
          <w:lang w:val="ro-RO"/>
        </w:rPr>
        <w:t>48 din Legea apelor nr. 107/1996</w:t>
      </w:r>
      <w:r w:rsidRPr="00562CB0">
        <w:rPr>
          <w:rFonts w:ascii="Trebuchet MS" w:eastAsia="Calibri" w:hAnsi="Trebuchet MS" w:cs="Times New Roman"/>
          <w:noProof/>
          <w:lang w:val="ro-RO"/>
        </w:rPr>
        <w:t xml:space="preserve">, cu modificarile </w:t>
      </w:r>
      <w:r w:rsidR="005D6B61" w:rsidRPr="00562CB0">
        <w:rPr>
          <w:rFonts w:ascii="Trebuchet MS" w:eastAsia="Calibri" w:hAnsi="Trebuchet MS" w:cs="Times New Roman"/>
          <w:noProof/>
          <w:lang w:val="ro-RO"/>
        </w:rPr>
        <w:t>si completarile ulterioare;</w:t>
      </w:r>
    </w:p>
    <w:p w:rsidR="005F0A68" w:rsidRPr="00562CB0" w:rsidRDefault="005F0A68" w:rsidP="003F4BF6">
      <w:pPr>
        <w:autoSpaceDE w:val="0"/>
        <w:spacing w:after="0" w:line="240" w:lineRule="auto"/>
        <w:ind w:left="426" w:right="108"/>
        <w:jc w:val="both"/>
        <w:rPr>
          <w:rFonts w:ascii="Trebuchet MS" w:eastAsia="Calibri" w:hAnsi="Trebuchet MS" w:cs="Times New Roman"/>
          <w:noProof/>
          <w:lang w:val="ro-RO" w:eastAsia="ro-RO"/>
        </w:rPr>
      </w:pPr>
    </w:p>
    <w:p w:rsidR="00D6795A" w:rsidRPr="00BD15E0" w:rsidRDefault="008076E5" w:rsidP="00BD15E0">
      <w:pPr>
        <w:autoSpaceDE w:val="0"/>
        <w:autoSpaceDN w:val="0"/>
        <w:adjustRightInd w:val="0"/>
        <w:spacing w:after="0" w:line="360" w:lineRule="auto"/>
        <w:ind w:right="108" w:firstLine="567"/>
        <w:jc w:val="both"/>
        <w:rPr>
          <w:rFonts w:ascii="Trebuchet MS" w:eastAsia="Calibri" w:hAnsi="Trebuchet MS" w:cs="Times New Roman"/>
          <w:noProof/>
          <w:lang w:val="ro-RO"/>
        </w:rPr>
      </w:pPr>
      <w:r w:rsidRPr="00562CB0">
        <w:rPr>
          <w:rFonts w:ascii="Trebuchet MS" w:eastAsia="Calibri" w:hAnsi="Trebuchet MS" w:cs="Times New Roman"/>
          <w:b/>
          <w:noProof/>
          <w:lang w:val="ro-RO"/>
        </w:rPr>
        <w:t>Agentia Pentru Protectia Mediului</w:t>
      </w:r>
      <w:r w:rsidR="00D6795A" w:rsidRPr="00562CB0">
        <w:rPr>
          <w:rFonts w:ascii="Trebuchet MS" w:eastAsia="Calibri" w:hAnsi="Trebuchet MS" w:cs="Times New Roman"/>
          <w:b/>
          <w:noProof/>
          <w:lang w:val="ro-RO"/>
        </w:rPr>
        <w:t xml:space="preserve"> Cluj decide</w:t>
      </w:r>
      <w:r w:rsidR="00D6795A" w:rsidRPr="00562CB0">
        <w:rPr>
          <w:rFonts w:ascii="Trebuchet MS" w:eastAsia="Calibri" w:hAnsi="Trebuchet MS" w:cs="Times New Roman"/>
          <w:noProof/>
          <w:lang w:val="ro-RO"/>
        </w:rPr>
        <w:t>, ca urmare</w:t>
      </w:r>
      <w:r w:rsidR="00DC2CC4" w:rsidRPr="00562CB0">
        <w:rPr>
          <w:rFonts w:ascii="Trebuchet MS" w:eastAsia="Calibri" w:hAnsi="Trebuchet MS" w:cs="Times New Roman"/>
          <w:noProof/>
          <w:lang w:val="ro-RO"/>
        </w:rPr>
        <w:t xml:space="preserve"> a completărilor depuse cu nr.</w:t>
      </w:r>
      <w:r w:rsidR="00562CB0">
        <w:rPr>
          <w:rFonts w:ascii="Trebuchet MS" w:eastAsia="Calibri" w:hAnsi="Trebuchet MS" w:cs="Times New Roman"/>
          <w:noProof/>
          <w:lang w:val="ro-RO"/>
        </w:rPr>
        <w:t xml:space="preserve"> </w:t>
      </w:r>
      <w:r w:rsidR="004455D8">
        <w:rPr>
          <w:rFonts w:ascii="Trebuchet MS" w:eastAsia="Calibri" w:hAnsi="Trebuchet MS" w:cs="Times New Roman"/>
          <w:noProof/>
          <w:lang w:val="ro-RO"/>
        </w:rPr>
        <w:t xml:space="preserve">11301/15.05.2024, nr. 11933/24.05.2024, nr. 13183/06.06.2024, nr. 12968/04.06.2024, nr. 13103/05.06.2024, nr. 15713/16.07.2024, nr. 16505/31.07.2024, nr. 16605/02.08.2024, nr. 17829/28.08.2024, nr. 18308/06.09.2024 </w:t>
      </w:r>
      <w:r w:rsidR="00D65769" w:rsidRPr="00562CB0">
        <w:rPr>
          <w:rFonts w:ascii="Trebuchet MS" w:eastAsia="Calibri" w:hAnsi="Trebuchet MS" w:cs="Times New Roman"/>
          <w:noProof/>
          <w:lang w:val="ro-RO"/>
        </w:rPr>
        <w:t>și</w:t>
      </w:r>
      <w:r w:rsidR="00DC2CC4" w:rsidRPr="00562CB0">
        <w:rPr>
          <w:rFonts w:ascii="Trebuchet MS" w:eastAsia="Calibri" w:hAnsi="Trebuchet MS" w:cs="Times New Roman"/>
          <w:noProof/>
          <w:lang w:val="ro-RO"/>
        </w:rPr>
        <w:t xml:space="preserve"> </w:t>
      </w:r>
      <w:r w:rsidR="00D6795A" w:rsidRPr="00562CB0">
        <w:rPr>
          <w:rFonts w:ascii="Trebuchet MS" w:eastAsia="Calibri" w:hAnsi="Trebuchet MS" w:cs="Times New Roman"/>
          <w:noProof/>
          <w:lang w:val="ro-RO"/>
        </w:rPr>
        <w:t>a consultărilor desfăşurate în cadrul şedinţei Comisiei de Analiză Tehnică din</w:t>
      </w:r>
      <w:r w:rsidR="00DA03E4" w:rsidRPr="00562CB0">
        <w:rPr>
          <w:rFonts w:ascii="Trebuchet MS" w:eastAsia="Calibri" w:hAnsi="Trebuchet MS" w:cs="Times New Roman"/>
          <w:noProof/>
          <w:lang w:val="ro-RO"/>
        </w:rPr>
        <w:t xml:space="preserve"> data de </w:t>
      </w:r>
      <w:r w:rsidR="00562CB0">
        <w:rPr>
          <w:rFonts w:ascii="Trebuchet MS" w:eastAsia="Calibri" w:hAnsi="Trebuchet MS" w:cs="Times New Roman"/>
          <w:noProof/>
          <w:lang w:val="ro-RO"/>
        </w:rPr>
        <w:t>0</w:t>
      </w:r>
      <w:r w:rsidR="00B57543">
        <w:rPr>
          <w:rFonts w:ascii="Trebuchet MS" w:eastAsia="Calibri" w:hAnsi="Trebuchet MS" w:cs="Times New Roman"/>
          <w:noProof/>
          <w:lang w:val="ro-RO"/>
        </w:rPr>
        <w:t>2</w:t>
      </w:r>
      <w:r w:rsidR="00B87420" w:rsidRPr="00562CB0">
        <w:rPr>
          <w:rFonts w:ascii="Trebuchet MS" w:eastAsia="Calibri" w:hAnsi="Trebuchet MS" w:cs="Times New Roman"/>
          <w:noProof/>
          <w:lang w:val="ro-RO"/>
        </w:rPr>
        <w:t>.0</w:t>
      </w:r>
      <w:r w:rsidR="00B57543">
        <w:rPr>
          <w:rFonts w:ascii="Trebuchet MS" w:eastAsia="Calibri" w:hAnsi="Trebuchet MS" w:cs="Times New Roman"/>
          <w:noProof/>
          <w:lang w:val="ro-RO"/>
        </w:rPr>
        <w:t>7</w:t>
      </w:r>
      <w:r w:rsidR="005933AB" w:rsidRPr="00562CB0">
        <w:rPr>
          <w:rFonts w:ascii="Trebuchet MS" w:eastAsia="Calibri" w:hAnsi="Trebuchet MS" w:cs="Times New Roman"/>
          <w:noProof/>
          <w:lang w:val="ro-RO"/>
        </w:rPr>
        <w:t>.2024</w:t>
      </w:r>
      <w:r w:rsidR="003C5E58" w:rsidRPr="00562CB0">
        <w:rPr>
          <w:rFonts w:ascii="Trebuchet MS" w:eastAsia="Calibri" w:hAnsi="Trebuchet MS" w:cs="Times New Roman"/>
          <w:noProof/>
          <w:lang w:val="ro-RO"/>
        </w:rPr>
        <w:t>, că proiectul</w:t>
      </w:r>
      <w:r w:rsidR="00133568" w:rsidRPr="00562CB0">
        <w:rPr>
          <w:rFonts w:ascii="Trebuchet MS" w:hAnsi="Trebuchet MS" w:cs="Times New Roman"/>
          <w:b/>
          <w:i/>
          <w:noProof/>
          <w:lang w:val="ro-RO"/>
        </w:rPr>
        <w:t xml:space="preserve"> </w:t>
      </w:r>
      <w:r w:rsidR="00B57543">
        <w:rPr>
          <w:rFonts w:ascii="Trebuchet MS" w:hAnsi="Trebuchet MS"/>
          <w:b/>
          <w:i/>
          <w:lang w:val="ro-RO"/>
        </w:rPr>
        <w:t>„</w:t>
      </w:r>
      <w:proofErr w:type="spellStart"/>
      <w:r w:rsidR="004455D8">
        <w:rPr>
          <w:rFonts w:ascii="Trebuchet MS" w:hAnsi="Trebuchet MS"/>
          <w:b/>
          <w:szCs w:val="25"/>
        </w:rPr>
        <w:t>Construire</w:t>
      </w:r>
      <w:proofErr w:type="spellEnd"/>
      <w:r w:rsidR="004455D8">
        <w:rPr>
          <w:rFonts w:ascii="Trebuchet MS" w:hAnsi="Trebuchet MS"/>
          <w:b/>
          <w:szCs w:val="25"/>
        </w:rPr>
        <w:t xml:space="preserve"> </w:t>
      </w:r>
      <w:proofErr w:type="spellStart"/>
      <w:r w:rsidR="004455D8">
        <w:rPr>
          <w:rFonts w:ascii="Trebuchet MS" w:hAnsi="Trebuchet MS"/>
          <w:b/>
          <w:szCs w:val="25"/>
        </w:rPr>
        <w:t>două</w:t>
      </w:r>
      <w:proofErr w:type="spellEnd"/>
      <w:r w:rsidR="004455D8">
        <w:rPr>
          <w:rFonts w:ascii="Trebuchet MS" w:hAnsi="Trebuchet MS"/>
          <w:b/>
          <w:szCs w:val="25"/>
        </w:rPr>
        <w:t xml:space="preserve"> hale de </w:t>
      </w:r>
      <w:proofErr w:type="spellStart"/>
      <w:r w:rsidR="004455D8">
        <w:rPr>
          <w:rFonts w:ascii="Trebuchet MS" w:hAnsi="Trebuchet MS"/>
          <w:b/>
          <w:szCs w:val="25"/>
        </w:rPr>
        <w:t>depozitare</w:t>
      </w:r>
      <w:proofErr w:type="spellEnd"/>
      <w:r w:rsidR="004455D8">
        <w:rPr>
          <w:rFonts w:ascii="Trebuchet MS" w:hAnsi="Trebuchet MS"/>
          <w:b/>
          <w:szCs w:val="25"/>
        </w:rPr>
        <w:t xml:space="preserve"> </w:t>
      </w:r>
      <w:proofErr w:type="spellStart"/>
      <w:r w:rsidR="004455D8">
        <w:rPr>
          <w:rFonts w:ascii="Trebuchet MS" w:hAnsi="Trebuchet MS"/>
          <w:b/>
          <w:szCs w:val="25"/>
        </w:rPr>
        <w:t>și</w:t>
      </w:r>
      <w:proofErr w:type="spellEnd"/>
      <w:r w:rsidR="004455D8">
        <w:rPr>
          <w:rFonts w:ascii="Trebuchet MS" w:hAnsi="Trebuchet MS"/>
          <w:b/>
          <w:szCs w:val="25"/>
        </w:rPr>
        <w:t xml:space="preserve"> </w:t>
      </w:r>
      <w:proofErr w:type="spellStart"/>
      <w:r w:rsidR="004455D8">
        <w:rPr>
          <w:rFonts w:ascii="Trebuchet MS" w:hAnsi="Trebuchet MS"/>
          <w:b/>
          <w:szCs w:val="25"/>
        </w:rPr>
        <w:t>birouri</w:t>
      </w:r>
      <w:proofErr w:type="spellEnd"/>
      <w:r w:rsidR="004455D8">
        <w:rPr>
          <w:rFonts w:ascii="Trebuchet MS" w:hAnsi="Trebuchet MS"/>
          <w:b/>
          <w:szCs w:val="25"/>
        </w:rPr>
        <w:t xml:space="preserve"> C1 </w:t>
      </w:r>
      <w:proofErr w:type="spellStart"/>
      <w:r w:rsidR="004455D8">
        <w:rPr>
          <w:rFonts w:ascii="Trebuchet MS" w:hAnsi="Trebuchet MS"/>
          <w:b/>
          <w:szCs w:val="25"/>
        </w:rPr>
        <w:t>și</w:t>
      </w:r>
      <w:proofErr w:type="spellEnd"/>
      <w:r w:rsidR="004455D8">
        <w:rPr>
          <w:rFonts w:ascii="Trebuchet MS" w:hAnsi="Trebuchet MS"/>
          <w:b/>
          <w:szCs w:val="25"/>
        </w:rPr>
        <w:t xml:space="preserve"> C2 cu </w:t>
      </w:r>
      <w:proofErr w:type="spellStart"/>
      <w:r w:rsidR="004455D8">
        <w:rPr>
          <w:rFonts w:ascii="Trebuchet MS" w:hAnsi="Trebuchet MS"/>
          <w:b/>
          <w:szCs w:val="25"/>
        </w:rPr>
        <w:t>regim</w:t>
      </w:r>
      <w:proofErr w:type="spellEnd"/>
      <w:r w:rsidR="004455D8">
        <w:rPr>
          <w:rFonts w:ascii="Trebuchet MS" w:hAnsi="Trebuchet MS"/>
          <w:b/>
          <w:szCs w:val="25"/>
        </w:rPr>
        <w:t xml:space="preserve"> de </w:t>
      </w:r>
      <w:proofErr w:type="spellStart"/>
      <w:r w:rsidR="004455D8">
        <w:rPr>
          <w:rFonts w:ascii="Trebuchet MS" w:hAnsi="Trebuchet MS"/>
          <w:b/>
          <w:szCs w:val="25"/>
        </w:rPr>
        <w:t>înălțime</w:t>
      </w:r>
      <w:proofErr w:type="spellEnd"/>
      <w:r w:rsidR="004455D8">
        <w:rPr>
          <w:rFonts w:ascii="Trebuchet MS" w:hAnsi="Trebuchet MS"/>
          <w:b/>
          <w:szCs w:val="25"/>
        </w:rPr>
        <w:t xml:space="preserve"> P+EP, 2 </w:t>
      </w:r>
      <w:proofErr w:type="spellStart"/>
      <w:r w:rsidR="004455D8">
        <w:rPr>
          <w:rFonts w:ascii="Trebuchet MS" w:hAnsi="Trebuchet MS"/>
          <w:b/>
          <w:szCs w:val="25"/>
        </w:rPr>
        <w:t>bazine</w:t>
      </w:r>
      <w:proofErr w:type="spellEnd"/>
      <w:r w:rsidR="004455D8">
        <w:rPr>
          <w:rFonts w:ascii="Trebuchet MS" w:hAnsi="Trebuchet MS"/>
          <w:b/>
          <w:szCs w:val="25"/>
        </w:rPr>
        <w:t xml:space="preserve"> </w:t>
      </w:r>
      <w:proofErr w:type="spellStart"/>
      <w:r w:rsidR="004455D8">
        <w:rPr>
          <w:rFonts w:ascii="Trebuchet MS" w:hAnsi="Trebuchet MS"/>
          <w:b/>
          <w:szCs w:val="25"/>
        </w:rPr>
        <w:t>vidanjabile</w:t>
      </w:r>
      <w:proofErr w:type="spellEnd"/>
      <w:r w:rsidR="004455D8">
        <w:rPr>
          <w:rFonts w:ascii="Trebuchet MS" w:hAnsi="Trebuchet MS"/>
          <w:b/>
          <w:szCs w:val="25"/>
        </w:rPr>
        <w:t xml:space="preserve">, 2 </w:t>
      </w:r>
      <w:proofErr w:type="spellStart"/>
      <w:r w:rsidR="004455D8">
        <w:rPr>
          <w:rFonts w:ascii="Trebuchet MS" w:hAnsi="Trebuchet MS"/>
          <w:b/>
          <w:szCs w:val="25"/>
        </w:rPr>
        <w:t>platforme</w:t>
      </w:r>
      <w:proofErr w:type="spellEnd"/>
      <w:r w:rsidR="004455D8">
        <w:rPr>
          <w:rFonts w:ascii="Trebuchet MS" w:hAnsi="Trebuchet MS"/>
          <w:b/>
          <w:szCs w:val="25"/>
        </w:rPr>
        <w:t xml:space="preserve"> </w:t>
      </w:r>
      <w:proofErr w:type="spellStart"/>
      <w:r w:rsidR="004455D8">
        <w:rPr>
          <w:rFonts w:ascii="Trebuchet MS" w:hAnsi="Trebuchet MS"/>
          <w:b/>
          <w:szCs w:val="25"/>
        </w:rPr>
        <w:t>gospodărești</w:t>
      </w:r>
      <w:proofErr w:type="spellEnd"/>
      <w:r w:rsidR="004455D8">
        <w:rPr>
          <w:rFonts w:ascii="Trebuchet MS" w:hAnsi="Trebuchet MS"/>
          <w:b/>
          <w:szCs w:val="25"/>
        </w:rPr>
        <w:t xml:space="preserve">, 1 </w:t>
      </w:r>
      <w:proofErr w:type="spellStart"/>
      <w:r w:rsidR="004455D8">
        <w:rPr>
          <w:rFonts w:ascii="Trebuchet MS" w:hAnsi="Trebuchet MS"/>
          <w:b/>
          <w:szCs w:val="25"/>
        </w:rPr>
        <w:t>rezervor</w:t>
      </w:r>
      <w:proofErr w:type="spellEnd"/>
      <w:r w:rsidR="004455D8">
        <w:rPr>
          <w:rFonts w:ascii="Trebuchet MS" w:hAnsi="Trebuchet MS"/>
          <w:b/>
          <w:szCs w:val="25"/>
        </w:rPr>
        <w:t xml:space="preserve"> de </w:t>
      </w:r>
      <w:proofErr w:type="spellStart"/>
      <w:r w:rsidR="004455D8">
        <w:rPr>
          <w:rFonts w:ascii="Trebuchet MS" w:hAnsi="Trebuchet MS"/>
          <w:b/>
          <w:szCs w:val="25"/>
        </w:rPr>
        <w:t>colectare</w:t>
      </w:r>
      <w:proofErr w:type="spellEnd"/>
      <w:r w:rsidR="004455D8">
        <w:rPr>
          <w:rFonts w:ascii="Trebuchet MS" w:hAnsi="Trebuchet MS"/>
          <w:b/>
          <w:szCs w:val="25"/>
        </w:rPr>
        <w:t xml:space="preserve"> </w:t>
      </w:r>
      <w:proofErr w:type="spellStart"/>
      <w:r w:rsidR="004455D8">
        <w:rPr>
          <w:rFonts w:ascii="Trebuchet MS" w:hAnsi="Trebuchet MS"/>
          <w:b/>
          <w:szCs w:val="25"/>
        </w:rPr>
        <w:t>apă</w:t>
      </w:r>
      <w:proofErr w:type="spellEnd"/>
      <w:r w:rsidR="004455D8">
        <w:rPr>
          <w:rFonts w:ascii="Trebuchet MS" w:hAnsi="Trebuchet MS"/>
          <w:b/>
          <w:szCs w:val="25"/>
        </w:rPr>
        <w:t xml:space="preserve"> </w:t>
      </w:r>
      <w:proofErr w:type="spellStart"/>
      <w:r w:rsidR="004455D8">
        <w:rPr>
          <w:rFonts w:ascii="Trebuchet MS" w:hAnsi="Trebuchet MS"/>
          <w:b/>
          <w:szCs w:val="25"/>
        </w:rPr>
        <w:t>meteorică</w:t>
      </w:r>
      <w:proofErr w:type="spellEnd"/>
      <w:r w:rsidR="004455D8">
        <w:rPr>
          <w:rFonts w:ascii="Trebuchet MS" w:hAnsi="Trebuchet MS"/>
          <w:b/>
          <w:szCs w:val="25"/>
        </w:rPr>
        <w:t xml:space="preserve">, </w:t>
      </w:r>
      <w:proofErr w:type="spellStart"/>
      <w:r w:rsidR="004455D8">
        <w:rPr>
          <w:rFonts w:ascii="Trebuchet MS" w:hAnsi="Trebuchet MS"/>
          <w:b/>
          <w:szCs w:val="25"/>
        </w:rPr>
        <w:t>amenajare</w:t>
      </w:r>
      <w:proofErr w:type="spellEnd"/>
      <w:r w:rsidR="004455D8">
        <w:rPr>
          <w:rFonts w:ascii="Trebuchet MS" w:hAnsi="Trebuchet MS"/>
          <w:b/>
          <w:szCs w:val="25"/>
        </w:rPr>
        <w:t xml:space="preserve"> </w:t>
      </w:r>
      <w:proofErr w:type="spellStart"/>
      <w:r w:rsidR="004455D8">
        <w:rPr>
          <w:rFonts w:ascii="Trebuchet MS" w:hAnsi="Trebuchet MS"/>
          <w:b/>
          <w:szCs w:val="25"/>
        </w:rPr>
        <w:t>teren</w:t>
      </w:r>
      <w:proofErr w:type="spellEnd"/>
      <w:r w:rsidR="004455D8">
        <w:rPr>
          <w:rFonts w:ascii="Trebuchet MS" w:hAnsi="Trebuchet MS"/>
          <w:b/>
          <w:szCs w:val="25"/>
        </w:rPr>
        <w:t xml:space="preserve"> </w:t>
      </w:r>
      <w:proofErr w:type="spellStart"/>
      <w:r w:rsidR="004455D8">
        <w:rPr>
          <w:rFonts w:ascii="Trebuchet MS" w:hAnsi="Trebuchet MS"/>
          <w:b/>
          <w:szCs w:val="25"/>
        </w:rPr>
        <w:t>și</w:t>
      </w:r>
      <w:proofErr w:type="spellEnd"/>
      <w:r w:rsidR="004455D8">
        <w:rPr>
          <w:rFonts w:ascii="Trebuchet MS" w:hAnsi="Trebuchet MS"/>
          <w:b/>
          <w:szCs w:val="25"/>
        </w:rPr>
        <w:t xml:space="preserve"> </w:t>
      </w:r>
      <w:proofErr w:type="spellStart"/>
      <w:r w:rsidR="004455D8">
        <w:rPr>
          <w:rFonts w:ascii="Trebuchet MS" w:hAnsi="Trebuchet MS"/>
          <w:b/>
          <w:szCs w:val="25"/>
        </w:rPr>
        <w:t>căi</w:t>
      </w:r>
      <w:proofErr w:type="spellEnd"/>
      <w:r w:rsidR="004455D8">
        <w:rPr>
          <w:rFonts w:ascii="Trebuchet MS" w:hAnsi="Trebuchet MS"/>
          <w:b/>
          <w:szCs w:val="25"/>
        </w:rPr>
        <w:t xml:space="preserve"> de </w:t>
      </w:r>
      <w:proofErr w:type="spellStart"/>
      <w:r w:rsidR="004455D8">
        <w:rPr>
          <w:rFonts w:ascii="Trebuchet MS" w:hAnsi="Trebuchet MS"/>
          <w:b/>
          <w:szCs w:val="25"/>
        </w:rPr>
        <w:t>acces</w:t>
      </w:r>
      <w:proofErr w:type="spellEnd"/>
      <w:r w:rsidR="004455D8">
        <w:rPr>
          <w:rFonts w:ascii="Trebuchet MS" w:hAnsi="Trebuchet MS"/>
          <w:b/>
          <w:szCs w:val="25"/>
        </w:rPr>
        <w:t xml:space="preserve">, </w:t>
      </w:r>
      <w:proofErr w:type="spellStart"/>
      <w:r w:rsidR="004455D8">
        <w:rPr>
          <w:rFonts w:ascii="Trebuchet MS" w:hAnsi="Trebuchet MS"/>
          <w:b/>
          <w:szCs w:val="25"/>
        </w:rPr>
        <w:t>împrejmuire</w:t>
      </w:r>
      <w:proofErr w:type="spellEnd"/>
      <w:r w:rsidR="004455D8">
        <w:rPr>
          <w:rFonts w:ascii="Trebuchet MS" w:hAnsi="Trebuchet MS"/>
          <w:b/>
          <w:szCs w:val="25"/>
        </w:rPr>
        <w:t xml:space="preserve">, </w:t>
      </w:r>
      <w:proofErr w:type="spellStart"/>
      <w:r w:rsidR="004455D8">
        <w:rPr>
          <w:rFonts w:ascii="Trebuchet MS" w:hAnsi="Trebuchet MS"/>
          <w:b/>
          <w:szCs w:val="25"/>
        </w:rPr>
        <w:t>racorduri</w:t>
      </w:r>
      <w:proofErr w:type="spellEnd"/>
      <w:r w:rsidR="004455D8">
        <w:rPr>
          <w:rFonts w:ascii="Trebuchet MS" w:hAnsi="Trebuchet MS"/>
          <w:b/>
          <w:szCs w:val="25"/>
        </w:rPr>
        <w:t xml:space="preserve"> </w:t>
      </w:r>
      <w:proofErr w:type="spellStart"/>
      <w:r w:rsidR="004455D8">
        <w:rPr>
          <w:rFonts w:ascii="Trebuchet MS" w:hAnsi="Trebuchet MS"/>
          <w:b/>
          <w:szCs w:val="25"/>
        </w:rPr>
        <w:t>și</w:t>
      </w:r>
      <w:proofErr w:type="spellEnd"/>
      <w:r w:rsidR="004455D8">
        <w:rPr>
          <w:rFonts w:ascii="Trebuchet MS" w:hAnsi="Trebuchet MS"/>
          <w:b/>
          <w:szCs w:val="25"/>
        </w:rPr>
        <w:t xml:space="preserve"> </w:t>
      </w:r>
      <w:proofErr w:type="spellStart"/>
      <w:r w:rsidR="004455D8">
        <w:rPr>
          <w:rFonts w:ascii="Trebuchet MS" w:hAnsi="Trebuchet MS"/>
          <w:b/>
          <w:szCs w:val="25"/>
        </w:rPr>
        <w:t>branșamente</w:t>
      </w:r>
      <w:proofErr w:type="spellEnd"/>
      <w:r w:rsidR="004455D8">
        <w:rPr>
          <w:rFonts w:ascii="Trebuchet MS" w:hAnsi="Trebuchet MS"/>
          <w:b/>
          <w:szCs w:val="25"/>
        </w:rPr>
        <w:t xml:space="preserve"> la </w:t>
      </w:r>
      <w:proofErr w:type="spellStart"/>
      <w:r w:rsidR="004455D8">
        <w:rPr>
          <w:rFonts w:ascii="Trebuchet MS" w:hAnsi="Trebuchet MS"/>
          <w:b/>
          <w:szCs w:val="25"/>
        </w:rPr>
        <w:t>utilități</w:t>
      </w:r>
      <w:proofErr w:type="spellEnd"/>
      <w:r w:rsidR="004455D8">
        <w:rPr>
          <w:rFonts w:ascii="Trebuchet MS" w:hAnsi="Trebuchet MS"/>
          <w:b/>
          <w:szCs w:val="25"/>
        </w:rPr>
        <w:t xml:space="preserve"> conform PUZ </w:t>
      </w:r>
      <w:proofErr w:type="spellStart"/>
      <w:r w:rsidR="004455D8">
        <w:rPr>
          <w:rFonts w:ascii="Trebuchet MS" w:hAnsi="Trebuchet MS"/>
          <w:b/>
          <w:szCs w:val="25"/>
        </w:rPr>
        <w:t>aprobat</w:t>
      </w:r>
      <w:proofErr w:type="spellEnd"/>
      <w:r w:rsidR="004455D8">
        <w:rPr>
          <w:rFonts w:ascii="Trebuchet MS" w:hAnsi="Trebuchet MS"/>
          <w:b/>
          <w:szCs w:val="25"/>
        </w:rPr>
        <w:t xml:space="preserve"> cu HCL </w:t>
      </w:r>
      <w:proofErr w:type="spellStart"/>
      <w:r w:rsidR="004455D8">
        <w:rPr>
          <w:rFonts w:ascii="Trebuchet MS" w:hAnsi="Trebuchet MS"/>
          <w:b/>
          <w:szCs w:val="25"/>
        </w:rPr>
        <w:t>nr</w:t>
      </w:r>
      <w:proofErr w:type="spellEnd"/>
      <w:r w:rsidR="004455D8">
        <w:rPr>
          <w:rFonts w:ascii="Trebuchet MS" w:hAnsi="Trebuchet MS"/>
          <w:b/>
          <w:szCs w:val="25"/>
        </w:rPr>
        <w:t>. 10 din 25.01.2024”</w:t>
      </w:r>
      <w:r w:rsidR="004455D8" w:rsidRPr="00CE00F5">
        <w:rPr>
          <w:rFonts w:ascii="Trebuchet MS" w:hAnsi="Trebuchet MS"/>
          <w:b/>
          <w:szCs w:val="25"/>
        </w:rPr>
        <w:t xml:space="preserve"> </w:t>
      </w:r>
      <w:proofErr w:type="spellStart"/>
      <w:r w:rsidR="004455D8" w:rsidRPr="00CE00F5">
        <w:rPr>
          <w:rFonts w:ascii="Trebuchet MS" w:hAnsi="Trebuchet MS"/>
          <w:szCs w:val="25"/>
        </w:rPr>
        <w:t>propus</w:t>
      </w:r>
      <w:proofErr w:type="spellEnd"/>
      <w:r w:rsidR="004455D8" w:rsidRPr="00CE00F5">
        <w:rPr>
          <w:rFonts w:ascii="Trebuchet MS" w:hAnsi="Trebuchet MS"/>
          <w:szCs w:val="25"/>
        </w:rPr>
        <w:t xml:space="preserve"> a fi </w:t>
      </w:r>
      <w:proofErr w:type="spellStart"/>
      <w:r w:rsidR="004455D8" w:rsidRPr="00CE00F5">
        <w:rPr>
          <w:rFonts w:ascii="Trebuchet MS" w:hAnsi="Trebuchet MS"/>
          <w:szCs w:val="25"/>
        </w:rPr>
        <w:t>amplasat</w:t>
      </w:r>
      <w:proofErr w:type="spellEnd"/>
      <w:r w:rsidR="004455D8" w:rsidRPr="00CE00F5">
        <w:rPr>
          <w:rFonts w:ascii="Trebuchet MS" w:hAnsi="Trebuchet MS"/>
          <w:szCs w:val="25"/>
        </w:rPr>
        <w:t xml:space="preserve"> </w:t>
      </w:r>
      <w:r w:rsidR="004455D8">
        <w:rPr>
          <w:rFonts w:ascii="Trebuchet MS" w:hAnsi="Trebuchet MS"/>
          <w:szCs w:val="25"/>
        </w:rPr>
        <w:t xml:space="preserve">Luna de </w:t>
      </w:r>
      <w:proofErr w:type="spellStart"/>
      <w:r w:rsidR="004455D8">
        <w:rPr>
          <w:rFonts w:ascii="Trebuchet MS" w:hAnsi="Trebuchet MS"/>
          <w:szCs w:val="25"/>
        </w:rPr>
        <w:t>Sus</w:t>
      </w:r>
      <w:proofErr w:type="spellEnd"/>
      <w:r w:rsidR="004455D8">
        <w:rPr>
          <w:rFonts w:ascii="Trebuchet MS" w:hAnsi="Trebuchet MS"/>
          <w:szCs w:val="25"/>
        </w:rPr>
        <w:t xml:space="preserve">, CF </w:t>
      </w:r>
      <w:proofErr w:type="spellStart"/>
      <w:r w:rsidR="004455D8">
        <w:rPr>
          <w:rFonts w:ascii="Trebuchet MS" w:hAnsi="Trebuchet MS"/>
          <w:szCs w:val="25"/>
        </w:rPr>
        <w:t>nr</w:t>
      </w:r>
      <w:proofErr w:type="spellEnd"/>
      <w:r w:rsidR="004455D8">
        <w:rPr>
          <w:rFonts w:ascii="Trebuchet MS" w:hAnsi="Trebuchet MS"/>
          <w:szCs w:val="25"/>
        </w:rPr>
        <w:t xml:space="preserve">. </w:t>
      </w:r>
      <w:proofErr w:type="gramStart"/>
      <w:r w:rsidR="004455D8">
        <w:rPr>
          <w:rFonts w:ascii="Trebuchet MS" w:hAnsi="Trebuchet MS"/>
          <w:szCs w:val="25"/>
        </w:rPr>
        <w:t>79111</w:t>
      </w:r>
      <w:proofErr w:type="gramEnd"/>
      <w:r w:rsidR="004455D8">
        <w:rPr>
          <w:rFonts w:ascii="Trebuchet MS" w:hAnsi="Trebuchet MS"/>
          <w:szCs w:val="25"/>
        </w:rPr>
        <w:t xml:space="preserve">, </w:t>
      </w:r>
      <w:proofErr w:type="spellStart"/>
      <w:r w:rsidR="004455D8">
        <w:rPr>
          <w:rFonts w:ascii="Trebuchet MS" w:hAnsi="Trebuchet MS"/>
          <w:szCs w:val="25"/>
        </w:rPr>
        <w:t>comuna</w:t>
      </w:r>
      <w:proofErr w:type="spellEnd"/>
      <w:r w:rsidR="004455D8">
        <w:rPr>
          <w:rFonts w:ascii="Trebuchet MS" w:hAnsi="Trebuchet MS"/>
          <w:szCs w:val="25"/>
        </w:rPr>
        <w:t xml:space="preserve"> </w:t>
      </w:r>
      <w:proofErr w:type="spellStart"/>
      <w:r w:rsidR="004455D8">
        <w:rPr>
          <w:rFonts w:ascii="Trebuchet MS" w:hAnsi="Trebuchet MS"/>
          <w:szCs w:val="25"/>
        </w:rPr>
        <w:t>Florești</w:t>
      </w:r>
      <w:proofErr w:type="spellEnd"/>
      <w:r w:rsidR="00BD15E0" w:rsidRPr="00BD15E0">
        <w:rPr>
          <w:rFonts w:ascii="Trebuchet MS" w:hAnsi="Trebuchet MS"/>
          <w:szCs w:val="24"/>
          <w:lang w:val="ro-RO"/>
        </w:rPr>
        <w:t>,</w:t>
      </w:r>
      <w:r w:rsidR="004455D8">
        <w:rPr>
          <w:rFonts w:ascii="Trebuchet MS" w:hAnsi="Trebuchet MS"/>
          <w:szCs w:val="24"/>
          <w:lang w:val="ro-RO"/>
        </w:rPr>
        <w:t xml:space="preserve"> </w:t>
      </w:r>
      <w:r w:rsidR="00F7452A" w:rsidRPr="00562CB0">
        <w:rPr>
          <w:rFonts w:ascii="Trebuchet MS" w:hAnsi="Trebuchet MS"/>
          <w:szCs w:val="24"/>
          <w:lang w:val="ro-RO"/>
        </w:rPr>
        <w:t>județul Cluj</w:t>
      </w:r>
      <w:r w:rsidRPr="00562CB0">
        <w:rPr>
          <w:rFonts w:ascii="Trebuchet MS" w:hAnsi="Trebuchet MS" w:cs="Times New Roman"/>
          <w:b/>
          <w:i/>
          <w:noProof/>
          <w:lang w:val="ro-RO"/>
        </w:rPr>
        <w:t>,</w:t>
      </w:r>
      <w:r w:rsidR="00DA03E4" w:rsidRPr="00562CB0">
        <w:rPr>
          <w:rFonts w:ascii="Trebuchet MS" w:hAnsi="Trebuchet MS" w:cs="Times New Roman"/>
          <w:noProof/>
          <w:lang w:val="ro-RO"/>
        </w:rPr>
        <w:t xml:space="preserve"> </w:t>
      </w:r>
      <w:r w:rsidR="00D6795A" w:rsidRPr="00562CB0">
        <w:rPr>
          <w:rFonts w:ascii="Trebuchet MS" w:eastAsia="Calibri" w:hAnsi="Trebuchet MS" w:cs="Times New Roman"/>
          <w:b/>
          <w:noProof/>
          <w:lang w:val="ro-RO"/>
        </w:rPr>
        <w:t>nu se supune evaluării impactului asupra mediului</w:t>
      </w:r>
      <w:r w:rsidR="00BD15E0">
        <w:rPr>
          <w:rFonts w:ascii="Trebuchet MS" w:eastAsia="Calibri" w:hAnsi="Trebuchet MS" w:cs="Times New Roman"/>
          <w:b/>
          <w:noProof/>
          <w:lang w:val="ro-RO"/>
        </w:rPr>
        <w:t xml:space="preserve"> și evaluării SEICA</w:t>
      </w:r>
      <w:r w:rsidR="00AC2E1B" w:rsidRPr="00562CB0">
        <w:rPr>
          <w:rFonts w:ascii="Trebuchet MS" w:eastAsia="Calibri" w:hAnsi="Trebuchet MS" w:cs="Times New Roman"/>
          <w:noProof/>
          <w:lang w:val="ro-RO"/>
        </w:rPr>
        <w:t>.</w:t>
      </w:r>
    </w:p>
    <w:p w:rsidR="000144DA" w:rsidRPr="00562CB0" w:rsidRDefault="000144DA" w:rsidP="003F4BF6">
      <w:pPr>
        <w:autoSpaceDE w:val="0"/>
        <w:autoSpaceDN w:val="0"/>
        <w:adjustRightInd w:val="0"/>
        <w:spacing w:after="0" w:line="240" w:lineRule="auto"/>
        <w:ind w:right="108"/>
        <w:jc w:val="both"/>
        <w:rPr>
          <w:rFonts w:ascii="Trebuchet MS" w:eastAsia="Calibri" w:hAnsi="Trebuchet MS" w:cs="Times New Roman"/>
          <w:noProof/>
          <w:lang w:val="ro-RO"/>
        </w:rPr>
      </w:pPr>
    </w:p>
    <w:p w:rsidR="00E41CEE" w:rsidRPr="00562CB0" w:rsidRDefault="00D6795A"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    </w:t>
      </w:r>
      <w:r w:rsidRPr="00562CB0">
        <w:rPr>
          <w:rFonts w:ascii="Trebuchet MS" w:eastAsia="Calibri" w:hAnsi="Trebuchet MS" w:cs="Times New Roman"/>
          <w:b/>
          <w:noProof/>
          <w:lang w:val="ro-RO"/>
        </w:rPr>
        <w:t>Justificarea prezentei decizii</w:t>
      </w:r>
      <w:r w:rsidRPr="00562CB0">
        <w:rPr>
          <w:rFonts w:ascii="Trebuchet MS" w:eastAsia="Calibri" w:hAnsi="Trebuchet MS" w:cs="Times New Roman"/>
          <w:noProof/>
          <w:lang w:val="ro-RO"/>
        </w:rPr>
        <w:t>:</w:t>
      </w:r>
    </w:p>
    <w:p w:rsidR="00E41CEE" w:rsidRPr="00562CB0" w:rsidRDefault="00E41CEE" w:rsidP="00562CB0">
      <w:pPr>
        <w:autoSpaceDE w:val="0"/>
        <w:autoSpaceDN w:val="0"/>
        <w:adjustRightInd w:val="0"/>
        <w:spacing w:after="0" w:line="360" w:lineRule="auto"/>
        <w:ind w:right="108"/>
        <w:jc w:val="both"/>
        <w:rPr>
          <w:rFonts w:ascii="Trebuchet MS" w:eastAsia="Calibri" w:hAnsi="Trebuchet MS" w:cs="Times New Roman"/>
          <w:b/>
          <w:noProof/>
          <w:lang w:val="ro-RO"/>
        </w:rPr>
      </w:pPr>
      <w:r w:rsidRPr="00562CB0">
        <w:rPr>
          <w:rFonts w:ascii="Trebuchet MS" w:eastAsia="Calibri" w:hAnsi="Trebuchet MS" w:cs="Times New Roman"/>
          <w:b/>
          <w:noProof/>
          <w:lang w:val="ro-RO"/>
        </w:rPr>
        <w:t xml:space="preserve">I. Motivele pe baza carora s-a </w:t>
      </w:r>
      <w:r w:rsidR="00DC2C5C" w:rsidRPr="00562CB0">
        <w:rPr>
          <w:rFonts w:ascii="Trebuchet MS" w:eastAsia="Calibri" w:hAnsi="Trebuchet MS" w:cs="Times New Roman"/>
          <w:b/>
          <w:noProof/>
          <w:lang w:val="ro-RO"/>
        </w:rPr>
        <w:t>stabilit</w:t>
      </w:r>
      <w:r w:rsidRPr="00562CB0">
        <w:rPr>
          <w:rFonts w:ascii="Trebuchet MS" w:eastAsia="Calibri" w:hAnsi="Trebuchet MS" w:cs="Times New Roman"/>
          <w:b/>
          <w:noProof/>
          <w:lang w:val="ro-RO"/>
        </w:rPr>
        <w:t xml:space="preserve"> </w:t>
      </w:r>
      <w:r w:rsidR="00DC2C5C" w:rsidRPr="00562CB0">
        <w:rPr>
          <w:rFonts w:ascii="Trebuchet MS" w:eastAsia="Calibri" w:hAnsi="Trebuchet MS" w:cs="Times New Roman"/>
          <w:b/>
          <w:noProof/>
          <w:lang w:val="ro-RO"/>
        </w:rPr>
        <w:t xml:space="preserve">neefectuarea evaluarii impactului </w:t>
      </w:r>
      <w:r w:rsidRPr="00562CB0">
        <w:rPr>
          <w:rFonts w:ascii="Trebuchet MS" w:eastAsia="Calibri" w:hAnsi="Trebuchet MS" w:cs="Times New Roman"/>
          <w:b/>
          <w:noProof/>
          <w:lang w:val="ro-RO"/>
        </w:rPr>
        <w:t>asupra mediului:</w:t>
      </w:r>
    </w:p>
    <w:p w:rsidR="002E0121" w:rsidRPr="00562CB0" w:rsidRDefault="00DC2C5C" w:rsidP="00562CB0">
      <w:pPr>
        <w:pStyle w:val="ListParagraph"/>
        <w:tabs>
          <w:tab w:val="left" w:pos="-180"/>
          <w:tab w:val="left" w:pos="360"/>
          <w:tab w:val="left" w:pos="9029"/>
        </w:tabs>
        <w:spacing w:after="120" w:line="360" w:lineRule="auto"/>
        <w:ind w:left="0"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 xml:space="preserve">a) </w:t>
      </w:r>
      <w:r w:rsidR="00282B44" w:rsidRPr="00562CB0">
        <w:rPr>
          <w:rFonts w:ascii="Trebuchet MS" w:eastAsia="Times New Roman" w:hAnsi="Trebuchet MS" w:cs="Times New Roman"/>
          <w:noProof/>
          <w:lang w:val="ro-RO"/>
        </w:rPr>
        <w:t xml:space="preserve">proiectul </w:t>
      </w:r>
      <w:r w:rsidRPr="00562CB0">
        <w:rPr>
          <w:rFonts w:ascii="Trebuchet MS" w:eastAsia="Times New Roman" w:hAnsi="Trebuchet MS" w:cs="Times New Roman"/>
          <w:b/>
          <w:noProof/>
          <w:lang w:val="ro-RO"/>
        </w:rPr>
        <w:t>se incadreaza in prevederile</w:t>
      </w:r>
      <w:r w:rsidR="00282B44" w:rsidRPr="00562CB0">
        <w:rPr>
          <w:rFonts w:ascii="Trebuchet MS" w:eastAsia="Times New Roman" w:hAnsi="Trebuchet MS" w:cs="Times New Roman"/>
          <w:b/>
          <w:noProof/>
          <w:lang w:val="ro-RO"/>
        </w:rPr>
        <w:t xml:space="preserve"> Legii </w:t>
      </w:r>
      <w:r w:rsidR="00282B44" w:rsidRPr="00562CB0">
        <w:rPr>
          <w:rFonts w:ascii="Trebuchet MS" w:eastAsia="Times New Roman" w:hAnsi="Trebuchet MS" w:cs="Times New Roman"/>
          <w:b/>
          <w:noProof/>
          <w:u w:val="single"/>
          <w:lang w:val="ro-RO"/>
        </w:rPr>
        <w:t>nr. 292/2018</w:t>
      </w:r>
      <w:r w:rsidR="00282B44" w:rsidRPr="00562CB0">
        <w:rPr>
          <w:rFonts w:ascii="Trebuchet MS" w:eastAsia="Times New Roman" w:hAnsi="Trebuchet MS" w:cs="Times New Roman"/>
          <w:noProof/>
          <w:lang w:val="ro-RO"/>
        </w:rPr>
        <w:t xml:space="preserve"> privind evaluarea impactului anumitor proiecte publice şi private asupra mediului, fiind încadrat în anexa nr. 2, la punctul </w:t>
      </w:r>
      <w:r w:rsidR="00282B44" w:rsidRPr="00562CB0">
        <w:rPr>
          <w:rFonts w:ascii="Trebuchet MS" w:eastAsia="Calibri" w:hAnsi="Trebuchet MS" w:cs="Times New Roman"/>
          <w:b/>
          <w:noProof/>
          <w:lang w:val="ro-RO"/>
        </w:rPr>
        <w:t xml:space="preserve"> </w:t>
      </w:r>
      <w:r w:rsidR="005436F4" w:rsidRPr="00562CB0">
        <w:rPr>
          <w:rFonts w:ascii="Trebuchet MS" w:hAnsi="Trebuchet MS" w:cs="Times New Roman"/>
          <w:b/>
          <w:lang w:val="ro-RO"/>
        </w:rPr>
        <w:t>1</w:t>
      </w:r>
      <w:r w:rsidR="004455D8">
        <w:rPr>
          <w:rFonts w:ascii="Trebuchet MS" w:hAnsi="Trebuchet MS" w:cs="Times New Roman"/>
          <w:b/>
          <w:lang w:val="ro-RO"/>
        </w:rPr>
        <w:t>0</w:t>
      </w:r>
      <w:r w:rsidR="005436F4" w:rsidRPr="00562CB0">
        <w:rPr>
          <w:rFonts w:ascii="Trebuchet MS" w:hAnsi="Trebuchet MS" w:cs="Times New Roman"/>
          <w:b/>
          <w:lang w:val="ro-RO"/>
        </w:rPr>
        <w:t>.</w:t>
      </w:r>
      <w:r w:rsidR="00B87420" w:rsidRPr="00562CB0">
        <w:rPr>
          <w:rFonts w:ascii="Trebuchet MS" w:hAnsi="Trebuchet MS" w:cs="Times New Roman"/>
          <w:b/>
          <w:lang w:val="ro-RO"/>
        </w:rPr>
        <w:t xml:space="preserve"> </w:t>
      </w:r>
      <w:r w:rsidR="00BD15E0">
        <w:rPr>
          <w:rFonts w:ascii="Trebuchet MS" w:hAnsi="Trebuchet MS" w:cs="Times New Roman"/>
          <w:b/>
          <w:lang w:val="ro-RO"/>
        </w:rPr>
        <w:t>a</w:t>
      </w:r>
      <w:r w:rsidR="00BA3F71" w:rsidRPr="00562CB0">
        <w:rPr>
          <w:rFonts w:ascii="Trebuchet MS" w:hAnsi="Trebuchet MS" w:cs="Times New Roman"/>
          <w:b/>
          <w:lang w:val="ro-RO"/>
        </w:rPr>
        <w:t>) „</w:t>
      </w:r>
      <w:r w:rsidR="004455D8" w:rsidRPr="008B1C7B">
        <w:rPr>
          <w:rFonts w:ascii="Trebuchet MS" w:hAnsi="Trebuchet MS"/>
          <w:b/>
          <w:szCs w:val="25"/>
          <w:lang w:val="ro-RO"/>
        </w:rPr>
        <w:t>proiecte de dezvoltare a unităților/zonelor industriale</w:t>
      </w:r>
      <w:r w:rsidR="005436F4" w:rsidRPr="00562CB0">
        <w:rPr>
          <w:rFonts w:ascii="Trebuchet MS" w:hAnsi="Trebuchet MS" w:cs="Times New Roman"/>
          <w:b/>
          <w:i/>
          <w:lang w:val="ro-RO"/>
        </w:rPr>
        <w:t xml:space="preserve">”, </w:t>
      </w:r>
      <w:r w:rsidR="00282B44" w:rsidRPr="00562CB0">
        <w:rPr>
          <w:rFonts w:ascii="Trebuchet MS" w:eastAsia="Times New Roman" w:hAnsi="Trebuchet MS" w:cs="Times New Roman"/>
          <w:noProof/>
          <w:lang w:val="ro-RO"/>
        </w:rPr>
        <w:t>în categoria proiectelor cu potenţial impact asupra mediului, pentru care trebuie stabilită necesitatea efectuării impactului asupra mediului.</w:t>
      </w:r>
    </w:p>
    <w:p w:rsidR="00007695" w:rsidRPr="00562CB0" w:rsidRDefault="00DC2C5C" w:rsidP="00562CB0">
      <w:pPr>
        <w:pStyle w:val="ListParagraph"/>
        <w:tabs>
          <w:tab w:val="left" w:pos="-180"/>
          <w:tab w:val="left" w:pos="360"/>
        </w:tabs>
        <w:spacing w:before="120" w:after="0" w:line="360" w:lineRule="auto"/>
        <w:ind w:left="0"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b)</w:t>
      </w:r>
      <w:r w:rsidR="00E44DC6" w:rsidRPr="00562CB0">
        <w:rPr>
          <w:rFonts w:ascii="Trebuchet MS" w:eastAsia="Times New Roman" w:hAnsi="Trebuchet MS" w:cs="Times New Roman"/>
          <w:noProof/>
          <w:lang w:val="ro-RO"/>
        </w:rPr>
        <w:t xml:space="preserve"> </w:t>
      </w:r>
      <w:r w:rsidR="002E0121" w:rsidRPr="00562CB0">
        <w:rPr>
          <w:rFonts w:ascii="Trebuchet MS" w:eastAsia="Times New Roman" w:hAnsi="Trebuchet MS" w:cs="Times New Roman"/>
          <w:noProof/>
          <w:lang w:val="ro-RO"/>
        </w:rPr>
        <w:t>Proiectul se încadrează î</w:t>
      </w:r>
      <w:r w:rsidR="006B402A" w:rsidRPr="00562CB0">
        <w:rPr>
          <w:rFonts w:ascii="Trebuchet MS" w:eastAsia="Times New Roman" w:hAnsi="Trebuchet MS" w:cs="Times New Roman"/>
          <w:noProof/>
          <w:lang w:val="ro-RO"/>
        </w:rPr>
        <w:t>n reglem</w:t>
      </w:r>
      <w:r w:rsidR="00143548" w:rsidRPr="00562CB0">
        <w:rPr>
          <w:rFonts w:ascii="Trebuchet MS" w:eastAsia="Times New Roman" w:hAnsi="Trebuchet MS" w:cs="Times New Roman"/>
          <w:noProof/>
          <w:lang w:val="ro-RO"/>
        </w:rPr>
        <w:t>e</w:t>
      </w:r>
      <w:r w:rsidR="006B402A" w:rsidRPr="00562CB0">
        <w:rPr>
          <w:rFonts w:ascii="Trebuchet MS" w:eastAsia="Times New Roman" w:hAnsi="Trebuchet MS" w:cs="Times New Roman"/>
          <w:noProof/>
          <w:lang w:val="ro-RO"/>
        </w:rPr>
        <w:t>nt</w:t>
      </w:r>
      <w:r w:rsidR="00143548" w:rsidRPr="00562CB0">
        <w:rPr>
          <w:rFonts w:ascii="Trebuchet MS" w:eastAsia="Times New Roman" w:hAnsi="Trebuchet MS" w:cs="Times New Roman"/>
          <w:noProof/>
          <w:lang w:val="ro-RO"/>
        </w:rPr>
        <w:t>ările PU</w:t>
      </w:r>
      <w:r w:rsidR="002E0121" w:rsidRPr="00562CB0">
        <w:rPr>
          <w:rFonts w:ascii="Trebuchet MS" w:eastAsia="Times New Roman" w:hAnsi="Trebuchet MS" w:cs="Times New Roman"/>
          <w:noProof/>
          <w:lang w:val="ro-RO"/>
        </w:rPr>
        <w:t>G</w:t>
      </w:r>
      <w:r w:rsidR="00143548" w:rsidRPr="00562CB0">
        <w:rPr>
          <w:rFonts w:ascii="Trebuchet MS" w:eastAsia="Times New Roman" w:hAnsi="Trebuchet MS" w:cs="Times New Roman"/>
          <w:noProof/>
          <w:lang w:val="ro-RO"/>
        </w:rPr>
        <w:t xml:space="preserve"> </w:t>
      </w:r>
      <w:r w:rsidR="004455D8">
        <w:rPr>
          <w:rFonts w:ascii="Trebuchet MS" w:eastAsia="Times New Roman" w:hAnsi="Trebuchet MS" w:cs="Times New Roman"/>
          <w:noProof/>
          <w:lang w:val="ro-RO"/>
        </w:rPr>
        <w:t>Florești aprobat și PUZ aprobat cu HCL nr. 10/01.2024.</w:t>
      </w:r>
    </w:p>
    <w:p w:rsidR="00562CB0" w:rsidRDefault="00DC2CC4" w:rsidP="00B57543">
      <w:pPr>
        <w:pStyle w:val="ListParagraph"/>
        <w:numPr>
          <w:ilvl w:val="0"/>
          <w:numId w:val="4"/>
        </w:numPr>
        <w:tabs>
          <w:tab w:val="left" w:pos="-180"/>
          <w:tab w:val="left" w:pos="360"/>
        </w:tabs>
        <w:spacing w:before="120" w:after="0" w:line="360" w:lineRule="auto"/>
        <w:ind w:left="426"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lastRenderedPageBreak/>
        <w:t xml:space="preserve">Conform Certificatului de Urbanism nr. </w:t>
      </w:r>
      <w:r w:rsidR="004455D8">
        <w:rPr>
          <w:rFonts w:ascii="Trebuchet MS" w:eastAsia="Times New Roman" w:hAnsi="Trebuchet MS" w:cs="Times New Roman"/>
          <w:noProof/>
          <w:lang w:val="ro-RO"/>
        </w:rPr>
        <w:t>215/22.</w:t>
      </w:r>
      <w:r w:rsidR="00562CB0">
        <w:rPr>
          <w:rFonts w:ascii="Trebuchet MS" w:eastAsia="Times New Roman" w:hAnsi="Trebuchet MS" w:cs="Times New Roman"/>
          <w:noProof/>
          <w:lang w:val="ro-RO"/>
        </w:rPr>
        <w:t>0</w:t>
      </w:r>
      <w:r w:rsidR="004455D8">
        <w:rPr>
          <w:rFonts w:ascii="Trebuchet MS" w:eastAsia="Times New Roman" w:hAnsi="Trebuchet MS" w:cs="Times New Roman"/>
          <w:noProof/>
          <w:lang w:val="ro-RO"/>
        </w:rPr>
        <w:t>3</w:t>
      </w:r>
      <w:r w:rsidR="00BA3F71" w:rsidRPr="00562CB0">
        <w:rPr>
          <w:rFonts w:ascii="Trebuchet MS" w:eastAsia="Times New Roman" w:hAnsi="Trebuchet MS" w:cs="Times New Roman"/>
          <w:noProof/>
          <w:lang w:val="ro-RO"/>
        </w:rPr>
        <w:t>.202</w:t>
      </w:r>
      <w:r w:rsidR="004455D8">
        <w:rPr>
          <w:rFonts w:ascii="Trebuchet MS" w:eastAsia="Times New Roman" w:hAnsi="Trebuchet MS" w:cs="Times New Roman"/>
          <w:noProof/>
          <w:lang w:val="ro-RO"/>
        </w:rPr>
        <w:t>4</w:t>
      </w:r>
      <w:r w:rsidRPr="00562CB0">
        <w:rPr>
          <w:rFonts w:ascii="Trebuchet MS" w:eastAsia="Times New Roman" w:hAnsi="Trebuchet MS" w:cs="Times New Roman"/>
          <w:noProof/>
          <w:lang w:val="ro-RO"/>
        </w:rPr>
        <w:t>, emis de Primăria</w:t>
      </w:r>
      <w:r w:rsidR="003D150F" w:rsidRPr="00562CB0">
        <w:rPr>
          <w:rFonts w:ascii="Trebuchet MS" w:eastAsia="Times New Roman" w:hAnsi="Trebuchet MS" w:cs="Times New Roman"/>
          <w:noProof/>
          <w:lang w:val="ro-RO"/>
        </w:rPr>
        <w:t xml:space="preserve"> </w:t>
      </w:r>
      <w:r w:rsidR="004455D8">
        <w:rPr>
          <w:rFonts w:ascii="Trebuchet MS" w:eastAsia="Times New Roman" w:hAnsi="Trebuchet MS" w:cs="Times New Roman"/>
          <w:noProof/>
          <w:lang w:val="ro-RO"/>
        </w:rPr>
        <w:t>comunei Florești</w:t>
      </w:r>
      <w:r w:rsidR="00687799" w:rsidRPr="00562CB0">
        <w:rPr>
          <w:rFonts w:ascii="Trebuchet MS" w:eastAsia="Times New Roman" w:hAnsi="Trebuchet MS" w:cs="Times New Roman"/>
          <w:noProof/>
          <w:lang w:val="ro-RO"/>
        </w:rPr>
        <w:t>:</w:t>
      </w:r>
    </w:p>
    <w:p w:rsidR="00B57543" w:rsidRPr="00BD15E0" w:rsidRDefault="00B57543" w:rsidP="00BD15E0">
      <w:pPr>
        <w:pStyle w:val="ListParagraph"/>
        <w:numPr>
          <w:ilvl w:val="0"/>
          <w:numId w:val="3"/>
        </w:numPr>
        <w:tabs>
          <w:tab w:val="left" w:pos="-180"/>
        </w:tabs>
        <w:spacing w:after="0" w:line="360" w:lineRule="auto"/>
        <w:ind w:left="851" w:right="108"/>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Imobil</w:t>
      </w:r>
      <w:r w:rsidR="00BD15E0">
        <w:rPr>
          <w:rFonts w:ascii="Trebuchet MS" w:eastAsia="Times New Roman" w:hAnsi="Trebuchet MS" w:cs="Times New Roman"/>
          <w:noProof/>
          <w:lang w:val="ro-RO"/>
        </w:rPr>
        <w:t xml:space="preserve">ul este </w:t>
      </w:r>
      <w:r w:rsidRPr="00BD15E0">
        <w:rPr>
          <w:rFonts w:ascii="Trebuchet MS" w:eastAsia="Times New Roman" w:hAnsi="Trebuchet MS" w:cs="Times New Roman"/>
          <w:noProof/>
          <w:lang w:val="ro-RO"/>
        </w:rPr>
        <w:t>situat în intrav</w:t>
      </w:r>
      <w:r w:rsidR="003F4BF6" w:rsidRPr="00BD15E0">
        <w:rPr>
          <w:rFonts w:ascii="Trebuchet MS" w:eastAsia="Times New Roman" w:hAnsi="Trebuchet MS" w:cs="Times New Roman"/>
          <w:noProof/>
          <w:lang w:val="ro-RO"/>
        </w:rPr>
        <w:t xml:space="preserve">ilanul </w:t>
      </w:r>
      <w:r w:rsidR="004455D8">
        <w:rPr>
          <w:rFonts w:ascii="Trebuchet MS" w:eastAsia="Times New Roman" w:hAnsi="Trebuchet MS" w:cs="Times New Roman"/>
          <w:noProof/>
          <w:lang w:val="ro-RO"/>
        </w:rPr>
        <w:t>comunei</w:t>
      </w:r>
      <w:r w:rsidR="003F4BF6" w:rsidRPr="00BD15E0">
        <w:rPr>
          <w:rFonts w:ascii="Trebuchet MS" w:eastAsia="Times New Roman" w:hAnsi="Trebuchet MS" w:cs="Times New Roman"/>
          <w:noProof/>
          <w:lang w:val="ro-RO"/>
        </w:rPr>
        <w:t>, constituind proprietate privată a beneficiarului</w:t>
      </w:r>
      <w:r w:rsidRPr="00BD15E0">
        <w:rPr>
          <w:rFonts w:ascii="Trebuchet MS" w:eastAsia="Times New Roman" w:hAnsi="Trebuchet MS" w:cs="Times New Roman"/>
          <w:noProof/>
          <w:lang w:val="ro-RO"/>
        </w:rPr>
        <w:t xml:space="preserve">; </w:t>
      </w:r>
    </w:p>
    <w:p w:rsidR="00B57543" w:rsidRPr="005933AB" w:rsidRDefault="00B57543" w:rsidP="00B57543">
      <w:pPr>
        <w:pStyle w:val="ListParagraph"/>
        <w:numPr>
          <w:ilvl w:val="0"/>
          <w:numId w:val="2"/>
        </w:numPr>
        <w:tabs>
          <w:tab w:val="left" w:pos="-180"/>
        </w:tabs>
        <w:spacing w:after="0" w:line="360" w:lineRule="auto"/>
        <w:ind w:left="851" w:right="108"/>
        <w:jc w:val="both"/>
        <w:rPr>
          <w:rFonts w:ascii="Trebuchet MS" w:eastAsia="Times New Roman" w:hAnsi="Trebuchet MS" w:cs="Times New Roman"/>
          <w:b/>
          <w:noProof/>
          <w:lang w:val="ro-RO"/>
        </w:rPr>
      </w:pPr>
      <w:r w:rsidRPr="005933AB">
        <w:rPr>
          <w:rFonts w:ascii="Trebuchet MS" w:eastAsia="Times New Roman" w:hAnsi="Trebuchet MS" w:cs="Times New Roman"/>
          <w:noProof/>
          <w:u w:val="single"/>
          <w:lang w:val="ro-RO"/>
        </w:rPr>
        <w:t>destinație</w:t>
      </w:r>
      <w:r w:rsidRPr="005933AB">
        <w:rPr>
          <w:rFonts w:ascii="Trebuchet MS" w:eastAsia="Times New Roman" w:hAnsi="Trebuchet MS" w:cs="Times New Roman"/>
          <w:noProof/>
          <w:lang w:val="ro-RO"/>
        </w:rPr>
        <w:t xml:space="preserve">: </w:t>
      </w:r>
      <w:r w:rsidR="00893F71">
        <w:rPr>
          <w:rFonts w:ascii="Trebuchet MS" w:eastAsia="Times New Roman" w:hAnsi="Trebuchet MS" w:cs="Times New Roman"/>
          <w:noProof/>
          <w:lang w:val="ro-RO"/>
        </w:rPr>
        <w:t>UTR UID – zona imotăților industriale și de depozitare; subzona unităților industriale și de depozitare propuse – UIDp, conform PUZ aprobat</w:t>
      </w:r>
      <w:r w:rsidRPr="005933AB">
        <w:rPr>
          <w:rFonts w:ascii="Trebuchet MS" w:eastAsia="Times New Roman" w:hAnsi="Trebuchet MS" w:cs="Times New Roman"/>
          <w:noProof/>
          <w:lang w:val="ro-RO"/>
        </w:rPr>
        <w:t>;</w:t>
      </w:r>
      <w:r w:rsidRPr="005933AB">
        <w:rPr>
          <w:rFonts w:ascii="Trebuchet MS" w:eastAsia="Times New Roman" w:hAnsi="Trebuchet MS" w:cs="Times New Roman"/>
          <w:b/>
          <w:noProof/>
          <w:lang w:val="ro-RO"/>
        </w:rPr>
        <w:t xml:space="preserve"> </w:t>
      </w:r>
    </w:p>
    <w:p w:rsidR="00B57543" w:rsidRPr="005933AB" w:rsidRDefault="00B57543" w:rsidP="00B57543">
      <w:pPr>
        <w:pStyle w:val="ListParagraph"/>
        <w:numPr>
          <w:ilvl w:val="0"/>
          <w:numId w:val="2"/>
        </w:numPr>
        <w:spacing w:after="0" w:line="360" w:lineRule="auto"/>
        <w:ind w:left="851" w:right="108"/>
        <w:jc w:val="both"/>
        <w:rPr>
          <w:rFonts w:ascii="Trebuchet MS" w:eastAsia="Times New Roman" w:hAnsi="Trebuchet MS" w:cs="Times New Roman"/>
          <w:noProof/>
          <w:lang w:val="ro-RO"/>
        </w:rPr>
      </w:pPr>
      <w:r>
        <w:rPr>
          <w:rFonts w:ascii="Trebuchet MS" w:eastAsia="Times New Roman" w:hAnsi="Trebuchet MS" w:cs="Times New Roman"/>
          <w:noProof/>
          <w:u w:val="single"/>
          <w:lang w:val="ro-RO"/>
        </w:rPr>
        <w:t>regimul tehnic:</w:t>
      </w:r>
      <w:r>
        <w:rPr>
          <w:rFonts w:ascii="Trebuchet MS" w:eastAsia="Times New Roman" w:hAnsi="Trebuchet MS" w:cs="Times New Roman"/>
          <w:noProof/>
          <w:lang w:val="ro-RO"/>
        </w:rPr>
        <w:t xml:space="preserve"> suprafață de </w:t>
      </w:r>
      <w:r w:rsidR="00893F71">
        <w:rPr>
          <w:rFonts w:ascii="Trebuchet MS" w:eastAsia="Times New Roman" w:hAnsi="Trebuchet MS" w:cs="Times New Roman"/>
          <w:noProof/>
          <w:lang w:val="ro-RO"/>
        </w:rPr>
        <w:t>7005</w:t>
      </w:r>
      <w:r>
        <w:rPr>
          <w:rFonts w:ascii="Trebuchet MS" w:eastAsia="Times New Roman" w:hAnsi="Trebuchet MS" w:cs="Times New Roman"/>
          <w:noProof/>
          <w:lang w:val="ro-RO"/>
        </w:rPr>
        <w:t xml:space="preserve"> mp.</w:t>
      </w:r>
    </w:p>
    <w:p w:rsidR="00DC2C5C" w:rsidRPr="00562CB0" w:rsidRDefault="00DC2C5C" w:rsidP="00B57543">
      <w:pPr>
        <w:pStyle w:val="ListParagraph"/>
        <w:tabs>
          <w:tab w:val="left" w:pos="-180"/>
          <w:tab w:val="left" w:pos="360"/>
        </w:tabs>
        <w:spacing w:after="0" w:line="360" w:lineRule="auto"/>
        <w:ind w:left="0" w:right="108"/>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c) la evaluarea proiectului au fost luate în considerare criteriile prevăzute în Anexa nr.3 din Legea nr. 292/2018 </w:t>
      </w:r>
      <w:r w:rsidRPr="00562CB0">
        <w:rPr>
          <w:rFonts w:ascii="Trebuchet MS" w:eastAsia="Times New Roman" w:hAnsi="Trebuchet MS" w:cs="Times New Roman"/>
          <w:noProof/>
          <w:lang w:val="ro-RO"/>
        </w:rPr>
        <w:t>privind evaluarea impactului anumitor proiecte publice şi private asupra mediului</w:t>
      </w:r>
      <w:r w:rsidRPr="00562CB0">
        <w:rPr>
          <w:rFonts w:ascii="Trebuchet MS" w:eastAsia="Calibri" w:hAnsi="Trebuchet MS" w:cs="Times New Roman"/>
          <w:noProof/>
          <w:lang w:val="ro-RO"/>
        </w:rPr>
        <w:t>;</w:t>
      </w:r>
    </w:p>
    <w:p w:rsidR="00DC2C5C" w:rsidRPr="00562CB0" w:rsidRDefault="00DC2C5C" w:rsidP="00562CB0">
      <w:pPr>
        <w:pStyle w:val="ListParagraph"/>
        <w:tabs>
          <w:tab w:val="left" w:pos="-180"/>
          <w:tab w:val="left" w:pos="360"/>
        </w:tabs>
        <w:spacing w:after="0" w:line="360" w:lineRule="auto"/>
        <w:ind w:left="0" w:right="108"/>
        <w:jc w:val="both"/>
        <w:rPr>
          <w:rFonts w:ascii="Trebuchet MS" w:eastAsia="Calibri" w:hAnsi="Trebuchet MS" w:cs="Times New Roman"/>
          <w:b/>
          <w:noProof/>
          <w:lang w:val="ro-RO"/>
        </w:rPr>
      </w:pPr>
      <w:r w:rsidRPr="00562CB0">
        <w:rPr>
          <w:rFonts w:ascii="Trebuchet MS" w:eastAsia="Times New Roman" w:hAnsi="Trebuchet MS" w:cs="Times New Roman"/>
          <w:noProof/>
          <w:lang w:val="ro-RO" w:eastAsia="pl-PL"/>
        </w:rPr>
        <w:t>d) realizarea şi utilizarea investiţiei propuse nu prevede utilizarea de substanţe toxice sau periculoase şi nu implică generarea de emisii semnificative în mediu;</w:t>
      </w:r>
    </w:p>
    <w:p w:rsidR="00FF6D68" w:rsidRPr="00562CB0" w:rsidRDefault="00FF6D68" w:rsidP="00562CB0">
      <w:pPr>
        <w:spacing w:after="0" w:line="360" w:lineRule="auto"/>
        <w:ind w:right="108"/>
        <w:jc w:val="both"/>
        <w:rPr>
          <w:rFonts w:ascii="Trebuchet MS" w:eastAsia="Calibri" w:hAnsi="Trebuchet MS" w:cs="Times New Roman"/>
          <w:noProof/>
          <w:lang w:val="ro-RO" w:eastAsia="pl-PL"/>
        </w:rPr>
      </w:pPr>
      <w:r w:rsidRPr="00562CB0">
        <w:rPr>
          <w:rFonts w:ascii="Trebuchet MS" w:eastAsia="Calibri" w:hAnsi="Trebuchet MS" w:cs="Times New Roman"/>
          <w:noProof/>
          <w:lang w:val="ro-RO" w:eastAsia="pl-PL"/>
        </w:rPr>
        <w:t xml:space="preserve">e) </w:t>
      </w:r>
      <w:r w:rsidRPr="00562CB0">
        <w:rPr>
          <w:rFonts w:ascii="Trebuchet MS" w:eastAsia="Calibri" w:hAnsi="Trebuchet MS" w:cs="Times New Roman"/>
          <w:noProof/>
          <w:lang w:val="ro-RO"/>
        </w:rPr>
        <w:t>prin soluţiile constructive adoptate şi prin modul de operare se propun măsuri pentru</w:t>
      </w:r>
      <w:r w:rsidR="00651A3E" w:rsidRPr="00562CB0">
        <w:rPr>
          <w:rFonts w:ascii="Trebuchet MS" w:eastAsia="Calibri" w:hAnsi="Trebuchet MS" w:cs="Times New Roman"/>
          <w:noProof/>
          <w:lang w:val="ro-RO"/>
        </w:rPr>
        <w:t xml:space="preserve"> </w:t>
      </w:r>
      <w:r w:rsidRPr="00562CB0">
        <w:rPr>
          <w:rFonts w:ascii="Trebuchet MS" w:eastAsia="Calibri" w:hAnsi="Trebuchet MS" w:cs="Times New Roman"/>
          <w:noProof/>
          <w:lang w:val="ro-RO"/>
        </w:rPr>
        <w:t>protecţia factorilor de mediu;</w:t>
      </w:r>
    </w:p>
    <w:p w:rsidR="00A755F7" w:rsidRPr="00562CB0" w:rsidRDefault="007B5DEF" w:rsidP="00562CB0">
      <w:pPr>
        <w:spacing w:after="0" w:line="360" w:lineRule="auto"/>
        <w:ind w:right="108"/>
        <w:jc w:val="both"/>
        <w:rPr>
          <w:rFonts w:ascii="Trebuchet MS" w:eastAsia="Times New Roman" w:hAnsi="Trebuchet MS" w:cs="Times New Roman"/>
          <w:b/>
          <w:noProof/>
          <w:lang w:val="ro-RO"/>
        </w:rPr>
      </w:pPr>
      <w:r w:rsidRPr="00562CB0">
        <w:rPr>
          <w:rFonts w:ascii="Trebuchet MS" w:eastAsia="Times New Roman" w:hAnsi="Trebuchet MS" w:cs="Times New Roman"/>
          <w:noProof/>
          <w:lang w:val="ro-RO"/>
        </w:rPr>
        <w:t>f)</w:t>
      </w:r>
      <w:r w:rsidR="00FF6D68" w:rsidRPr="00562CB0">
        <w:rPr>
          <w:rFonts w:ascii="Trebuchet MS" w:eastAsia="Times New Roman" w:hAnsi="Trebuchet MS" w:cs="Times New Roman"/>
          <w:noProof/>
          <w:lang w:val="ro-RO"/>
        </w:rPr>
        <w:t xml:space="preserve"> sunt prevăzute măsuri pentru gestionarea corespunzătoare a deşeurilor generate în perioada de realizare/funcţionare; deşeurile generate atât în faza de execuţie cât şi în perioada de funcţionare a proiectului vor fi în cantităţi reduse</w:t>
      </w:r>
      <w:r w:rsidR="008420DF" w:rsidRPr="00562CB0">
        <w:rPr>
          <w:rFonts w:ascii="Trebuchet MS" w:eastAsia="Times New Roman" w:hAnsi="Trebuchet MS" w:cs="Times New Roman"/>
          <w:noProof/>
          <w:lang w:val="ro-RO"/>
        </w:rPr>
        <w:t xml:space="preserve"> si se vor elimina cu firma autorizata;</w:t>
      </w:r>
    </w:p>
    <w:p w:rsidR="00687799" w:rsidRPr="00562CB0" w:rsidRDefault="003D150F" w:rsidP="00562CB0">
      <w:pPr>
        <w:spacing w:after="0" w:line="360" w:lineRule="auto"/>
        <w:ind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g</w:t>
      </w:r>
      <w:r w:rsidR="007B5DEF" w:rsidRPr="00562CB0">
        <w:rPr>
          <w:rFonts w:ascii="Trebuchet MS" w:eastAsia="Times New Roman" w:hAnsi="Trebuchet MS" w:cs="Times New Roman"/>
          <w:noProof/>
          <w:lang w:val="ro-RO"/>
        </w:rPr>
        <w:t>)</w:t>
      </w:r>
      <w:r w:rsidR="00FF6D68" w:rsidRPr="00562CB0">
        <w:rPr>
          <w:rFonts w:ascii="Trebuchet MS" w:eastAsia="Times New Roman" w:hAnsi="Trebuchet MS" w:cs="Times New Roman"/>
          <w:noProof/>
          <w:lang w:val="ro-RO"/>
        </w:rPr>
        <w:t xml:space="preserve"> pr</w:t>
      </w:r>
      <w:r w:rsidR="00687799" w:rsidRPr="00562CB0">
        <w:rPr>
          <w:rFonts w:ascii="Trebuchet MS" w:eastAsia="Times New Roman" w:hAnsi="Trebuchet MS" w:cs="Times New Roman"/>
          <w:noProof/>
          <w:lang w:val="ro-RO"/>
        </w:rPr>
        <w:t>oiectul este de amploare redusă;</w:t>
      </w:r>
    </w:p>
    <w:p w:rsidR="00687799" w:rsidRPr="005933AB" w:rsidRDefault="003D150F" w:rsidP="00562CB0">
      <w:pPr>
        <w:spacing w:after="0" w:line="360" w:lineRule="auto"/>
        <w:ind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h</w:t>
      </w:r>
      <w:r w:rsidR="00687799" w:rsidRPr="00562CB0">
        <w:rPr>
          <w:rFonts w:ascii="Trebuchet MS" w:eastAsia="Times New Roman" w:hAnsi="Trebuchet MS" w:cs="Times New Roman"/>
          <w:noProof/>
          <w:lang w:val="ro-RO"/>
        </w:rPr>
        <w:t>) nu sunt afectate zone de pădure sau cu folosință specială</w:t>
      </w:r>
      <w:r w:rsidR="00975D54" w:rsidRPr="00562CB0">
        <w:rPr>
          <w:rFonts w:ascii="Trebuchet MS" w:eastAsia="Times New Roman" w:hAnsi="Trebuchet MS" w:cs="Times New Roman"/>
          <w:noProof/>
          <w:lang w:val="ro-RO"/>
        </w:rPr>
        <w:t xml:space="preserve"> (spațiu</w:t>
      </w:r>
      <w:r w:rsidR="00975D54" w:rsidRPr="005933AB">
        <w:rPr>
          <w:rFonts w:ascii="Trebuchet MS" w:eastAsia="Times New Roman" w:hAnsi="Trebuchet MS" w:cs="Times New Roman"/>
          <w:noProof/>
          <w:lang w:val="ro-RO"/>
        </w:rPr>
        <w:t xml:space="preserve"> verde)</w:t>
      </w:r>
      <w:r w:rsidR="00687799" w:rsidRPr="005933AB">
        <w:rPr>
          <w:rFonts w:ascii="Trebuchet MS" w:eastAsia="Times New Roman" w:hAnsi="Trebuchet MS" w:cs="Times New Roman"/>
          <w:noProof/>
          <w:lang w:val="ro-RO"/>
        </w:rPr>
        <w:t>;</w:t>
      </w:r>
    </w:p>
    <w:p w:rsidR="00687799" w:rsidRPr="005933AB" w:rsidRDefault="003D150F" w:rsidP="00562CB0">
      <w:pPr>
        <w:spacing w:after="0" w:line="360" w:lineRule="auto"/>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i</w:t>
      </w:r>
      <w:r w:rsidR="00687799" w:rsidRPr="005933AB">
        <w:rPr>
          <w:rFonts w:ascii="Trebuchet MS" w:eastAsia="Times New Roman" w:hAnsi="Trebuchet MS" w:cs="Times New Roman"/>
          <w:noProof/>
          <w:lang w:val="ro-RO"/>
        </w:rPr>
        <w:t>) amplasamentul nu este situat în interiorul sau vecinătatea niciunei arii naturale protejate;</w:t>
      </w:r>
    </w:p>
    <w:p w:rsidR="00687799" w:rsidRDefault="003D150F" w:rsidP="00562CB0">
      <w:pPr>
        <w:spacing w:after="0" w:line="360" w:lineRule="auto"/>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j</w:t>
      </w:r>
      <w:r w:rsidR="00687799" w:rsidRPr="005933AB">
        <w:rPr>
          <w:rFonts w:ascii="Trebuchet MS" w:eastAsia="Times New Roman" w:hAnsi="Trebuchet MS" w:cs="Times New Roman"/>
          <w:noProof/>
          <w:lang w:val="ro-RO"/>
        </w:rPr>
        <w:t>) pe parcursul derulării procedurii nu au fost formulate observații din partea publicului referitoare la realizarea protectului.</w:t>
      </w:r>
    </w:p>
    <w:p w:rsidR="00893F71" w:rsidRDefault="00893F71" w:rsidP="00562CB0">
      <w:pPr>
        <w:spacing w:after="0" w:line="360" w:lineRule="auto"/>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k) pentru faza PUZ, APM Cluj a emis Decizia de încadrare SEA nr. 141/18.08.2023.</w:t>
      </w:r>
    </w:p>
    <w:p w:rsidR="00FF6D68" w:rsidRPr="005933AB" w:rsidRDefault="00FF6D68" w:rsidP="003F4BF6">
      <w:pPr>
        <w:spacing w:after="0" w:line="240" w:lineRule="auto"/>
        <w:ind w:right="108"/>
        <w:jc w:val="both"/>
        <w:rPr>
          <w:rFonts w:ascii="Trebuchet MS" w:eastAsia="Times New Roman" w:hAnsi="Trebuchet MS" w:cs="Times New Roman"/>
          <w:noProof/>
          <w:color w:val="FF0000"/>
          <w:lang w:val="ro-RO"/>
        </w:rPr>
      </w:pPr>
    </w:p>
    <w:p w:rsidR="00E41CEE" w:rsidRPr="005933AB" w:rsidRDefault="00E41CEE" w:rsidP="00562CB0">
      <w:pPr>
        <w:pStyle w:val="ListParagraph"/>
        <w:tabs>
          <w:tab w:val="left" w:pos="-180"/>
          <w:tab w:val="left" w:pos="360"/>
        </w:tabs>
        <w:spacing w:after="0" w:line="360" w:lineRule="auto"/>
        <w:ind w:left="0" w:right="108"/>
        <w:jc w:val="both"/>
        <w:rPr>
          <w:rFonts w:ascii="Trebuchet MS" w:eastAsia="Calibri" w:hAnsi="Trebuchet MS" w:cs="Times New Roman"/>
          <w:b/>
          <w:noProof/>
          <w:lang w:val="ro-RO"/>
        </w:rPr>
      </w:pPr>
      <w:r w:rsidRPr="005933AB">
        <w:rPr>
          <w:rFonts w:ascii="Trebuchet MS" w:eastAsia="Times New Roman" w:hAnsi="Trebuchet MS" w:cs="Times New Roman"/>
          <w:b/>
          <w:noProof/>
          <w:lang w:val="ro-RO"/>
        </w:rPr>
        <w:t>II. Motivele pe baza cărora s-a stabilit neefectuarea evaluării</w:t>
      </w:r>
      <w:r w:rsidR="000D4509" w:rsidRPr="005933AB">
        <w:rPr>
          <w:rFonts w:ascii="Trebuchet MS" w:eastAsia="Times New Roman" w:hAnsi="Trebuchet MS" w:cs="Times New Roman"/>
          <w:b/>
          <w:noProof/>
          <w:lang w:val="ro-RO"/>
        </w:rPr>
        <w:t xml:space="preserve"> adecvate</w:t>
      </w:r>
      <w:r w:rsidRPr="005933AB">
        <w:rPr>
          <w:rFonts w:ascii="Trebuchet MS" w:eastAsia="Times New Roman" w:hAnsi="Trebuchet MS" w:cs="Times New Roman"/>
          <w:noProof/>
          <w:lang w:val="ro-RO"/>
        </w:rPr>
        <w:t>:</w:t>
      </w:r>
    </w:p>
    <w:p w:rsidR="009758E5" w:rsidRPr="005933AB" w:rsidRDefault="009758E5" w:rsidP="00562CB0">
      <w:pPr>
        <w:spacing w:after="0" w:line="360" w:lineRule="auto"/>
        <w:ind w:right="108"/>
        <w:jc w:val="both"/>
        <w:rPr>
          <w:rFonts w:ascii="Trebuchet MS" w:eastAsia="Times New Roman" w:hAnsi="Trebuchet MS" w:cs="Times New Roman"/>
          <w:lang w:val="ro-RO"/>
        </w:rPr>
      </w:pPr>
      <w:r w:rsidRPr="005933AB">
        <w:rPr>
          <w:rFonts w:ascii="Trebuchet MS" w:eastAsia="Times New Roman" w:hAnsi="Trebuchet MS" w:cs="Times New Roman"/>
          <w:lang w:val="ro-RO"/>
        </w:rPr>
        <w:t xml:space="preserve">a) amplasamentul </w:t>
      </w:r>
      <w:r w:rsidRPr="005933AB">
        <w:rPr>
          <w:rFonts w:ascii="Trebuchet MS" w:eastAsia="Times New Roman" w:hAnsi="Trebuchet MS" w:cs="Times New Roman"/>
          <w:b/>
          <w:lang w:val="ro-RO"/>
        </w:rPr>
        <w:t>nu intră</w:t>
      </w:r>
      <w:r w:rsidRPr="005933AB">
        <w:rPr>
          <w:rFonts w:ascii="Trebuchet MS" w:eastAsia="Times New Roman" w:hAnsi="Trebuchet MS" w:cs="Times New Roman"/>
          <w:lang w:val="ro-RO"/>
        </w:rPr>
        <w:t xml:space="preserve"> </w:t>
      </w:r>
      <w:r w:rsidRPr="005933AB">
        <w:rPr>
          <w:rFonts w:ascii="Trebuchet MS" w:eastAsia="Times New Roman" w:hAnsi="Trebuchet MS" w:cs="Times New Roman"/>
          <w:b/>
          <w:lang w:val="ro-RO"/>
        </w:rPr>
        <w:t>sub incidenţa art. 28 din Ordonanţa de urgenţă a Guvernului</w:t>
      </w:r>
      <w:r w:rsidRPr="005933AB">
        <w:rPr>
          <w:rFonts w:ascii="Trebuchet MS" w:eastAsia="Times New Roman" w:hAnsi="Trebuchet MS" w:cs="Times New Roman"/>
          <w:lang w:val="ro-RO"/>
        </w:rPr>
        <w:t xml:space="preserve"> </w:t>
      </w:r>
      <w:hyperlink r:id="rId9" w:history="1">
        <w:r w:rsidRPr="005933AB">
          <w:rPr>
            <w:rFonts w:ascii="Trebuchet MS" w:eastAsia="Times New Roman" w:hAnsi="Trebuchet MS" w:cs="Times New Roman"/>
            <w:b/>
            <w:u w:val="single"/>
            <w:lang w:val="ro-RO"/>
          </w:rPr>
          <w:t>nr. 57/2007</w:t>
        </w:r>
      </w:hyperlink>
      <w:r w:rsidRPr="005933AB">
        <w:rPr>
          <w:rFonts w:ascii="Trebuchet MS" w:eastAsia="Times New Roman" w:hAnsi="Trebuchet MS" w:cs="Times New Roman"/>
          <w:lang w:val="ro-RO"/>
        </w:rPr>
        <w:t xml:space="preserve"> privind regimul ariilor naturale protejate, conservarea habitatelor naturale, a florei şi faunei sălbatice, aprobată cu modificări şi completări prin Legea nr. 49/2011, cu modificările şi completările ulterioare;</w:t>
      </w:r>
    </w:p>
    <w:p w:rsidR="00E41CEE" w:rsidRPr="005933AB" w:rsidRDefault="001F5F71" w:rsidP="003F4BF6">
      <w:pPr>
        <w:pStyle w:val="ListParagraph"/>
        <w:tabs>
          <w:tab w:val="left" w:pos="360"/>
        </w:tabs>
        <w:spacing w:after="0" w:line="240" w:lineRule="auto"/>
        <w:ind w:left="0"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   </w:t>
      </w:r>
    </w:p>
    <w:p w:rsidR="00B478F5" w:rsidRPr="005933AB" w:rsidRDefault="00E41CEE" w:rsidP="00562CB0">
      <w:pPr>
        <w:pStyle w:val="ListParagraph"/>
        <w:tabs>
          <w:tab w:val="left" w:pos="360"/>
        </w:tabs>
        <w:spacing w:after="0" w:line="360" w:lineRule="auto"/>
        <w:ind w:left="0" w:right="108"/>
        <w:jc w:val="both"/>
        <w:rPr>
          <w:rFonts w:ascii="Trebuchet MS" w:eastAsia="Times New Roman" w:hAnsi="Trebuchet MS" w:cs="Times New Roman"/>
          <w:b/>
          <w:noProof/>
          <w:lang w:val="ro-RO"/>
        </w:rPr>
      </w:pPr>
      <w:r w:rsidRPr="005933AB">
        <w:rPr>
          <w:rFonts w:ascii="Trebuchet MS" w:eastAsia="Times New Roman" w:hAnsi="Trebuchet MS" w:cs="Times New Roman"/>
          <w:b/>
          <w:noProof/>
          <w:lang w:val="ro-RO"/>
        </w:rPr>
        <w:t>III. Motivele pe baza cărora s-a stabilit neefectuarea evaluării impactului asupra corpurilor de apă</w:t>
      </w:r>
      <w:r w:rsidR="00B478F5" w:rsidRPr="005933AB">
        <w:rPr>
          <w:rFonts w:ascii="Trebuchet MS" w:eastAsia="Times New Roman" w:hAnsi="Trebuchet MS" w:cs="Times New Roman"/>
          <w:b/>
          <w:noProof/>
          <w:lang w:val="ro-RO"/>
        </w:rPr>
        <w:t>:</w:t>
      </w:r>
    </w:p>
    <w:p w:rsidR="00B478F5" w:rsidRDefault="00687799" w:rsidP="00562CB0">
      <w:pPr>
        <w:spacing w:after="0" w:line="360" w:lineRule="auto"/>
        <w:ind w:right="108"/>
        <w:jc w:val="both"/>
        <w:rPr>
          <w:rFonts w:ascii="Trebuchet MS" w:eastAsia="Times New Roman" w:hAnsi="Trebuchet MS" w:cs="Times New Roman"/>
          <w:lang w:val="ro-RO"/>
        </w:rPr>
      </w:pPr>
      <w:r w:rsidRPr="005933AB">
        <w:rPr>
          <w:rFonts w:ascii="Trebuchet MS" w:eastAsia="Times New Roman" w:hAnsi="Trebuchet MS" w:cs="Times New Roman"/>
          <w:lang w:val="ro-RO"/>
        </w:rPr>
        <w:t>a)</w:t>
      </w:r>
      <w:r w:rsidR="00B478F5" w:rsidRPr="005933AB">
        <w:rPr>
          <w:rFonts w:ascii="Trebuchet MS" w:eastAsia="Times New Roman" w:hAnsi="Trebuchet MS" w:cs="Times New Roman"/>
          <w:lang w:val="ro-RO"/>
        </w:rPr>
        <w:t xml:space="preserve"> proiectul propus </w:t>
      </w:r>
      <w:r w:rsidR="00481329">
        <w:rPr>
          <w:rFonts w:ascii="Trebuchet MS" w:eastAsia="Times New Roman" w:hAnsi="Trebuchet MS" w:cs="Times New Roman"/>
          <w:b/>
          <w:lang w:val="ro-RO"/>
        </w:rPr>
        <w:t>i</w:t>
      </w:r>
      <w:r w:rsidR="00B478F5" w:rsidRPr="005933AB">
        <w:rPr>
          <w:rFonts w:ascii="Trebuchet MS" w:eastAsia="Times New Roman" w:hAnsi="Trebuchet MS" w:cs="Times New Roman"/>
          <w:b/>
          <w:lang w:val="ro-RO"/>
        </w:rPr>
        <w:t>ntr</w:t>
      </w:r>
      <w:r w:rsidR="00A16E6A" w:rsidRPr="005933AB">
        <w:rPr>
          <w:rFonts w:ascii="Trebuchet MS" w:eastAsia="Times New Roman" w:hAnsi="Trebuchet MS" w:cs="Times New Roman"/>
          <w:b/>
          <w:lang w:val="ro-RO"/>
        </w:rPr>
        <w:t>ă</w:t>
      </w:r>
      <w:r w:rsidR="00B478F5" w:rsidRPr="005933AB">
        <w:rPr>
          <w:rFonts w:ascii="Trebuchet MS" w:eastAsia="Times New Roman" w:hAnsi="Trebuchet MS" w:cs="Times New Roman"/>
          <w:b/>
          <w:lang w:val="ro-RO"/>
        </w:rPr>
        <w:t xml:space="preserve"> sub incidenta prevederilor art.48 si 54 din Legea apelor nr. 107/1996</w:t>
      </w:r>
      <w:r w:rsidR="00B478F5" w:rsidRPr="005933AB">
        <w:rPr>
          <w:rFonts w:ascii="Trebuchet MS" w:eastAsia="Times New Roman" w:hAnsi="Trebuchet MS" w:cs="Times New Roman"/>
          <w:lang w:val="ro-RO"/>
        </w:rPr>
        <w:t>, cu modificarile si completarile ulterioare;</w:t>
      </w:r>
    </w:p>
    <w:p w:rsidR="00A073C9" w:rsidRPr="005933AB" w:rsidRDefault="00893F71" w:rsidP="00562CB0">
      <w:pPr>
        <w:spacing w:after="0" w:line="360" w:lineRule="auto"/>
        <w:ind w:right="108"/>
        <w:jc w:val="both"/>
        <w:rPr>
          <w:rFonts w:ascii="Trebuchet MS" w:eastAsia="Calibri" w:hAnsi="Trebuchet MS" w:cs="Times New Roman"/>
          <w:b/>
          <w:lang w:val="ro-RO"/>
        </w:rPr>
      </w:pPr>
      <w:r>
        <w:rPr>
          <w:rFonts w:ascii="Trebuchet MS" w:eastAsia="Times New Roman" w:hAnsi="Trebuchet MS" w:cs="Times New Roman"/>
          <w:lang w:val="ro-RO"/>
        </w:rPr>
        <w:t>b) conform Deciziei nr. 3</w:t>
      </w:r>
      <w:r w:rsidR="00A073C9">
        <w:rPr>
          <w:rFonts w:ascii="Trebuchet MS" w:eastAsia="Times New Roman" w:hAnsi="Trebuchet MS" w:cs="Times New Roman"/>
          <w:lang w:val="ro-RO"/>
        </w:rPr>
        <w:t>2</w:t>
      </w:r>
      <w:r>
        <w:rPr>
          <w:rFonts w:ascii="Trebuchet MS" w:eastAsia="Times New Roman" w:hAnsi="Trebuchet MS" w:cs="Times New Roman"/>
          <w:lang w:val="ro-RO"/>
        </w:rPr>
        <w:t>9</w:t>
      </w:r>
      <w:r w:rsidR="00A073C9">
        <w:rPr>
          <w:rFonts w:ascii="Trebuchet MS" w:eastAsia="Times New Roman" w:hAnsi="Trebuchet MS" w:cs="Times New Roman"/>
          <w:lang w:val="ro-RO"/>
        </w:rPr>
        <w:t>/CJ din 0</w:t>
      </w:r>
      <w:r>
        <w:rPr>
          <w:rFonts w:ascii="Trebuchet MS" w:eastAsia="Times New Roman" w:hAnsi="Trebuchet MS" w:cs="Times New Roman"/>
          <w:lang w:val="ro-RO"/>
        </w:rPr>
        <w:t>1</w:t>
      </w:r>
      <w:r w:rsidR="00A073C9">
        <w:rPr>
          <w:rFonts w:ascii="Trebuchet MS" w:eastAsia="Times New Roman" w:hAnsi="Trebuchet MS" w:cs="Times New Roman"/>
          <w:lang w:val="ro-RO"/>
        </w:rPr>
        <w:t>.0</w:t>
      </w:r>
      <w:r>
        <w:rPr>
          <w:rFonts w:ascii="Trebuchet MS" w:eastAsia="Times New Roman" w:hAnsi="Trebuchet MS" w:cs="Times New Roman"/>
          <w:lang w:val="ro-RO"/>
        </w:rPr>
        <w:t>8</w:t>
      </w:r>
      <w:r w:rsidR="00A073C9">
        <w:rPr>
          <w:rFonts w:ascii="Trebuchet MS" w:eastAsia="Times New Roman" w:hAnsi="Trebuchet MS" w:cs="Times New Roman"/>
          <w:lang w:val="ro-RO"/>
        </w:rPr>
        <w:t xml:space="preserve">.2024, emisă de ANAR, ABA Someș-Tisa, </w:t>
      </w:r>
      <w:r w:rsidR="00A073C9" w:rsidRPr="000066B3">
        <w:rPr>
          <w:rFonts w:ascii="Trebuchet MS" w:eastAsia="Times New Roman" w:hAnsi="Trebuchet MS" w:cs="Times New Roman"/>
          <w:b/>
          <w:lang w:val="ro-RO"/>
        </w:rPr>
        <w:t>nu este necesară elaborarea SEICA</w:t>
      </w:r>
      <w:r w:rsidR="00A073C9">
        <w:rPr>
          <w:rFonts w:ascii="Trebuchet MS" w:eastAsia="Times New Roman" w:hAnsi="Trebuchet MS" w:cs="Times New Roman"/>
          <w:lang w:val="ro-RO"/>
        </w:rPr>
        <w:t xml:space="preserve"> întrucât lucrările prevăzute vor fi cu impact local pe perioada desfășurării lucrărilor asupra corpului de apă de suprafață Someșul Mic </w:t>
      </w:r>
      <w:r>
        <w:rPr>
          <w:rFonts w:ascii="Trebuchet MS" w:eastAsia="Times New Roman" w:hAnsi="Trebuchet MS" w:cs="Times New Roman"/>
          <w:lang w:val="ro-RO"/>
        </w:rPr>
        <w:t xml:space="preserve">– av. ac. Gilău </w:t>
      </w:r>
      <w:r w:rsidR="00A073C9">
        <w:rPr>
          <w:rFonts w:ascii="Trebuchet MS" w:eastAsia="Times New Roman" w:hAnsi="Trebuchet MS" w:cs="Times New Roman"/>
          <w:lang w:val="ro-RO"/>
        </w:rPr>
        <w:t>– cf. Na</w:t>
      </w:r>
      <w:r>
        <w:rPr>
          <w:rFonts w:ascii="Trebuchet MS" w:eastAsia="Times New Roman" w:hAnsi="Trebuchet MS" w:cs="Times New Roman"/>
          <w:lang w:val="ro-RO"/>
        </w:rPr>
        <w:t>das.</w:t>
      </w:r>
    </w:p>
    <w:p w:rsidR="00EE295A" w:rsidRDefault="00EE295A" w:rsidP="00893F71">
      <w:pPr>
        <w:pStyle w:val="ListParagraph"/>
        <w:tabs>
          <w:tab w:val="left" w:pos="360"/>
        </w:tabs>
        <w:spacing w:after="0" w:line="240" w:lineRule="auto"/>
        <w:ind w:left="0" w:right="108"/>
        <w:jc w:val="both"/>
        <w:rPr>
          <w:rFonts w:ascii="Trebuchet MS" w:eastAsia="Times New Roman" w:hAnsi="Trebuchet MS" w:cs="Times New Roman"/>
          <w:noProof/>
          <w:color w:val="FF0000"/>
          <w:lang w:val="ro-RO"/>
        </w:rPr>
      </w:pPr>
    </w:p>
    <w:p w:rsidR="00893F71" w:rsidRPr="005933AB" w:rsidRDefault="00893F71" w:rsidP="00893F71">
      <w:pPr>
        <w:pStyle w:val="ListParagraph"/>
        <w:tabs>
          <w:tab w:val="left" w:pos="360"/>
        </w:tabs>
        <w:spacing w:after="0" w:line="240" w:lineRule="auto"/>
        <w:ind w:left="0" w:right="108"/>
        <w:jc w:val="both"/>
        <w:rPr>
          <w:rFonts w:ascii="Trebuchet MS" w:eastAsia="Times New Roman" w:hAnsi="Trebuchet MS" w:cs="Times New Roman"/>
          <w:noProof/>
          <w:color w:val="FF0000"/>
          <w:lang w:val="ro-RO"/>
        </w:rPr>
      </w:pPr>
    </w:p>
    <w:p w:rsidR="00F26D17" w:rsidRPr="005933AB" w:rsidRDefault="003B392C" w:rsidP="00562CB0">
      <w:pPr>
        <w:pStyle w:val="ListParagraph"/>
        <w:tabs>
          <w:tab w:val="left" w:pos="0"/>
          <w:tab w:val="left" w:pos="360"/>
        </w:tabs>
        <w:spacing w:after="0" w:line="360" w:lineRule="auto"/>
        <w:ind w:left="0"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lastRenderedPageBreak/>
        <w:t>IV.</w:t>
      </w:r>
      <w:r w:rsidRPr="005933AB">
        <w:rPr>
          <w:rFonts w:ascii="Trebuchet MS" w:eastAsia="Calibri" w:hAnsi="Trebuchet MS" w:cs="Times New Roman"/>
          <w:noProof/>
          <w:lang w:val="ro-RO"/>
        </w:rPr>
        <w:t xml:space="preserve"> </w:t>
      </w:r>
      <w:r w:rsidR="00C01595" w:rsidRPr="005933AB">
        <w:rPr>
          <w:rFonts w:ascii="Trebuchet MS" w:eastAsia="Calibri" w:hAnsi="Trebuchet MS" w:cs="Times New Roman"/>
          <w:b/>
          <w:noProof/>
          <w:lang w:val="ro-RO"/>
        </w:rPr>
        <w:t>Caracteristicile proiectului</w:t>
      </w:r>
    </w:p>
    <w:p w:rsidR="00624426" w:rsidRDefault="00893F71" w:rsidP="00BF24B9">
      <w:pPr>
        <w:pStyle w:val="ListParagraph"/>
        <w:tabs>
          <w:tab w:val="left" w:pos="0"/>
        </w:tabs>
        <w:spacing w:after="0" w:line="360" w:lineRule="auto"/>
        <w:ind w:left="0" w:right="108"/>
        <w:jc w:val="both"/>
        <w:rPr>
          <w:rFonts w:ascii="Trebuchet MS" w:hAnsi="Trebuchet MS" w:cs="Times New Roman"/>
          <w:lang w:val="ro-RO"/>
        </w:rPr>
      </w:pPr>
      <w:r w:rsidRPr="00893F71">
        <w:rPr>
          <w:rFonts w:ascii="Trebuchet MS" w:hAnsi="Trebuchet MS" w:cs="Times New Roman"/>
          <w:lang w:val="ro-RO"/>
        </w:rPr>
        <w:t xml:space="preserve">Se propune construirea </w:t>
      </w:r>
      <w:r>
        <w:rPr>
          <w:rFonts w:ascii="Trebuchet MS" w:hAnsi="Trebuchet MS" w:cs="Times New Roman"/>
          <w:lang w:val="ro-RO"/>
        </w:rPr>
        <w:t>a două hale de depozitare</w:t>
      </w:r>
      <w:r w:rsidR="00624426">
        <w:rPr>
          <w:rFonts w:ascii="Trebuchet MS" w:hAnsi="Trebuchet MS" w:cs="Times New Roman"/>
          <w:lang w:val="ro-RO"/>
        </w:rPr>
        <w:t xml:space="preserve"> (C1, C2)</w:t>
      </w:r>
      <w:r>
        <w:rPr>
          <w:rFonts w:ascii="Trebuchet MS" w:hAnsi="Trebuchet MS" w:cs="Times New Roman"/>
          <w:lang w:val="ro-RO"/>
        </w:rPr>
        <w:t>, cu regim de înălțime parte</w:t>
      </w:r>
      <w:r w:rsidR="00624426">
        <w:rPr>
          <w:rFonts w:ascii="Trebuchet MS" w:hAnsi="Trebuchet MS" w:cs="Times New Roman"/>
          <w:lang w:val="ro-RO"/>
        </w:rPr>
        <w:t xml:space="preserve">r+supanta parțial (P+E parțial), având o înălțime de 10 m. Suprafața construită totală propusă este de 2599,20 mp (1299,60 mp/hală), iar suprafața desfășurată totală propusă este de 2832,80 mp (1416,40 mp/hală). </w:t>
      </w:r>
      <w:r w:rsidR="00624426">
        <w:rPr>
          <w:rFonts w:ascii="Trebuchet MS" w:hAnsi="Trebuchet MS" w:cs="Times New Roman"/>
          <w:lang w:val="ro-RO"/>
        </w:rPr>
        <w:t>Spațiile verzi propuse vor însuma o supraf</w:t>
      </w:r>
      <w:r w:rsidR="00624426">
        <w:rPr>
          <w:rFonts w:ascii="Trebuchet MS" w:hAnsi="Trebuchet MS" w:cs="Times New Roman"/>
          <w:lang w:val="ro-RO"/>
        </w:rPr>
        <w:t>a</w:t>
      </w:r>
      <w:r w:rsidR="00624426">
        <w:rPr>
          <w:rFonts w:ascii="Trebuchet MS" w:hAnsi="Trebuchet MS" w:cs="Times New Roman"/>
          <w:lang w:val="ro-RO"/>
        </w:rPr>
        <w:t>ță de 1410,40 mp.</w:t>
      </w:r>
      <w:r w:rsidR="00624426">
        <w:rPr>
          <w:rFonts w:ascii="Trebuchet MS" w:hAnsi="Trebuchet MS" w:cs="Times New Roman"/>
          <w:lang w:val="ro-RO"/>
        </w:rPr>
        <w:t xml:space="preserve"> Totodată, se vor realiza și 26 de parcări auto în incintă.</w:t>
      </w:r>
    </w:p>
    <w:p w:rsidR="00624426" w:rsidRDefault="00624426" w:rsidP="00BF24B9">
      <w:pPr>
        <w:pStyle w:val="ListParagraph"/>
        <w:tabs>
          <w:tab w:val="left" w:pos="0"/>
        </w:tabs>
        <w:spacing w:after="0" w:line="360" w:lineRule="auto"/>
        <w:ind w:left="0" w:right="108"/>
        <w:jc w:val="both"/>
        <w:rPr>
          <w:rFonts w:ascii="Trebuchet MS" w:hAnsi="Trebuchet MS" w:cs="Times New Roman"/>
          <w:lang w:val="ro-RO"/>
        </w:rPr>
      </w:pPr>
      <w:r>
        <w:rPr>
          <w:rFonts w:ascii="Trebuchet MS" w:hAnsi="Trebuchet MS" w:cs="Times New Roman"/>
          <w:lang w:val="ro-RO"/>
        </w:rPr>
        <w:t>Valorile indicilor urbanistici propuși, POT</w:t>
      </w:r>
      <w:r w:rsidRPr="00624426">
        <w:rPr>
          <w:rFonts w:ascii="Trebuchet MS" w:hAnsi="Trebuchet MS" w:cs="Times New Roman"/>
          <w:vertAlign w:val="subscript"/>
          <w:lang w:val="ro-RO"/>
        </w:rPr>
        <w:t>propus</w:t>
      </w:r>
      <w:r>
        <w:rPr>
          <w:rFonts w:ascii="Trebuchet MS" w:hAnsi="Trebuchet MS" w:cs="Times New Roman"/>
          <w:lang w:val="ro-RO"/>
        </w:rPr>
        <w:t>=37,10% și CUT</w:t>
      </w:r>
      <w:r w:rsidRPr="00624426">
        <w:rPr>
          <w:rFonts w:ascii="Trebuchet MS" w:hAnsi="Trebuchet MS" w:cs="Times New Roman"/>
          <w:vertAlign w:val="subscript"/>
          <w:lang w:val="ro-RO"/>
        </w:rPr>
        <w:t>propus</w:t>
      </w:r>
      <w:r>
        <w:rPr>
          <w:rFonts w:ascii="Trebuchet MS" w:hAnsi="Trebuchet MS" w:cs="Times New Roman"/>
          <w:lang w:val="ro-RO"/>
        </w:rPr>
        <w:t>=0,4, se încadrează în valorile maxime admise (POT</w:t>
      </w:r>
      <w:r w:rsidRPr="00624426">
        <w:rPr>
          <w:rFonts w:ascii="Trebuchet MS" w:hAnsi="Trebuchet MS" w:cs="Times New Roman"/>
          <w:vertAlign w:val="subscript"/>
          <w:lang w:val="ro-RO"/>
        </w:rPr>
        <w:t>maxim</w:t>
      </w:r>
      <w:r>
        <w:rPr>
          <w:rFonts w:ascii="Trebuchet MS" w:hAnsi="Trebuchet MS" w:cs="Times New Roman"/>
          <w:lang w:val="ro-RO"/>
        </w:rPr>
        <w:t>=40%, CUT</w:t>
      </w:r>
      <w:r w:rsidRPr="00624426">
        <w:rPr>
          <w:rFonts w:ascii="Trebuchet MS" w:hAnsi="Trebuchet MS" w:cs="Times New Roman"/>
          <w:vertAlign w:val="subscript"/>
          <w:lang w:val="ro-RO"/>
        </w:rPr>
        <w:t>maxim</w:t>
      </w:r>
      <w:r>
        <w:rPr>
          <w:rFonts w:ascii="Trebuchet MS" w:hAnsi="Trebuchet MS" w:cs="Times New Roman"/>
          <w:lang w:val="ro-RO"/>
        </w:rPr>
        <w:t xml:space="preserve">=0,6). </w:t>
      </w:r>
    </w:p>
    <w:p w:rsidR="00624426" w:rsidRPr="00624426" w:rsidRDefault="00624426" w:rsidP="00624426">
      <w:pPr>
        <w:tabs>
          <w:tab w:val="left" w:pos="0"/>
        </w:tabs>
        <w:spacing w:after="0" w:line="360" w:lineRule="auto"/>
        <w:ind w:right="108"/>
        <w:jc w:val="both"/>
        <w:rPr>
          <w:rFonts w:ascii="Trebuchet MS" w:hAnsi="Trebuchet MS" w:cs="Times New Roman"/>
          <w:lang w:val="ro-RO"/>
        </w:rPr>
      </w:pPr>
      <w:r w:rsidRPr="00624426">
        <w:rPr>
          <w:rFonts w:ascii="Trebuchet MS" w:hAnsi="Trebuchet MS" w:cs="Times New Roman"/>
          <w:lang w:val="ro-RO"/>
        </w:rPr>
        <w:t>Accesul pe parcela studiat</w:t>
      </w:r>
      <w:r>
        <w:rPr>
          <w:rFonts w:ascii="Trebuchet MS" w:hAnsi="Trebuchet MS" w:cs="Times New Roman"/>
          <w:lang w:val="ro-RO"/>
        </w:rPr>
        <w:t>ă</w:t>
      </w:r>
      <w:r w:rsidRPr="00624426">
        <w:rPr>
          <w:rFonts w:ascii="Trebuchet MS" w:hAnsi="Trebuchet MS" w:cs="Times New Roman"/>
          <w:lang w:val="ro-RO"/>
        </w:rPr>
        <w:t xml:space="preserve"> se realizeaz</w:t>
      </w:r>
      <w:r>
        <w:rPr>
          <w:rFonts w:ascii="Trebuchet MS" w:hAnsi="Trebuchet MS" w:cs="Times New Roman"/>
          <w:lang w:val="ro-RO"/>
        </w:rPr>
        <w:t>ă</w:t>
      </w:r>
      <w:r w:rsidRPr="00624426">
        <w:rPr>
          <w:rFonts w:ascii="Trebuchet MS" w:hAnsi="Trebuchet MS" w:cs="Times New Roman"/>
          <w:lang w:val="ro-RO"/>
        </w:rPr>
        <w:t xml:space="preserve"> din drumul european E60, pe un drum</w:t>
      </w:r>
      <w:r w:rsidRPr="00624426">
        <w:rPr>
          <w:rFonts w:ascii="Trebuchet MS" w:hAnsi="Trebuchet MS" w:cs="Times New Roman"/>
          <w:lang w:val="ro-RO"/>
        </w:rPr>
        <w:t xml:space="preserve"> proprietate privat</w:t>
      </w:r>
      <w:r w:rsidR="0008194A">
        <w:rPr>
          <w:rFonts w:ascii="Trebuchet MS" w:hAnsi="Trebuchet MS" w:cs="Times New Roman"/>
          <w:lang w:val="ro-RO"/>
        </w:rPr>
        <w:t>ă</w:t>
      </w:r>
      <w:r w:rsidRPr="00624426">
        <w:rPr>
          <w:rFonts w:ascii="Trebuchet MS" w:hAnsi="Trebuchet MS" w:cs="Times New Roman"/>
          <w:lang w:val="ro-RO"/>
        </w:rPr>
        <w:t>.</w:t>
      </w:r>
    </w:p>
    <w:p w:rsidR="0008194A" w:rsidRPr="0008194A" w:rsidRDefault="0008194A" w:rsidP="00BF24B9">
      <w:pPr>
        <w:pStyle w:val="ListParagraph"/>
        <w:tabs>
          <w:tab w:val="left" w:pos="0"/>
        </w:tabs>
        <w:spacing w:after="0" w:line="360" w:lineRule="auto"/>
        <w:ind w:left="0" w:right="108"/>
        <w:jc w:val="both"/>
        <w:rPr>
          <w:rFonts w:ascii="Trebuchet MS" w:hAnsi="Trebuchet MS" w:cs="Times New Roman"/>
          <w:lang w:val="ro-RO"/>
        </w:rPr>
      </w:pPr>
      <w:r w:rsidRPr="0008194A">
        <w:rPr>
          <w:rFonts w:ascii="Trebuchet MS" w:hAnsi="Trebuchet MS" w:cs="Times New Roman"/>
          <w:lang w:val="ro-RO"/>
        </w:rPr>
        <w:t>Utilități</w:t>
      </w:r>
      <w:r>
        <w:rPr>
          <w:rFonts w:ascii="Trebuchet MS" w:hAnsi="Trebuchet MS" w:cs="Times New Roman"/>
          <w:lang w:val="ro-RO"/>
        </w:rPr>
        <w:t>le vor fi asigurate astfel:</w:t>
      </w:r>
    </w:p>
    <w:p w:rsidR="00624426" w:rsidRPr="0008194A" w:rsidRDefault="0008194A" w:rsidP="0008194A">
      <w:pPr>
        <w:pStyle w:val="ListParagraph"/>
        <w:numPr>
          <w:ilvl w:val="0"/>
          <w:numId w:val="10"/>
        </w:numPr>
        <w:tabs>
          <w:tab w:val="left" w:pos="0"/>
        </w:tabs>
        <w:spacing w:after="0" w:line="360" w:lineRule="auto"/>
        <w:ind w:left="426" w:right="108"/>
        <w:jc w:val="both"/>
        <w:rPr>
          <w:rFonts w:ascii="Trebuchet MS" w:hAnsi="Trebuchet MS" w:cs="Times New Roman"/>
          <w:lang w:val="ro-RO"/>
        </w:rPr>
      </w:pPr>
      <w:r w:rsidRPr="0008194A">
        <w:rPr>
          <w:rFonts w:ascii="Trebuchet MS" w:hAnsi="Trebuchet MS" w:cs="Times New Roman"/>
          <w:lang w:val="ro-RO"/>
        </w:rPr>
        <w:t>alimentarea cu apă și energie electrică se va realiza prin branșamente la rețelele existente în zonă;</w:t>
      </w:r>
    </w:p>
    <w:p w:rsidR="0008194A" w:rsidRPr="0008194A" w:rsidRDefault="0008194A" w:rsidP="0008194A">
      <w:pPr>
        <w:pStyle w:val="ListParagraph"/>
        <w:numPr>
          <w:ilvl w:val="0"/>
          <w:numId w:val="10"/>
        </w:numPr>
        <w:tabs>
          <w:tab w:val="left" w:pos="0"/>
        </w:tabs>
        <w:spacing w:after="0" w:line="360" w:lineRule="auto"/>
        <w:ind w:left="426" w:right="108"/>
        <w:jc w:val="both"/>
        <w:rPr>
          <w:rFonts w:ascii="Trebuchet MS" w:hAnsi="Trebuchet MS" w:cs="Times New Roman"/>
          <w:lang w:val="ro-RO"/>
        </w:rPr>
      </w:pPr>
      <w:r w:rsidRPr="0008194A">
        <w:rPr>
          <w:rFonts w:ascii="Trebuchet MS" w:hAnsi="Trebuchet MS" w:cs="Times New Roman"/>
          <w:lang w:val="ro-RO"/>
        </w:rPr>
        <w:t>apele uzate menajere vor fi dirijate printr-o rețea de canalizare internă către două bazine vidanjabile cu capacitate de 20 mc fiecare.</w:t>
      </w:r>
    </w:p>
    <w:p w:rsidR="0008194A" w:rsidRPr="0008194A" w:rsidRDefault="0008194A" w:rsidP="0008194A">
      <w:pPr>
        <w:pStyle w:val="ListParagraph"/>
        <w:numPr>
          <w:ilvl w:val="0"/>
          <w:numId w:val="10"/>
        </w:numPr>
        <w:tabs>
          <w:tab w:val="left" w:pos="0"/>
        </w:tabs>
        <w:spacing w:after="0" w:line="360" w:lineRule="auto"/>
        <w:ind w:left="426" w:right="108"/>
        <w:jc w:val="both"/>
        <w:rPr>
          <w:rFonts w:ascii="Trebuchet MS" w:hAnsi="Trebuchet MS" w:cs="Times New Roman"/>
          <w:lang w:val="ro-RO"/>
        </w:rPr>
      </w:pPr>
      <w:r w:rsidRPr="0008194A">
        <w:rPr>
          <w:rFonts w:ascii="Trebuchet MS" w:hAnsi="Trebuchet MS" w:cs="Times New Roman"/>
          <w:lang w:val="ro-RO"/>
        </w:rPr>
        <w:t>apele meteorice, potențial impurificate cu hidrocarburi, vor fi direcționate, spre un separator de hidrocarburi Q=50 l/s și mai departe vor fi stocate într-un bazin de retentie subteran cu capacitate de 150 mc.</w:t>
      </w:r>
    </w:p>
    <w:p w:rsidR="0008194A" w:rsidRDefault="0008194A" w:rsidP="0008194A">
      <w:pPr>
        <w:pStyle w:val="ListParagraph"/>
        <w:numPr>
          <w:ilvl w:val="0"/>
          <w:numId w:val="10"/>
        </w:numPr>
        <w:tabs>
          <w:tab w:val="left" w:pos="0"/>
        </w:tabs>
        <w:spacing w:after="0" w:line="360" w:lineRule="auto"/>
        <w:ind w:left="426" w:right="108"/>
        <w:jc w:val="both"/>
        <w:rPr>
          <w:rFonts w:ascii="Trebuchet MS" w:hAnsi="Trebuchet MS" w:cs="Times New Roman"/>
          <w:lang w:val="ro-RO"/>
        </w:rPr>
      </w:pPr>
      <w:r>
        <w:rPr>
          <w:rFonts w:ascii="Trebuchet MS" w:hAnsi="Trebuchet MS" w:cs="Times New Roman"/>
          <w:lang w:val="ro-RO"/>
        </w:rPr>
        <w:t>a</w:t>
      </w:r>
      <w:r w:rsidRPr="0008194A">
        <w:rPr>
          <w:rFonts w:ascii="Trebuchet MS" w:hAnsi="Trebuchet MS" w:cs="Times New Roman"/>
          <w:lang w:val="ro-RO"/>
        </w:rPr>
        <w:t xml:space="preserve">pele meteorice, provenite de pe acoperișul halelor, convențional curate, se vor colecta și stoca în bazinul de retenție ape pluviale propus. </w:t>
      </w:r>
    </w:p>
    <w:p w:rsidR="0008194A" w:rsidRPr="0008194A" w:rsidRDefault="0008194A" w:rsidP="0008194A">
      <w:pPr>
        <w:tabs>
          <w:tab w:val="left" w:pos="0"/>
        </w:tabs>
        <w:spacing w:after="0" w:line="360" w:lineRule="auto"/>
        <w:ind w:right="108"/>
        <w:jc w:val="both"/>
        <w:rPr>
          <w:rFonts w:ascii="Trebuchet MS" w:hAnsi="Trebuchet MS" w:cs="Times New Roman"/>
          <w:lang w:val="ro-RO"/>
        </w:rPr>
      </w:pPr>
    </w:p>
    <w:p w:rsidR="00A22F0A" w:rsidRPr="005933AB" w:rsidRDefault="00A368DF" w:rsidP="00562CB0">
      <w:pPr>
        <w:pStyle w:val="ListParagraph"/>
        <w:tabs>
          <w:tab w:val="left" w:pos="0"/>
        </w:tabs>
        <w:spacing w:after="0" w:line="360" w:lineRule="auto"/>
        <w:ind w:left="0" w:right="108"/>
        <w:jc w:val="both"/>
        <w:rPr>
          <w:rFonts w:ascii="Trebuchet MS" w:eastAsia="Calibri" w:hAnsi="Trebuchet MS" w:cs="Times New Roman"/>
          <w:noProof/>
          <w:lang w:val="ro-RO"/>
        </w:rPr>
      </w:pPr>
      <w:r w:rsidRPr="005933AB">
        <w:rPr>
          <w:rFonts w:ascii="Trebuchet MS" w:eastAsia="Calibri" w:hAnsi="Trebuchet MS" w:cs="Times New Roman"/>
          <w:b/>
          <w:noProof/>
          <w:lang w:val="ro-RO"/>
        </w:rPr>
        <w:t>V</w:t>
      </w:r>
      <w:r w:rsidR="002208B7" w:rsidRPr="005933AB">
        <w:rPr>
          <w:rFonts w:ascii="Trebuchet MS" w:eastAsia="Calibri" w:hAnsi="Trebuchet MS" w:cs="Times New Roman"/>
          <w:b/>
          <w:noProof/>
          <w:lang w:val="ro-RO"/>
        </w:rPr>
        <w:t>.</w:t>
      </w:r>
      <w:r w:rsidR="002208B7" w:rsidRPr="005933AB">
        <w:rPr>
          <w:rFonts w:ascii="Trebuchet MS" w:eastAsia="Calibri" w:hAnsi="Trebuchet MS" w:cs="Times New Roman"/>
          <w:noProof/>
          <w:lang w:val="ro-RO"/>
        </w:rPr>
        <w:t xml:space="preserve"> </w:t>
      </w:r>
      <w:r w:rsidR="00AE0BC9" w:rsidRPr="005933AB">
        <w:rPr>
          <w:rFonts w:ascii="Trebuchet MS" w:eastAsia="Calibri" w:hAnsi="Trebuchet MS" w:cs="Times New Roman"/>
          <w:b/>
          <w:noProof/>
          <w:lang w:val="ro-RO"/>
        </w:rPr>
        <w:t>Măsurile ș</w:t>
      </w:r>
      <w:r w:rsidR="00A755F7" w:rsidRPr="005933AB">
        <w:rPr>
          <w:rFonts w:ascii="Trebuchet MS" w:eastAsia="Calibri" w:hAnsi="Trebuchet MS" w:cs="Times New Roman"/>
          <w:b/>
          <w:noProof/>
          <w:lang w:val="ro-RO"/>
        </w:rPr>
        <w:t xml:space="preserve">i </w:t>
      </w:r>
      <w:r w:rsidR="0077378A" w:rsidRPr="005933AB">
        <w:rPr>
          <w:rFonts w:ascii="Trebuchet MS" w:eastAsia="Calibri" w:hAnsi="Trebuchet MS" w:cs="Times New Roman"/>
          <w:b/>
          <w:noProof/>
          <w:lang w:val="ro-RO"/>
        </w:rPr>
        <w:t>c</w:t>
      </w:r>
      <w:r w:rsidR="00A22F0A" w:rsidRPr="005933AB">
        <w:rPr>
          <w:rFonts w:ascii="Trebuchet MS" w:eastAsia="Calibri" w:hAnsi="Trebuchet MS" w:cs="Times New Roman"/>
          <w:b/>
          <w:noProof/>
          <w:lang w:val="ro-RO"/>
        </w:rPr>
        <w:t>ondiţiile de realizare a proiectului pentru evitarea sau prevenirea eventualelor efecte negative semnificative asupra mediului:</w:t>
      </w:r>
    </w:p>
    <w:p w:rsidR="00A22F0A" w:rsidRPr="005933AB" w:rsidRDefault="00A22F0A" w:rsidP="00562CB0">
      <w:pPr>
        <w:spacing w:after="0" w:line="360" w:lineRule="auto"/>
        <w:ind w:right="108"/>
        <w:jc w:val="both"/>
        <w:rPr>
          <w:rFonts w:ascii="Trebuchet MS" w:eastAsia="Arial-BoldMT" w:hAnsi="Trebuchet MS" w:cs="Times New Roman"/>
          <w:noProof/>
          <w:lang w:val="ro-RO"/>
        </w:rPr>
      </w:pPr>
      <w:r w:rsidRPr="005933AB">
        <w:rPr>
          <w:rFonts w:ascii="Trebuchet MS" w:eastAsia="Calibri" w:hAnsi="Trebuchet MS" w:cs="Times New Roman"/>
          <w:noProof/>
          <w:lang w:val="ro-RO"/>
        </w:rPr>
        <w:t xml:space="preserve">a) 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w:t>
      </w:r>
      <w:r w:rsidR="00162070" w:rsidRPr="005933AB">
        <w:rPr>
          <w:rFonts w:ascii="Trebuchet MS" w:eastAsia="Calibri" w:hAnsi="Trebuchet MS" w:cs="Times New Roman"/>
          <w:noProof/>
          <w:lang w:val="ro-RO"/>
        </w:rPr>
        <w:t>protecţia mediului, în vigoare;</w:t>
      </w:r>
    </w:p>
    <w:p w:rsidR="00A22F0A" w:rsidRPr="005933AB" w:rsidRDefault="00A22F0A" w:rsidP="00562CB0">
      <w:pPr>
        <w:suppressAutoHyphens/>
        <w:overflowPunct w:val="0"/>
        <w:autoSpaceDE w:val="0"/>
        <w:autoSpaceDN w:val="0"/>
        <w:adjustRightInd w:val="0"/>
        <w:spacing w:after="0" w:line="360" w:lineRule="auto"/>
        <w:ind w:right="108"/>
        <w:jc w:val="both"/>
        <w:textAlignment w:val="baseline"/>
        <w:rPr>
          <w:rFonts w:ascii="Trebuchet MS" w:eastAsia="Calibri" w:hAnsi="Trebuchet MS" w:cs="Times New Roman"/>
          <w:noProof/>
          <w:lang w:val="ro-RO"/>
        </w:rPr>
      </w:pPr>
      <w:r w:rsidRPr="005933AB">
        <w:rPr>
          <w:rFonts w:ascii="Trebuchet MS" w:eastAsia="Calibri" w:hAnsi="Trebuchet MS" w:cs="Times New Roman"/>
          <w:noProof/>
          <w:lang w:val="ro-RO"/>
        </w:rPr>
        <w:t>b) se vor utiliza exclusiv terenurile stabilite prin proiect pentru amplasarea organizărilor de şantier şi depozitarea materialelor de construcţie şi a deşeurilor rezultate din activităţile de construire în limita terenului deţinut de titular; lucrările de organizare de şantier şi de execuţie nu trebuie să afecteze terenurile adiacente; toate amenajările propuse se vor realiza fără afectarea proprietăţilor private; se vor delimita zonele de lucru astfel încât să se prevină/mimizeze distrugerea suprafeţelor vegetale din vecinătatea obiectivului; se interzice tăierea de arbori de pe amplasament sau din apropierea lui; se vor marca corespunzător, cu panouri de protecţie, terenurile ocupate temporar de organizarea de şantier sau afectate de lucrări temporare (excavări, săpături de şanţ, etc.); se vor lua toate măsurile pentru asigurarea acceselor auto şi pietonale pentru locuitorii din zonă; în timpul lucrărilor se va asigura circulaţia nestănjenită pe drumurile publice;</w:t>
      </w:r>
    </w:p>
    <w:p w:rsidR="00A22F0A" w:rsidRPr="005933AB" w:rsidRDefault="00A22F0A" w:rsidP="00562CB0">
      <w:pPr>
        <w:suppressAutoHyphens/>
        <w:overflowPunct w:val="0"/>
        <w:autoSpaceDE w:val="0"/>
        <w:autoSpaceDN w:val="0"/>
        <w:adjustRightInd w:val="0"/>
        <w:spacing w:after="0" w:line="360" w:lineRule="auto"/>
        <w:ind w:right="108"/>
        <w:jc w:val="both"/>
        <w:textAlignment w:val="baseline"/>
        <w:rPr>
          <w:rFonts w:ascii="Trebuchet MS" w:eastAsia="Calibri" w:hAnsi="Trebuchet MS" w:cs="Times New Roman"/>
          <w:noProof/>
          <w:lang w:val="ro-RO"/>
        </w:rPr>
      </w:pPr>
      <w:r w:rsidRPr="005933AB">
        <w:rPr>
          <w:rFonts w:ascii="Trebuchet MS" w:eastAsia="Calibri" w:hAnsi="Trebuchet MS" w:cs="Times New Roman"/>
          <w:noProof/>
          <w:lang w:val="ro-RO"/>
        </w:rPr>
        <w:lastRenderedPageBreak/>
        <w:t>c) materialele de construcții vor fi aduse progresiv pe măsură ce lucrările avansează și în funcție de solicitări; depozitarea materialelor/utilajelor se va face numai în locuri special amenajate (suprafeţe izolate/</w:t>
      </w:r>
      <w:r w:rsidR="00B61F79" w:rsidRPr="005933AB">
        <w:rPr>
          <w:rFonts w:ascii="Trebuchet MS" w:eastAsia="Calibri" w:hAnsi="Trebuchet MS" w:cs="Times New Roman"/>
          <w:noProof/>
          <w:lang w:val="ro-RO"/>
        </w:rPr>
        <w:t>impermeabilizate corespunzător)</w:t>
      </w:r>
      <w:r w:rsidRPr="005933AB">
        <w:rPr>
          <w:rFonts w:ascii="Trebuchet MS" w:eastAsia="Calibri" w:hAnsi="Trebuchet MS" w:cs="Times New Roman"/>
          <w:noProof/>
          <w:lang w:val="ro-RO"/>
        </w:rPr>
        <w:t xml:space="preserve"> cu luarea tuturor măsurilor pentru asigurarea protecţiei factorilor de mediu; se vor amenaja spaţii pentru stocarea temporară a deşeurilor rezultate din lucrările de construcţie; </w:t>
      </w:r>
    </w:p>
    <w:p w:rsidR="00A22F0A" w:rsidRPr="005933AB" w:rsidRDefault="00A22F0A" w:rsidP="00562CB0">
      <w:pPr>
        <w:suppressAutoHyphens/>
        <w:overflowPunct w:val="0"/>
        <w:autoSpaceDE w:val="0"/>
        <w:autoSpaceDN w:val="0"/>
        <w:adjustRightInd w:val="0"/>
        <w:spacing w:after="0" w:line="360" w:lineRule="auto"/>
        <w:ind w:right="108"/>
        <w:jc w:val="both"/>
        <w:textAlignment w:val="baseline"/>
        <w:rPr>
          <w:rFonts w:ascii="Trebuchet MS" w:eastAsia="Calibri" w:hAnsi="Trebuchet MS" w:cs="Times New Roman"/>
          <w:b/>
          <w:noProof/>
          <w:lang w:val="ro-RO"/>
        </w:rPr>
      </w:pPr>
      <w:r w:rsidRPr="005933AB">
        <w:rPr>
          <w:rFonts w:ascii="Trebuchet MS" w:eastAsia="Calibri" w:hAnsi="Trebuchet MS" w:cs="Times New Roman"/>
          <w:noProof/>
          <w:lang w:val="ro-RO"/>
        </w:rPr>
        <w:t>d) se va as</w:t>
      </w:r>
      <w:r w:rsidR="00B33DB2" w:rsidRPr="005933AB">
        <w:rPr>
          <w:rFonts w:ascii="Trebuchet MS" w:eastAsia="Calibri" w:hAnsi="Trebuchet MS" w:cs="Times New Roman"/>
          <w:noProof/>
          <w:lang w:val="ro-RO"/>
        </w:rPr>
        <w:t>i</w:t>
      </w:r>
      <w:r w:rsidRPr="005933AB">
        <w:rPr>
          <w:rFonts w:ascii="Trebuchet MS" w:eastAsia="Calibri" w:hAnsi="Trebuchet MS" w:cs="Times New Roman"/>
          <w:noProof/>
          <w:lang w:val="ro-RO"/>
        </w:rPr>
        <w:t>gura colectarea selectivă şi controlată a deşeurilor rezultate şi eliminarea/ valorificarea lor prin firme autorizate şi specializate, pe bază de contracte ferme încheiate cu acestea fiind intezisă depozitarea lor în mod neorganizat pe sol; se va asigura transportul şi manipularea materialelor de construcţie pentru evitarea pierderilor din utilajele de transport;</w:t>
      </w:r>
    </w:p>
    <w:p w:rsidR="00A22F0A" w:rsidRPr="005933AB" w:rsidRDefault="00A22F0A" w:rsidP="00562CB0">
      <w:pPr>
        <w:spacing w:after="0" w:line="360" w:lineRule="auto"/>
        <w:ind w:right="108"/>
        <w:jc w:val="both"/>
        <w:rPr>
          <w:rFonts w:ascii="Trebuchet MS" w:eastAsia="Calibri" w:hAnsi="Trebuchet MS" w:cs="Times New Roman"/>
          <w:iCs/>
          <w:noProof/>
          <w:lang w:val="ro-RO"/>
        </w:rPr>
      </w:pPr>
      <w:r w:rsidRPr="005933AB">
        <w:rPr>
          <w:rFonts w:ascii="Trebuchet MS" w:eastAsia="Calibri" w:hAnsi="Trebuchet MS" w:cs="Times New Roman"/>
          <w:noProof/>
          <w:lang w:val="ro-RO"/>
        </w:rPr>
        <w:t xml:space="preserve">e) se vor folosi mijloace de transport şi </w:t>
      </w:r>
      <w:r w:rsidRPr="005933AB">
        <w:rPr>
          <w:rFonts w:ascii="Trebuchet MS" w:eastAsia="Calibri" w:hAnsi="Trebuchet MS" w:cs="Times New Roman"/>
          <w:iCs/>
          <w:noProof/>
          <w:lang w:val="ro-RO"/>
        </w:rPr>
        <w:t xml:space="preserve">utilaje performante care nu produc pierderi accidentale de substanţe poluante </w:t>
      </w:r>
      <w:r w:rsidRPr="005933AB">
        <w:rPr>
          <w:rFonts w:ascii="Trebuchet MS" w:eastAsia="Calibri" w:hAnsi="Trebuchet MS" w:cs="Times New Roman"/>
          <w:noProof/>
          <w:lang w:val="ro-RO"/>
        </w:rPr>
        <w:t>care pot afecta direct sau indirect calitatea solului şi a apelor subterane</w:t>
      </w:r>
      <w:r w:rsidRPr="005933AB">
        <w:rPr>
          <w:rFonts w:ascii="Trebuchet MS" w:eastAsia="Calibri" w:hAnsi="Trebuchet MS" w:cs="Times New Roman"/>
          <w:iCs/>
          <w:noProof/>
          <w:lang w:val="ro-RO"/>
        </w:rPr>
        <w:t xml:space="preserve"> în timpul funcţionării şi care nu generează zgomot peste limitele admise</w:t>
      </w:r>
      <w:r w:rsidRPr="005933AB">
        <w:rPr>
          <w:rFonts w:ascii="Trebuchet MS" w:eastAsia="Calibri" w:hAnsi="Trebuchet MS" w:cs="Times New Roman"/>
          <w:noProof/>
          <w:lang w:val="ro-RO"/>
        </w:rPr>
        <w:t xml:space="preserve">; se vor </w:t>
      </w:r>
      <w:r w:rsidRPr="005933AB">
        <w:rPr>
          <w:rFonts w:ascii="Trebuchet MS" w:eastAsia="Calibri" w:hAnsi="Trebuchet MS" w:cs="Times New Roman"/>
          <w:iCs/>
          <w:noProof/>
          <w:lang w:val="ro-RO"/>
        </w:rPr>
        <w:t>opri motoarele, utilajele pe durata pauzelor pentru diminuarea poluării aerului şi fonice; efectuarea operaţiilor de întreţinere a utilajelor se va executa doar în spaţii special amenajate;</w:t>
      </w:r>
    </w:p>
    <w:p w:rsidR="00A22F0A" w:rsidRPr="005933AB" w:rsidRDefault="00A22F0A" w:rsidP="00562CB0">
      <w:pPr>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iCs/>
          <w:noProof/>
          <w:lang w:val="ro-RO"/>
        </w:rPr>
        <w:t xml:space="preserve">f) </w:t>
      </w:r>
      <w:r w:rsidRPr="005933AB">
        <w:rPr>
          <w:rFonts w:ascii="Trebuchet MS" w:eastAsia="Calibri" w:hAnsi="Trebuchet MS" w:cs="Times New Roman"/>
          <w:noProof/>
          <w:lang w:val="ro-RO"/>
        </w:rPr>
        <w:t xml:space="preserve">executantul lucrărilor are obligaţia să aibă în dotare atât materiale absorbante şi substanţe neutralizatoare, cât şi recipienţi adecvaţi pentru depozitarea temporară a </w:t>
      </w:r>
      <w:r w:rsidR="00B61F79" w:rsidRPr="005933AB">
        <w:rPr>
          <w:rFonts w:ascii="Trebuchet MS" w:eastAsia="Calibri" w:hAnsi="Trebuchet MS" w:cs="Times New Roman"/>
          <w:noProof/>
          <w:lang w:val="ro-RO"/>
        </w:rPr>
        <w:t xml:space="preserve">deşeurilor rezultate, </w:t>
      </w:r>
      <w:r w:rsidRPr="005933AB">
        <w:rPr>
          <w:rFonts w:ascii="Trebuchet MS" w:eastAsia="Calibri" w:hAnsi="Trebuchet MS" w:cs="Times New Roman"/>
          <w:noProof/>
          <w:lang w:val="ro-RO"/>
        </w:rPr>
        <w:t>pentru a putea asigura o intervenţie rapidă în caz de poluare accidentală (pierderi de carburanţi/lubrefianţi, etc);</w:t>
      </w:r>
    </w:p>
    <w:p w:rsidR="00A22F0A" w:rsidRPr="005933AB" w:rsidRDefault="00A22F0A" w:rsidP="00562CB0">
      <w:pPr>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g) pe căile de acces se va rula cu viteză scăzută pentru a se evita ridicarea prafului şi p</w:t>
      </w:r>
      <w:r w:rsidR="0099796A" w:rsidRPr="005933AB">
        <w:rPr>
          <w:rFonts w:ascii="Trebuchet MS" w:eastAsia="Calibri" w:hAnsi="Trebuchet MS" w:cs="Times New Roman"/>
          <w:noProof/>
          <w:lang w:val="ro-RO"/>
        </w:rPr>
        <w:t>roducera suplimentară de zgomot</w:t>
      </w:r>
      <w:r w:rsidRPr="005933AB">
        <w:rPr>
          <w:rFonts w:ascii="Trebuchet MS" w:eastAsia="Calibri" w:hAnsi="Trebuchet MS" w:cs="Times New Roman"/>
          <w:noProof/>
          <w:lang w:val="ro-RO"/>
        </w:rPr>
        <w:t xml:space="preserve"> etc.; se va evita desfăşurarea lucrărilor cu emisii de praf în perioade cu vânt puternic; în perioadele de trafic intens (transport materiale, etc.), în condiţii meteo de usc</w:t>
      </w:r>
      <w:r w:rsidRPr="005933AB">
        <w:rPr>
          <w:rFonts w:ascii="Calibri" w:eastAsia="Calibri" w:hAnsi="Calibri" w:cs="Calibri"/>
          <w:noProof/>
          <w:lang w:val="ro-RO"/>
        </w:rPr>
        <w:t>ǎ</w:t>
      </w:r>
      <w:r w:rsidRPr="005933AB">
        <w:rPr>
          <w:rFonts w:ascii="Trebuchet MS" w:eastAsia="Calibri" w:hAnsi="Trebuchet MS" w:cs="Times New Roman"/>
          <w:noProof/>
          <w:lang w:val="ro-RO"/>
        </w:rPr>
        <w:t>ciune, c</w:t>
      </w:r>
      <w:r w:rsidRPr="005933AB">
        <w:rPr>
          <w:rFonts w:ascii="Trebuchet MS" w:eastAsia="Calibri" w:hAnsi="Trebuchet MS" w:cs="Trebuchet MS"/>
          <w:noProof/>
          <w:lang w:val="ro-RO"/>
        </w:rPr>
        <w:t>ă</w:t>
      </w:r>
      <w:r w:rsidRPr="005933AB">
        <w:rPr>
          <w:rFonts w:ascii="Trebuchet MS" w:eastAsia="Calibri" w:hAnsi="Trebuchet MS" w:cs="Times New Roman"/>
          <w:noProof/>
          <w:lang w:val="ro-RO"/>
        </w:rPr>
        <w:t xml:space="preserve">ile de acces se vor stropi </w:t>
      </w:r>
      <w:r w:rsidRPr="005933AB">
        <w:rPr>
          <w:rFonts w:ascii="Trebuchet MS" w:eastAsia="Calibri" w:hAnsi="Trebuchet MS" w:cs="Trebuchet MS"/>
          <w:noProof/>
          <w:lang w:val="ro-RO"/>
        </w:rPr>
        <w:t>î</w:t>
      </w:r>
      <w:r w:rsidRPr="005933AB">
        <w:rPr>
          <w:rFonts w:ascii="Trebuchet MS" w:eastAsia="Calibri" w:hAnsi="Trebuchet MS" w:cs="Times New Roman"/>
          <w:noProof/>
          <w:lang w:val="ro-RO"/>
        </w:rPr>
        <w:t>n vederea reducerii antren</w:t>
      </w:r>
      <w:r w:rsidRPr="005933AB">
        <w:rPr>
          <w:rFonts w:ascii="Trebuchet MS" w:eastAsia="Calibri" w:hAnsi="Trebuchet MS" w:cs="Trebuchet MS"/>
          <w:noProof/>
          <w:lang w:val="ro-RO"/>
        </w:rPr>
        <w:t>ă</w:t>
      </w:r>
      <w:r w:rsidRPr="005933AB">
        <w:rPr>
          <w:rFonts w:ascii="Trebuchet MS" w:eastAsia="Calibri" w:hAnsi="Trebuchet MS" w:cs="Times New Roman"/>
          <w:noProof/>
          <w:lang w:val="ro-RO"/>
        </w:rPr>
        <w:t>rii de particule în suspensie;</w:t>
      </w:r>
    </w:p>
    <w:p w:rsidR="00A22F0A" w:rsidRPr="005933AB" w:rsidRDefault="00A22F0A"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h) la ieşirea din zona lucrărilor se va asigura curăţarea roţilor autovehiculelor pentru evitarea antrenării pământului/noroiului pe şosea;</w:t>
      </w:r>
    </w:p>
    <w:p w:rsidR="00F2659F" w:rsidRPr="005933AB" w:rsidRDefault="00F2659F"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i) pe perioada de realizare a luvrărilor se vor lua măsuri pentru evitarea accidentării populației, prin:</w:t>
      </w:r>
    </w:p>
    <w:p w:rsidR="00F2659F" w:rsidRPr="005933AB" w:rsidRDefault="00F2659F" w:rsidP="00D15D03">
      <w:pPr>
        <w:pStyle w:val="ListParagraph"/>
        <w:numPr>
          <w:ilvl w:val="0"/>
          <w:numId w:val="5"/>
        </w:num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Marcarea corespunzătoare a lucărărilor periculoase;</w:t>
      </w:r>
    </w:p>
    <w:p w:rsidR="00F2659F" w:rsidRPr="005933AB" w:rsidRDefault="00F2659F" w:rsidP="00D15D03">
      <w:pPr>
        <w:pStyle w:val="ListParagraph"/>
        <w:numPr>
          <w:ilvl w:val="0"/>
          <w:numId w:val="5"/>
        </w:num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Protejarea/supravegherea utilajelor menținute în zona lucrărilor</w:t>
      </w:r>
      <w:r w:rsidR="00D66348" w:rsidRPr="005933AB">
        <w:rPr>
          <w:rFonts w:ascii="Trebuchet MS" w:eastAsia="Calibri" w:hAnsi="Trebuchet MS" w:cs="Times New Roman"/>
          <w:noProof/>
          <w:lang w:val="ro-RO"/>
        </w:rPr>
        <w:t>;</w:t>
      </w:r>
    </w:p>
    <w:p w:rsidR="00A22F0A" w:rsidRPr="005933AB" w:rsidRDefault="008341FC"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j</w:t>
      </w:r>
      <w:r w:rsidR="00A22F0A" w:rsidRPr="005933AB">
        <w:rPr>
          <w:rFonts w:ascii="Trebuchet MS" w:eastAsia="Calibri" w:hAnsi="Trebuchet MS" w:cs="Times New Roman"/>
          <w:noProof/>
          <w:lang w:val="ro-RO"/>
        </w:rPr>
        <w:t xml:space="preserve">) la finalizarea proiectului zonele afectate temporar de lucrări vor fi refăcute la starea iniţială; </w:t>
      </w:r>
    </w:p>
    <w:p w:rsidR="00A56712" w:rsidRDefault="008341FC" w:rsidP="00562CB0">
      <w:pPr>
        <w:autoSpaceDE w:val="0"/>
        <w:autoSpaceDN w:val="0"/>
        <w:adjustRightInd w:val="0"/>
        <w:spacing w:after="0" w:line="360" w:lineRule="auto"/>
        <w:ind w:right="108"/>
        <w:jc w:val="both"/>
        <w:rPr>
          <w:rFonts w:ascii="Trebuchet MS" w:eastAsia="Calibri" w:hAnsi="Trebuchet MS" w:cs="Times New Roman"/>
          <w:b/>
          <w:noProof/>
          <w:lang w:val="ro-RO"/>
        </w:rPr>
      </w:pPr>
      <w:r w:rsidRPr="005933AB">
        <w:rPr>
          <w:rFonts w:ascii="Trebuchet MS" w:eastAsia="Calibri" w:hAnsi="Trebuchet MS" w:cs="Times New Roman"/>
          <w:noProof/>
          <w:lang w:val="ro-RO"/>
        </w:rPr>
        <w:t>k</w:t>
      </w:r>
      <w:r w:rsidR="00D66348" w:rsidRPr="005933AB">
        <w:rPr>
          <w:rFonts w:ascii="Trebuchet MS" w:eastAsia="Calibri" w:hAnsi="Trebuchet MS" w:cs="Times New Roman"/>
          <w:noProof/>
          <w:lang w:val="ro-RO"/>
        </w:rPr>
        <w:t>)</w:t>
      </w:r>
      <w:r w:rsidR="00A22F0A" w:rsidRPr="005933AB">
        <w:rPr>
          <w:rFonts w:ascii="Trebuchet MS" w:eastAsia="Calibri" w:hAnsi="Trebuchet MS" w:cs="Times New Roman"/>
          <w:noProof/>
          <w:lang w:val="ro-RO"/>
        </w:rPr>
        <w:t xml:space="preserve"> </w:t>
      </w:r>
      <w:r w:rsidR="00D66348" w:rsidRPr="005933AB">
        <w:rPr>
          <w:rFonts w:ascii="Trebuchet MS" w:eastAsia="Calibri" w:hAnsi="Trebuchet MS" w:cs="Times New Roman"/>
          <w:b/>
          <w:noProof/>
          <w:lang w:val="ro-RO"/>
        </w:rPr>
        <w:t>se vor respecta condițiile și prevederile tuturor avizelor emise de alte autorități</w:t>
      </w:r>
      <w:r w:rsidR="00A56712">
        <w:rPr>
          <w:rFonts w:ascii="Trebuchet MS" w:eastAsia="Calibri" w:hAnsi="Trebuchet MS" w:cs="Times New Roman"/>
          <w:b/>
          <w:noProof/>
          <w:lang w:val="ro-RO"/>
        </w:rPr>
        <w:t>.</w:t>
      </w:r>
      <w:r w:rsidR="00D66348" w:rsidRPr="005933AB">
        <w:rPr>
          <w:rFonts w:ascii="Trebuchet MS" w:eastAsia="Calibri" w:hAnsi="Trebuchet MS" w:cs="Times New Roman"/>
          <w:b/>
          <w:noProof/>
          <w:lang w:val="ro-RO"/>
        </w:rPr>
        <w:t xml:space="preserve"> </w:t>
      </w:r>
    </w:p>
    <w:p w:rsidR="00E47853" w:rsidRDefault="00E47853"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E47853">
        <w:rPr>
          <w:rFonts w:ascii="Trebuchet MS" w:eastAsia="Calibri" w:hAnsi="Trebuchet MS" w:cs="Times New Roman"/>
          <w:noProof/>
          <w:lang w:val="ro-RO"/>
        </w:rPr>
        <w:t>l)</w:t>
      </w:r>
      <w:r>
        <w:rPr>
          <w:rFonts w:ascii="Trebuchet MS" w:eastAsia="Calibri" w:hAnsi="Trebuchet MS" w:cs="Times New Roman"/>
          <w:noProof/>
          <w:lang w:val="ro-RO"/>
        </w:rPr>
        <w:t xml:space="preserve"> </w:t>
      </w:r>
      <w:r w:rsidRPr="00E47853">
        <w:rPr>
          <w:rFonts w:ascii="Trebuchet MS" w:eastAsia="Calibri" w:hAnsi="Trebuchet MS" w:cs="Times New Roman"/>
          <w:b/>
          <w:noProof/>
          <w:lang w:val="ro-RO"/>
        </w:rPr>
        <w:t xml:space="preserve">se vor respecta condițiile și prevederile Avizului de gospodărire a apelor nr. </w:t>
      </w:r>
      <w:r w:rsidR="0008194A">
        <w:rPr>
          <w:rFonts w:ascii="Trebuchet MS" w:eastAsia="Calibri" w:hAnsi="Trebuchet MS" w:cs="Times New Roman"/>
          <w:b/>
          <w:noProof/>
          <w:lang w:val="ro-RO"/>
        </w:rPr>
        <w:t>96</w:t>
      </w:r>
      <w:r w:rsidRPr="00E47853">
        <w:rPr>
          <w:rFonts w:ascii="Trebuchet MS" w:eastAsia="Calibri" w:hAnsi="Trebuchet MS" w:cs="Times New Roman"/>
          <w:b/>
          <w:noProof/>
          <w:lang w:val="ro-RO"/>
        </w:rPr>
        <w:t>-CJ/0</w:t>
      </w:r>
      <w:r w:rsidR="0008194A">
        <w:rPr>
          <w:rFonts w:ascii="Trebuchet MS" w:eastAsia="Calibri" w:hAnsi="Trebuchet MS" w:cs="Times New Roman"/>
          <w:b/>
          <w:noProof/>
          <w:lang w:val="ro-RO"/>
        </w:rPr>
        <w:t>4</w:t>
      </w:r>
      <w:r w:rsidRPr="00E47853">
        <w:rPr>
          <w:rFonts w:ascii="Trebuchet MS" w:eastAsia="Calibri" w:hAnsi="Trebuchet MS" w:cs="Times New Roman"/>
          <w:b/>
          <w:noProof/>
          <w:lang w:val="ro-RO"/>
        </w:rPr>
        <w:t>.0</w:t>
      </w:r>
      <w:r w:rsidR="0008194A">
        <w:rPr>
          <w:rFonts w:ascii="Trebuchet MS" w:eastAsia="Calibri" w:hAnsi="Trebuchet MS" w:cs="Times New Roman"/>
          <w:b/>
          <w:noProof/>
          <w:lang w:val="ro-RO"/>
        </w:rPr>
        <w:t>9</w:t>
      </w:r>
      <w:r w:rsidRPr="00E47853">
        <w:rPr>
          <w:rFonts w:ascii="Trebuchet MS" w:eastAsia="Calibri" w:hAnsi="Trebuchet MS" w:cs="Times New Roman"/>
          <w:b/>
          <w:noProof/>
          <w:lang w:val="ro-RO"/>
        </w:rPr>
        <w:t>.2024, emis de ANAR, ABA Someș-Tisa</w:t>
      </w:r>
      <w:r>
        <w:rPr>
          <w:rFonts w:ascii="Trebuchet MS" w:eastAsia="Calibri" w:hAnsi="Trebuchet MS" w:cs="Times New Roman"/>
          <w:noProof/>
          <w:lang w:val="ro-RO"/>
        </w:rPr>
        <w:t>:</w:t>
      </w:r>
    </w:p>
    <w:p w:rsidR="0008194A" w:rsidRPr="0008194A" w:rsidRDefault="0008194A" w:rsidP="0008194A">
      <w:pPr>
        <w:pStyle w:val="ListParagraph"/>
        <w:numPr>
          <w:ilvl w:val="0"/>
          <w:numId w:val="11"/>
        </w:numPr>
        <w:spacing w:after="0" w:line="360" w:lineRule="auto"/>
        <w:ind w:left="426"/>
        <w:jc w:val="both"/>
        <w:rPr>
          <w:rFonts w:ascii="Trebuchet MS" w:hAnsi="Trebuchet MS" w:cs="Arial"/>
          <w:lang w:val="pt-BR"/>
        </w:rPr>
      </w:pPr>
      <w:r w:rsidRPr="0008194A">
        <w:rPr>
          <w:rFonts w:ascii="Trebuchet MS" w:hAnsi="Trebuchet MS" w:cs="Arial"/>
          <w:lang w:val="pt-BR"/>
        </w:rPr>
        <w:t xml:space="preserve">In perioada de executie a lucrarilor se vor lua toate masurile ce se impun pentru evitarea poluarii apelor, pentru protectia factorilor de mediu pentru prevenire si combaterea </w:t>
      </w:r>
      <w:r w:rsidRPr="0008194A">
        <w:rPr>
          <w:rFonts w:ascii="Trebuchet MS" w:hAnsi="Trebuchet MS" w:cs="Arial"/>
          <w:lang w:val="pt-BR"/>
        </w:rPr>
        <w:lastRenderedPageBreak/>
        <w:t xml:space="preserve">poluarilor accidentale, in special cu produse petroliere ca urmare a exploatarii utilajelor tehnologice. </w:t>
      </w:r>
    </w:p>
    <w:p w:rsidR="0008194A" w:rsidRPr="0008194A" w:rsidRDefault="0008194A" w:rsidP="0008194A">
      <w:pPr>
        <w:pStyle w:val="ListParagraph"/>
        <w:numPr>
          <w:ilvl w:val="0"/>
          <w:numId w:val="11"/>
        </w:numPr>
        <w:spacing w:after="0" w:line="360" w:lineRule="auto"/>
        <w:ind w:left="426"/>
        <w:jc w:val="both"/>
        <w:rPr>
          <w:rFonts w:ascii="Trebuchet MS" w:hAnsi="Trebuchet MS" w:cs="Arial"/>
          <w:lang w:val="pt-BR"/>
        </w:rPr>
      </w:pPr>
      <w:proofErr w:type="spellStart"/>
      <w:r w:rsidRPr="0008194A">
        <w:rPr>
          <w:rFonts w:ascii="Trebuchet MS" w:hAnsi="Trebuchet MS" w:cs="Arial"/>
          <w:lang w:val="es-ES"/>
        </w:rPr>
        <w:t>Orice</w:t>
      </w:r>
      <w:proofErr w:type="spellEnd"/>
      <w:r w:rsidRPr="0008194A">
        <w:rPr>
          <w:rFonts w:ascii="Trebuchet MS" w:hAnsi="Trebuchet MS" w:cs="Arial"/>
          <w:lang w:val="es-ES"/>
        </w:rPr>
        <w:t xml:space="preserve"> modificare </w:t>
      </w:r>
      <w:proofErr w:type="spellStart"/>
      <w:r w:rsidRPr="0008194A">
        <w:rPr>
          <w:rFonts w:ascii="Trebuchet MS" w:hAnsi="Trebuchet MS" w:cs="Arial"/>
          <w:lang w:val="es-ES"/>
        </w:rPr>
        <w:t>fata</w:t>
      </w:r>
      <w:proofErr w:type="spellEnd"/>
      <w:r w:rsidRPr="0008194A">
        <w:rPr>
          <w:rFonts w:ascii="Trebuchet MS" w:hAnsi="Trebuchet MS" w:cs="Arial"/>
          <w:lang w:val="es-ES"/>
        </w:rPr>
        <w:t xml:space="preserve"> de </w:t>
      </w:r>
      <w:proofErr w:type="spellStart"/>
      <w:r w:rsidRPr="0008194A">
        <w:rPr>
          <w:rFonts w:ascii="Trebuchet MS" w:hAnsi="Trebuchet MS" w:cs="Arial"/>
          <w:lang w:val="es-ES"/>
        </w:rPr>
        <w:t>Documentatia</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tehnica</w:t>
      </w:r>
      <w:proofErr w:type="spellEnd"/>
      <w:r w:rsidRPr="0008194A">
        <w:rPr>
          <w:rFonts w:ascii="Trebuchet MS" w:hAnsi="Trebuchet MS" w:cs="Arial"/>
          <w:lang w:val="es-ES"/>
        </w:rPr>
        <w:t xml:space="preserve"> si </w:t>
      </w:r>
      <w:proofErr w:type="spellStart"/>
      <w:r w:rsidRPr="0008194A">
        <w:rPr>
          <w:rFonts w:ascii="Trebuchet MS" w:hAnsi="Trebuchet MS" w:cs="Arial"/>
          <w:lang w:val="es-ES"/>
        </w:rPr>
        <w:t>Proiect</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vizata</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spre</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neschimbare</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care</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ar</w:t>
      </w:r>
      <w:proofErr w:type="spellEnd"/>
      <w:r w:rsidRPr="0008194A">
        <w:rPr>
          <w:rFonts w:ascii="Trebuchet MS" w:hAnsi="Trebuchet MS" w:cs="Arial"/>
          <w:lang w:val="es-ES"/>
        </w:rPr>
        <w:t xml:space="preserve"> putea </w:t>
      </w:r>
      <w:proofErr w:type="spellStart"/>
      <w:r w:rsidRPr="0008194A">
        <w:rPr>
          <w:rFonts w:ascii="Trebuchet MS" w:hAnsi="Trebuchet MS" w:cs="Arial"/>
          <w:lang w:val="es-ES"/>
        </w:rPr>
        <w:t>interveni</w:t>
      </w:r>
      <w:proofErr w:type="spellEnd"/>
      <w:r w:rsidRPr="0008194A">
        <w:rPr>
          <w:rFonts w:ascii="Trebuchet MS" w:hAnsi="Trebuchet MS" w:cs="Arial"/>
          <w:lang w:val="es-ES"/>
        </w:rPr>
        <w:t xml:space="preserve"> pe </w:t>
      </w:r>
      <w:proofErr w:type="spellStart"/>
      <w:r w:rsidRPr="0008194A">
        <w:rPr>
          <w:rFonts w:ascii="Trebuchet MS" w:hAnsi="Trebuchet MS" w:cs="Arial"/>
          <w:lang w:val="es-ES"/>
        </w:rPr>
        <w:t>parcursul</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lucrarilor</w:t>
      </w:r>
      <w:proofErr w:type="spellEnd"/>
      <w:r w:rsidRPr="0008194A">
        <w:rPr>
          <w:rFonts w:ascii="Trebuchet MS" w:hAnsi="Trebuchet MS" w:cs="Arial"/>
          <w:lang w:val="es-ES"/>
        </w:rPr>
        <w:t xml:space="preserve"> va fi </w:t>
      </w:r>
      <w:proofErr w:type="spellStart"/>
      <w:r w:rsidRPr="0008194A">
        <w:rPr>
          <w:rFonts w:ascii="Trebuchet MS" w:hAnsi="Trebuchet MS" w:cs="Arial"/>
          <w:lang w:val="es-ES"/>
        </w:rPr>
        <w:t>adusa</w:t>
      </w:r>
      <w:proofErr w:type="spellEnd"/>
      <w:r w:rsidRPr="0008194A">
        <w:rPr>
          <w:rFonts w:ascii="Trebuchet MS" w:hAnsi="Trebuchet MS" w:cs="Arial"/>
          <w:lang w:val="es-ES"/>
        </w:rPr>
        <w:t xml:space="preserve"> la </w:t>
      </w:r>
      <w:proofErr w:type="spellStart"/>
      <w:r w:rsidRPr="0008194A">
        <w:rPr>
          <w:rFonts w:ascii="Trebuchet MS" w:hAnsi="Trebuchet MS" w:cs="Arial"/>
          <w:lang w:val="es-ES"/>
        </w:rPr>
        <w:t>cunostinta</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emitentului</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avizului</w:t>
      </w:r>
      <w:proofErr w:type="spellEnd"/>
      <w:r w:rsidRPr="0008194A">
        <w:rPr>
          <w:rFonts w:ascii="Trebuchet MS" w:hAnsi="Trebuchet MS" w:cs="Arial"/>
          <w:lang w:val="es-ES"/>
        </w:rPr>
        <w:t xml:space="preserve"> de </w:t>
      </w:r>
      <w:proofErr w:type="spellStart"/>
      <w:r w:rsidRPr="0008194A">
        <w:rPr>
          <w:rFonts w:ascii="Trebuchet MS" w:hAnsi="Trebuchet MS" w:cs="Arial"/>
          <w:lang w:val="es-ES"/>
        </w:rPr>
        <w:t>gospodarire</w:t>
      </w:r>
      <w:proofErr w:type="spellEnd"/>
      <w:r w:rsidRPr="0008194A">
        <w:rPr>
          <w:rFonts w:ascii="Trebuchet MS" w:hAnsi="Trebuchet MS" w:cs="Arial"/>
          <w:lang w:val="es-ES"/>
        </w:rPr>
        <w:t xml:space="preserve"> a </w:t>
      </w:r>
      <w:proofErr w:type="spellStart"/>
      <w:r w:rsidRPr="0008194A">
        <w:rPr>
          <w:rFonts w:ascii="Trebuchet MS" w:hAnsi="Trebuchet MS" w:cs="Arial"/>
          <w:lang w:val="es-ES"/>
        </w:rPr>
        <w:t>apelor</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responsabilitate</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care</w:t>
      </w:r>
      <w:proofErr w:type="spellEnd"/>
      <w:r w:rsidRPr="0008194A">
        <w:rPr>
          <w:rFonts w:ascii="Trebuchet MS" w:hAnsi="Trebuchet MS" w:cs="Arial"/>
          <w:lang w:val="es-ES"/>
        </w:rPr>
        <w:t xml:space="preserve"> revine </w:t>
      </w:r>
      <w:proofErr w:type="spellStart"/>
      <w:r w:rsidRPr="0008194A">
        <w:rPr>
          <w:rFonts w:ascii="Trebuchet MS" w:hAnsi="Trebuchet MS" w:cs="Arial"/>
          <w:lang w:val="es-ES"/>
        </w:rPr>
        <w:t>proiectantului</w:t>
      </w:r>
      <w:proofErr w:type="spellEnd"/>
      <w:r w:rsidRPr="0008194A">
        <w:rPr>
          <w:rFonts w:ascii="Trebuchet MS" w:hAnsi="Trebuchet MS" w:cs="Arial"/>
          <w:lang w:val="es-ES"/>
        </w:rPr>
        <w:t>.</w:t>
      </w:r>
    </w:p>
    <w:p w:rsidR="0008194A" w:rsidRPr="0008194A" w:rsidRDefault="0008194A" w:rsidP="0008194A">
      <w:pPr>
        <w:pStyle w:val="ListParagraph"/>
        <w:numPr>
          <w:ilvl w:val="0"/>
          <w:numId w:val="11"/>
        </w:numPr>
        <w:spacing w:after="0" w:line="360" w:lineRule="auto"/>
        <w:ind w:left="426"/>
        <w:jc w:val="both"/>
        <w:rPr>
          <w:rFonts w:ascii="Trebuchet MS" w:hAnsi="Trebuchet MS" w:cs="Arial"/>
          <w:lang w:val="es-ES"/>
        </w:rPr>
      </w:pPr>
      <w:proofErr w:type="spellStart"/>
      <w:r w:rsidRPr="0008194A">
        <w:rPr>
          <w:rFonts w:ascii="Trebuchet MS" w:hAnsi="Trebuchet MS" w:cs="Arial"/>
          <w:lang w:val="es-ES"/>
        </w:rPr>
        <w:t>Începerea</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execuţiei</w:t>
      </w:r>
      <w:proofErr w:type="spellEnd"/>
      <w:r w:rsidRPr="0008194A">
        <w:rPr>
          <w:rFonts w:ascii="Trebuchet MS" w:hAnsi="Trebuchet MS" w:cs="Arial"/>
          <w:lang w:val="es-ES"/>
        </w:rPr>
        <w:t xml:space="preserve"> se va </w:t>
      </w:r>
      <w:proofErr w:type="spellStart"/>
      <w:r w:rsidRPr="0008194A">
        <w:rPr>
          <w:rFonts w:ascii="Trebuchet MS" w:hAnsi="Trebuchet MS" w:cs="Arial"/>
          <w:lang w:val="es-ES"/>
        </w:rPr>
        <w:t>anunţa</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obligatoriu</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cu</w:t>
      </w:r>
      <w:proofErr w:type="spellEnd"/>
      <w:r w:rsidRPr="0008194A">
        <w:rPr>
          <w:rFonts w:ascii="Trebuchet MS" w:hAnsi="Trebuchet MS" w:cs="Arial"/>
          <w:lang w:val="es-ES"/>
        </w:rPr>
        <w:t xml:space="preserve"> 10 </w:t>
      </w:r>
      <w:proofErr w:type="spellStart"/>
      <w:r w:rsidRPr="0008194A">
        <w:rPr>
          <w:rFonts w:ascii="Trebuchet MS" w:hAnsi="Trebuchet MS" w:cs="Arial"/>
          <w:lang w:val="es-ES"/>
        </w:rPr>
        <w:t>zile</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înainte</w:t>
      </w:r>
      <w:proofErr w:type="spellEnd"/>
      <w:r w:rsidRPr="0008194A">
        <w:rPr>
          <w:rFonts w:ascii="Trebuchet MS" w:hAnsi="Trebuchet MS" w:cs="Arial"/>
          <w:lang w:val="es-ES"/>
        </w:rPr>
        <w:t xml:space="preserve"> la </w:t>
      </w:r>
      <w:proofErr w:type="spellStart"/>
      <w:r w:rsidRPr="0008194A">
        <w:rPr>
          <w:rFonts w:ascii="Trebuchet MS" w:hAnsi="Trebuchet MS" w:cs="Arial"/>
          <w:lang w:val="es-ES"/>
        </w:rPr>
        <w:t>Sistemul</w:t>
      </w:r>
      <w:proofErr w:type="spellEnd"/>
      <w:r w:rsidRPr="0008194A">
        <w:rPr>
          <w:rFonts w:ascii="Trebuchet MS" w:hAnsi="Trebuchet MS" w:cs="Arial"/>
          <w:lang w:val="es-ES"/>
        </w:rPr>
        <w:t xml:space="preserve"> de </w:t>
      </w:r>
      <w:proofErr w:type="spellStart"/>
      <w:r w:rsidRPr="0008194A">
        <w:rPr>
          <w:rFonts w:ascii="Trebuchet MS" w:hAnsi="Trebuchet MS" w:cs="Arial"/>
          <w:lang w:val="es-ES"/>
        </w:rPr>
        <w:t>Gospodărire</w:t>
      </w:r>
      <w:proofErr w:type="spellEnd"/>
      <w:r w:rsidRPr="0008194A">
        <w:rPr>
          <w:rFonts w:ascii="Trebuchet MS" w:hAnsi="Trebuchet MS" w:cs="Arial"/>
          <w:lang w:val="es-ES"/>
        </w:rPr>
        <w:t xml:space="preserve"> a </w:t>
      </w:r>
      <w:proofErr w:type="spellStart"/>
      <w:r w:rsidRPr="0008194A">
        <w:rPr>
          <w:rFonts w:ascii="Trebuchet MS" w:hAnsi="Trebuchet MS" w:cs="Arial"/>
          <w:lang w:val="es-ES"/>
        </w:rPr>
        <w:t>Apelor</w:t>
      </w:r>
      <w:proofErr w:type="spellEnd"/>
      <w:r w:rsidRPr="0008194A">
        <w:rPr>
          <w:rFonts w:ascii="Trebuchet MS" w:hAnsi="Trebuchet MS" w:cs="Arial"/>
          <w:lang w:val="es-ES"/>
        </w:rPr>
        <w:t xml:space="preserve"> Cluj.</w:t>
      </w:r>
    </w:p>
    <w:p w:rsidR="0008194A" w:rsidRPr="0008194A" w:rsidRDefault="0008194A" w:rsidP="0008194A">
      <w:pPr>
        <w:pStyle w:val="ListParagraph"/>
        <w:numPr>
          <w:ilvl w:val="0"/>
          <w:numId w:val="11"/>
        </w:numPr>
        <w:spacing w:after="0" w:line="360" w:lineRule="auto"/>
        <w:ind w:left="426"/>
        <w:jc w:val="both"/>
        <w:rPr>
          <w:rFonts w:ascii="Trebuchet MS" w:hAnsi="Trebuchet MS" w:cs="Arial"/>
          <w:lang w:val="es-ES"/>
        </w:rPr>
      </w:pPr>
      <w:proofErr w:type="spellStart"/>
      <w:r w:rsidRPr="0008194A">
        <w:rPr>
          <w:rFonts w:ascii="Trebuchet MS" w:hAnsi="Trebuchet MS" w:cs="Arial"/>
          <w:lang w:val="es-ES"/>
        </w:rPr>
        <w:t>Recepţia</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lucrărilor</w:t>
      </w:r>
      <w:proofErr w:type="spellEnd"/>
      <w:r w:rsidRPr="0008194A">
        <w:rPr>
          <w:rFonts w:ascii="Trebuchet MS" w:hAnsi="Trebuchet MS" w:cs="Arial"/>
          <w:lang w:val="es-ES"/>
        </w:rPr>
        <w:t xml:space="preserve"> se va realiza </w:t>
      </w:r>
      <w:proofErr w:type="spellStart"/>
      <w:r w:rsidRPr="0008194A">
        <w:rPr>
          <w:rFonts w:ascii="Trebuchet MS" w:hAnsi="Trebuchet MS" w:cs="Arial"/>
          <w:lang w:val="es-ES"/>
        </w:rPr>
        <w:t>obligatoriu</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în</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prezenţa</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delegatului</w:t>
      </w:r>
      <w:proofErr w:type="spellEnd"/>
      <w:r w:rsidRPr="0008194A">
        <w:rPr>
          <w:rFonts w:ascii="Trebuchet MS" w:hAnsi="Trebuchet MS" w:cs="Arial"/>
          <w:lang w:val="es-ES"/>
        </w:rPr>
        <w:t xml:space="preserve"> </w:t>
      </w:r>
      <w:proofErr w:type="spellStart"/>
      <w:r w:rsidRPr="0008194A">
        <w:rPr>
          <w:rFonts w:ascii="Trebuchet MS" w:hAnsi="Trebuchet MS" w:cs="Arial"/>
          <w:lang w:val="es-ES"/>
        </w:rPr>
        <w:t>Sistemului</w:t>
      </w:r>
      <w:proofErr w:type="spellEnd"/>
      <w:r w:rsidRPr="0008194A">
        <w:rPr>
          <w:rFonts w:ascii="Trebuchet MS" w:hAnsi="Trebuchet MS" w:cs="Arial"/>
          <w:lang w:val="es-ES"/>
        </w:rPr>
        <w:t xml:space="preserve"> de </w:t>
      </w:r>
      <w:proofErr w:type="spellStart"/>
      <w:r w:rsidRPr="0008194A">
        <w:rPr>
          <w:rFonts w:ascii="Trebuchet MS" w:hAnsi="Trebuchet MS" w:cs="Arial"/>
          <w:lang w:val="es-ES"/>
        </w:rPr>
        <w:t>Gospodărire</w:t>
      </w:r>
      <w:proofErr w:type="spellEnd"/>
      <w:r w:rsidRPr="0008194A">
        <w:rPr>
          <w:rFonts w:ascii="Trebuchet MS" w:hAnsi="Trebuchet MS" w:cs="Arial"/>
          <w:lang w:val="es-ES"/>
        </w:rPr>
        <w:t xml:space="preserve"> </w:t>
      </w:r>
      <w:proofErr w:type="gramStart"/>
      <w:r w:rsidRPr="0008194A">
        <w:rPr>
          <w:rFonts w:ascii="Trebuchet MS" w:hAnsi="Trebuchet MS" w:cs="Arial"/>
          <w:lang w:val="es-ES"/>
        </w:rPr>
        <w:t xml:space="preserve">a  </w:t>
      </w:r>
      <w:proofErr w:type="spellStart"/>
      <w:r w:rsidRPr="0008194A">
        <w:rPr>
          <w:rFonts w:ascii="Trebuchet MS" w:hAnsi="Trebuchet MS" w:cs="Arial"/>
          <w:lang w:val="es-ES"/>
        </w:rPr>
        <w:t>Apelor</w:t>
      </w:r>
      <w:proofErr w:type="spellEnd"/>
      <w:proofErr w:type="gramEnd"/>
      <w:r w:rsidRPr="0008194A">
        <w:rPr>
          <w:rFonts w:ascii="Trebuchet MS" w:hAnsi="Trebuchet MS" w:cs="Arial"/>
          <w:lang w:val="es-ES"/>
        </w:rPr>
        <w:t xml:space="preserve"> Cluj.</w:t>
      </w:r>
    </w:p>
    <w:p w:rsidR="00E47853" w:rsidRPr="0008194A" w:rsidRDefault="0008194A" w:rsidP="0008194A">
      <w:pPr>
        <w:pStyle w:val="ListParagraph"/>
        <w:numPr>
          <w:ilvl w:val="0"/>
          <w:numId w:val="11"/>
        </w:numPr>
        <w:autoSpaceDE w:val="0"/>
        <w:autoSpaceDN w:val="0"/>
        <w:adjustRightInd w:val="0"/>
        <w:spacing w:after="0" w:line="360" w:lineRule="auto"/>
        <w:ind w:left="426" w:right="108"/>
        <w:jc w:val="both"/>
        <w:rPr>
          <w:rFonts w:ascii="Trebuchet MS" w:eastAsia="Calibri" w:hAnsi="Trebuchet MS" w:cs="Times New Roman"/>
          <w:noProof/>
          <w:lang w:val="ro-RO"/>
        </w:rPr>
      </w:pPr>
      <w:proofErr w:type="spellStart"/>
      <w:r w:rsidRPr="0008194A">
        <w:rPr>
          <w:rFonts w:ascii="Trebuchet MS" w:eastAsia="Times New Roman" w:hAnsi="Trebuchet MS" w:cs="Arial"/>
          <w:iCs/>
        </w:rPr>
        <w:t>După</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finalizarea</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lucrărilor</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si</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inainte</w:t>
      </w:r>
      <w:proofErr w:type="spellEnd"/>
      <w:r w:rsidRPr="0008194A">
        <w:rPr>
          <w:rFonts w:ascii="Trebuchet MS" w:eastAsia="Times New Roman" w:hAnsi="Trebuchet MS" w:cs="Arial"/>
          <w:iCs/>
        </w:rPr>
        <w:t xml:space="preserve"> de </w:t>
      </w:r>
      <w:proofErr w:type="spellStart"/>
      <w:r w:rsidRPr="0008194A">
        <w:rPr>
          <w:rFonts w:ascii="Trebuchet MS" w:eastAsia="Times New Roman" w:hAnsi="Trebuchet MS" w:cs="Arial"/>
          <w:iCs/>
        </w:rPr>
        <w:t>punerea</w:t>
      </w:r>
      <w:proofErr w:type="spellEnd"/>
      <w:r w:rsidRPr="0008194A">
        <w:rPr>
          <w:rFonts w:ascii="Trebuchet MS" w:eastAsia="Times New Roman" w:hAnsi="Trebuchet MS" w:cs="Arial"/>
          <w:iCs/>
        </w:rPr>
        <w:t xml:space="preserve"> in </w:t>
      </w:r>
      <w:proofErr w:type="spellStart"/>
      <w:r w:rsidRPr="0008194A">
        <w:rPr>
          <w:rFonts w:ascii="Trebuchet MS" w:eastAsia="Times New Roman" w:hAnsi="Trebuchet MS" w:cs="Arial"/>
          <w:iCs/>
        </w:rPr>
        <w:t>functiune</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beneficiarul</w:t>
      </w:r>
      <w:proofErr w:type="spellEnd"/>
      <w:r w:rsidRPr="0008194A">
        <w:rPr>
          <w:rFonts w:ascii="Trebuchet MS" w:eastAsia="Times New Roman" w:hAnsi="Trebuchet MS" w:cs="Arial"/>
          <w:iCs/>
        </w:rPr>
        <w:t xml:space="preserve"> are </w:t>
      </w:r>
      <w:proofErr w:type="spellStart"/>
      <w:r w:rsidRPr="0008194A">
        <w:rPr>
          <w:rFonts w:ascii="Trebuchet MS" w:eastAsia="Times New Roman" w:hAnsi="Trebuchet MS" w:cs="Arial"/>
          <w:iCs/>
        </w:rPr>
        <w:t>obligația</w:t>
      </w:r>
      <w:proofErr w:type="spellEnd"/>
      <w:r w:rsidRPr="0008194A">
        <w:rPr>
          <w:rFonts w:ascii="Trebuchet MS" w:eastAsia="Times New Roman" w:hAnsi="Trebuchet MS" w:cs="Arial"/>
          <w:iCs/>
        </w:rPr>
        <w:t xml:space="preserve"> de a </w:t>
      </w:r>
      <w:proofErr w:type="spellStart"/>
      <w:r w:rsidRPr="0008194A">
        <w:rPr>
          <w:rFonts w:ascii="Trebuchet MS" w:eastAsia="Times New Roman" w:hAnsi="Trebuchet MS" w:cs="Arial"/>
          <w:iCs/>
        </w:rPr>
        <w:t>solicita</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Autorizaţia</w:t>
      </w:r>
      <w:proofErr w:type="spellEnd"/>
      <w:r w:rsidRPr="0008194A">
        <w:rPr>
          <w:rFonts w:ascii="Trebuchet MS" w:eastAsia="Times New Roman" w:hAnsi="Trebuchet MS" w:cs="Arial"/>
          <w:iCs/>
        </w:rPr>
        <w:t xml:space="preserve"> de </w:t>
      </w:r>
      <w:proofErr w:type="spellStart"/>
      <w:r w:rsidRPr="0008194A">
        <w:rPr>
          <w:rFonts w:ascii="Trebuchet MS" w:eastAsia="Times New Roman" w:hAnsi="Trebuchet MS" w:cs="Arial"/>
          <w:iCs/>
        </w:rPr>
        <w:t>gospodărire</w:t>
      </w:r>
      <w:proofErr w:type="spellEnd"/>
      <w:r w:rsidRPr="0008194A">
        <w:rPr>
          <w:rFonts w:ascii="Trebuchet MS" w:eastAsia="Times New Roman" w:hAnsi="Trebuchet MS" w:cs="Arial"/>
          <w:iCs/>
        </w:rPr>
        <w:t xml:space="preserve"> </w:t>
      </w:r>
      <w:proofErr w:type="gramStart"/>
      <w:r w:rsidRPr="0008194A">
        <w:rPr>
          <w:rFonts w:ascii="Trebuchet MS" w:eastAsia="Times New Roman" w:hAnsi="Trebuchet MS" w:cs="Arial"/>
          <w:iCs/>
        </w:rPr>
        <w:t>a</w:t>
      </w:r>
      <w:proofErr w:type="gram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apelor</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în</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conformitate</w:t>
      </w:r>
      <w:proofErr w:type="spellEnd"/>
      <w:r w:rsidRPr="0008194A">
        <w:rPr>
          <w:rFonts w:ascii="Trebuchet MS" w:eastAsia="Times New Roman" w:hAnsi="Trebuchet MS" w:cs="Arial"/>
          <w:iCs/>
        </w:rPr>
        <w:t xml:space="preserve"> cu </w:t>
      </w:r>
      <w:proofErr w:type="spellStart"/>
      <w:r w:rsidRPr="0008194A">
        <w:rPr>
          <w:rFonts w:ascii="Trebuchet MS" w:eastAsia="Times New Roman" w:hAnsi="Trebuchet MS" w:cs="Arial"/>
          <w:iCs/>
        </w:rPr>
        <w:t>prevederile</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Legii</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Apelor</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nr</w:t>
      </w:r>
      <w:proofErr w:type="spellEnd"/>
      <w:r w:rsidRPr="0008194A">
        <w:rPr>
          <w:rFonts w:ascii="Trebuchet MS" w:eastAsia="Times New Roman" w:hAnsi="Trebuchet MS" w:cs="Arial"/>
          <w:iCs/>
        </w:rPr>
        <w:t xml:space="preserve">. </w:t>
      </w:r>
      <w:proofErr w:type="gramStart"/>
      <w:r w:rsidRPr="0008194A">
        <w:rPr>
          <w:rFonts w:ascii="Trebuchet MS" w:eastAsia="Times New Roman" w:hAnsi="Trebuchet MS" w:cs="Arial"/>
          <w:iCs/>
        </w:rPr>
        <w:t>107/1996</w:t>
      </w:r>
      <w:proofErr w:type="gramEnd"/>
      <w:r w:rsidRPr="0008194A">
        <w:rPr>
          <w:rFonts w:ascii="Trebuchet MS" w:eastAsia="Times New Roman" w:hAnsi="Trebuchet MS" w:cs="Arial"/>
          <w:iCs/>
        </w:rPr>
        <w:t xml:space="preserve"> cu </w:t>
      </w:r>
      <w:proofErr w:type="spellStart"/>
      <w:r w:rsidRPr="0008194A">
        <w:rPr>
          <w:rFonts w:ascii="Trebuchet MS" w:eastAsia="Times New Roman" w:hAnsi="Trebuchet MS" w:cs="Arial"/>
          <w:iCs/>
        </w:rPr>
        <w:t>completările</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şi</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modificările</w:t>
      </w:r>
      <w:proofErr w:type="spellEnd"/>
      <w:r w:rsidRPr="0008194A">
        <w:rPr>
          <w:rFonts w:ascii="Trebuchet MS" w:eastAsia="Times New Roman" w:hAnsi="Trebuchet MS" w:cs="Arial"/>
          <w:iCs/>
        </w:rPr>
        <w:t xml:space="preserve"> </w:t>
      </w:r>
      <w:proofErr w:type="spellStart"/>
      <w:r w:rsidRPr="0008194A">
        <w:rPr>
          <w:rFonts w:ascii="Trebuchet MS" w:eastAsia="Times New Roman" w:hAnsi="Trebuchet MS" w:cs="Arial"/>
          <w:iCs/>
        </w:rPr>
        <w:t>ulterioare</w:t>
      </w:r>
      <w:proofErr w:type="spellEnd"/>
      <w:r w:rsidR="00E47853" w:rsidRPr="0008194A">
        <w:rPr>
          <w:rFonts w:ascii="Trebuchet MS" w:eastAsia="Calibri" w:hAnsi="Trebuchet MS" w:cs="Times New Roman"/>
          <w:noProof/>
          <w:lang w:val="ro-RO"/>
        </w:rPr>
        <w:t>.</w:t>
      </w:r>
    </w:p>
    <w:p w:rsidR="00A22F0A" w:rsidRPr="005933AB" w:rsidRDefault="00E47853" w:rsidP="00562CB0">
      <w:pPr>
        <w:autoSpaceDE w:val="0"/>
        <w:autoSpaceDN w:val="0"/>
        <w:adjustRightInd w:val="0"/>
        <w:spacing w:after="0" w:line="360" w:lineRule="auto"/>
        <w:ind w:right="108"/>
        <w:jc w:val="both"/>
        <w:rPr>
          <w:rFonts w:ascii="Trebuchet MS" w:eastAsia="Times New Roman" w:hAnsi="Trebuchet MS" w:cs="Times New Roman"/>
          <w:noProof/>
          <w:lang w:val="ro-RO"/>
        </w:rPr>
      </w:pPr>
      <w:r>
        <w:rPr>
          <w:rFonts w:ascii="Trebuchet MS" w:eastAsia="Calibri" w:hAnsi="Trebuchet MS" w:cs="Times New Roman"/>
          <w:noProof/>
          <w:lang w:val="ro-RO"/>
        </w:rPr>
        <w:t>m</w:t>
      </w:r>
      <w:r w:rsidR="00B77BD0">
        <w:rPr>
          <w:rFonts w:ascii="Trebuchet MS" w:eastAsia="Calibri" w:hAnsi="Trebuchet MS" w:cs="Times New Roman"/>
          <w:noProof/>
          <w:lang w:val="ro-RO"/>
        </w:rPr>
        <w:t xml:space="preserve">) </w:t>
      </w:r>
      <w:r w:rsidR="00A22F0A" w:rsidRPr="005933AB">
        <w:rPr>
          <w:rFonts w:ascii="Trebuchet MS" w:eastAsia="Calibri" w:hAnsi="Trebuchet MS" w:cs="Times New Roman"/>
          <w:noProof/>
          <w:lang w:val="ro-RO"/>
        </w:rPr>
        <w:t>titularul proiectului are obligaţia de a notifica în scris Agenţia pentru Protecţia Mediului Cluj despre orice modificare sau extindere a proiectului survenită după emiterea deciziei etapei de</w:t>
      </w:r>
      <w:r w:rsidR="00162070" w:rsidRPr="005933AB">
        <w:rPr>
          <w:rFonts w:ascii="Trebuchet MS" w:eastAsia="Calibri" w:hAnsi="Trebuchet MS" w:cs="Times New Roman"/>
          <w:noProof/>
          <w:lang w:val="ro-RO"/>
        </w:rPr>
        <w:t xml:space="preserve"> </w:t>
      </w:r>
      <w:r w:rsidR="00A22F0A" w:rsidRPr="005933AB">
        <w:rPr>
          <w:rFonts w:ascii="Trebuchet MS" w:eastAsia="Calibri" w:hAnsi="Trebuchet MS" w:cs="Times New Roman"/>
          <w:noProof/>
          <w:lang w:val="ro-RO"/>
        </w:rPr>
        <w:t xml:space="preserve">încadrare, înainte de producerea modificării, conform cap. V, art. 34, alin.1 din </w:t>
      </w:r>
      <w:r w:rsidR="00A22F0A" w:rsidRPr="005933AB">
        <w:rPr>
          <w:rFonts w:ascii="Trebuchet MS" w:eastAsia="Calibri" w:hAnsi="Trebuchet MS" w:cs="Times New Roman"/>
          <w:b/>
          <w:noProof/>
          <w:u w:val="single"/>
          <w:lang w:val="ro-RO"/>
        </w:rPr>
        <w:t xml:space="preserve">Legea </w:t>
      </w:r>
      <w:r w:rsidR="00A22F0A" w:rsidRPr="005933AB">
        <w:rPr>
          <w:rFonts w:ascii="Trebuchet MS" w:eastAsia="Times New Roman" w:hAnsi="Trebuchet MS" w:cs="Times New Roman"/>
          <w:b/>
          <w:noProof/>
          <w:u w:val="single"/>
          <w:lang w:val="ro-RO"/>
        </w:rPr>
        <w:t>nr. 292/2018</w:t>
      </w:r>
      <w:r w:rsidR="00A22F0A" w:rsidRPr="005933AB">
        <w:rPr>
          <w:rFonts w:ascii="Trebuchet MS" w:eastAsia="Times New Roman" w:hAnsi="Trebuchet MS" w:cs="Times New Roman"/>
          <w:noProof/>
          <w:lang w:val="ro-RO"/>
        </w:rPr>
        <w:t xml:space="preserve"> privind evaluarea impactului anumitor proiecte publice şi private asupra mediului</w:t>
      </w:r>
    </w:p>
    <w:p w:rsidR="00A22F0A" w:rsidRPr="005933AB" w:rsidRDefault="00A22F0A"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Times New Roman" w:hAnsi="Trebuchet MS" w:cs="Times New Roman"/>
          <w:noProof/>
          <w:vanish/>
          <w:lang w:val="ro-RO"/>
        </w:rPr>
        <w:t xml:space="preserve"> </w:t>
      </w:r>
      <w:r w:rsidR="00E47853">
        <w:rPr>
          <w:rFonts w:ascii="Trebuchet MS" w:eastAsia="Calibri" w:hAnsi="Trebuchet MS" w:cs="Times New Roman"/>
          <w:noProof/>
          <w:lang w:val="ro-RO"/>
        </w:rPr>
        <w:t>n</w:t>
      </w:r>
      <w:r w:rsidRPr="005933AB">
        <w:rPr>
          <w:rFonts w:ascii="Trebuchet MS" w:eastAsia="Calibri" w:hAnsi="Trebuchet MS" w:cs="Times New Roman"/>
          <w:noProof/>
          <w:lang w:val="ro-RO"/>
        </w:rPr>
        <w:t>) la finalizarea lucrărilor titularul va notifica APM Cluj în vederea verificării conformării cu prevederile prezentului act de către reprezentanţii Agenţiei</w:t>
      </w:r>
      <w:r w:rsidR="00B61F79" w:rsidRPr="005933AB">
        <w:rPr>
          <w:rFonts w:ascii="Trebuchet MS" w:eastAsia="Calibri" w:hAnsi="Trebuchet MS" w:cs="Times New Roman"/>
          <w:noProof/>
          <w:lang w:val="ro-RO"/>
        </w:rPr>
        <w:t xml:space="preserve"> pentru Protecţia Mediului Cluj.</w:t>
      </w:r>
    </w:p>
    <w:p w:rsidR="00A22F0A" w:rsidRPr="005933AB" w:rsidRDefault="00A22F0A" w:rsidP="00562CB0">
      <w:pPr>
        <w:pStyle w:val="ListParagraph"/>
        <w:tabs>
          <w:tab w:val="left" w:pos="360"/>
        </w:tabs>
        <w:spacing w:after="0" w:line="360" w:lineRule="auto"/>
        <w:ind w:left="810" w:right="108"/>
        <w:jc w:val="both"/>
        <w:rPr>
          <w:rFonts w:ascii="Trebuchet MS" w:eastAsia="Calibri" w:hAnsi="Trebuchet MS" w:cs="Times New Roman"/>
          <w:noProof/>
          <w:lang w:val="ro-RO"/>
        </w:rPr>
      </w:pP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b/>
          <w:noProof/>
          <w:lang w:val="ro-RO"/>
        </w:rPr>
        <w:t>Prezenta decizie</w:t>
      </w:r>
      <w:r w:rsidRPr="005933AB">
        <w:rPr>
          <w:rFonts w:ascii="Trebuchet MS" w:eastAsia="Times New Roman" w:hAnsi="Trebuchet MS" w:cs="Times New Roman"/>
          <w:noProof/>
          <w:lang w:val="ro-RO"/>
        </w:rPr>
        <w:t xml:space="preserve"> </w:t>
      </w:r>
      <w:r w:rsidRPr="005933AB">
        <w:rPr>
          <w:rFonts w:ascii="Trebuchet MS" w:eastAsia="Times New Roman" w:hAnsi="Trebuchet MS" w:cs="Times New Roman"/>
          <w:b/>
          <w:noProof/>
          <w:lang w:val="ro-RO"/>
        </w:rPr>
        <w:t>este valabilă pe toată perioada de realizare a proiectului,</w:t>
      </w:r>
      <w:r w:rsidRPr="005933AB">
        <w:rPr>
          <w:rFonts w:ascii="Trebuchet MS" w:eastAsia="Times New Roman" w:hAnsi="Trebuchet MS" w:cs="Times New Roman"/>
          <w:noProof/>
          <w:lang w:val="ro-RO"/>
        </w:rPr>
        <w:t xml:space="preserve"> iar în situația în care intervin elemente noi, necunoscute la data emiterii prezentei decizii, sau se modifică condițiile care au stat la baza emiterii acesteia, titularul proiectului are obligația de a notifica autoritatea competentă emitentă.</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933AB">
          <w:rPr>
            <w:rFonts w:ascii="Trebuchet MS" w:eastAsia="Times New Roman" w:hAnsi="Trebuchet MS" w:cs="Times New Roman"/>
            <w:noProof/>
            <w:u w:val="single"/>
            <w:lang w:val="ro-RO"/>
          </w:rPr>
          <w:t>nr. 554/2004</w:t>
        </w:r>
      </w:hyperlink>
      <w:r w:rsidRPr="005933AB">
        <w:rPr>
          <w:rFonts w:ascii="Trebuchet MS" w:eastAsia="Times New Roman" w:hAnsi="Trebuchet MS" w:cs="Times New Roman"/>
          <w:noProof/>
          <w:lang w:val="ro-RO"/>
        </w:rPr>
        <w:t>, cu modificările și completările ulterioare.</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lastRenderedPageBreak/>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w:t>
      </w:r>
      <w:r w:rsidRPr="005933AB">
        <w:rPr>
          <w:rFonts w:ascii="Trebuchet MS" w:eastAsia="Times New Roman" w:hAnsi="Trebuchet MS" w:cs="Times New Roman"/>
          <w:b/>
          <w:noProof/>
          <w:lang w:val="ro-RO"/>
        </w:rPr>
        <w:t>30 de zile</w:t>
      </w:r>
      <w:r w:rsidRPr="005933AB">
        <w:rPr>
          <w:rFonts w:ascii="Trebuchet MS" w:eastAsia="Times New Roman" w:hAnsi="Trebuchet MS" w:cs="Times New Roman"/>
          <w:noProof/>
          <w:lang w:val="ro-RO"/>
        </w:rPr>
        <w:t xml:space="preserve"> de la data aducerii la cunoștința publicului a deciziei.</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Autoritatea publică emitentă are obligația de a răspunde la plângerea prealabilă prevăzută la art. 22 alin. (1) în termen de 30 de zile de la data înregistrării acesteia la acea autoritate.</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Procedura de soluționare a plângerii prealabile prevăzută la art. 22 alin. (1) este gratuită și trebuie să fie echitabilă, rapidă și corectă.</w:t>
      </w:r>
    </w:p>
    <w:p w:rsidR="00A627AD" w:rsidRPr="005933AB" w:rsidRDefault="00A22F0A" w:rsidP="00562CB0">
      <w:pPr>
        <w:pStyle w:val="ListParagraph"/>
        <w:tabs>
          <w:tab w:val="left" w:pos="180"/>
        </w:tabs>
        <w:spacing w:after="0" w:line="360" w:lineRule="auto"/>
        <w:ind w:left="0" w:right="108" w:firstLine="567"/>
        <w:jc w:val="both"/>
        <w:rPr>
          <w:rFonts w:ascii="Trebuchet MS" w:eastAsia="Calibri" w:hAnsi="Trebuchet MS" w:cs="Times New Roman"/>
          <w:b/>
          <w:noProof/>
          <w:lang w:val="ro-RO"/>
        </w:rPr>
      </w:pPr>
      <w:r w:rsidRPr="005933AB">
        <w:rPr>
          <w:rFonts w:ascii="Trebuchet MS" w:eastAsia="Times New Roman" w:hAnsi="Trebuchet MS" w:cs="Times New Roman"/>
          <w:noProof/>
          <w:lang w:val="ro-RO"/>
        </w:rPr>
        <w:t xml:space="preserve">Prezenta decizie poate fi contestată în conformitate cu prevederile Legii nr. 292/2018 privind evaluarea impactului anumitor proiecte publice și private asupra mediului și ale Legii </w:t>
      </w:r>
      <w:hyperlink r:id="rId11" w:tgtFrame="_blank" w:history="1">
        <w:r w:rsidRPr="005933AB">
          <w:rPr>
            <w:rFonts w:ascii="Trebuchet MS" w:eastAsia="Times New Roman" w:hAnsi="Trebuchet MS" w:cs="Times New Roman"/>
            <w:noProof/>
            <w:u w:val="single"/>
            <w:lang w:val="ro-RO"/>
          </w:rPr>
          <w:t>nr. 554/2004</w:t>
        </w:r>
      </w:hyperlink>
      <w:r w:rsidRPr="005933AB">
        <w:rPr>
          <w:rFonts w:ascii="Trebuchet MS" w:eastAsia="Times New Roman" w:hAnsi="Trebuchet MS" w:cs="Times New Roman"/>
          <w:noProof/>
          <w:lang w:val="ro-RO"/>
        </w:rPr>
        <w:t>, cu modificările și completările ulterioare.</w:t>
      </w:r>
    </w:p>
    <w:p w:rsidR="00F67584" w:rsidRDefault="00F67584" w:rsidP="005933AB">
      <w:pPr>
        <w:spacing w:after="0" w:line="360" w:lineRule="auto"/>
        <w:ind w:right="108"/>
        <w:jc w:val="center"/>
        <w:rPr>
          <w:rFonts w:ascii="Trebuchet MS" w:eastAsia="Calibri" w:hAnsi="Trebuchet MS" w:cs="Times New Roman"/>
          <w:b/>
          <w:noProof/>
          <w:lang w:val="ro-RO"/>
        </w:rPr>
      </w:pPr>
    </w:p>
    <w:p w:rsidR="00595B89" w:rsidRDefault="00595B89" w:rsidP="005933AB">
      <w:pPr>
        <w:spacing w:after="0" w:line="360" w:lineRule="auto"/>
        <w:ind w:right="108"/>
        <w:jc w:val="center"/>
        <w:rPr>
          <w:rFonts w:ascii="Trebuchet MS" w:eastAsia="Calibri" w:hAnsi="Trebuchet MS" w:cs="Times New Roman"/>
          <w:b/>
          <w:noProof/>
          <w:lang w:val="ro-RO"/>
        </w:rPr>
      </w:pPr>
    </w:p>
    <w:p w:rsidR="00595B89" w:rsidRDefault="00595B89" w:rsidP="005933AB">
      <w:pPr>
        <w:spacing w:after="0" w:line="360" w:lineRule="auto"/>
        <w:ind w:right="108"/>
        <w:jc w:val="center"/>
        <w:rPr>
          <w:rFonts w:ascii="Trebuchet MS" w:eastAsia="Calibri" w:hAnsi="Trebuchet MS" w:cs="Times New Roman"/>
          <w:b/>
          <w:noProof/>
          <w:lang w:val="ro-RO"/>
        </w:rPr>
      </w:pPr>
    </w:p>
    <w:p w:rsidR="0053611D" w:rsidRPr="005933AB" w:rsidRDefault="0053611D" w:rsidP="005933AB">
      <w:pPr>
        <w:spacing w:after="0" w:line="360" w:lineRule="auto"/>
        <w:ind w:right="108"/>
        <w:jc w:val="center"/>
        <w:rPr>
          <w:rFonts w:ascii="Trebuchet MS" w:eastAsia="Calibri" w:hAnsi="Trebuchet MS" w:cs="Times New Roman"/>
          <w:b/>
          <w:noProof/>
          <w:lang w:val="ro-RO"/>
        </w:rPr>
      </w:pPr>
      <w:r w:rsidRPr="005933AB">
        <w:rPr>
          <w:rFonts w:ascii="Trebuchet MS" w:eastAsia="Calibri" w:hAnsi="Trebuchet MS" w:cs="Times New Roman"/>
          <w:b/>
          <w:noProof/>
          <w:lang w:val="ro-RO"/>
        </w:rPr>
        <w:t>DIRECTOR EXECUTIV</w:t>
      </w:r>
    </w:p>
    <w:p w:rsidR="006A692E" w:rsidRPr="005933AB" w:rsidRDefault="00A56712" w:rsidP="005933AB">
      <w:pPr>
        <w:spacing w:after="0" w:line="360" w:lineRule="auto"/>
        <w:ind w:right="108"/>
        <w:jc w:val="center"/>
        <w:rPr>
          <w:rFonts w:ascii="Trebuchet MS" w:eastAsia="Calibri" w:hAnsi="Trebuchet MS" w:cs="Times New Roman"/>
          <w:noProof/>
          <w:lang w:val="ro-RO"/>
        </w:rPr>
      </w:pPr>
      <w:r>
        <w:rPr>
          <w:rFonts w:ascii="Trebuchet MS" w:eastAsia="Calibri" w:hAnsi="Trebuchet MS" w:cs="Times New Roman"/>
          <w:noProof/>
          <w:lang w:val="ro-RO"/>
        </w:rPr>
        <w:t>Dr. ing. Grigore CRĂCIUN</w:t>
      </w:r>
    </w:p>
    <w:p w:rsidR="00A16E6A" w:rsidRDefault="00A16E6A" w:rsidP="005933AB">
      <w:pPr>
        <w:spacing w:after="0" w:line="360" w:lineRule="auto"/>
        <w:ind w:right="108"/>
        <w:jc w:val="center"/>
        <w:rPr>
          <w:rFonts w:ascii="Trebuchet MS" w:eastAsia="Calibri" w:hAnsi="Trebuchet MS" w:cs="Times New Roman"/>
          <w:noProof/>
          <w:lang w:val="ro-RO"/>
        </w:rPr>
      </w:pPr>
    </w:p>
    <w:p w:rsidR="00AA544C" w:rsidRDefault="00AA544C" w:rsidP="005933AB">
      <w:pPr>
        <w:spacing w:after="0" w:line="360" w:lineRule="auto"/>
        <w:ind w:right="108"/>
        <w:jc w:val="center"/>
        <w:rPr>
          <w:rFonts w:ascii="Trebuchet MS" w:eastAsia="Calibri" w:hAnsi="Trebuchet MS" w:cs="Times New Roman"/>
          <w:noProof/>
          <w:lang w:val="ro-RO"/>
        </w:rPr>
      </w:pPr>
    </w:p>
    <w:p w:rsidR="00AA544C" w:rsidRDefault="00AA544C" w:rsidP="005933AB">
      <w:pPr>
        <w:spacing w:after="0" w:line="360" w:lineRule="auto"/>
        <w:ind w:right="108"/>
        <w:jc w:val="center"/>
        <w:rPr>
          <w:rFonts w:ascii="Trebuchet MS" w:eastAsia="Calibri" w:hAnsi="Trebuchet MS" w:cs="Times New Roman"/>
          <w:noProof/>
          <w:lang w:val="ro-RO"/>
        </w:rPr>
      </w:pPr>
    </w:p>
    <w:p w:rsidR="00AA544C" w:rsidRDefault="00AA544C" w:rsidP="005933AB">
      <w:pPr>
        <w:spacing w:after="0" w:line="360" w:lineRule="auto"/>
        <w:ind w:right="108"/>
        <w:jc w:val="center"/>
        <w:rPr>
          <w:rFonts w:ascii="Trebuchet MS" w:eastAsia="Calibri" w:hAnsi="Trebuchet MS" w:cs="Times New Roman"/>
          <w:noProof/>
          <w:lang w:val="ro-RO"/>
        </w:rPr>
      </w:pPr>
    </w:p>
    <w:p w:rsidR="00D52786" w:rsidRPr="005933AB" w:rsidRDefault="00D52786" w:rsidP="005933AB">
      <w:pPr>
        <w:spacing w:after="0" w:line="360" w:lineRule="auto"/>
        <w:ind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Şef Serviciu  AAA                           </w:t>
      </w:r>
      <w:r w:rsidR="004C5197" w:rsidRPr="005933AB">
        <w:rPr>
          <w:rFonts w:ascii="Trebuchet MS" w:eastAsia="Calibri" w:hAnsi="Trebuchet MS" w:cs="Times New Roman"/>
          <w:b/>
          <w:noProof/>
          <w:lang w:val="ro-RO"/>
        </w:rPr>
        <w:t xml:space="preserve">                       </w:t>
      </w:r>
      <w:r w:rsidR="00F26D17" w:rsidRPr="005933AB">
        <w:rPr>
          <w:rFonts w:ascii="Trebuchet MS" w:eastAsia="Calibri" w:hAnsi="Trebuchet MS" w:cs="Times New Roman"/>
          <w:b/>
          <w:noProof/>
          <w:lang w:val="ro-RO"/>
        </w:rPr>
        <w:t xml:space="preserve">            </w:t>
      </w:r>
      <w:r w:rsidR="004C5197" w:rsidRPr="005933AB">
        <w:rPr>
          <w:rFonts w:ascii="Trebuchet MS" w:eastAsia="Calibri" w:hAnsi="Trebuchet MS" w:cs="Times New Roman"/>
          <w:b/>
          <w:noProof/>
          <w:lang w:val="ro-RO"/>
        </w:rPr>
        <w:t xml:space="preserve"> </w:t>
      </w:r>
      <w:r w:rsidR="00711DB8" w:rsidRPr="005933AB">
        <w:rPr>
          <w:rFonts w:ascii="Trebuchet MS" w:eastAsia="Calibri" w:hAnsi="Trebuchet MS" w:cs="Times New Roman"/>
          <w:b/>
          <w:noProof/>
          <w:lang w:val="ro-RO"/>
        </w:rPr>
        <w:t xml:space="preserve">    </w:t>
      </w:r>
      <w:r w:rsidR="0099796A" w:rsidRPr="005933AB">
        <w:rPr>
          <w:rFonts w:ascii="Trebuchet MS" w:eastAsia="Calibri" w:hAnsi="Trebuchet MS" w:cs="Times New Roman"/>
          <w:b/>
          <w:noProof/>
          <w:lang w:val="ro-RO"/>
        </w:rPr>
        <w:t xml:space="preserve">  </w:t>
      </w:r>
      <w:r w:rsidR="00A16E6A" w:rsidRPr="005933AB">
        <w:rPr>
          <w:rFonts w:ascii="Trebuchet MS" w:eastAsia="Calibri" w:hAnsi="Trebuchet MS" w:cs="Times New Roman"/>
          <w:b/>
          <w:noProof/>
          <w:lang w:val="ro-RO"/>
        </w:rPr>
        <w:t xml:space="preserve"> </w:t>
      </w:r>
      <w:r w:rsidR="00284D65" w:rsidRPr="005933AB">
        <w:rPr>
          <w:rFonts w:ascii="Trebuchet MS" w:eastAsia="Calibri" w:hAnsi="Trebuchet MS" w:cs="Times New Roman"/>
          <w:b/>
          <w:noProof/>
          <w:lang w:val="ro-RO"/>
        </w:rPr>
        <w:t>Ș</w:t>
      </w:r>
      <w:r w:rsidRPr="005933AB">
        <w:rPr>
          <w:rFonts w:ascii="Trebuchet MS" w:eastAsia="Calibri" w:hAnsi="Trebuchet MS" w:cs="Times New Roman"/>
          <w:b/>
          <w:noProof/>
          <w:lang w:val="ro-RO"/>
        </w:rPr>
        <w:t xml:space="preserve">ef serviciu CFM         </w:t>
      </w:r>
    </w:p>
    <w:p w:rsidR="00D52786" w:rsidRPr="005933AB" w:rsidRDefault="0099796A" w:rsidP="005933AB">
      <w:pPr>
        <w:spacing w:after="0" w:line="360" w:lineRule="auto"/>
        <w:ind w:right="108"/>
        <w:jc w:val="both"/>
        <w:rPr>
          <w:rFonts w:ascii="Trebuchet MS" w:eastAsia="Calibri" w:hAnsi="Trebuchet MS" w:cs="Times New Roman"/>
          <w:b/>
          <w:noProof/>
          <w:lang w:val="ro-RO"/>
        </w:rPr>
      </w:pPr>
      <w:r w:rsidRPr="005933AB">
        <w:rPr>
          <w:rFonts w:ascii="Trebuchet MS" w:eastAsia="Calibri" w:hAnsi="Trebuchet MS" w:cs="Times New Roman"/>
          <w:noProof/>
          <w:lang w:val="ro-RO"/>
        </w:rPr>
        <w:t>i</w:t>
      </w:r>
      <w:r w:rsidR="00D52786" w:rsidRPr="005933AB">
        <w:rPr>
          <w:rFonts w:ascii="Trebuchet MS" w:eastAsia="Calibri" w:hAnsi="Trebuchet MS" w:cs="Times New Roman"/>
          <w:noProof/>
          <w:lang w:val="ro-RO"/>
        </w:rPr>
        <w:t xml:space="preserve">ng. Anca CÎMPEAN                         </w:t>
      </w:r>
      <w:r w:rsidR="004C5197" w:rsidRPr="005933AB">
        <w:rPr>
          <w:rFonts w:ascii="Trebuchet MS" w:eastAsia="Calibri" w:hAnsi="Trebuchet MS" w:cs="Times New Roman"/>
          <w:noProof/>
          <w:lang w:val="ro-RO"/>
        </w:rPr>
        <w:t xml:space="preserve">                        </w:t>
      </w:r>
      <w:r w:rsidR="00F26D17" w:rsidRPr="005933AB">
        <w:rPr>
          <w:rFonts w:ascii="Trebuchet MS" w:eastAsia="Calibri" w:hAnsi="Trebuchet MS" w:cs="Times New Roman"/>
          <w:noProof/>
          <w:lang w:val="ro-RO"/>
        </w:rPr>
        <w:t xml:space="preserve">             </w:t>
      </w:r>
      <w:r w:rsidRPr="005933AB">
        <w:rPr>
          <w:rFonts w:ascii="Trebuchet MS" w:eastAsia="Calibri" w:hAnsi="Trebuchet MS" w:cs="Times New Roman"/>
          <w:noProof/>
          <w:lang w:val="ro-RO"/>
        </w:rPr>
        <w:t xml:space="preserve">    </w:t>
      </w:r>
      <w:r w:rsidR="00A56712">
        <w:rPr>
          <w:rFonts w:ascii="Trebuchet MS" w:eastAsia="Calibri" w:hAnsi="Trebuchet MS" w:cs="Times New Roman"/>
          <w:noProof/>
          <w:lang w:val="ro-RO"/>
        </w:rPr>
        <w:t xml:space="preserve">   Adina SOCAC</w:t>
      </w:r>
      <w:r w:rsidR="00595B89">
        <w:rPr>
          <w:rFonts w:ascii="Trebuchet MS" w:eastAsia="Calibri" w:hAnsi="Trebuchet MS" w:cs="Times New Roman"/>
          <w:noProof/>
          <w:lang w:val="ro-RO"/>
        </w:rPr>
        <w:t>I</w:t>
      </w:r>
      <w:r w:rsidR="00A56712">
        <w:rPr>
          <w:rFonts w:ascii="Trebuchet MS" w:eastAsia="Calibri" w:hAnsi="Trebuchet MS" w:cs="Times New Roman"/>
          <w:noProof/>
          <w:lang w:val="ro-RO"/>
        </w:rPr>
        <w:t>U</w:t>
      </w:r>
      <w:r w:rsidR="00D52786" w:rsidRPr="005933AB">
        <w:rPr>
          <w:rFonts w:ascii="Trebuchet MS" w:eastAsia="Calibri" w:hAnsi="Trebuchet MS" w:cs="Times New Roman"/>
          <w:b/>
          <w:noProof/>
          <w:lang w:val="ro-RO"/>
        </w:rPr>
        <w:t xml:space="preserve">    </w:t>
      </w:r>
    </w:p>
    <w:p w:rsidR="0099796A" w:rsidRDefault="00D52786" w:rsidP="005933AB">
      <w:pPr>
        <w:spacing w:after="0" w:line="360" w:lineRule="auto"/>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ab/>
        <w:t xml:space="preserve"> </w:t>
      </w:r>
      <w:r w:rsidR="00F26D17" w:rsidRPr="005933AB">
        <w:rPr>
          <w:rFonts w:ascii="Trebuchet MS" w:eastAsia="Calibri" w:hAnsi="Trebuchet MS" w:cs="Times New Roman"/>
          <w:b/>
          <w:noProof/>
          <w:lang w:val="ro-RO"/>
        </w:rPr>
        <w:t xml:space="preserve">  </w:t>
      </w:r>
      <w:r w:rsidR="00273A23" w:rsidRPr="005933AB">
        <w:rPr>
          <w:rFonts w:ascii="Trebuchet MS" w:eastAsia="Calibri" w:hAnsi="Trebuchet MS" w:cs="Times New Roman"/>
          <w:b/>
          <w:noProof/>
          <w:lang w:val="ro-RO"/>
        </w:rPr>
        <w:t xml:space="preserve">   </w:t>
      </w:r>
      <w:r w:rsidR="00F26D17" w:rsidRPr="005933AB">
        <w:rPr>
          <w:rFonts w:ascii="Trebuchet MS" w:eastAsia="Calibri" w:hAnsi="Trebuchet MS" w:cs="Times New Roman"/>
          <w:b/>
          <w:noProof/>
          <w:lang w:val="ro-RO"/>
        </w:rPr>
        <w:t xml:space="preserve">  </w:t>
      </w:r>
      <w:r w:rsidR="008212BE" w:rsidRPr="005933AB">
        <w:rPr>
          <w:rFonts w:ascii="Trebuchet MS" w:eastAsia="Calibri" w:hAnsi="Trebuchet MS" w:cs="Times New Roman"/>
          <w:b/>
          <w:noProof/>
          <w:lang w:val="ro-RO"/>
        </w:rPr>
        <w:t xml:space="preserve">  </w:t>
      </w:r>
      <w:r w:rsidR="008047DF" w:rsidRPr="005933AB">
        <w:rPr>
          <w:rFonts w:ascii="Trebuchet MS" w:eastAsia="Calibri" w:hAnsi="Trebuchet MS" w:cs="Times New Roman"/>
          <w:b/>
          <w:noProof/>
          <w:lang w:val="ro-RO"/>
        </w:rPr>
        <w:t xml:space="preserve"> </w:t>
      </w:r>
    </w:p>
    <w:p w:rsidR="00595B89" w:rsidRPr="005933AB" w:rsidRDefault="00595B89" w:rsidP="005933AB">
      <w:pPr>
        <w:spacing w:after="0" w:line="360" w:lineRule="auto"/>
        <w:ind w:right="108"/>
        <w:jc w:val="both"/>
        <w:outlineLvl w:val="0"/>
        <w:rPr>
          <w:rFonts w:ascii="Trebuchet MS" w:eastAsia="Calibri" w:hAnsi="Trebuchet MS" w:cs="Times New Roman"/>
          <w:b/>
          <w:noProof/>
          <w:lang w:val="ro-RO"/>
        </w:rPr>
      </w:pPr>
    </w:p>
    <w:p w:rsidR="00D52786" w:rsidRPr="005933AB" w:rsidRDefault="00284D65" w:rsidP="005933AB">
      <w:pPr>
        <w:spacing w:after="0" w:line="360" w:lineRule="auto"/>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Î</w:t>
      </w:r>
      <w:r w:rsidR="004C5197" w:rsidRPr="005933AB">
        <w:rPr>
          <w:rFonts w:ascii="Trebuchet MS" w:eastAsia="Calibri" w:hAnsi="Trebuchet MS" w:cs="Times New Roman"/>
          <w:b/>
          <w:noProof/>
          <w:lang w:val="ro-RO"/>
        </w:rPr>
        <w:t>ntocmit</w:t>
      </w:r>
      <w:r w:rsidR="0099796A" w:rsidRPr="005933AB">
        <w:rPr>
          <w:rFonts w:ascii="Trebuchet MS" w:eastAsia="Calibri" w:hAnsi="Trebuchet MS" w:cs="Times New Roman"/>
          <w:b/>
          <w:noProof/>
          <w:lang w:val="ro-RO"/>
        </w:rPr>
        <w:t>:</w:t>
      </w:r>
    </w:p>
    <w:p w:rsidR="00D51AFE" w:rsidRDefault="0099796A" w:rsidP="005933AB">
      <w:pPr>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cons. Simona-Diana MORARIU</w:t>
      </w:r>
      <w:r w:rsidR="00D52786" w:rsidRPr="005933AB">
        <w:rPr>
          <w:rFonts w:ascii="Trebuchet MS" w:eastAsia="Calibri" w:hAnsi="Trebuchet MS" w:cs="Times New Roman"/>
          <w:b/>
          <w:noProof/>
          <w:lang w:val="ro-RO"/>
        </w:rPr>
        <w:t xml:space="preserve">                      </w:t>
      </w:r>
      <w:r w:rsidR="004C5197" w:rsidRPr="005933AB">
        <w:rPr>
          <w:rFonts w:ascii="Trebuchet MS" w:eastAsia="Calibri" w:hAnsi="Trebuchet MS" w:cs="Times New Roman"/>
          <w:b/>
          <w:noProof/>
          <w:lang w:val="ro-RO"/>
        </w:rPr>
        <w:t xml:space="preserve">               </w:t>
      </w:r>
      <w:r w:rsidR="00275378" w:rsidRPr="005933AB">
        <w:rPr>
          <w:rFonts w:ascii="Trebuchet MS" w:eastAsia="Calibri" w:hAnsi="Trebuchet MS" w:cs="Times New Roman"/>
          <w:b/>
          <w:noProof/>
          <w:lang w:val="ro-RO"/>
        </w:rPr>
        <w:t xml:space="preserve">         </w:t>
      </w:r>
      <w:r w:rsidR="008047DF" w:rsidRPr="005933AB">
        <w:rPr>
          <w:rFonts w:ascii="Trebuchet MS" w:eastAsia="Calibri" w:hAnsi="Trebuchet MS" w:cs="Times New Roman"/>
          <w:b/>
          <w:noProof/>
          <w:lang w:val="ro-RO"/>
        </w:rPr>
        <w:t xml:space="preserve"> </w:t>
      </w:r>
      <w:r w:rsidR="00711DB8" w:rsidRPr="005933AB">
        <w:rPr>
          <w:rFonts w:ascii="Trebuchet MS" w:eastAsia="Calibri" w:hAnsi="Trebuchet MS" w:cs="Times New Roman"/>
          <w:noProof/>
          <w:lang w:val="ro-RO"/>
        </w:rPr>
        <w:t xml:space="preserve"> </w:t>
      </w:r>
      <w:r w:rsidR="00A56712">
        <w:rPr>
          <w:rFonts w:ascii="Trebuchet MS" w:eastAsia="Calibri" w:hAnsi="Trebuchet MS" w:cs="Times New Roman"/>
          <w:noProof/>
          <w:lang w:val="ro-RO"/>
        </w:rPr>
        <w:t xml:space="preserve">     </w:t>
      </w:r>
      <w:r w:rsidR="0008194A">
        <w:rPr>
          <w:rFonts w:ascii="Trebuchet MS" w:eastAsia="Calibri" w:hAnsi="Trebuchet MS" w:cs="Times New Roman"/>
          <w:noProof/>
          <w:lang w:val="ro-RO"/>
        </w:rPr>
        <w:t>dr. biol. Paul BELDEAN</w:t>
      </w:r>
    </w:p>
    <w:p w:rsidR="00AA544C" w:rsidRPr="00D51AFE" w:rsidRDefault="0008194A" w:rsidP="00D51AFE">
      <w:pPr>
        <w:rPr>
          <w:rFonts w:ascii="Trebuchet MS" w:eastAsia="Calibri" w:hAnsi="Trebuchet MS" w:cs="Times New Roman"/>
          <w:lang w:val="ro-RO"/>
        </w:rPr>
      </w:pPr>
      <w:r>
        <w:rPr>
          <w:rFonts w:ascii="Trebuchet MS" w:eastAsia="Calibri" w:hAnsi="Trebuchet MS" w:cs="Times New Roman"/>
          <w:lang w:val="ro-RO"/>
        </w:rPr>
        <w:t>XX</w:t>
      </w:r>
      <w:bookmarkStart w:id="0" w:name="_GoBack"/>
      <w:bookmarkEnd w:id="0"/>
      <w:r w:rsidR="00D51AFE">
        <w:rPr>
          <w:rFonts w:ascii="Trebuchet MS" w:eastAsia="Calibri" w:hAnsi="Trebuchet MS" w:cs="Times New Roman"/>
          <w:lang w:val="ro-RO"/>
        </w:rPr>
        <w:t>.09.2024</w:t>
      </w:r>
    </w:p>
    <w:sectPr w:rsidR="00AA544C" w:rsidRPr="00D51AFE" w:rsidSect="00893F71">
      <w:headerReference w:type="default" r:id="rId12"/>
      <w:footerReference w:type="default" r:id="rId13"/>
      <w:pgSz w:w="11907" w:h="16840" w:code="9"/>
      <w:pgMar w:top="567" w:right="1134" w:bottom="567" w:left="1440"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688" w:rsidRDefault="008B2688" w:rsidP="00D6795A">
      <w:pPr>
        <w:spacing w:after="0" w:line="240" w:lineRule="auto"/>
      </w:pPr>
      <w:r>
        <w:separator/>
      </w:r>
    </w:p>
  </w:endnote>
  <w:endnote w:type="continuationSeparator" w:id="0">
    <w:p w:rsidR="008B2688" w:rsidRDefault="008B2688" w:rsidP="00D6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3AB" w:rsidRDefault="005933AB" w:rsidP="005933AB">
    <w:pPr>
      <w:pStyle w:val="Footer"/>
      <w:rPr>
        <w:rFonts w:ascii="Trebuchet MS" w:hAnsi="Trebuchet MS"/>
        <w:sz w:val="16"/>
        <w:szCs w:val="16"/>
      </w:rPr>
    </w:pPr>
    <w:r>
      <w:rPr>
        <w:rFonts w:ascii="Trebuchet MS" w:hAnsi="Trebuchet MS"/>
        <w:sz w:val="16"/>
        <w:szCs w:val="16"/>
      </w:rPr>
      <w:t>AGENȚIA PENTRU PROTECȚIA MEDIULUI CLUJ</w:t>
    </w:r>
    <w:r w:rsidRPr="003A499B">
      <w:rPr>
        <w:rFonts w:ascii="Trebuchet MS" w:hAnsi="Trebuchet MS"/>
        <w:sz w:val="16"/>
        <w:szCs w:val="16"/>
      </w:rPr>
      <w:t xml:space="preserve"> </w:t>
    </w:r>
    <w:r>
      <w:rPr>
        <w:rFonts w:ascii="Trebuchet MS" w:hAnsi="Trebuchet MS"/>
        <w:sz w:val="16"/>
        <w:szCs w:val="16"/>
      </w:rPr>
      <w:t xml:space="preserve">                                                                                                     </w:t>
    </w:r>
    <w:proofErr w:type="spellStart"/>
    <w:r w:rsidRPr="00BA7EEF">
      <w:rPr>
        <w:rFonts w:ascii="Trebuchet MS" w:hAnsi="Trebuchet MS"/>
        <w:sz w:val="16"/>
        <w:szCs w:val="16"/>
      </w:rPr>
      <w:t>Pagină</w:t>
    </w:r>
    <w:proofErr w:type="spellEnd"/>
    <w:r w:rsidRPr="00BA7EEF">
      <w:rPr>
        <w:rFonts w:ascii="Trebuchet MS" w:hAnsi="Trebuchet MS"/>
        <w:sz w:val="16"/>
        <w:szCs w:val="16"/>
      </w:rPr>
      <w:t xml:space="preserve"> </w:t>
    </w:r>
    <w:r w:rsidRPr="00BA7EEF">
      <w:rPr>
        <w:rFonts w:ascii="Trebuchet MS" w:hAnsi="Trebuchet MS"/>
        <w:b/>
        <w:bCs/>
        <w:sz w:val="16"/>
        <w:szCs w:val="16"/>
      </w:rPr>
      <w:fldChar w:fldCharType="begin"/>
    </w:r>
    <w:r w:rsidRPr="00BA7EEF">
      <w:rPr>
        <w:rFonts w:ascii="Trebuchet MS" w:hAnsi="Trebuchet MS"/>
        <w:b/>
        <w:bCs/>
        <w:sz w:val="16"/>
        <w:szCs w:val="16"/>
      </w:rPr>
      <w:instrText>PAGE</w:instrText>
    </w:r>
    <w:r w:rsidRPr="00BA7EEF">
      <w:rPr>
        <w:rFonts w:ascii="Trebuchet MS" w:hAnsi="Trebuchet MS"/>
        <w:b/>
        <w:bCs/>
        <w:sz w:val="16"/>
        <w:szCs w:val="16"/>
      </w:rPr>
      <w:fldChar w:fldCharType="separate"/>
    </w:r>
    <w:r w:rsidR="0008194A">
      <w:rPr>
        <w:rFonts w:ascii="Trebuchet MS" w:hAnsi="Trebuchet MS"/>
        <w:b/>
        <w:bCs/>
        <w:noProof/>
        <w:sz w:val="16"/>
        <w:szCs w:val="16"/>
      </w:rPr>
      <w:t>1</w:t>
    </w:r>
    <w:r w:rsidRPr="00BA7EEF">
      <w:rPr>
        <w:rFonts w:ascii="Trebuchet MS" w:hAnsi="Trebuchet MS"/>
        <w:b/>
        <w:bCs/>
        <w:sz w:val="16"/>
        <w:szCs w:val="16"/>
      </w:rPr>
      <w:fldChar w:fldCharType="end"/>
    </w:r>
    <w:r w:rsidRPr="00BA7EEF">
      <w:rPr>
        <w:rFonts w:ascii="Trebuchet MS" w:hAnsi="Trebuchet MS"/>
        <w:sz w:val="16"/>
        <w:szCs w:val="16"/>
      </w:rPr>
      <w:t xml:space="preserve"> din </w:t>
    </w:r>
    <w:r w:rsidRPr="00BA7EEF">
      <w:rPr>
        <w:rFonts w:ascii="Trebuchet MS" w:hAnsi="Trebuchet MS"/>
        <w:b/>
        <w:bCs/>
        <w:sz w:val="16"/>
        <w:szCs w:val="16"/>
      </w:rPr>
      <w:fldChar w:fldCharType="begin"/>
    </w:r>
    <w:r w:rsidRPr="00BA7EEF">
      <w:rPr>
        <w:rFonts w:ascii="Trebuchet MS" w:hAnsi="Trebuchet MS"/>
        <w:b/>
        <w:bCs/>
        <w:sz w:val="16"/>
        <w:szCs w:val="16"/>
      </w:rPr>
      <w:instrText>NUMPAGES</w:instrText>
    </w:r>
    <w:r w:rsidRPr="00BA7EEF">
      <w:rPr>
        <w:rFonts w:ascii="Trebuchet MS" w:hAnsi="Trebuchet MS"/>
        <w:b/>
        <w:bCs/>
        <w:sz w:val="16"/>
        <w:szCs w:val="16"/>
      </w:rPr>
      <w:fldChar w:fldCharType="separate"/>
    </w:r>
    <w:r w:rsidR="0008194A">
      <w:rPr>
        <w:rFonts w:ascii="Trebuchet MS" w:hAnsi="Trebuchet MS"/>
        <w:b/>
        <w:bCs/>
        <w:noProof/>
        <w:sz w:val="16"/>
        <w:szCs w:val="16"/>
      </w:rPr>
      <w:t>6</w:t>
    </w:r>
    <w:r w:rsidRPr="00BA7EEF">
      <w:rPr>
        <w:rFonts w:ascii="Trebuchet MS" w:hAnsi="Trebuchet MS"/>
        <w:b/>
        <w:bCs/>
        <w:sz w:val="16"/>
        <w:szCs w:val="16"/>
      </w:rPr>
      <w:fldChar w:fldCharType="end"/>
    </w:r>
  </w:p>
  <w:p w:rsidR="005933AB" w:rsidRPr="00BA7EEF" w:rsidRDefault="008B2688" w:rsidP="005933AB">
    <w:pPr>
      <w:pStyle w:val="Footer"/>
      <w:rPr>
        <w:rFonts w:ascii="Trebuchet MS" w:hAnsi="Trebuchet MS"/>
        <w:b/>
        <w:bCs/>
        <w:sz w:val="16"/>
        <w:szCs w:val="16"/>
      </w:rPr>
    </w:pPr>
    <w:hyperlink r:id="rId1" w:history="1"/>
    <w:proofErr w:type="spellStart"/>
    <w:r w:rsidR="005933AB">
      <w:rPr>
        <w:rFonts w:ascii="Trebuchet MS" w:hAnsi="Trebuchet MS"/>
        <w:bCs/>
        <w:sz w:val="16"/>
        <w:szCs w:val="16"/>
      </w:rPr>
      <w:t>S</w:t>
    </w:r>
    <w:r w:rsidR="005933AB" w:rsidRPr="00133A40">
      <w:rPr>
        <w:rFonts w:ascii="Trebuchet MS" w:hAnsi="Trebuchet MS"/>
        <w:bCs/>
        <w:sz w:val="16"/>
        <w:szCs w:val="16"/>
      </w:rPr>
      <w:t>trada</w:t>
    </w:r>
    <w:proofErr w:type="spellEnd"/>
    <w:r w:rsidR="005933AB" w:rsidRPr="00133A40">
      <w:rPr>
        <w:rFonts w:ascii="Trebuchet MS" w:hAnsi="Trebuchet MS"/>
        <w:bCs/>
        <w:sz w:val="16"/>
        <w:szCs w:val="16"/>
      </w:rPr>
      <w:t xml:space="preserve"> </w:t>
    </w:r>
    <w:proofErr w:type="spellStart"/>
    <w:r w:rsidR="005933AB" w:rsidRPr="00133A40">
      <w:rPr>
        <w:rFonts w:ascii="Trebuchet MS" w:hAnsi="Trebuchet MS"/>
        <w:bCs/>
        <w:sz w:val="16"/>
        <w:szCs w:val="16"/>
      </w:rPr>
      <w:t>Dorobanţilor</w:t>
    </w:r>
    <w:proofErr w:type="spellEnd"/>
    <w:r w:rsidR="005933AB" w:rsidRPr="00133A40">
      <w:rPr>
        <w:rFonts w:ascii="Trebuchet MS" w:hAnsi="Trebuchet MS"/>
        <w:bCs/>
        <w:sz w:val="16"/>
        <w:szCs w:val="16"/>
      </w:rPr>
      <w:t xml:space="preserve"> </w:t>
    </w:r>
    <w:proofErr w:type="spellStart"/>
    <w:r w:rsidR="005933AB" w:rsidRPr="00133A40">
      <w:rPr>
        <w:rFonts w:ascii="Trebuchet MS" w:hAnsi="Trebuchet MS"/>
        <w:bCs/>
        <w:sz w:val="16"/>
        <w:szCs w:val="16"/>
      </w:rPr>
      <w:t>nr</w:t>
    </w:r>
    <w:proofErr w:type="spellEnd"/>
    <w:r w:rsidR="005933AB" w:rsidRPr="00133A40">
      <w:rPr>
        <w:rFonts w:ascii="Trebuchet MS" w:hAnsi="Trebuchet MS"/>
        <w:bCs/>
        <w:sz w:val="16"/>
        <w:szCs w:val="16"/>
      </w:rPr>
      <w:t>. 99, Cluj-Napoca, cod 400609</w:t>
    </w:r>
    <w:r w:rsidR="005933AB">
      <w:rPr>
        <w:rFonts w:ascii="Trebuchet MS" w:hAnsi="Trebuchet MS"/>
        <w:bCs/>
        <w:sz w:val="16"/>
        <w:szCs w:val="16"/>
      </w:rPr>
      <w:t xml:space="preserve">                                              </w:t>
    </w:r>
    <w:r w:rsidR="005933AB">
      <w:rPr>
        <w:rFonts w:ascii="Trebuchet MS" w:hAnsi="Trebuchet MS"/>
        <w:bCs/>
        <w:sz w:val="16"/>
        <w:szCs w:val="16"/>
      </w:rPr>
      <w:tab/>
      <w:t xml:space="preserve">           </w:t>
    </w:r>
  </w:p>
  <w:p w:rsidR="005933AB" w:rsidRPr="00C5562D" w:rsidRDefault="005933AB" w:rsidP="005933AB">
    <w:pPr>
      <w:pStyle w:val="Footer1"/>
      <w:rPr>
        <w:rFonts w:eastAsia="Calibri"/>
        <w:color w:val="0563C1"/>
        <w:sz w:val="16"/>
        <w:szCs w:val="16"/>
        <w:u w:val="single"/>
      </w:rPr>
    </w:pPr>
    <w:r w:rsidRPr="005863C9">
      <w:rPr>
        <w:color w:val="auto"/>
        <w:sz w:val="16"/>
        <w:szCs w:val="16"/>
      </w:rPr>
      <w:t xml:space="preserve">Tel.: </w:t>
    </w:r>
    <w:r>
      <w:rPr>
        <w:color w:val="auto"/>
        <w:sz w:val="16"/>
        <w:szCs w:val="16"/>
      </w:rPr>
      <w:t>0264</w:t>
    </w:r>
    <w:r w:rsidRPr="00133A40">
      <w:rPr>
        <w:color w:val="auto"/>
        <w:sz w:val="16"/>
        <w:szCs w:val="16"/>
      </w:rPr>
      <w:t>410722; 0264410720</w:t>
    </w:r>
    <w:r>
      <w:rPr>
        <w:color w:val="auto"/>
        <w:sz w:val="16"/>
        <w:szCs w:val="16"/>
      </w:rPr>
      <w:t xml:space="preserve">      </w:t>
    </w:r>
    <w:r w:rsidRPr="005863C9">
      <w:rPr>
        <w:color w:val="auto"/>
        <w:sz w:val="16"/>
        <w:szCs w:val="16"/>
      </w:rPr>
      <w:t xml:space="preserve">e-mail: </w:t>
    </w:r>
    <w:r w:rsidRPr="00D7756D">
      <w:rPr>
        <w:rFonts w:eastAsia="Times New Roman"/>
        <w:sz w:val="16"/>
        <w:szCs w:val="16"/>
        <w:lang w:val="en-US"/>
      </w:rPr>
      <w:t>office@apmcj.anpm.ro</w:t>
    </w:r>
    <w:r>
      <w:rPr>
        <w:rFonts w:eastAsia="Times New Roman"/>
        <w:sz w:val="16"/>
        <w:szCs w:val="16"/>
        <w:lang w:val="en-US"/>
      </w:rPr>
      <w:t xml:space="preserve">     </w:t>
    </w:r>
    <w:r w:rsidRPr="005863C9">
      <w:rPr>
        <w:sz w:val="16"/>
        <w:szCs w:val="16"/>
      </w:rPr>
      <w:t xml:space="preserve">website: </w:t>
    </w:r>
    <w:r w:rsidRPr="00D7756D">
      <w:rPr>
        <w:sz w:val="16"/>
        <w:szCs w:val="16"/>
        <w:lang w:val="en-US"/>
      </w:rPr>
      <w:t>http://apmcj.anpm.ro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933AB" w:rsidRPr="007A6C9B" w:rsidTr="007514BF">
      <w:trPr>
        <w:trHeight w:val="267"/>
      </w:trPr>
      <w:tc>
        <w:tcPr>
          <w:tcW w:w="5954" w:type="dxa"/>
          <w:shd w:val="clear" w:color="auto" w:fill="auto"/>
          <w:vAlign w:val="center"/>
        </w:tcPr>
        <w:p w:rsidR="005933AB" w:rsidRPr="007A6C9B" w:rsidRDefault="005933AB" w:rsidP="005933AB">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 xml:space="preserve">Operator de date cu </w:t>
          </w:r>
          <w:proofErr w:type="spellStart"/>
          <w:r w:rsidRPr="007A6C9B">
            <w:rPr>
              <w:rFonts w:ascii="Trebuchet MS" w:hAnsi="Trebuchet MS" w:cs="Open Sans"/>
              <w:color w:val="000000"/>
              <w:sz w:val="16"/>
              <w:szCs w:val="16"/>
              <w:shd w:val="clear" w:color="auto" w:fill="FFFFFF"/>
            </w:rPr>
            <w:t>caracter</w:t>
          </w:r>
          <w:proofErr w:type="spellEnd"/>
          <w:r w:rsidRPr="007A6C9B">
            <w:rPr>
              <w:rFonts w:ascii="Trebuchet MS" w:hAnsi="Trebuchet MS" w:cs="Open Sans"/>
              <w:color w:val="000000"/>
              <w:sz w:val="16"/>
              <w:szCs w:val="16"/>
              <w:shd w:val="clear" w:color="auto" w:fill="FFFFFF"/>
            </w:rPr>
            <w:t xml:space="preserve"> personal, conform </w:t>
          </w:r>
          <w:proofErr w:type="spellStart"/>
          <w:r w:rsidRPr="007A6C9B">
            <w:rPr>
              <w:rFonts w:ascii="Trebuchet MS" w:hAnsi="Trebuchet MS" w:cs="Open Sans"/>
              <w:color w:val="000000"/>
              <w:sz w:val="16"/>
              <w:szCs w:val="16"/>
              <w:shd w:val="clear" w:color="auto" w:fill="FFFFFF"/>
            </w:rPr>
            <w:t>Regulamentului</w:t>
          </w:r>
          <w:proofErr w:type="spellEnd"/>
          <w:r w:rsidRPr="007A6C9B">
            <w:rPr>
              <w:rFonts w:ascii="Trebuchet MS" w:hAnsi="Trebuchet MS" w:cs="Open Sans"/>
              <w:color w:val="000000"/>
              <w:sz w:val="16"/>
              <w:szCs w:val="16"/>
              <w:shd w:val="clear" w:color="auto" w:fill="FFFFFF"/>
            </w:rPr>
            <w:t xml:space="preserve"> (UE) 2016/679</w:t>
          </w:r>
        </w:p>
      </w:tc>
    </w:tr>
  </w:tbl>
  <w:p w:rsidR="005933AB" w:rsidRPr="005863C9" w:rsidRDefault="005933AB" w:rsidP="005933A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688" w:rsidRDefault="008B2688" w:rsidP="00D6795A">
      <w:pPr>
        <w:spacing w:after="0" w:line="240" w:lineRule="auto"/>
      </w:pPr>
      <w:r>
        <w:separator/>
      </w:r>
    </w:p>
  </w:footnote>
  <w:footnote w:type="continuationSeparator" w:id="0">
    <w:p w:rsidR="008B2688" w:rsidRDefault="008B2688" w:rsidP="00D67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FE" w:rsidRDefault="005335E7" w:rsidP="006F31FE">
    <w:pPr>
      <w:pStyle w:val="Header"/>
      <w:rPr>
        <w:rFonts w:ascii="Times New Roman" w:eastAsia="Times New Roman" w:hAnsi="Times New Roman"/>
        <w:sz w:val="24"/>
        <w:szCs w:val="24"/>
        <w:lang w:val="ro-RO"/>
      </w:rPr>
    </w:pPr>
    <w:r w:rsidRPr="00A606AC">
      <w:rPr>
        <w:rFonts w:ascii="Arial" w:eastAsia="Times New Roman" w:hAnsi="Arial" w:cs="Arial"/>
        <w:b/>
        <w:sz w:val="28"/>
        <w:szCs w:val="28"/>
        <w:lang w:val="ro-RO" w:eastAsia="ro-RO"/>
      </w:rPr>
      <w:t xml:space="preserve">            </w:t>
    </w:r>
    <w:r w:rsidRPr="009F3C6D">
      <w:rPr>
        <w:rFonts w:ascii="Times New Roman" w:eastAsia="Times New Roman" w:hAnsi="Times New Roman"/>
        <w:sz w:val="24"/>
        <w:szCs w:val="24"/>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1065"/>
        </w:tabs>
        <w:ind w:left="1065" w:hanging="360"/>
      </w:pPr>
      <w:rPr>
        <w:rFonts w:ascii="Times New Roman" w:hAnsi="Times New Roman" w:cs="Times New Roman" w:hint="default"/>
        <w:sz w:val="24"/>
        <w:szCs w:val="24"/>
        <w:lang w:val="fr-FR"/>
      </w:rPr>
    </w:lvl>
  </w:abstractNum>
  <w:abstractNum w:abstractNumId="1"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5273"/>
    <w:multiLevelType w:val="hybridMultilevel"/>
    <w:tmpl w:val="06228F2C"/>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B51584"/>
    <w:multiLevelType w:val="hybridMultilevel"/>
    <w:tmpl w:val="3F10B5CA"/>
    <w:lvl w:ilvl="0" w:tplc="430229AA">
      <w:start w:val="2010"/>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28BC63CB"/>
    <w:multiLevelType w:val="multilevel"/>
    <w:tmpl w:val="6234D9E6"/>
    <w:lvl w:ilvl="0">
      <w:start w:val="2010"/>
      <w:numFmt w:val="bullet"/>
      <w:lvlText w:val="-"/>
      <w:lvlJc w:val="left"/>
      <w:pPr>
        <w:ind w:left="1287" w:hanging="360"/>
      </w:pPr>
      <w:rPr>
        <w:rFonts w:ascii="Arial" w:eastAsia="Times New Roman" w:hAnsi="Arial" w:cs="Aria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3FF8502F"/>
    <w:multiLevelType w:val="hybridMultilevel"/>
    <w:tmpl w:val="B134B3B6"/>
    <w:lvl w:ilvl="0" w:tplc="C9429250">
      <w:start w:val="1"/>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A184DD4"/>
    <w:multiLevelType w:val="hybridMultilevel"/>
    <w:tmpl w:val="ED7A0BF4"/>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7D37A2A"/>
    <w:multiLevelType w:val="hybridMultilevel"/>
    <w:tmpl w:val="8C447F0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221459B"/>
    <w:multiLevelType w:val="hybridMultilevel"/>
    <w:tmpl w:val="2326D8D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B492638"/>
    <w:multiLevelType w:val="hybridMultilevel"/>
    <w:tmpl w:val="DC12306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DCA3934"/>
    <w:multiLevelType w:val="hybridMultilevel"/>
    <w:tmpl w:val="49A22340"/>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25B7035"/>
    <w:multiLevelType w:val="multilevel"/>
    <w:tmpl w:val="DF404224"/>
    <w:lvl w:ilvl="0">
      <w:start w:val="2010"/>
      <w:numFmt w:val="bullet"/>
      <w:lvlText w:val="-"/>
      <w:lvlJc w:val="left"/>
      <w:pPr>
        <w:ind w:left="1287" w:hanging="360"/>
      </w:pPr>
      <w:rPr>
        <w:rFonts w:ascii="Arial" w:eastAsia="Times New Roman" w:hAnsi="Arial" w:cs="Aria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1"/>
  </w:num>
  <w:num w:numId="2">
    <w:abstractNumId w:val="2"/>
  </w:num>
  <w:num w:numId="3">
    <w:abstractNumId w:val="9"/>
  </w:num>
  <w:num w:numId="4">
    <w:abstractNumId w:val="7"/>
  </w:num>
  <w:num w:numId="5">
    <w:abstractNumId w:val="8"/>
  </w:num>
  <w:num w:numId="6">
    <w:abstractNumId w:val="11"/>
  </w:num>
  <w:num w:numId="7">
    <w:abstractNumId w:val="4"/>
  </w:num>
  <w:num w:numId="8">
    <w:abstractNumId w:val="5"/>
  </w:num>
  <w:num w:numId="9">
    <w:abstractNumId w:val="3"/>
  </w:num>
  <w:num w:numId="10">
    <w:abstractNumId w:val="1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EA"/>
    <w:rsid w:val="00001F95"/>
    <w:rsid w:val="000021A9"/>
    <w:rsid w:val="0000294B"/>
    <w:rsid w:val="00006489"/>
    <w:rsid w:val="000066B3"/>
    <w:rsid w:val="00007695"/>
    <w:rsid w:val="00010AE7"/>
    <w:rsid w:val="00013CA7"/>
    <w:rsid w:val="000144DA"/>
    <w:rsid w:val="00024BCF"/>
    <w:rsid w:val="00031726"/>
    <w:rsid w:val="00033A26"/>
    <w:rsid w:val="00034935"/>
    <w:rsid w:val="00040F72"/>
    <w:rsid w:val="00042A51"/>
    <w:rsid w:val="00043B8F"/>
    <w:rsid w:val="00043BEF"/>
    <w:rsid w:val="00044158"/>
    <w:rsid w:val="00044608"/>
    <w:rsid w:val="00051A39"/>
    <w:rsid w:val="00053309"/>
    <w:rsid w:val="00056D67"/>
    <w:rsid w:val="0006268E"/>
    <w:rsid w:val="00066364"/>
    <w:rsid w:val="000672B9"/>
    <w:rsid w:val="000701E6"/>
    <w:rsid w:val="000713A1"/>
    <w:rsid w:val="00071EFA"/>
    <w:rsid w:val="0007412F"/>
    <w:rsid w:val="00074499"/>
    <w:rsid w:val="00076A3D"/>
    <w:rsid w:val="00076DFB"/>
    <w:rsid w:val="0008028B"/>
    <w:rsid w:val="0008194A"/>
    <w:rsid w:val="00081A81"/>
    <w:rsid w:val="00081C09"/>
    <w:rsid w:val="000828C9"/>
    <w:rsid w:val="00086194"/>
    <w:rsid w:val="000872F5"/>
    <w:rsid w:val="00093AF1"/>
    <w:rsid w:val="00093C75"/>
    <w:rsid w:val="000970CE"/>
    <w:rsid w:val="00097141"/>
    <w:rsid w:val="00097BD4"/>
    <w:rsid w:val="000A1810"/>
    <w:rsid w:val="000A36D5"/>
    <w:rsid w:val="000A3A86"/>
    <w:rsid w:val="000A7962"/>
    <w:rsid w:val="000B0CC1"/>
    <w:rsid w:val="000B171C"/>
    <w:rsid w:val="000B32DA"/>
    <w:rsid w:val="000B6128"/>
    <w:rsid w:val="000C1F32"/>
    <w:rsid w:val="000C1F4C"/>
    <w:rsid w:val="000C459F"/>
    <w:rsid w:val="000C48E1"/>
    <w:rsid w:val="000D09D8"/>
    <w:rsid w:val="000D32DD"/>
    <w:rsid w:val="000D3F21"/>
    <w:rsid w:val="000D4509"/>
    <w:rsid w:val="000D7381"/>
    <w:rsid w:val="000E0E3B"/>
    <w:rsid w:val="000E25DB"/>
    <w:rsid w:val="000E44DB"/>
    <w:rsid w:val="000F17BE"/>
    <w:rsid w:val="000F3D8B"/>
    <w:rsid w:val="000F5272"/>
    <w:rsid w:val="000F5CA1"/>
    <w:rsid w:val="000F71EF"/>
    <w:rsid w:val="001023C8"/>
    <w:rsid w:val="0010351A"/>
    <w:rsid w:val="001048E2"/>
    <w:rsid w:val="00111D8D"/>
    <w:rsid w:val="00112C6A"/>
    <w:rsid w:val="00113D51"/>
    <w:rsid w:val="00114224"/>
    <w:rsid w:val="00115C5A"/>
    <w:rsid w:val="00122D3A"/>
    <w:rsid w:val="00124312"/>
    <w:rsid w:val="00127E82"/>
    <w:rsid w:val="001328F5"/>
    <w:rsid w:val="00132CBF"/>
    <w:rsid w:val="00133568"/>
    <w:rsid w:val="00134E26"/>
    <w:rsid w:val="001376F6"/>
    <w:rsid w:val="00143548"/>
    <w:rsid w:val="00145216"/>
    <w:rsid w:val="00147787"/>
    <w:rsid w:val="00147B52"/>
    <w:rsid w:val="0015184F"/>
    <w:rsid w:val="0015222A"/>
    <w:rsid w:val="001532A5"/>
    <w:rsid w:val="0015437D"/>
    <w:rsid w:val="001546B8"/>
    <w:rsid w:val="00162070"/>
    <w:rsid w:val="00162ED7"/>
    <w:rsid w:val="00163A33"/>
    <w:rsid w:val="00163F31"/>
    <w:rsid w:val="00167476"/>
    <w:rsid w:val="00167E78"/>
    <w:rsid w:val="00170221"/>
    <w:rsid w:val="00175FEF"/>
    <w:rsid w:val="001763D9"/>
    <w:rsid w:val="0017687A"/>
    <w:rsid w:val="00180055"/>
    <w:rsid w:val="001802E1"/>
    <w:rsid w:val="001812BF"/>
    <w:rsid w:val="00182B6D"/>
    <w:rsid w:val="00184349"/>
    <w:rsid w:val="00190EDA"/>
    <w:rsid w:val="001919AE"/>
    <w:rsid w:val="001932C9"/>
    <w:rsid w:val="00193DFD"/>
    <w:rsid w:val="0019497D"/>
    <w:rsid w:val="00194AED"/>
    <w:rsid w:val="00195546"/>
    <w:rsid w:val="00197408"/>
    <w:rsid w:val="00197916"/>
    <w:rsid w:val="001A3307"/>
    <w:rsid w:val="001A60C5"/>
    <w:rsid w:val="001A78B3"/>
    <w:rsid w:val="001B06AF"/>
    <w:rsid w:val="001B3AA5"/>
    <w:rsid w:val="001B4007"/>
    <w:rsid w:val="001C2A9C"/>
    <w:rsid w:val="001C307F"/>
    <w:rsid w:val="001D1EEF"/>
    <w:rsid w:val="001D7722"/>
    <w:rsid w:val="001E1040"/>
    <w:rsid w:val="001E1D31"/>
    <w:rsid w:val="001E326F"/>
    <w:rsid w:val="001E5642"/>
    <w:rsid w:val="001F3C3C"/>
    <w:rsid w:val="001F5F71"/>
    <w:rsid w:val="001F6CC0"/>
    <w:rsid w:val="001F7696"/>
    <w:rsid w:val="00200F05"/>
    <w:rsid w:val="00203D8F"/>
    <w:rsid w:val="00206755"/>
    <w:rsid w:val="002107BB"/>
    <w:rsid w:val="002110E4"/>
    <w:rsid w:val="00214146"/>
    <w:rsid w:val="00216430"/>
    <w:rsid w:val="00216B46"/>
    <w:rsid w:val="002201A0"/>
    <w:rsid w:val="002208B7"/>
    <w:rsid w:val="00220CAE"/>
    <w:rsid w:val="002223BB"/>
    <w:rsid w:val="002227B5"/>
    <w:rsid w:val="00223581"/>
    <w:rsid w:val="0022370D"/>
    <w:rsid w:val="00224EA4"/>
    <w:rsid w:val="0022532E"/>
    <w:rsid w:val="00231F28"/>
    <w:rsid w:val="002335E3"/>
    <w:rsid w:val="00233968"/>
    <w:rsid w:val="0023612F"/>
    <w:rsid w:val="0023720A"/>
    <w:rsid w:val="00237977"/>
    <w:rsid w:val="00237ED5"/>
    <w:rsid w:val="002405C1"/>
    <w:rsid w:val="00241D66"/>
    <w:rsid w:val="00242773"/>
    <w:rsid w:val="00243E5D"/>
    <w:rsid w:val="00244710"/>
    <w:rsid w:val="00250C0C"/>
    <w:rsid w:val="00251EB6"/>
    <w:rsid w:val="00252D9D"/>
    <w:rsid w:val="002541B3"/>
    <w:rsid w:val="002542B3"/>
    <w:rsid w:val="002560E4"/>
    <w:rsid w:val="0025750A"/>
    <w:rsid w:val="00260ED0"/>
    <w:rsid w:val="00261781"/>
    <w:rsid w:val="00261928"/>
    <w:rsid w:val="00261D3D"/>
    <w:rsid w:val="0026664B"/>
    <w:rsid w:val="0026691B"/>
    <w:rsid w:val="00267079"/>
    <w:rsid w:val="00270636"/>
    <w:rsid w:val="00272DC4"/>
    <w:rsid w:val="00273A23"/>
    <w:rsid w:val="00275378"/>
    <w:rsid w:val="00275705"/>
    <w:rsid w:val="002765BC"/>
    <w:rsid w:val="00282B44"/>
    <w:rsid w:val="00283104"/>
    <w:rsid w:val="00283E91"/>
    <w:rsid w:val="00284D65"/>
    <w:rsid w:val="002864C9"/>
    <w:rsid w:val="00286B13"/>
    <w:rsid w:val="00287D5B"/>
    <w:rsid w:val="00292C85"/>
    <w:rsid w:val="002944ED"/>
    <w:rsid w:val="00295381"/>
    <w:rsid w:val="00296737"/>
    <w:rsid w:val="002A0A0D"/>
    <w:rsid w:val="002A23DD"/>
    <w:rsid w:val="002A2B36"/>
    <w:rsid w:val="002A435D"/>
    <w:rsid w:val="002A4710"/>
    <w:rsid w:val="002A4A5D"/>
    <w:rsid w:val="002A4B96"/>
    <w:rsid w:val="002A6EC7"/>
    <w:rsid w:val="002B0313"/>
    <w:rsid w:val="002B4270"/>
    <w:rsid w:val="002B69EA"/>
    <w:rsid w:val="002B6D81"/>
    <w:rsid w:val="002C6C63"/>
    <w:rsid w:val="002C7A28"/>
    <w:rsid w:val="002D07FC"/>
    <w:rsid w:val="002D16E6"/>
    <w:rsid w:val="002D461A"/>
    <w:rsid w:val="002D5770"/>
    <w:rsid w:val="002E0121"/>
    <w:rsid w:val="002E1CF9"/>
    <w:rsid w:val="002E32CD"/>
    <w:rsid w:val="002E7E52"/>
    <w:rsid w:val="002F1FEB"/>
    <w:rsid w:val="002F45D6"/>
    <w:rsid w:val="002F4B4F"/>
    <w:rsid w:val="002F4C2C"/>
    <w:rsid w:val="002F7EB9"/>
    <w:rsid w:val="00301189"/>
    <w:rsid w:val="0030146F"/>
    <w:rsid w:val="00303A98"/>
    <w:rsid w:val="00306CD0"/>
    <w:rsid w:val="003104CF"/>
    <w:rsid w:val="0031111F"/>
    <w:rsid w:val="00313106"/>
    <w:rsid w:val="00313280"/>
    <w:rsid w:val="00313933"/>
    <w:rsid w:val="003164A9"/>
    <w:rsid w:val="00316FF9"/>
    <w:rsid w:val="00317A68"/>
    <w:rsid w:val="00323A6A"/>
    <w:rsid w:val="003249E0"/>
    <w:rsid w:val="003270D6"/>
    <w:rsid w:val="00332BBF"/>
    <w:rsid w:val="003332DA"/>
    <w:rsid w:val="00334A26"/>
    <w:rsid w:val="00335F29"/>
    <w:rsid w:val="003361BD"/>
    <w:rsid w:val="00340319"/>
    <w:rsid w:val="003467AB"/>
    <w:rsid w:val="003520AC"/>
    <w:rsid w:val="00355115"/>
    <w:rsid w:val="00357D43"/>
    <w:rsid w:val="003608F7"/>
    <w:rsid w:val="00360C59"/>
    <w:rsid w:val="0036102D"/>
    <w:rsid w:val="00363318"/>
    <w:rsid w:val="00366973"/>
    <w:rsid w:val="003714D7"/>
    <w:rsid w:val="003759B3"/>
    <w:rsid w:val="00380951"/>
    <w:rsid w:val="003809AE"/>
    <w:rsid w:val="003841D8"/>
    <w:rsid w:val="00386367"/>
    <w:rsid w:val="00386544"/>
    <w:rsid w:val="00386BC1"/>
    <w:rsid w:val="00390A70"/>
    <w:rsid w:val="003925C3"/>
    <w:rsid w:val="00393FE7"/>
    <w:rsid w:val="003942D1"/>
    <w:rsid w:val="003973E2"/>
    <w:rsid w:val="003979E2"/>
    <w:rsid w:val="003A08AC"/>
    <w:rsid w:val="003A0D8B"/>
    <w:rsid w:val="003A265D"/>
    <w:rsid w:val="003A5FFC"/>
    <w:rsid w:val="003B1225"/>
    <w:rsid w:val="003B19D3"/>
    <w:rsid w:val="003B392C"/>
    <w:rsid w:val="003B3E3E"/>
    <w:rsid w:val="003B4915"/>
    <w:rsid w:val="003C5E58"/>
    <w:rsid w:val="003C6A73"/>
    <w:rsid w:val="003C7E1D"/>
    <w:rsid w:val="003D150F"/>
    <w:rsid w:val="003E0E87"/>
    <w:rsid w:val="003E10B7"/>
    <w:rsid w:val="003E206F"/>
    <w:rsid w:val="003E242B"/>
    <w:rsid w:val="003E3514"/>
    <w:rsid w:val="003E5887"/>
    <w:rsid w:val="003F0699"/>
    <w:rsid w:val="003F2627"/>
    <w:rsid w:val="003F2979"/>
    <w:rsid w:val="003F3865"/>
    <w:rsid w:val="003F3BCA"/>
    <w:rsid w:val="003F4BF6"/>
    <w:rsid w:val="003F7D56"/>
    <w:rsid w:val="00400775"/>
    <w:rsid w:val="004017C8"/>
    <w:rsid w:val="004021C6"/>
    <w:rsid w:val="00406B58"/>
    <w:rsid w:val="004123BE"/>
    <w:rsid w:val="004131A3"/>
    <w:rsid w:val="004223B3"/>
    <w:rsid w:val="00422BFA"/>
    <w:rsid w:val="00422CE2"/>
    <w:rsid w:val="0042454B"/>
    <w:rsid w:val="00425A5A"/>
    <w:rsid w:val="00426A93"/>
    <w:rsid w:val="00430C8D"/>
    <w:rsid w:val="00434F59"/>
    <w:rsid w:val="004355F2"/>
    <w:rsid w:val="00435992"/>
    <w:rsid w:val="00435A50"/>
    <w:rsid w:val="004375F7"/>
    <w:rsid w:val="004429FE"/>
    <w:rsid w:val="00444D22"/>
    <w:rsid w:val="004455D8"/>
    <w:rsid w:val="00447D61"/>
    <w:rsid w:val="00451683"/>
    <w:rsid w:val="0045203C"/>
    <w:rsid w:val="0046415F"/>
    <w:rsid w:val="00465F30"/>
    <w:rsid w:val="00471510"/>
    <w:rsid w:val="00472D66"/>
    <w:rsid w:val="00474030"/>
    <w:rsid w:val="0047564E"/>
    <w:rsid w:val="00476B65"/>
    <w:rsid w:val="004806A9"/>
    <w:rsid w:val="004808DD"/>
    <w:rsid w:val="00481208"/>
    <w:rsid w:val="00481329"/>
    <w:rsid w:val="00481A3D"/>
    <w:rsid w:val="00483714"/>
    <w:rsid w:val="0048551F"/>
    <w:rsid w:val="00494826"/>
    <w:rsid w:val="004A59D5"/>
    <w:rsid w:val="004A66E9"/>
    <w:rsid w:val="004B3C24"/>
    <w:rsid w:val="004C190A"/>
    <w:rsid w:val="004C5197"/>
    <w:rsid w:val="004C6E24"/>
    <w:rsid w:val="004C776E"/>
    <w:rsid w:val="004D1AC1"/>
    <w:rsid w:val="004D3E79"/>
    <w:rsid w:val="004D4251"/>
    <w:rsid w:val="004D44F4"/>
    <w:rsid w:val="004D4785"/>
    <w:rsid w:val="004D5258"/>
    <w:rsid w:val="004D533F"/>
    <w:rsid w:val="004E159F"/>
    <w:rsid w:val="004E5232"/>
    <w:rsid w:val="004F02BA"/>
    <w:rsid w:val="004F16D7"/>
    <w:rsid w:val="004F52D7"/>
    <w:rsid w:val="004F5CF7"/>
    <w:rsid w:val="004F67EA"/>
    <w:rsid w:val="004F749D"/>
    <w:rsid w:val="005009AB"/>
    <w:rsid w:val="005011C2"/>
    <w:rsid w:val="005031A0"/>
    <w:rsid w:val="00504FB5"/>
    <w:rsid w:val="00505E35"/>
    <w:rsid w:val="005060D1"/>
    <w:rsid w:val="00507620"/>
    <w:rsid w:val="005077EE"/>
    <w:rsid w:val="00507BA8"/>
    <w:rsid w:val="005129E2"/>
    <w:rsid w:val="00514630"/>
    <w:rsid w:val="00523609"/>
    <w:rsid w:val="005259EF"/>
    <w:rsid w:val="00526105"/>
    <w:rsid w:val="0053107A"/>
    <w:rsid w:val="00531172"/>
    <w:rsid w:val="00532346"/>
    <w:rsid w:val="005335E7"/>
    <w:rsid w:val="0053611D"/>
    <w:rsid w:val="00537525"/>
    <w:rsid w:val="005436F4"/>
    <w:rsid w:val="00543AAA"/>
    <w:rsid w:val="005457B8"/>
    <w:rsid w:val="00555E81"/>
    <w:rsid w:val="0056172A"/>
    <w:rsid w:val="00562CB0"/>
    <w:rsid w:val="00565BF5"/>
    <w:rsid w:val="00572B15"/>
    <w:rsid w:val="005749BA"/>
    <w:rsid w:val="005768B3"/>
    <w:rsid w:val="00576D5F"/>
    <w:rsid w:val="00581531"/>
    <w:rsid w:val="00582A57"/>
    <w:rsid w:val="005843FE"/>
    <w:rsid w:val="005858CC"/>
    <w:rsid w:val="00586ECE"/>
    <w:rsid w:val="0059136F"/>
    <w:rsid w:val="005928F6"/>
    <w:rsid w:val="005933AB"/>
    <w:rsid w:val="00594BE6"/>
    <w:rsid w:val="00595B89"/>
    <w:rsid w:val="00596576"/>
    <w:rsid w:val="00596C21"/>
    <w:rsid w:val="005971DD"/>
    <w:rsid w:val="00597910"/>
    <w:rsid w:val="005A078E"/>
    <w:rsid w:val="005A624C"/>
    <w:rsid w:val="005B0853"/>
    <w:rsid w:val="005B371F"/>
    <w:rsid w:val="005B3B71"/>
    <w:rsid w:val="005B4A99"/>
    <w:rsid w:val="005C372E"/>
    <w:rsid w:val="005C3BEA"/>
    <w:rsid w:val="005C44AD"/>
    <w:rsid w:val="005C45ED"/>
    <w:rsid w:val="005C489E"/>
    <w:rsid w:val="005C4E07"/>
    <w:rsid w:val="005C656A"/>
    <w:rsid w:val="005C6EDC"/>
    <w:rsid w:val="005D16AA"/>
    <w:rsid w:val="005D2885"/>
    <w:rsid w:val="005D4A41"/>
    <w:rsid w:val="005D6B61"/>
    <w:rsid w:val="005D700D"/>
    <w:rsid w:val="005D7449"/>
    <w:rsid w:val="005E2CCA"/>
    <w:rsid w:val="005F0A68"/>
    <w:rsid w:val="005F37AA"/>
    <w:rsid w:val="005F44CC"/>
    <w:rsid w:val="005F648D"/>
    <w:rsid w:val="00603728"/>
    <w:rsid w:val="00607191"/>
    <w:rsid w:val="00616C2E"/>
    <w:rsid w:val="006179E7"/>
    <w:rsid w:val="00620082"/>
    <w:rsid w:val="00620619"/>
    <w:rsid w:val="00622429"/>
    <w:rsid w:val="006236FF"/>
    <w:rsid w:val="00624426"/>
    <w:rsid w:val="00626962"/>
    <w:rsid w:val="00626A63"/>
    <w:rsid w:val="0062797B"/>
    <w:rsid w:val="00627F0F"/>
    <w:rsid w:val="006337E0"/>
    <w:rsid w:val="00634762"/>
    <w:rsid w:val="0063615C"/>
    <w:rsid w:val="00644A55"/>
    <w:rsid w:val="00651A3E"/>
    <w:rsid w:val="0065344F"/>
    <w:rsid w:val="00655C7E"/>
    <w:rsid w:val="006574A0"/>
    <w:rsid w:val="00662215"/>
    <w:rsid w:val="00665CFC"/>
    <w:rsid w:val="00670CB5"/>
    <w:rsid w:val="00674071"/>
    <w:rsid w:val="0067562E"/>
    <w:rsid w:val="00675C04"/>
    <w:rsid w:val="00677F07"/>
    <w:rsid w:val="006807C7"/>
    <w:rsid w:val="006811E9"/>
    <w:rsid w:val="00682CA1"/>
    <w:rsid w:val="00683474"/>
    <w:rsid w:val="00685962"/>
    <w:rsid w:val="00686DEA"/>
    <w:rsid w:val="00687799"/>
    <w:rsid w:val="0069166C"/>
    <w:rsid w:val="00695A27"/>
    <w:rsid w:val="00696792"/>
    <w:rsid w:val="006974AC"/>
    <w:rsid w:val="006A0E00"/>
    <w:rsid w:val="006A692E"/>
    <w:rsid w:val="006A7390"/>
    <w:rsid w:val="006A76AB"/>
    <w:rsid w:val="006A7716"/>
    <w:rsid w:val="006B021F"/>
    <w:rsid w:val="006B0895"/>
    <w:rsid w:val="006B09A8"/>
    <w:rsid w:val="006B173E"/>
    <w:rsid w:val="006B1C94"/>
    <w:rsid w:val="006B2771"/>
    <w:rsid w:val="006B3127"/>
    <w:rsid w:val="006B35D7"/>
    <w:rsid w:val="006B402A"/>
    <w:rsid w:val="006B5E90"/>
    <w:rsid w:val="006B76A0"/>
    <w:rsid w:val="006C0F41"/>
    <w:rsid w:val="006C1BA8"/>
    <w:rsid w:val="006C5CE6"/>
    <w:rsid w:val="006D07B6"/>
    <w:rsid w:val="006D25A3"/>
    <w:rsid w:val="006D3319"/>
    <w:rsid w:val="006D532E"/>
    <w:rsid w:val="006D5537"/>
    <w:rsid w:val="006E1EC6"/>
    <w:rsid w:val="006E231B"/>
    <w:rsid w:val="006E426C"/>
    <w:rsid w:val="006E5B40"/>
    <w:rsid w:val="006F112C"/>
    <w:rsid w:val="006F19C5"/>
    <w:rsid w:val="006F1F51"/>
    <w:rsid w:val="006F31FE"/>
    <w:rsid w:val="006F34C8"/>
    <w:rsid w:val="006F3AFF"/>
    <w:rsid w:val="006F6125"/>
    <w:rsid w:val="007029E1"/>
    <w:rsid w:val="00705321"/>
    <w:rsid w:val="00705FBF"/>
    <w:rsid w:val="0070610F"/>
    <w:rsid w:val="00706865"/>
    <w:rsid w:val="00711DB8"/>
    <w:rsid w:val="00727E74"/>
    <w:rsid w:val="0073219F"/>
    <w:rsid w:val="007324D4"/>
    <w:rsid w:val="00732A76"/>
    <w:rsid w:val="00732E50"/>
    <w:rsid w:val="0073461B"/>
    <w:rsid w:val="00734F8F"/>
    <w:rsid w:val="00735F4E"/>
    <w:rsid w:val="00736B3F"/>
    <w:rsid w:val="00747E56"/>
    <w:rsid w:val="00752FB8"/>
    <w:rsid w:val="0075323D"/>
    <w:rsid w:val="0075443D"/>
    <w:rsid w:val="00763617"/>
    <w:rsid w:val="00763879"/>
    <w:rsid w:val="007640F8"/>
    <w:rsid w:val="00765885"/>
    <w:rsid w:val="00767D26"/>
    <w:rsid w:val="00772175"/>
    <w:rsid w:val="0077227A"/>
    <w:rsid w:val="0077262E"/>
    <w:rsid w:val="0077378A"/>
    <w:rsid w:val="00787D40"/>
    <w:rsid w:val="0079001A"/>
    <w:rsid w:val="00791400"/>
    <w:rsid w:val="00794719"/>
    <w:rsid w:val="00796E19"/>
    <w:rsid w:val="007A4D76"/>
    <w:rsid w:val="007A4DD1"/>
    <w:rsid w:val="007A5391"/>
    <w:rsid w:val="007A59D9"/>
    <w:rsid w:val="007A76FE"/>
    <w:rsid w:val="007B0E12"/>
    <w:rsid w:val="007B2158"/>
    <w:rsid w:val="007B2CE9"/>
    <w:rsid w:val="007B4DD9"/>
    <w:rsid w:val="007B5DEF"/>
    <w:rsid w:val="007B78CD"/>
    <w:rsid w:val="007C08FC"/>
    <w:rsid w:val="007C2D05"/>
    <w:rsid w:val="007C446C"/>
    <w:rsid w:val="007C4B7A"/>
    <w:rsid w:val="007D2AB0"/>
    <w:rsid w:val="007D7A22"/>
    <w:rsid w:val="007E257A"/>
    <w:rsid w:val="007E47E1"/>
    <w:rsid w:val="007E6750"/>
    <w:rsid w:val="007F0A62"/>
    <w:rsid w:val="007F1A5E"/>
    <w:rsid w:val="007F385E"/>
    <w:rsid w:val="007F46C3"/>
    <w:rsid w:val="007F655E"/>
    <w:rsid w:val="007F7BAB"/>
    <w:rsid w:val="008005FF"/>
    <w:rsid w:val="008011AA"/>
    <w:rsid w:val="00801E93"/>
    <w:rsid w:val="00803BC3"/>
    <w:rsid w:val="008047DF"/>
    <w:rsid w:val="008076E5"/>
    <w:rsid w:val="008141A1"/>
    <w:rsid w:val="008152E7"/>
    <w:rsid w:val="0081596C"/>
    <w:rsid w:val="00817BB1"/>
    <w:rsid w:val="00817E1F"/>
    <w:rsid w:val="008212BE"/>
    <w:rsid w:val="008221A2"/>
    <w:rsid w:val="00825BCB"/>
    <w:rsid w:val="008300F1"/>
    <w:rsid w:val="008341FC"/>
    <w:rsid w:val="00835864"/>
    <w:rsid w:val="00836AD5"/>
    <w:rsid w:val="00836C43"/>
    <w:rsid w:val="008420DF"/>
    <w:rsid w:val="00842619"/>
    <w:rsid w:val="0084353B"/>
    <w:rsid w:val="00843851"/>
    <w:rsid w:val="008457AF"/>
    <w:rsid w:val="00846113"/>
    <w:rsid w:val="00846156"/>
    <w:rsid w:val="00854833"/>
    <w:rsid w:val="008551CC"/>
    <w:rsid w:val="00855989"/>
    <w:rsid w:val="008600B1"/>
    <w:rsid w:val="008606CA"/>
    <w:rsid w:val="00860F1C"/>
    <w:rsid w:val="008619D1"/>
    <w:rsid w:val="0086324A"/>
    <w:rsid w:val="008647E9"/>
    <w:rsid w:val="00866F8B"/>
    <w:rsid w:val="00871854"/>
    <w:rsid w:val="0087258A"/>
    <w:rsid w:val="00876C89"/>
    <w:rsid w:val="008802C8"/>
    <w:rsid w:val="0088059A"/>
    <w:rsid w:val="00883FFF"/>
    <w:rsid w:val="00884CB1"/>
    <w:rsid w:val="00885731"/>
    <w:rsid w:val="0088675D"/>
    <w:rsid w:val="00886D10"/>
    <w:rsid w:val="00887734"/>
    <w:rsid w:val="0089091D"/>
    <w:rsid w:val="0089112C"/>
    <w:rsid w:val="008926CE"/>
    <w:rsid w:val="0089270C"/>
    <w:rsid w:val="00893F71"/>
    <w:rsid w:val="0089490F"/>
    <w:rsid w:val="008949E7"/>
    <w:rsid w:val="00896A16"/>
    <w:rsid w:val="008A31CE"/>
    <w:rsid w:val="008A4997"/>
    <w:rsid w:val="008B18ED"/>
    <w:rsid w:val="008B2688"/>
    <w:rsid w:val="008B3B58"/>
    <w:rsid w:val="008B7C81"/>
    <w:rsid w:val="008C00AB"/>
    <w:rsid w:val="008C091C"/>
    <w:rsid w:val="008C4AC0"/>
    <w:rsid w:val="008D1242"/>
    <w:rsid w:val="008D5384"/>
    <w:rsid w:val="008D7463"/>
    <w:rsid w:val="008E0271"/>
    <w:rsid w:val="008E0C24"/>
    <w:rsid w:val="008E3094"/>
    <w:rsid w:val="008E533F"/>
    <w:rsid w:val="008E5C0D"/>
    <w:rsid w:val="008F1384"/>
    <w:rsid w:val="008F30E3"/>
    <w:rsid w:val="00900138"/>
    <w:rsid w:val="00901AAB"/>
    <w:rsid w:val="00901C59"/>
    <w:rsid w:val="00904462"/>
    <w:rsid w:val="00905F12"/>
    <w:rsid w:val="00910541"/>
    <w:rsid w:val="00911F90"/>
    <w:rsid w:val="00913478"/>
    <w:rsid w:val="0091449E"/>
    <w:rsid w:val="0091465F"/>
    <w:rsid w:val="0091555D"/>
    <w:rsid w:val="00922DFB"/>
    <w:rsid w:val="00931F1F"/>
    <w:rsid w:val="009328E5"/>
    <w:rsid w:val="00933F0E"/>
    <w:rsid w:val="009343F2"/>
    <w:rsid w:val="00934A96"/>
    <w:rsid w:val="00940827"/>
    <w:rsid w:val="0094165C"/>
    <w:rsid w:val="00944341"/>
    <w:rsid w:val="00947555"/>
    <w:rsid w:val="00950628"/>
    <w:rsid w:val="00956BB1"/>
    <w:rsid w:val="009640CB"/>
    <w:rsid w:val="009642E2"/>
    <w:rsid w:val="00964C5A"/>
    <w:rsid w:val="009758E5"/>
    <w:rsid w:val="00975D54"/>
    <w:rsid w:val="00980A59"/>
    <w:rsid w:val="009811F4"/>
    <w:rsid w:val="00984334"/>
    <w:rsid w:val="0099455F"/>
    <w:rsid w:val="00996794"/>
    <w:rsid w:val="0099796A"/>
    <w:rsid w:val="009A06DC"/>
    <w:rsid w:val="009A184E"/>
    <w:rsid w:val="009A1F71"/>
    <w:rsid w:val="009A412B"/>
    <w:rsid w:val="009A6962"/>
    <w:rsid w:val="009A6D92"/>
    <w:rsid w:val="009A7C64"/>
    <w:rsid w:val="009B04DA"/>
    <w:rsid w:val="009B356A"/>
    <w:rsid w:val="009B4FF6"/>
    <w:rsid w:val="009B6168"/>
    <w:rsid w:val="009B7684"/>
    <w:rsid w:val="009C0100"/>
    <w:rsid w:val="009C48DA"/>
    <w:rsid w:val="009D3A38"/>
    <w:rsid w:val="009D3B5D"/>
    <w:rsid w:val="009E5564"/>
    <w:rsid w:val="009E6808"/>
    <w:rsid w:val="009F18C5"/>
    <w:rsid w:val="009F5E28"/>
    <w:rsid w:val="009F71E7"/>
    <w:rsid w:val="00A01B06"/>
    <w:rsid w:val="00A03586"/>
    <w:rsid w:val="00A03EE2"/>
    <w:rsid w:val="00A0464F"/>
    <w:rsid w:val="00A073C9"/>
    <w:rsid w:val="00A10B22"/>
    <w:rsid w:val="00A13333"/>
    <w:rsid w:val="00A13940"/>
    <w:rsid w:val="00A140FD"/>
    <w:rsid w:val="00A14325"/>
    <w:rsid w:val="00A1560D"/>
    <w:rsid w:val="00A16E6A"/>
    <w:rsid w:val="00A21413"/>
    <w:rsid w:val="00A21917"/>
    <w:rsid w:val="00A22F0A"/>
    <w:rsid w:val="00A252E6"/>
    <w:rsid w:val="00A275FA"/>
    <w:rsid w:val="00A27E3D"/>
    <w:rsid w:val="00A33338"/>
    <w:rsid w:val="00A34F59"/>
    <w:rsid w:val="00A35DF5"/>
    <w:rsid w:val="00A368DF"/>
    <w:rsid w:val="00A36C19"/>
    <w:rsid w:val="00A411F3"/>
    <w:rsid w:val="00A44E7A"/>
    <w:rsid w:val="00A4662B"/>
    <w:rsid w:val="00A47130"/>
    <w:rsid w:val="00A564FA"/>
    <w:rsid w:val="00A56712"/>
    <w:rsid w:val="00A56EF8"/>
    <w:rsid w:val="00A606AC"/>
    <w:rsid w:val="00A60D0D"/>
    <w:rsid w:val="00A627AD"/>
    <w:rsid w:val="00A62E76"/>
    <w:rsid w:val="00A65ECF"/>
    <w:rsid w:val="00A709D7"/>
    <w:rsid w:val="00A71666"/>
    <w:rsid w:val="00A755F7"/>
    <w:rsid w:val="00A81866"/>
    <w:rsid w:val="00A86031"/>
    <w:rsid w:val="00A862F7"/>
    <w:rsid w:val="00A87471"/>
    <w:rsid w:val="00A878E4"/>
    <w:rsid w:val="00A9029A"/>
    <w:rsid w:val="00A9377C"/>
    <w:rsid w:val="00AA0678"/>
    <w:rsid w:val="00AA10C7"/>
    <w:rsid w:val="00AA189D"/>
    <w:rsid w:val="00AA4585"/>
    <w:rsid w:val="00AA544C"/>
    <w:rsid w:val="00AA5C6F"/>
    <w:rsid w:val="00AA6226"/>
    <w:rsid w:val="00AB65B0"/>
    <w:rsid w:val="00AC2E1B"/>
    <w:rsid w:val="00AC5473"/>
    <w:rsid w:val="00AC5D99"/>
    <w:rsid w:val="00AC6D97"/>
    <w:rsid w:val="00AD4F06"/>
    <w:rsid w:val="00AD5C85"/>
    <w:rsid w:val="00AD6D70"/>
    <w:rsid w:val="00AD7A96"/>
    <w:rsid w:val="00AE0BC9"/>
    <w:rsid w:val="00AE4CCF"/>
    <w:rsid w:val="00AE54F1"/>
    <w:rsid w:val="00AE6376"/>
    <w:rsid w:val="00AF1ECE"/>
    <w:rsid w:val="00AF34CC"/>
    <w:rsid w:val="00AF6F80"/>
    <w:rsid w:val="00AF7A9F"/>
    <w:rsid w:val="00B038A5"/>
    <w:rsid w:val="00B047F8"/>
    <w:rsid w:val="00B06166"/>
    <w:rsid w:val="00B12FD9"/>
    <w:rsid w:val="00B218C1"/>
    <w:rsid w:val="00B21E37"/>
    <w:rsid w:val="00B23378"/>
    <w:rsid w:val="00B23BCB"/>
    <w:rsid w:val="00B254AE"/>
    <w:rsid w:val="00B32ADF"/>
    <w:rsid w:val="00B33DB2"/>
    <w:rsid w:val="00B34309"/>
    <w:rsid w:val="00B34E57"/>
    <w:rsid w:val="00B37A95"/>
    <w:rsid w:val="00B4054C"/>
    <w:rsid w:val="00B40763"/>
    <w:rsid w:val="00B4226A"/>
    <w:rsid w:val="00B42DD5"/>
    <w:rsid w:val="00B4662F"/>
    <w:rsid w:val="00B478F5"/>
    <w:rsid w:val="00B50BE8"/>
    <w:rsid w:val="00B53BD3"/>
    <w:rsid w:val="00B54686"/>
    <w:rsid w:val="00B54A9E"/>
    <w:rsid w:val="00B5639D"/>
    <w:rsid w:val="00B57543"/>
    <w:rsid w:val="00B57686"/>
    <w:rsid w:val="00B61F79"/>
    <w:rsid w:val="00B62F0B"/>
    <w:rsid w:val="00B72EA1"/>
    <w:rsid w:val="00B7417A"/>
    <w:rsid w:val="00B74471"/>
    <w:rsid w:val="00B77BD0"/>
    <w:rsid w:val="00B80610"/>
    <w:rsid w:val="00B81415"/>
    <w:rsid w:val="00B81A10"/>
    <w:rsid w:val="00B83F72"/>
    <w:rsid w:val="00B85A48"/>
    <w:rsid w:val="00B87420"/>
    <w:rsid w:val="00B95DA3"/>
    <w:rsid w:val="00BA048D"/>
    <w:rsid w:val="00BA0D41"/>
    <w:rsid w:val="00BA2149"/>
    <w:rsid w:val="00BA3F71"/>
    <w:rsid w:val="00BC2664"/>
    <w:rsid w:val="00BC2F1C"/>
    <w:rsid w:val="00BC3C4A"/>
    <w:rsid w:val="00BC436D"/>
    <w:rsid w:val="00BC54B6"/>
    <w:rsid w:val="00BC5EDA"/>
    <w:rsid w:val="00BC6DA1"/>
    <w:rsid w:val="00BD15E0"/>
    <w:rsid w:val="00BD60D9"/>
    <w:rsid w:val="00BE60D6"/>
    <w:rsid w:val="00BE667B"/>
    <w:rsid w:val="00BE6699"/>
    <w:rsid w:val="00BE75D9"/>
    <w:rsid w:val="00BF17A6"/>
    <w:rsid w:val="00BF24B9"/>
    <w:rsid w:val="00BF2615"/>
    <w:rsid w:val="00BF2835"/>
    <w:rsid w:val="00BF53D8"/>
    <w:rsid w:val="00BF57BA"/>
    <w:rsid w:val="00BF6FCB"/>
    <w:rsid w:val="00C01595"/>
    <w:rsid w:val="00C0280C"/>
    <w:rsid w:val="00C05AEE"/>
    <w:rsid w:val="00C05EA6"/>
    <w:rsid w:val="00C06446"/>
    <w:rsid w:val="00C06502"/>
    <w:rsid w:val="00C13284"/>
    <w:rsid w:val="00C1736F"/>
    <w:rsid w:val="00C202B3"/>
    <w:rsid w:val="00C211E3"/>
    <w:rsid w:val="00C2282F"/>
    <w:rsid w:val="00C233CD"/>
    <w:rsid w:val="00C26212"/>
    <w:rsid w:val="00C331B5"/>
    <w:rsid w:val="00C33ABB"/>
    <w:rsid w:val="00C3635B"/>
    <w:rsid w:val="00C40315"/>
    <w:rsid w:val="00C43D5B"/>
    <w:rsid w:val="00C45782"/>
    <w:rsid w:val="00C46506"/>
    <w:rsid w:val="00C47960"/>
    <w:rsid w:val="00C509A7"/>
    <w:rsid w:val="00C572DD"/>
    <w:rsid w:val="00C573B1"/>
    <w:rsid w:val="00C603CC"/>
    <w:rsid w:val="00C6560A"/>
    <w:rsid w:val="00C7019C"/>
    <w:rsid w:val="00C8098B"/>
    <w:rsid w:val="00C827B2"/>
    <w:rsid w:val="00C8770E"/>
    <w:rsid w:val="00C87A8C"/>
    <w:rsid w:val="00C87D0C"/>
    <w:rsid w:val="00C92567"/>
    <w:rsid w:val="00C955DA"/>
    <w:rsid w:val="00CA1A09"/>
    <w:rsid w:val="00CA41D9"/>
    <w:rsid w:val="00CB15A5"/>
    <w:rsid w:val="00CB1998"/>
    <w:rsid w:val="00CB210B"/>
    <w:rsid w:val="00CB5CEF"/>
    <w:rsid w:val="00CB7928"/>
    <w:rsid w:val="00CC0763"/>
    <w:rsid w:val="00CC07FF"/>
    <w:rsid w:val="00CC082B"/>
    <w:rsid w:val="00CC1C19"/>
    <w:rsid w:val="00CC22F8"/>
    <w:rsid w:val="00CC42B5"/>
    <w:rsid w:val="00CC6AA8"/>
    <w:rsid w:val="00CD26BC"/>
    <w:rsid w:val="00CD2D33"/>
    <w:rsid w:val="00CD5FDE"/>
    <w:rsid w:val="00CD6B4F"/>
    <w:rsid w:val="00CE1683"/>
    <w:rsid w:val="00CE4B7C"/>
    <w:rsid w:val="00CE55FC"/>
    <w:rsid w:val="00CE58E0"/>
    <w:rsid w:val="00CE78D3"/>
    <w:rsid w:val="00CF1067"/>
    <w:rsid w:val="00CF31CA"/>
    <w:rsid w:val="00D046BB"/>
    <w:rsid w:val="00D058AA"/>
    <w:rsid w:val="00D05B94"/>
    <w:rsid w:val="00D05E2F"/>
    <w:rsid w:val="00D05ECA"/>
    <w:rsid w:val="00D077B0"/>
    <w:rsid w:val="00D123DA"/>
    <w:rsid w:val="00D1324B"/>
    <w:rsid w:val="00D13AB4"/>
    <w:rsid w:val="00D14E56"/>
    <w:rsid w:val="00D156B0"/>
    <w:rsid w:val="00D15D03"/>
    <w:rsid w:val="00D166A7"/>
    <w:rsid w:val="00D16A5C"/>
    <w:rsid w:val="00D21A7F"/>
    <w:rsid w:val="00D223E7"/>
    <w:rsid w:val="00D258F1"/>
    <w:rsid w:val="00D27806"/>
    <w:rsid w:val="00D30C10"/>
    <w:rsid w:val="00D327F8"/>
    <w:rsid w:val="00D33D29"/>
    <w:rsid w:val="00D34B62"/>
    <w:rsid w:val="00D41E55"/>
    <w:rsid w:val="00D43BA9"/>
    <w:rsid w:val="00D43F33"/>
    <w:rsid w:val="00D4607F"/>
    <w:rsid w:val="00D51AFE"/>
    <w:rsid w:val="00D52786"/>
    <w:rsid w:val="00D54CD5"/>
    <w:rsid w:val="00D61BD8"/>
    <w:rsid w:val="00D647C8"/>
    <w:rsid w:val="00D65769"/>
    <w:rsid w:val="00D66348"/>
    <w:rsid w:val="00D671E5"/>
    <w:rsid w:val="00D67773"/>
    <w:rsid w:val="00D6795A"/>
    <w:rsid w:val="00D67F01"/>
    <w:rsid w:val="00D70628"/>
    <w:rsid w:val="00D70B01"/>
    <w:rsid w:val="00D70D1C"/>
    <w:rsid w:val="00D73AB8"/>
    <w:rsid w:val="00D753C7"/>
    <w:rsid w:val="00D76FB6"/>
    <w:rsid w:val="00D80376"/>
    <w:rsid w:val="00D80512"/>
    <w:rsid w:val="00D83B5E"/>
    <w:rsid w:val="00D85654"/>
    <w:rsid w:val="00D859BE"/>
    <w:rsid w:val="00D8609E"/>
    <w:rsid w:val="00D92DEB"/>
    <w:rsid w:val="00D963C7"/>
    <w:rsid w:val="00D96550"/>
    <w:rsid w:val="00D966F8"/>
    <w:rsid w:val="00DA03E4"/>
    <w:rsid w:val="00DA0C0C"/>
    <w:rsid w:val="00DA1CE6"/>
    <w:rsid w:val="00DA2D8D"/>
    <w:rsid w:val="00DA32EB"/>
    <w:rsid w:val="00DA4DD4"/>
    <w:rsid w:val="00DB24E5"/>
    <w:rsid w:val="00DB6098"/>
    <w:rsid w:val="00DC2C5C"/>
    <w:rsid w:val="00DC2CC4"/>
    <w:rsid w:val="00DC70E0"/>
    <w:rsid w:val="00DD7060"/>
    <w:rsid w:val="00DD7BFE"/>
    <w:rsid w:val="00DE0C6F"/>
    <w:rsid w:val="00DE1B9E"/>
    <w:rsid w:val="00DE1E3D"/>
    <w:rsid w:val="00DE4875"/>
    <w:rsid w:val="00DF1CEB"/>
    <w:rsid w:val="00DF2C6B"/>
    <w:rsid w:val="00DF2DA7"/>
    <w:rsid w:val="00E01D06"/>
    <w:rsid w:val="00E027C0"/>
    <w:rsid w:val="00E044C4"/>
    <w:rsid w:val="00E04A70"/>
    <w:rsid w:val="00E06948"/>
    <w:rsid w:val="00E15866"/>
    <w:rsid w:val="00E15D55"/>
    <w:rsid w:val="00E16A17"/>
    <w:rsid w:val="00E1737D"/>
    <w:rsid w:val="00E210C5"/>
    <w:rsid w:val="00E250F7"/>
    <w:rsid w:val="00E25A9C"/>
    <w:rsid w:val="00E25ECC"/>
    <w:rsid w:val="00E275CE"/>
    <w:rsid w:val="00E30D91"/>
    <w:rsid w:val="00E3171C"/>
    <w:rsid w:val="00E32DE2"/>
    <w:rsid w:val="00E33A8D"/>
    <w:rsid w:val="00E36308"/>
    <w:rsid w:val="00E40064"/>
    <w:rsid w:val="00E41CEE"/>
    <w:rsid w:val="00E41D08"/>
    <w:rsid w:val="00E43DEE"/>
    <w:rsid w:val="00E44DC6"/>
    <w:rsid w:val="00E46A0E"/>
    <w:rsid w:val="00E46DDD"/>
    <w:rsid w:val="00E4727A"/>
    <w:rsid w:val="00E47853"/>
    <w:rsid w:val="00E54051"/>
    <w:rsid w:val="00E5425F"/>
    <w:rsid w:val="00E6108A"/>
    <w:rsid w:val="00E62757"/>
    <w:rsid w:val="00E627DE"/>
    <w:rsid w:val="00E65E1E"/>
    <w:rsid w:val="00E70147"/>
    <w:rsid w:val="00E70E97"/>
    <w:rsid w:val="00E715F7"/>
    <w:rsid w:val="00E773A5"/>
    <w:rsid w:val="00E77C55"/>
    <w:rsid w:val="00E81BFC"/>
    <w:rsid w:val="00E826D0"/>
    <w:rsid w:val="00E84826"/>
    <w:rsid w:val="00E923BD"/>
    <w:rsid w:val="00E94550"/>
    <w:rsid w:val="00E945F6"/>
    <w:rsid w:val="00E94609"/>
    <w:rsid w:val="00E947FB"/>
    <w:rsid w:val="00E94C50"/>
    <w:rsid w:val="00E95883"/>
    <w:rsid w:val="00E95A0A"/>
    <w:rsid w:val="00E9731C"/>
    <w:rsid w:val="00EA2966"/>
    <w:rsid w:val="00EB4C35"/>
    <w:rsid w:val="00EB6827"/>
    <w:rsid w:val="00EC25FE"/>
    <w:rsid w:val="00EC305B"/>
    <w:rsid w:val="00ED346B"/>
    <w:rsid w:val="00ED5737"/>
    <w:rsid w:val="00ED5776"/>
    <w:rsid w:val="00ED6157"/>
    <w:rsid w:val="00ED67C9"/>
    <w:rsid w:val="00ED766B"/>
    <w:rsid w:val="00ED7868"/>
    <w:rsid w:val="00EE1BA4"/>
    <w:rsid w:val="00EE295A"/>
    <w:rsid w:val="00EF05D3"/>
    <w:rsid w:val="00EF1BDB"/>
    <w:rsid w:val="00EF335A"/>
    <w:rsid w:val="00EF4F54"/>
    <w:rsid w:val="00F00043"/>
    <w:rsid w:val="00F00793"/>
    <w:rsid w:val="00F01BA1"/>
    <w:rsid w:val="00F033FF"/>
    <w:rsid w:val="00F10BDF"/>
    <w:rsid w:val="00F14AA7"/>
    <w:rsid w:val="00F15031"/>
    <w:rsid w:val="00F17245"/>
    <w:rsid w:val="00F236BD"/>
    <w:rsid w:val="00F2659F"/>
    <w:rsid w:val="00F26D17"/>
    <w:rsid w:val="00F31EF6"/>
    <w:rsid w:val="00F325C6"/>
    <w:rsid w:val="00F3381B"/>
    <w:rsid w:val="00F35A29"/>
    <w:rsid w:val="00F3642C"/>
    <w:rsid w:val="00F415D7"/>
    <w:rsid w:val="00F41E7C"/>
    <w:rsid w:val="00F45A04"/>
    <w:rsid w:val="00F53C66"/>
    <w:rsid w:val="00F55A9E"/>
    <w:rsid w:val="00F610F6"/>
    <w:rsid w:val="00F61626"/>
    <w:rsid w:val="00F61E00"/>
    <w:rsid w:val="00F6240B"/>
    <w:rsid w:val="00F64849"/>
    <w:rsid w:val="00F66CEF"/>
    <w:rsid w:val="00F66EEE"/>
    <w:rsid w:val="00F67584"/>
    <w:rsid w:val="00F71099"/>
    <w:rsid w:val="00F718A2"/>
    <w:rsid w:val="00F73461"/>
    <w:rsid w:val="00F7452A"/>
    <w:rsid w:val="00F75089"/>
    <w:rsid w:val="00F76C95"/>
    <w:rsid w:val="00F77CDE"/>
    <w:rsid w:val="00F8028E"/>
    <w:rsid w:val="00F842FE"/>
    <w:rsid w:val="00F84609"/>
    <w:rsid w:val="00F87037"/>
    <w:rsid w:val="00F8736E"/>
    <w:rsid w:val="00F8779E"/>
    <w:rsid w:val="00F922D2"/>
    <w:rsid w:val="00F96EFF"/>
    <w:rsid w:val="00FA5143"/>
    <w:rsid w:val="00FB0B0D"/>
    <w:rsid w:val="00FB0C66"/>
    <w:rsid w:val="00FB1C02"/>
    <w:rsid w:val="00FB25E4"/>
    <w:rsid w:val="00FB2BAF"/>
    <w:rsid w:val="00FB2FDC"/>
    <w:rsid w:val="00FB4055"/>
    <w:rsid w:val="00FB4B8C"/>
    <w:rsid w:val="00FB7DA2"/>
    <w:rsid w:val="00FC1AE4"/>
    <w:rsid w:val="00FC6827"/>
    <w:rsid w:val="00FD0076"/>
    <w:rsid w:val="00FD0CD0"/>
    <w:rsid w:val="00FD104A"/>
    <w:rsid w:val="00FD3BCE"/>
    <w:rsid w:val="00FD3D51"/>
    <w:rsid w:val="00FD5104"/>
    <w:rsid w:val="00FE26BB"/>
    <w:rsid w:val="00FE3BDA"/>
    <w:rsid w:val="00FE4263"/>
    <w:rsid w:val="00FE4356"/>
    <w:rsid w:val="00FE5E1C"/>
    <w:rsid w:val="00FE7BBC"/>
    <w:rsid w:val="00FE7FC1"/>
    <w:rsid w:val="00FF26BA"/>
    <w:rsid w:val="00FF3480"/>
    <w:rsid w:val="00FF35F2"/>
    <w:rsid w:val="00FF5689"/>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136B8"/>
  <w15:docId w15:val="{9B239B45-402B-4D82-B231-82DBADED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BF24B9"/>
    <w:pPr>
      <w:spacing w:before="240" w:after="60" w:line="240" w:lineRule="auto"/>
      <w:outlineLvl w:val="7"/>
    </w:pPr>
    <w:rPr>
      <w:rFonts w:ascii="Tahoma" w:eastAsia="Times New Roman" w:hAnsi="Tahoma" w:cs="Times New Roman"/>
      <w:i/>
      <w:i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D6795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6795A"/>
  </w:style>
  <w:style w:type="paragraph" w:styleId="Footer">
    <w:name w:val="footer"/>
    <w:basedOn w:val="Normal"/>
    <w:link w:val="FooterChar"/>
    <w:uiPriority w:val="99"/>
    <w:unhideWhenUsed/>
    <w:rsid w:val="00D6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5A"/>
  </w:style>
  <w:style w:type="paragraph" w:styleId="BalloonText">
    <w:name w:val="Balloon Text"/>
    <w:basedOn w:val="Normal"/>
    <w:link w:val="BalloonTextChar"/>
    <w:uiPriority w:val="99"/>
    <w:semiHidden/>
    <w:unhideWhenUsed/>
    <w:rsid w:val="00D6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5A"/>
    <w:rPr>
      <w:rFonts w:ascii="Tahoma" w:hAnsi="Tahoma" w:cs="Tahoma"/>
      <w:sz w:val="16"/>
      <w:szCs w:val="16"/>
    </w:rPr>
  </w:style>
  <w:style w:type="paragraph" w:customStyle="1" w:styleId="Char">
    <w:name w:val="Char"/>
    <w:basedOn w:val="Normal"/>
    <w:rsid w:val="00D6795A"/>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Forth level,body 2,List Paragraph1,Paragraph"/>
    <w:basedOn w:val="Normal"/>
    <w:link w:val="ListParagraphChar"/>
    <w:uiPriority w:val="34"/>
    <w:qFormat/>
    <w:rsid w:val="00313106"/>
    <w:pPr>
      <w:ind w:left="720"/>
      <w:contextualSpacing/>
    </w:pPr>
  </w:style>
  <w:style w:type="character" w:styleId="PlaceholderText">
    <w:name w:val="Placeholder Text"/>
    <w:basedOn w:val="DefaultParagraphFont"/>
    <w:uiPriority w:val="99"/>
    <w:semiHidden/>
    <w:rsid w:val="0088675D"/>
    <w:rPr>
      <w:color w:val="808080"/>
    </w:rPr>
  </w:style>
  <w:style w:type="character" w:styleId="Hyperlink">
    <w:name w:val="Hyperlink"/>
    <w:basedOn w:val="DefaultParagraphFont"/>
    <w:uiPriority w:val="99"/>
    <w:unhideWhenUsed/>
    <w:rsid w:val="008076E5"/>
    <w:rPr>
      <w:color w:val="0000FF" w:themeColor="hyperlink"/>
      <w:u w:val="single"/>
    </w:rPr>
  </w:style>
  <w:style w:type="paragraph" w:customStyle="1" w:styleId="Char1">
    <w:name w:val="Char1"/>
    <w:basedOn w:val="Normal"/>
    <w:rsid w:val="008076E5"/>
    <w:pPr>
      <w:spacing w:after="0" w:line="240" w:lineRule="auto"/>
    </w:pPr>
    <w:rPr>
      <w:rFonts w:ascii="Times New Roman" w:eastAsia="Times New Roman" w:hAnsi="Times New Roman" w:cs="Times New Roman"/>
      <w:sz w:val="24"/>
      <w:szCs w:val="24"/>
      <w:lang w:val="pl-PL" w:eastAsia="pl-PL"/>
    </w:rPr>
  </w:style>
  <w:style w:type="character" w:customStyle="1" w:styleId="sttlitera">
    <w:name w:val="st_tlitera"/>
    <w:rsid w:val="004F02BA"/>
  </w:style>
  <w:style w:type="character" w:customStyle="1" w:styleId="fontstyle01">
    <w:name w:val="fontstyle01"/>
    <w:basedOn w:val="DefaultParagraphFont"/>
    <w:rsid w:val="00282B44"/>
    <w:rPr>
      <w:rFonts w:ascii="Arial" w:hAnsi="Arial" w:cs="Arial" w:hint="default"/>
      <w:b/>
      <w:bCs/>
      <w:i w:val="0"/>
      <w:iCs w:val="0"/>
      <w:color w:val="000000"/>
      <w:sz w:val="24"/>
      <w:szCs w:val="24"/>
    </w:rPr>
  </w:style>
  <w:style w:type="character" w:customStyle="1" w:styleId="fontstyle21">
    <w:name w:val="fontstyle21"/>
    <w:basedOn w:val="DefaultParagraphFont"/>
    <w:rsid w:val="005C3BEA"/>
    <w:rPr>
      <w:rFonts w:ascii="Symbol" w:hAnsi="Symbol" w:hint="default"/>
      <w:b w:val="0"/>
      <w:bCs w:val="0"/>
      <w:i w:val="0"/>
      <w:iCs w:val="0"/>
      <w:color w:val="000000"/>
      <w:sz w:val="24"/>
      <w:szCs w:val="24"/>
    </w:rPr>
  </w:style>
  <w:style w:type="character" w:customStyle="1" w:styleId="fontstyle31">
    <w:name w:val="fontstyle31"/>
    <w:basedOn w:val="DefaultParagraphFont"/>
    <w:rsid w:val="004C5197"/>
    <w:rPr>
      <w:rFonts w:ascii="Arial" w:hAnsi="Arial" w:cs="Arial" w:hint="default"/>
      <w:b/>
      <w:bCs/>
      <w:i w:val="0"/>
      <w:iCs w:val="0"/>
      <w:color w:val="000000"/>
      <w:sz w:val="20"/>
      <w:szCs w:val="20"/>
    </w:rPr>
  </w:style>
  <w:style w:type="character" w:customStyle="1" w:styleId="fontstyle41">
    <w:name w:val="fontstyle41"/>
    <w:basedOn w:val="DefaultParagraphFont"/>
    <w:rsid w:val="004C5197"/>
    <w:rPr>
      <w:rFonts w:ascii="Calibri" w:hAnsi="Calibri" w:cs="Calibri" w:hint="default"/>
      <w:b w:val="0"/>
      <w:bCs w:val="0"/>
      <w:i w:val="0"/>
      <w:iCs w:val="0"/>
      <w:color w:val="000000"/>
      <w:sz w:val="22"/>
      <w:szCs w:val="22"/>
    </w:rPr>
  </w:style>
  <w:style w:type="character" w:customStyle="1" w:styleId="stlitera">
    <w:name w:val="st_litera"/>
    <w:basedOn w:val="DefaultParagraphFont"/>
    <w:rsid w:val="00F922D2"/>
  </w:style>
  <w:style w:type="character" w:customStyle="1" w:styleId="sttpar">
    <w:name w:val="st_tpar"/>
    <w:basedOn w:val="DefaultParagraphFont"/>
    <w:rsid w:val="00F922D2"/>
  </w:style>
  <w:style w:type="character" w:customStyle="1" w:styleId="WW8Num1z7">
    <w:name w:val="WW8Num1z7"/>
    <w:rsid w:val="00A10B22"/>
  </w:style>
  <w:style w:type="table" w:styleId="TableGrid">
    <w:name w:val="Table Grid"/>
    <w:basedOn w:val="TableNormal"/>
    <w:uiPriority w:val="39"/>
    <w:rsid w:val="0053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5933AB"/>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0">
    <w:name w:val="footer Char"/>
    <w:basedOn w:val="FooterChar"/>
    <w:link w:val="Footer1"/>
    <w:rsid w:val="005933AB"/>
    <w:rPr>
      <w:rFonts w:ascii="Trebuchet MS" w:hAnsi="Trebuchet MS" w:cs="Open Sans"/>
      <w:color w:val="000000"/>
      <w:sz w:val="14"/>
      <w:szCs w:val="14"/>
      <w:lang w:val="ro-RO"/>
    </w:rPr>
  </w:style>
  <w:style w:type="character" w:customStyle="1" w:styleId="Heading8Char">
    <w:name w:val="Heading 8 Char"/>
    <w:basedOn w:val="DefaultParagraphFont"/>
    <w:link w:val="Heading8"/>
    <w:rsid w:val="00BF24B9"/>
    <w:rPr>
      <w:rFonts w:ascii="Tahoma" w:eastAsia="Times New Roman" w:hAnsi="Tahoma" w:cs="Times New Roman"/>
      <w:i/>
      <w:iCs/>
      <w:szCs w:val="20"/>
      <w:lang w:val="fr-FR"/>
    </w:rPr>
  </w:style>
  <w:style w:type="character" w:customStyle="1" w:styleId="ListParagraphChar">
    <w:name w:val="List Paragraph Char"/>
    <w:aliases w:val="Normal bullet 2 Char,Forth level Char,body 2 Char,List Paragraph1 Char,Paragraph Char"/>
    <w:link w:val="ListParagraph"/>
    <w:locked/>
    <w:rsid w:val="00BF24B9"/>
  </w:style>
  <w:style w:type="character" w:styleId="CommentReference">
    <w:name w:val="annotation reference"/>
    <w:basedOn w:val="DefaultParagraphFont"/>
    <w:uiPriority w:val="99"/>
    <w:semiHidden/>
    <w:unhideWhenUsed/>
    <w:rsid w:val="00426A93"/>
    <w:rPr>
      <w:sz w:val="16"/>
      <w:szCs w:val="16"/>
    </w:rPr>
  </w:style>
  <w:style w:type="paragraph" w:styleId="CommentText">
    <w:name w:val="annotation text"/>
    <w:basedOn w:val="Normal"/>
    <w:link w:val="CommentTextChar"/>
    <w:uiPriority w:val="99"/>
    <w:semiHidden/>
    <w:unhideWhenUsed/>
    <w:rsid w:val="00426A93"/>
    <w:pPr>
      <w:spacing w:line="240" w:lineRule="auto"/>
    </w:pPr>
    <w:rPr>
      <w:sz w:val="20"/>
      <w:szCs w:val="20"/>
    </w:rPr>
  </w:style>
  <w:style w:type="character" w:customStyle="1" w:styleId="CommentTextChar">
    <w:name w:val="Comment Text Char"/>
    <w:basedOn w:val="DefaultParagraphFont"/>
    <w:link w:val="CommentText"/>
    <w:uiPriority w:val="99"/>
    <w:semiHidden/>
    <w:rsid w:val="00426A93"/>
    <w:rPr>
      <w:sz w:val="20"/>
      <w:szCs w:val="20"/>
    </w:rPr>
  </w:style>
  <w:style w:type="paragraph" w:styleId="CommentSubject">
    <w:name w:val="annotation subject"/>
    <w:basedOn w:val="CommentText"/>
    <w:next w:val="CommentText"/>
    <w:link w:val="CommentSubjectChar"/>
    <w:uiPriority w:val="99"/>
    <w:semiHidden/>
    <w:unhideWhenUsed/>
    <w:rsid w:val="00426A93"/>
    <w:rPr>
      <w:b/>
      <w:bCs/>
    </w:rPr>
  </w:style>
  <w:style w:type="character" w:customStyle="1" w:styleId="CommentSubjectChar">
    <w:name w:val="Comment Subject Char"/>
    <w:basedOn w:val="CommentTextChar"/>
    <w:link w:val="CommentSubject"/>
    <w:uiPriority w:val="99"/>
    <w:semiHidden/>
    <w:rsid w:val="00426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862">
      <w:bodyDiv w:val="1"/>
      <w:marLeft w:val="0"/>
      <w:marRight w:val="0"/>
      <w:marTop w:val="0"/>
      <w:marBottom w:val="0"/>
      <w:divBdr>
        <w:top w:val="none" w:sz="0" w:space="0" w:color="auto"/>
        <w:left w:val="none" w:sz="0" w:space="0" w:color="auto"/>
        <w:bottom w:val="none" w:sz="0" w:space="0" w:color="auto"/>
        <w:right w:val="none" w:sz="0" w:space="0" w:color="auto"/>
      </w:divBdr>
    </w:div>
    <w:div w:id="1195994410">
      <w:bodyDiv w:val="1"/>
      <w:marLeft w:val="0"/>
      <w:marRight w:val="0"/>
      <w:marTop w:val="0"/>
      <w:marBottom w:val="0"/>
      <w:divBdr>
        <w:top w:val="none" w:sz="0" w:space="0" w:color="auto"/>
        <w:left w:val="none" w:sz="0" w:space="0" w:color="auto"/>
        <w:bottom w:val="none" w:sz="0" w:space="0" w:color="auto"/>
        <w:right w:val="none" w:sz="0" w:space="0" w:color="auto"/>
      </w:divBdr>
    </w:div>
    <w:div w:id="1218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8-12-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8-12-28" TargetMode="External"/><Relationship Id="rId4" Type="http://schemas.openxmlformats.org/officeDocument/2006/relationships/settings" Target="settings.xml"/><Relationship Id="rId9" Type="http://schemas.openxmlformats.org/officeDocument/2006/relationships/hyperlink" Target="http://www.legestart.ro/Ordonanta-de-urgenta-57-2007-regimul-ariilor-naturale-protejate-conservarea-habitatelor-naturale-florei-faunei-salbatice-(MjU0NTQ5).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FBF4-8BEB-45C1-B918-95C2354C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Pages>
  <Words>2243</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ISCRU</dc:creator>
  <cp:lastModifiedBy>Simona Diana Morariu</cp:lastModifiedBy>
  <cp:revision>31</cp:revision>
  <cp:lastPrinted>2024-09-09T10:03:00Z</cp:lastPrinted>
  <dcterms:created xsi:type="dcterms:W3CDTF">2023-02-27T11:15:00Z</dcterms:created>
  <dcterms:modified xsi:type="dcterms:W3CDTF">2024-09-11T09:00:00Z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db8bc946-e8d4-43a7-825f-d4078b2e0a2e</vt:lpwstr>
  </property>
</Properties>
</file>