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25" w:rsidRDefault="002B5825">
      <w:pPr>
        <w:spacing w:after="0" w:line="276" w:lineRule="auto"/>
        <w:rPr>
          <w:rFonts w:ascii="Arial" w:hAnsi="Arial" w:cs="Arial"/>
          <w:sz w:val="24"/>
          <w:szCs w:val="24"/>
        </w:rPr>
      </w:pPr>
    </w:p>
    <w:p w:rsidR="002B5825" w:rsidRDefault="002B5825">
      <w:pPr>
        <w:spacing w:after="0" w:line="276" w:lineRule="auto"/>
        <w:rPr>
          <w:rFonts w:ascii="Arial" w:hAnsi="Arial" w:cs="Arial"/>
          <w:sz w:val="24"/>
          <w:szCs w:val="24"/>
        </w:rPr>
      </w:pPr>
    </w:p>
    <w:p w:rsidR="003B01D5" w:rsidRDefault="003B01D5">
      <w:pPr>
        <w:spacing w:after="0" w:line="276" w:lineRule="auto"/>
        <w:rPr>
          <w:rFonts w:ascii="Arial" w:hAnsi="Arial" w:cs="Arial"/>
          <w:sz w:val="24"/>
          <w:szCs w:val="24"/>
        </w:rPr>
      </w:pPr>
    </w:p>
    <w:p w:rsidR="003B01D5" w:rsidRDefault="003B01D5">
      <w:pPr>
        <w:spacing w:after="0" w:line="276" w:lineRule="auto"/>
        <w:rPr>
          <w:rFonts w:ascii="Arial" w:hAnsi="Arial" w:cs="Arial"/>
          <w:sz w:val="24"/>
          <w:szCs w:val="24"/>
        </w:rPr>
      </w:pPr>
    </w:p>
    <w:p w:rsidR="002B5825" w:rsidRDefault="002B5825">
      <w:pPr>
        <w:spacing w:after="0" w:line="276" w:lineRule="auto"/>
        <w:rPr>
          <w:rFonts w:ascii="Arial" w:hAnsi="Arial" w:cs="Arial"/>
          <w:sz w:val="24"/>
          <w:szCs w:val="24"/>
        </w:rPr>
      </w:pPr>
    </w:p>
    <w:p w:rsidR="002B5825" w:rsidRDefault="00E307D9">
      <w:pPr>
        <w:spacing w:after="0" w:line="360" w:lineRule="auto"/>
        <w:jc w:val="center"/>
        <w:rPr>
          <w:rFonts w:ascii="Trebuchet MS" w:hAnsi="Trebuchet MS"/>
          <w:b/>
          <w:lang w:val="ro-RO"/>
        </w:rPr>
      </w:pPr>
      <w:r>
        <w:rPr>
          <w:rFonts w:ascii="Trebuchet MS" w:hAnsi="Trebuchet MS"/>
          <w:b/>
          <w:lang w:val="ro-RO"/>
        </w:rPr>
        <w:t>AUTORIZAȚIE DE MEDIU</w:t>
      </w:r>
    </w:p>
    <w:p w:rsidR="002B5825" w:rsidRDefault="00E307D9">
      <w:pPr>
        <w:spacing w:after="0"/>
        <w:jc w:val="center"/>
        <w:rPr>
          <w:rFonts w:ascii="Trebuchet MS" w:hAnsi="Trebuchet MS"/>
          <w:b/>
          <w:lang w:val="ro-RO"/>
        </w:rPr>
      </w:pPr>
      <w:r>
        <w:rPr>
          <w:rFonts w:ascii="Trebuchet MS" w:hAnsi="Trebuchet MS"/>
          <w:b/>
          <w:lang w:val="ro-RO"/>
        </w:rPr>
        <w:t>Draft 2024</w:t>
      </w:r>
    </w:p>
    <w:p w:rsidR="002B5825" w:rsidRDefault="00E307D9">
      <w:pPr>
        <w:spacing w:after="0"/>
        <w:jc w:val="center"/>
        <w:rPr>
          <w:rFonts w:ascii="Trebuchet MS" w:hAnsi="Trebuchet MS"/>
          <w:b/>
          <w:lang w:val="ro-RO"/>
        </w:rPr>
      </w:pPr>
      <w:r>
        <w:rPr>
          <w:rFonts w:ascii="Trebuchet MS" w:hAnsi="Trebuchet MS"/>
          <w:b/>
          <w:lang w:val="ro-RO"/>
        </w:rPr>
        <w:t xml:space="preserve"> </w:t>
      </w:r>
    </w:p>
    <w:p w:rsidR="002B5825" w:rsidRDefault="00E307D9">
      <w:pPr>
        <w:spacing w:after="0"/>
        <w:ind w:right="86"/>
        <w:jc w:val="both"/>
        <w:rPr>
          <w:rFonts w:ascii="Trebuchet MS" w:hAnsi="Trebuchet MS"/>
          <w:b/>
          <w:lang w:val="ro-RO"/>
        </w:rPr>
      </w:pPr>
      <w:r>
        <w:rPr>
          <w:rFonts w:ascii="Trebuchet MS" w:hAnsi="Trebuchet MS"/>
          <w:lang w:val="ro-RO"/>
        </w:rPr>
        <w:t xml:space="preserve">Ca urmare a cererii adresate de </w:t>
      </w:r>
      <w:r>
        <w:rPr>
          <w:rFonts w:ascii="Trebuchet MS" w:hAnsi="Trebuchet MS"/>
          <w:b/>
          <w:lang w:val="ro-RO"/>
        </w:rPr>
        <w:t>S.C. NELLO CONSTRUCT S.R.L.</w:t>
      </w:r>
      <w:r>
        <w:rPr>
          <w:rFonts w:ascii="Trebuchet MS" w:hAnsi="Trebuchet MS"/>
          <w:lang w:val="ro-RO"/>
        </w:rPr>
        <w:t xml:space="preserve"> cu sediul social în Com Mihai Viteazu, sat Mihai Viteazu, str. Lacului, nr. 32, jud. Cluj, cu punctul de lucru în Com Mihai Viteazu, sat Mihai Viteazu, str. </w:t>
      </w:r>
      <w:r w:rsidR="001952A4">
        <w:rPr>
          <w:rFonts w:ascii="Trebuchet MS" w:hAnsi="Trebuchet MS"/>
          <w:lang w:val="ro-RO"/>
        </w:rPr>
        <w:t>Progresului</w:t>
      </w:r>
      <w:r>
        <w:rPr>
          <w:rFonts w:ascii="Trebuchet MS" w:hAnsi="Trebuchet MS"/>
          <w:lang w:val="ro-RO"/>
        </w:rPr>
        <w:t xml:space="preserve">, nr. 31, </w:t>
      </w:r>
      <w:r>
        <w:rPr>
          <w:rStyle w:val="Fontdeparagrafimplicit"/>
          <w:rFonts w:ascii="Trebuchet MS" w:hAnsi="Trebuchet MS"/>
          <w:lang w:val="ro-RO"/>
        </w:rPr>
        <w:t>jud Cluj</w:t>
      </w:r>
      <w:r>
        <w:rPr>
          <w:rFonts w:ascii="Trebuchet MS" w:hAnsi="Trebuchet MS"/>
          <w:lang w:val="ro-RO"/>
        </w:rPr>
        <w:t xml:space="preserve">, înregistrată la APM Cluj cu nr. 3254/ 14.02.2024, </w:t>
      </w:r>
      <w:r w:rsidRPr="00363EC0">
        <w:rPr>
          <w:rFonts w:ascii="Trebuchet MS" w:hAnsi="Trebuchet MS"/>
          <w:lang w:val="ro-RO"/>
        </w:rPr>
        <w:t xml:space="preserve">completată cu documentația nr. </w:t>
      </w:r>
      <w:r w:rsidR="00363EC0" w:rsidRPr="00363EC0">
        <w:rPr>
          <w:rFonts w:ascii="Trebuchet MS" w:hAnsi="Trebuchet MS"/>
          <w:lang w:val="ro-RO"/>
        </w:rPr>
        <w:t>8263/ 11.04</w:t>
      </w:r>
      <w:r w:rsidRPr="00363EC0">
        <w:rPr>
          <w:rFonts w:ascii="Trebuchet MS" w:hAnsi="Trebuchet MS"/>
          <w:lang w:val="ro-RO"/>
        </w:rPr>
        <w:t>.202</w:t>
      </w:r>
      <w:r w:rsidR="00363EC0" w:rsidRPr="00363EC0">
        <w:rPr>
          <w:rFonts w:ascii="Trebuchet MS" w:hAnsi="Trebuchet MS"/>
          <w:lang w:val="ro-RO"/>
        </w:rPr>
        <w:t>4</w:t>
      </w:r>
      <w:r w:rsidRPr="00363EC0">
        <w:rPr>
          <w:rFonts w:ascii="Trebuchet MS" w:hAnsi="Trebuchet MS"/>
          <w:lang w:val="ro-RO"/>
        </w:rPr>
        <w:t>,</w:t>
      </w:r>
      <w:r>
        <w:rPr>
          <w:rFonts w:ascii="Trebuchet MS" w:hAnsi="Trebuchet MS"/>
          <w:lang w:val="ro-RO"/>
        </w:rPr>
        <w:t xml:space="preserve"> în urma analizării documentelor transmise şi a verificării, în baza HG  nr. 19/2017 </w:t>
      </w:r>
      <w:r>
        <w:rPr>
          <w:rFonts w:ascii="Trebuchet MS" w:eastAsia="Times New Roman" w:hAnsi="Trebuchet MS"/>
          <w:lang w:val="ro-RO" w:eastAsia="ro-RO"/>
        </w:rPr>
        <w:t xml:space="preserve">privind organizarea și funcționarea Ministerului Mediului, </w:t>
      </w:r>
      <w:r>
        <w:rPr>
          <w:rFonts w:ascii="Trebuchet MS" w:hAnsi="Trebuchet MS"/>
          <w:lang w:val="ro-RO"/>
        </w:rPr>
        <w:t>a HG nr. 1000/2012 privind reorganizarea și funcționarea Agenției Naționale pentru Protecția Mediului și a instituțiilor publice aflate în subordinea acesteia,</w:t>
      </w:r>
      <w:r>
        <w:rPr>
          <w:rFonts w:ascii="Trebuchet MS" w:eastAsia="Times New Roman" w:hAnsi="Trebuchet MS"/>
          <w:lang w:val="ro-RO" w:eastAsia="ro-RO"/>
        </w:rPr>
        <w:t xml:space="preserve"> a </w:t>
      </w:r>
      <w:r>
        <w:rPr>
          <w:rFonts w:ascii="Trebuchet MS" w:hAnsi="Trebuchet MS"/>
          <w:lang w:val="ro-RO"/>
        </w:rPr>
        <w:t>OUG nr. 195/2005 privind protecția mediului, aprobată cu modificări și completări prin Legea nr. 265/2006, cu modificările şi completările ulterioare, a OM nr.1798/2007 pentru aprobarea Procedurii de emitere a autorizației de mediu, cu modificările și completările ulterioare şi a Ordinului nr. 1150/2020 privind aprobarea procedurii de aplicare a vizei anuale a autorizaţiei de mediu şi a autorizaţiei integrate de mediu cu completările și modificările ulterioare</w:t>
      </w:r>
      <w:r>
        <w:rPr>
          <w:rFonts w:ascii="Trebuchet MS" w:eastAsia="Times New Roman" w:hAnsi="Trebuchet MS"/>
          <w:lang w:val="ro-RO"/>
        </w:rPr>
        <w:t xml:space="preserve">, </w:t>
      </w:r>
      <w:r>
        <w:rPr>
          <w:rFonts w:ascii="Trebuchet MS" w:hAnsi="Trebuchet MS"/>
          <w:b/>
          <w:lang w:val="ro-RO"/>
        </w:rPr>
        <w:t>se emite:</w:t>
      </w:r>
    </w:p>
    <w:p w:rsidR="002B5825" w:rsidRDefault="002B5825">
      <w:pPr>
        <w:spacing w:after="0"/>
        <w:ind w:right="86"/>
        <w:jc w:val="both"/>
        <w:rPr>
          <w:rFonts w:ascii="Trebuchet MS" w:hAnsi="Trebuchet MS"/>
          <w:b/>
          <w:lang w:val="ro-RO"/>
        </w:rPr>
      </w:pPr>
    </w:p>
    <w:p w:rsidR="003B01D5" w:rsidRDefault="003B01D5">
      <w:pPr>
        <w:spacing w:after="0"/>
        <w:ind w:right="86"/>
        <w:jc w:val="both"/>
        <w:rPr>
          <w:rFonts w:ascii="Trebuchet MS" w:hAnsi="Trebuchet MS"/>
          <w:b/>
          <w:lang w:val="ro-RO"/>
        </w:rPr>
      </w:pPr>
    </w:p>
    <w:p w:rsidR="003B01D5" w:rsidRDefault="003B01D5">
      <w:pPr>
        <w:spacing w:after="0"/>
        <w:ind w:right="86"/>
        <w:jc w:val="both"/>
        <w:rPr>
          <w:rFonts w:ascii="Trebuchet MS" w:hAnsi="Trebuchet MS"/>
          <w:b/>
          <w:lang w:val="ro-RO"/>
        </w:rPr>
      </w:pPr>
    </w:p>
    <w:p w:rsidR="002B5825" w:rsidRDefault="00E307D9">
      <w:pPr>
        <w:spacing w:after="0"/>
        <w:ind w:right="86"/>
        <w:jc w:val="center"/>
        <w:rPr>
          <w:rFonts w:ascii="Trebuchet MS" w:hAnsi="Trebuchet MS"/>
          <w:b/>
          <w:lang w:val="ro-RO"/>
        </w:rPr>
      </w:pPr>
      <w:r>
        <w:rPr>
          <w:rFonts w:ascii="Trebuchet MS" w:hAnsi="Trebuchet MS"/>
          <w:b/>
          <w:lang w:val="ro-RO"/>
        </w:rPr>
        <w:t>AUTORIZAȚIA DE MEDIU</w:t>
      </w:r>
    </w:p>
    <w:p w:rsidR="002B5825" w:rsidRDefault="002B5825">
      <w:pPr>
        <w:spacing w:after="0"/>
        <w:rPr>
          <w:rFonts w:ascii="Trebuchet MS" w:hAnsi="Trebuchet MS"/>
          <w:b/>
          <w:lang w:val="ro-RO"/>
        </w:rPr>
      </w:pPr>
    </w:p>
    <w:p w:rsidR="003B01D5" w:rsidRDefault="003B01D5">
      <w:pPr>
        <w:spacing w:after="0"/>
        <w:rPr>
          <w:rFonts w:ascii="Trebuchet MS" w:hAnsi="Trebuchet MS"/>
          <w:b/>
          <w:lang w:val="ro-RO"/>
        </w:rPr>
      </w:pPr>
    </w:p>
    <w:p w:rsidR="003B01D5" w:rsidRDefault="003B01D5">
      <w:pPr>
        <w:spacing w:after="0"/>
        <w:rPr>
          <w:rFonts w:ascii="Trebuchet MS" w:hAnsi="Trebuchet MS"/>
          <w:b/>
          <w:lang w:val="ro-RO"/>
        </w:rPr>
      </w:pPr>
    </w:p>
    <w:p w:rsidR="002B5825" w:rsidRDefault="00E307D9">
      <w:pPr>
        <w:spacing w:after="0"/>
        <w:jc w:val="both"/>
        <w:rPr>
          <w:rFonts w:ascii="Trebuchet MS" w:hAnsi="Trebuchet MS"/>
          <w:b/>
          <w:lang w:val="ro-RO"/>
        </w:rPr>
      </w:pPr>
      <w:r>
        <w:rPr>
          <w:rFonts w:ascii="Trebuchet MS" w:hAnsi="Trebuchet MS"/>
          <w:b/>
          <w:lang w:val="ro-RO"/>
        </w:rPr>
        <w:t xml:space="preserve">Titularul activității: S.C. </w:t>
      </w:r>
      <w:r>
        <w:rPr>
          <w:rStyle w:val="Fontdeparagrafimplicit"/>
          <w:rFonts w:ascii="Trebuchet MS" w:hAnsi="Trebuchet MS"/>
          <w:b/>
          <w:lang w:val="ro-RO"/>
        </w:rPr>
        <w:t>NELLO CONSTRUCT</w:t>
      </w:r>
      <w:r>
        <w:rPr>
          <w:rFonts w:ascii="Trebuchet MS" w:hAnsi="Trebuchet MS"/>
          <w:b/>
          <w:lang w:val="ro-RO"/>
        </w:rPr>
        <w:t xml:space="preserve"> S.R.L.</w:t>
      </w:r>
    </w:p>
    <w:p w:rsidR="002B5825" w:rsidRDefault="00E307D9">
      <w:pPr>
        <w:tabs>
          <w:tab w:val="center" w:pos="5003"/>
        </w:tabs>
        <w:spacing w:after="0"/>
        <w:jc w:val="both"/>
        <w:rPr>
          <w:rFonts w:ascii="Trebuchet MS" w:hAnsi="Trebuchet MS"/>
          <w:b/>
          <w:lang w:val="ro-RO"/>
        </w:rPr>
      </w:pPr>
      <w:r>
        <w:rPr>
          <w:rFonts w:ascii="Trebuchet MS" w:hAnsi="Trebuchet MS"/>
          <w:b/>
          <w:lang w:val="ro-RO"/>
        </w:rPr>
        <w:t xml:space="preserve">Adresa: </w:t>
      </w:r>
      <w:r>
        <w:rPr>
          <w:rFonts w:ascii="Trebuchet MS" w:hAnsi="Trebuchet MS"/>
          <w:b/>
          <w:bCs/>
          <w:lang w:val="ro-RO"/>
        </w:rPr>
        <w:t>Com Mihai Viteazu, sat Mihai Viteazu, str. Lacului, nr. 32,</w:t>
      </w:r>
      <w:r>
        <w:rPr>
          <w:rFonts w:ascii="Trebuchet MS" w:hAnsi="Trebuchet MS"/>
          <w:b/>
          <w:lang w:val="ro-RO"/>
        </w:rPr>
        <w:t xml:space="preserve"> Jud.  Cluj </w:t>
      </w:r>
      <w:r>
        <w:rPr>
          <w:rFonts w:ascii="Trebuchet MS" w:hAnsi="Trebuchet MS"/>
          <w:b/>
          <w:lang w:val="ro-RO"/>
        </w:rPr>
        <w:tab/>
      </w:r>
    </w:p>
    <w:p w:rsidR="002B5825" w:rsidRDefault="00E307D9">
      <w:pPr>
        <w:spacing w:after="0"/>
        <w:jc w:val="both"/>
        <w:rPr>
          <w:rFonts w:ascii="Trebuchet MS" w:hAnsi="Trebuchet MS"/>
          <w:b/>
          <w:lang w:val="ro-RO"/>
        </w:rPr>
      </w:pPr>
      <w:r>
        <w:rPr>
          <w:rFonts w:ascii="Trebuchet MS" w:hAnsi="Trebuchet MS"/>
          <w:b/>
          <w:lang w:val="ro-RO"/>
        </w:rPr>
        <w:t xml:space="preserve">Punct de lucru: S.C. </w:t>
      </w:r>
      <w:r>
        <w:rPr>
          <w:rStyle w:val="Fontdeparagrafimplicit"/>
          <w:rFonts w:ascii="Trebuchet MS" w:hAnsi="Trebuchet MS"/>
          <w:b/>
          <w:lang w:val="ro-RO"/>
        </w:rPr>
        <w:t>NELLO CONSTRUCT</w:t>
      </w:r>
      <w:r>
        <w:rPr>
          <w:rFonts w:ascii="Trebuchet MS" w:hAnsi="Trebuchet MS"/>
          <w:b/>
          <w:lang w:val="ro-RO"/>
        </w:rPr>
        <w:t xml:space="preserve"> S.R.L.</w:t>
      </w:r>
    </w:p>
    <w:p w:rsidR="002B5825" w:rsidRDefault="00E307D9">
      <w:pPr>
        <w:spacing w:after="0"/>
        <w:jc w:val="both"/>
        <w:rPr>
          <w:rFonts w:ascii="Trebuchet MS" w:hAnsi="Trebuchet MS"/>
          <w:b/>
          <w:lang w:val="ro-RO"/>
        </w:rPr>
      </w:pPr>
      <w:r>
        <w:rPr>
          <w:rFonts w:ascii="Trebuchet MS" w:hAnsi="Trebuchet MS"/>
          <w:b/>
          <w:lang w:val="ro-RO"/>
        </w:rPr>
        <w:t xml:space="preserve">Locația activității: </w:t>
      </w:r>
      <w:r>
        <w:rPr>
          <w:rFonts w:ascii="Trebuchet MS" w:hAnsi="Trebuchet MS"/>
          <w:b/>
          <w:bCs/>
          <w:lang w:val="ro-RO"/>
        </w:rPr>
        <w:t>Com Mihai Viteazu, sat Mihai Viteazu, str. Lacului, nr. 31,</w:t>
      </w:r>
      <w:r>
        <w:rPr>
          <w:rFonts w:ascii="Trebuchet MS" w:hAnsi="Trebuchet MS"/>
          <w:b/>
          <w:lang w:val="ro-RO"/>
        </w:rPr>
        <w:t xml:space="preserve"> Judetul Cluj.</w:t>
      </w:r>
    </w:p>
    <w:p w:rsidR="002B5825" w:rsidRDefault="002B5825">
      <w:pPr>
        <w:spacing w:after="0"/>
        <w:jc w:val="both"/>
        <w:rPr>
          <w:rFonts w:ascii="Trebuchet MS" w:hAnsi="Trebuchet MS"/>
          <w:b/>
          <w:lang w:val="ro-RO"/>
        </w:rPr>
      </w:pPr>
    </w:p>
    <w:p w:rsidR="002B5825" w:rsidRDefault="00E307D9">
      <w:pPr>
        <w:spacing w:after="0"/>
        <w:jc w:val="both"/>
        <w:rPr>
          <w:rFonts w:ascii="Trebuchet MS" w:hAnsi="Trebuchet MS"/>
          <w:b/>
          <w:lang w:val="ro-RO"/>
        </w:rPr>
      </w:pPr>
      <w:r>
        <w:rPr>
          <w:rFonts w:ascii="Trebuchet MS" w:hAnsi="Trebuchet MS"/>
          <w:b/>
          <w:lang w:val="ro-RO"/>
        </w:rPr>
        <w:t>Activitatea</w:t>
      </w:r>
      <w:r>
        <w:rPr>
          <w:rFonts w:ascii="Trebuchet MS" w:hAnsi="Trebuchet MS"/>
          <w:lang w:val="ro-RO"/>
        </w:rPr>
        <w:t xml:space="preserve"> se încadrează în următoarele coduri:</w:t>
      </w:r>
    </w:p>
    <w:tbl>
      <w:tblPr>
        <w:tblW w:w="97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3627"/>
        <w:gridCol w:w="1080"/>
        <w:gridCol w:w="1260"/>
        <w:gridCol w:w="2970"/>
      </w:tblGrid>
      <w:tr w:rsidR="002B5825">
        <w:tc>
          <w:tcPr>
            <w:tcW w:w="791"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kern w:val="3"/>
                <w:lang w:val="ro-RO"/>
              </w:rPr>
              <w:t xml:space="preserve"> </w:t>
            </w:r>
            <w:r>
              <w:rPr>
                <w:rFonts w:ascii="Trebuchet MS" w:hAnsi="Trebuchet MS"/>
                <w:b/>
                <w:kern w:val="3"/>
                <w:sz w:val="20"/>
                <w:szCs w:val="20"/>
                <w:lang w:val="ro-RO"/>
              </w:rPr>
              <w:t>Cod CAEN Rev.2</w:t>
            </w:r>
          </w:p>
          <w:p w:rsidR="002B5825" w:rsidRDefault="002B5825">
            <w:pPr>
              <w:widowControl w:val="0"/>
              <w:autoSpaceDN w:val="0"/>
              <w:spacing w:after="0" w:line="240" w:lineRule="auto"/>
              <w:jc w:val="center"/>
              <w:rPr>
                <w:rFonts w:ascii="Trebuchet MS" w:hAnsi="Trebuchet MS"/>
                <w:b/>
                <w:kern w:val="3"/>
                <w:sz w:val="20"/>
                <w:szCs w:val="20"/>
                <w:lang w:val="ro-RO"/>
              </w:rPr>
            </w:pPr>
          </w:p>
        </w:tc>
        <w:tc>
          <w:tcPr>
            <w:tcW w:w="3627"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Denumire activitate CAEN Rev. 2</w:t>
            </w:r>
          </w:p>
        </w:tc>
        <w:tc>
          <w:tcPr>
            <w:tcW w:w="1080"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Poziţie Anexa 1 din OM 1798/2007</w:t>
            </w:r>
          </w:p>
        </w:tc>
        <w:tc>
          <w:tcPr>
            <w:tcW w:w="1260"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Cod CAEN Rev.1</w:t>
            </w:r>
          </w:p>
        </w:tc>
        <w:tc>
          <w:tcPr>
            <w:tcW w:w="2970"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Denumire activitate CAEN Rev.1</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3811</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Colectarea deșeurilor nepericuloase</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277</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9002</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colectarea si tratarea altor reziduuri</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3821</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Tratarea si eliminarea deseurilor nepericuloase</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277</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hAnsi="Trebuchet MS"/>
                <w:iCs/>
                <w:kern w:val="3"/>
                <w:sz w:val="20"/>
                <w:szCs w:val="20"/>
                <w:lang w:val="ro-RO"/>
              </w:rPr>
              <w:t>9002</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colectarea si tratarea altor reziduuri</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3832</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Recuperarea materialelor reciclabile sortate</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247</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hAnsi="Trebuchet MS"/>
                <w:iCs/>
                <w:kern w:val="3"/>
                <w:sz w:val="20"/>
                <w:szCs w:val="20"/>
                <w:lang w:val="ro-RO"/>
              </w:rPr>
              <w:t>3710</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recuperarea deseurilor si resturilor metalice reciclabile</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4677</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Comert cu ridicata al deseurilor și resturilor</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260</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hAnsi="Trebuchet MS"/>
                <w:iCs/>
                <w:kern w:val="3"/>
                <w:sz w:val="20"/>
                <w:szCs w:val="20"/>
                <w:lang w:val="ro-RO"/>
              </w:rPr>
              <w:t>5157</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comert cu ridicata al deseurilor și resturilor</w:t>
            </w:r>
          </w:p>
        </w:tc>
      </w:tr>
    </w:tbl>
    <w:p w:rsidR="002B5825" w:rsidRDefault="002B5825">
      <w:pPr>
        <w:spacing w:after="0"/>
        <w:rPr>
          <w:rFonts w:ascii="Trebuchet MS" w:hAnsi="Trebuchet MS"/>
          <w:bCs/>
          <w:iCs/>
          <w:lang w:val="ro-RO"/>
        </w:rPr>
      </w:pPr>
    </w:p>
    <w:p w:rsidR="002B5825" w:rsidRDefault="00E307D9">
      <w:pPr>
        <w:spacing w:after="0"/>
        <w:jc w:val="both"/>
        <w:rPr>
          <w:rFonts w:ascii="Trebuchet MS" w:hAnsi="Trebuchet MS"/>
          <w:b/>
          <w:lang w:val="ro-RO"/>
        </w:rPr>
      </w:pPr>
      <w:r>
        <w:rPr>
          <w:rFonts w:ascii="Trebuchet MS" w:hAnsi="Trebuchet MS"/>
          <w:b/>
          <w:lang w:val="ro-RO"/>
        </w:rPr>
        <w:t>Emisă de: APM Cluj</w:t>
      </w:r>
    </w:p>
    <w:p w:rsidR="002B5825" w:rsidRDefault="00E307D9">
      <w:pPr>
        <w:spacing w:after="0"/>
        <w:jc w:val="both"/>
        <w:rPr>
          <w:rFonts w:ascii="Trebuchet MS" w:hAnsi="Trebuchet MS"/>
          <w:b/>
          <w:lang w:val="ro-RO"/>
        </w:rPr>
      </w:pPr>
      <w:r>
        <w:rPr>
          <w:rFonts w:ascii="Trebuchet MS" w:hAnsi="Trebuchet MS"/>
          <w:b/>
          <w:lang w:val="ro-RO"/>
        </w:rPr>
        <w:lastRenderedPageBreak/>
        <w:t>Activitatea poate fi desfășurată pe teritoriul județului: Cluj</w:t>
      </w:r>
    </w:p>
    <w:p w:rsidR="002B5825" w:rsidRDefault="00E307D9">
      <w:pPr>
        <w:spacing w:after="0"/>
        <w:jc w:val="both"/>
        <w:rPr>
          <w:rFonts w:ascii="Trebuchet MS" w:hAnsi="Trebuchet MS"/>
          <w:b/>
          <w:lang w:val="ro-RO"/>
        </w:rPr>
      </w:pPr>
      <w:r>
        <w:rPr>
          <w:rFonts w:ascii="Trebuchet MS" w:hAnsi="Trebuchet MS"/>
          <w:b/>
          <w:lang w:val="ro-RO"/>
        </w:rPr>
        <w:t xml:space="preserve">Prezenta autorizație de mediu îşi păstrează valabilitatea pe toată perioada în care beneficiarul acesteia obţine viza anuală. </w:t>
      </w:r>
    </w:p>
    <w:p w:rsidR="002B5825" w:rsidRDefault="002B5825">
      <w:pPr>
        <w:spacing w:after="0" w:line="240" w:lineRule="auto"/>
        <w:jc w:val="both"/>
        <w:rPr>
          <w:rFonts w:ascii="Trebuchet MS" w:hAnsi="Trebuchet MS"/>
          <w:b/>
          <w:lang w:val="ro-RO"/>
        </w:rPr>
      </w:pPr>
    </w:p>
    <w:p w:rsidR="002B5825" w:rsidRDefault="00E307D9">
      <w:pPr>
        <w:autoSpaceDE w:val="0"/>
        <w:autoSpaceDN w:val="0"/>
        <w:adjustRightInd w:val="0"/>
        <w:spacing w:after="0" w:line="240" w:lineRule="auto"/>
        <w:ind w:right="83"/>
        <w:jc w:val="both"/>
        <w:rPr>
          <w:rFonts w:ascii="Trebuchet MS" w:hAnsi="Trebuchet MS"/>
          <w:b/>
          <w:lang w:val="ro-RO"/>
        </w:rPr>
      </w:pPr>
      <w:r>
        <w:rPr>
          <w:rFonts w:ascii="Trebuchet MS" w:hAnsi="Trebuchet MS"/>
          <w:b/>
          <w:lang w:val="ro-RO"/>
        </w:rPr>
        <w:t>Documentația conține:</w:t>
      </w:r>
    </w:p>
    <w:p w:rsidR="002B5825" w:rsidRDefault="00E307D9">
      <w:pPr>
        <w:pStyle w:val="ListParagraph"/>
        <w:numPr>
          <w:ilvl w:val="0"/>
          <w:numId w:val="2"/>
        </w:numPr>
        <w:autoSpaceDE w:val="0"/>
        <w:autoSpaceDN w:val="0"/>
        <w:adjustRightInd w:val="0"/>
        <w:spacing w:after="0" w:line="240" w:lineRule="auto"/>
        <w:ind w:left="270" w:right="83" w:hanging="270"/>
        <w:jc w:val="both"/>
        <w:rPr>
          <w:rFonts w:ascii="Trebuchet MS" w:hAnsi="Trebuchet MS"/>
          <w:lang w:val="ro-RO"/>
        </w:rPr>
      </w:pPr>
      <w:r>
        <w:rPr>
          <w:rFonts w:ascii="Trebuchet MS" w:hAnsi="Trebuchet MS"/>
          <w:lang w:val="ro-RO"/>
        </w:rPr>
        <w:t xml:space="preserve">Fişa de prezentare şi declaraţie </w:t>
      </w:r>
      <w:r>
        <w:rPr>
          <w:rFonts w:ascii="Trebuchet MS" w:hAnsi="Trebuchet MS"/>
          <w:b/>
          <w:lang w:val="ro-RO"/>
        </w:rPr>
        <w:t>elaborată de:</w:t>
      </w:r>
      <w:r>
        <w:rPr>
          <w:rFonts w:ascii="Trebuchet MS" w:hAnsi="Trebuchet MS"/>
          <w:lang w:val="ro-RO"/>
        </w:rPr>
        <w:t xml:space="preserve"> </w:t>
      </w:r>
      <w:r>
        <w:rPr>
          <w:rFonts w:ascii="Trebuchet MS" w:eastAsia="Times New Roman" w:hAnsi="Trebuchet MS"/>
          <w:lang w:eastAsia="ro-RO"/>
        </w:rPr>
        <w:t>SC ECOLOGIC VIEW</w:t>
      </w:r>
      <w:r>
        <w:rPr>
          <w:rFonts w:ascii="Trebuchet MS" w:eastAsia="Times New Roman" w:hAnsi="Trebuchet MS"/>
          <w:lang w:val="ro-RO" w:eastAsia="ro-RO"/>
        </w:rPr>
        <w:t xml:space="preserve"> SRL;</w:t>
      </w:r>
    </w:p>
    <w:p w:rsidR="002B5825" w:rsidRDefault="00E307D9">
      <w:pPr>
        <w:pStyle w:val="ListParagraph"/>
        <w:numPr>
          <w:ilvl w:val="0"/>
          <w:numId w:val="2"/>
        </w:numPr>
        <w:autoSpaceDE w:val="0"/>
        <w:autoSpaceDN w:val="0"/>
        <w:adjustRightInd w:val="0"/>
        <w:spacing w:after="0" w:line="240" w:lineRule="auto"/>
        <w:ind w:left="270" w:right="83" w:hanging="270"/>
        <w:jc w:val="both"/>
        <w:rPr>
          <w:rFonts w:ascii="Trebuchet MS" w:hAnsi="Trebuchet MS"/>
          <w:lang w:val="ro-RO"/>
        </w:rPr>
      </w:pPr>
      <w:r>
        <w:rPr>
          <w:rFonts w:ascii="Trebuchet MS" w:eastAsia="Times New Roman" w:hAnsi="Trebuchet MS"/>
          <w:lang w:eastAsia="ro-RO"/>
        </w:rPr>
        <w:t>Notificarea privind regimul deșeurilor cu nr. RO-2993-03.10.2023-T, pentru activitatea transport deșeuri periculoase în sistem profesional;</w:t>
      </w:r>
    </w:p>
    <w:p w:rsidR="002B5825" w:rsidRDefault="00E307D9">
      <w:pPr>
        <w:pStyle w:val="ListParagraph"/>
        <w:numPr>
          <w:ilvl w:val="0"/>
          <w:numId w:val="2"/>
        </w:numPr>
        <w:autoSpaceDE w:val="0"/>
        <w:autoSpaceDN w:val="0"/>
        <w:adjustRightInd w:val="0"/>
        <w:spacing w:after="0" w:line="240" w:lineRule="auto"/>
        <w:ind w:left="270" w:right="83" w:hanging="270"/>
        <w:jc w:val="both"/>
        <w:rPr>
          <w:rFonts w:ascii="Trebuchet MS" w:hAnsi="Trebuchet MS"/>
          <w:lang w:val="ro-RO"/>
        </w:rPr>
      </w:pPr>
      <w:r>
        <w:rPr>
          <w:rFonts w:ascii="Trebuchet MS" w:eastAsia="Times New Roman" w:hAnsi="Trebuchet MS"/>
          <w:lang w:eastAsia="ro-RO"/>
        </w:rPr>
        <w:t>Notificarea privind regimul deșeurilor cu nr. RO-3060-24.11.2023-B, pentru activitatea broker</w:t>
      </w:r>
    </w:p>
    <w:p w:rsidR="002B5825" w:rsidRDefault="00E307D9">
      <w:pPr>
        <w:pStyle w:val="ListParagraph"/>
        <w:numPr>
          <w:ilvl w:val="0"/>
          <w:numId w:val="2"/>
        </w:numPr>
        <w:spacing w:after="0"/>
        <w:ind w:left="270" w:right="86" w:hanging="270"/>
        <w:jc w:val="both"/>
        <w:rPr>
          <w:rFonts w:ascii="Trebuchet MS" w:eastAsia="Times New Roman" w:hAnsi="Trebuchet MS"/>
          <w:b/>
          <w:lang w:val="ro-RO" w:eastAsia="ro-RO"/>
        </w:rPr>
      </w:pPr>
      <w:r>
        <w:rPr>
          <w:rFonts w:ascii="Trebuchet MS" w:eastAsia="Times New Roman" w:hAnsi="Trebuchet MS"/>
          <w:lang w:val="ro-RO" w:eastAsia="ro-RO"/>
        </w:rPr>
        <w:t xml:space="preserve">Contract de prestrări servicii de </w:t>
      </w:r>
      <w:r>
        <w:rPr>
          <w:rFonts w:ascii="Trebuchet MS" w:eastAsia="Times New Roman" w:hAnsi="Trebuchet MS"/>
          <w:lang w:eastAsia="ro-RO"/>
        </w:rPr>
        <w:t>cântărire a mărfii</w:t>
      </w:r>
      <w:r>
        <w:rPr>
          <w:rFonts w:ascii="Trebuchet MS" w:eastAsia="Times New Roman" w:hAnsi="Trebuchet MS"/>
          <w:lang w:val="ro-RO" w:eastAsia="ro-RO"/>
        </w:rPr>
        <w:t xml:space="preserve"> nr. </w:t>
      </w:r>
      <w:r>
        <w:rPr>
          <w:rFonts w:ascii="Trebuchet MS" w:eastAsia="Times New Roman" w:hAnsi="Trebuchet MS"/>
          <w:lang w:eastAsia="ro-RO"/>
        </w:rPr>
        <w:t>2/10.01.2024</w:t>
      </w:r>
      <w:r>
        <w:rPr>
          <w:rFonts w:ascii="Trebuchet MS" w:eastAsia="Times New Roman" w:hAnsi="Trebuchet MS"/>
          <w:lang w:val="ro-RO" w:eastAsia="ro-RO"/>
        </w:rPr>
        <w:t xml:space="preserve">, încheiat cu </w:t>
      </w:r>
      <w:r>
        <w:rPr>
          <w:rFonts w:ascii="Trebuchet MS" w:eastAsia="Times New Roman" w:hAnsi="Trebuchet MS"/>
          <w:b/>
          <w:lang w:eastAsia="ro-RO"/>
        </w:rPr>
        <w:t>I&amp;C TRANSILVANIA CONSTRUCȚII SRL</w:t>
      </w:r>
      <w:r>
        <w:rPr>
          <w:rFonts w:ascii="Trebuchet MS" w:eastAsia="Times New Roman" w:hAnsi="Trebuchet MS"/>
          <w:b/>
          <w:lang w:val="ro-RO" w:eastAsia="ro-RO"/>
        </w:rPr>
        <w:t>;</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val="ro-RO" w:eastAsia="ro-RO"/>
        </w:rPr>
        <w:t>Contract de prestări servicii</w:t>
      </w:r>
      <w:r>
        <w:rPr>
          <w:rFonts w:ascii="Trebuchet MS" w:eastAsia="Times New Roman" w:hAnsi="Trebuchet MS"/>
          <w:lang w:eastAsia="ro-RO"/>
        </w:rPr>
        <w:t>-procesare de închirieri echipamente</w:t>
      </w:r>
      <w:r>
        <w:rPr>
          <w:rFonts w:ascii="Trebuchet MS" w:eastAsia="Times New Roman" w:hAnsi="Trebuchet MS"/>
          <w:lang w:val="ro-RO" w:eastAsia="ro-RO"/>
        </w:rPr>
        <w:t xml:space="preserve"> nr.</w:t>
      </w:r>
      <w:r>
        <w:rPr>
          <w:rFonts w:ascii="Trebuchet MS" w:eastAsia="Times New Roman" w:hAnsi="Trebuchet MS"/>
          <w:lang w:eastAsia="ro-RO"/>
        </w:rPr>
        <w:t>RCD77C</w:t>
      </w:r>
      <w:r>
        <w:rPr>
          <w:rFonts w:ascii="Trebuchet MS" w:eastAsia="Times New Roman" w:hAnsi="Trebuchet MS"/>
          <w:lang w:val="ro-RO" w:eastAsia="ro-RO"/>
        </w:rPr>
        <w:t>/</w:t>
      </w:r>
      <w:r>
        <w:rPr>
          <w:rFonts w:ascii="Trebuchet MS" w:eastAsia="Times New Roman" w:hAnsi="Trebuchet MS"/>
          <w:lang w:eastAsia="ro-RO"/>
        </w:rPr>
        <w:t>26</w:t>
      </w:r>
      <w:r>
        <w:rPr>
          <w:rFonts w:ascii="Trebuchet MS" w:eastAsia="Times New Roman" w:hAnsi="Trebuchet MS"/>
          <w:lang w:val="ro-RO" w:eastAsia="ro-RO"/>
        </w:rPr>
        <w:t xml:space="preserve">.01.2024, încheiat cu </w:t>
      </w:r>
      <w:r>
        <w:rPr>
          <w:rFonts w:ascii="Trebuchet MS" w:eastAsia="Times New Roman" w:hAnsi="Trebuchet MS"/>
          <w:b/>
          <w:lang w:eastAsia="ro-RO"/>
        </w:rPr>
        <w:t>RECONDIS TECHNOLOGY SRL</w:t>
      </w:r>
      <w:r>
        <w:rPr>
          <w:rFonts w:ascii="Trebuchet MS" w:eastAsia="Times New Roman" w:hAnsi="Trebuchet MS"/>
          <w:lang w:val="ro-RO" w:eastAsia="ro-RO"/>
        </w:rPr>
        <w:t xml:space="preserve"> ;</w:t>
      </w:r>
    </w:p>
    <w:p w:rsidR="00340A15" w:rsidRDefault="00340A15">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val="ro-RO" w:eastAsia="ro-RO"/>
        </w:rPr>
        <w:t>Contract de prestări servicii</w:t>
      </w:r>
      <w:r>
        <w:rPr>
          <w:rFonts w:ascii="Trebuchet MS" w:eastAsia="Times New Roman" w:hAnsi="Trebuchet MS"/>
          <w:lang w:eastAsia="ro-RO"/>
        </w:rPr>
        <w:t xml:space="preserve">-procesare deșeuri din construcții și demolări nr. 96/26.03.2024 încheiat cu </w:t>
      </w:r>
      <w:r w:rsidRPr="00340A15">
        <w:rPr>
          <w:rFonts w:ascii="Trebuchet MS" w:eastAsia="Times New Roman" w:hAnsi="Trebuchet MS"/>
          <w:b/>
          <w:lang w:eastAsia="ro-RO"/>
        </w:rPr>
        <w:t>SC RECICLARE MOLOZ SRL</w:t>
      </w:r>
      <w:r>
        <w:rPr>
          <w:rFonts w:ascii="Trebuchet MS" w:eastAsia="Times New Roman" w:hAnsi="Trebuchet MS"/>
          <w:lang w:eastAsia="ro-RO"/>
        </w:rPr>
        <w:t>;</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eastAsia="ro-RO"/>
        </w:rPr>
        <w:t xml:space="preserve">Contract de închiriere spatiu nr. 94/01.07.2023, încheiat cu SC </w:t>
      </w:r>
      <w:r>
        <w:rPr>
          <w:rFonts w:ascii="Trebuchet MS" w:eastAsia="Times New Roman" w:hAnsi="Trebuchet MS"/>
          <w:b/>
          <w:bCs/>
          <w:lang w:eastAsia="ro-RO"/>
        </w:rPr>
        <w:t>NEW OLD LOGISTIC INVESTMENT SRL</w:t>
      </w:r>
      <w:r>
        <w:rPr>
          <w:rFonts w:ascii="Trebuchet MS" w:eastAsia="Times New Roman" w:hAnsi="Trebuchet MS"/>
          <w:lang w:eastAsia="ro-RO"/>
        </w:rPr>
        <w:t>;</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eastAsia="ro-RO"/>
        </w:rPr>
        <w:t xml:space="preserve">Contract de prestare a serviciului de salubrizare a localităților pentru utilizatorii non-casnici, nr. CJL2-44423/01.08.2023, încheiat cu </w:t>
      </w:r>
      <w:r>
        <w:rPr>
          <w:rFonts w:ascii="Trebuchet MS" w:eastAsia="Times New Roman" w:hAnsi="Trebuchet MS"/>
          <w:b/>
          <w:bCs/>
          <w:lang w:eastAsia="ro-RO"/>
        </w:rPr>
        <w:t>SUPERCOM SA</w:t>
      </w:r>
      <w:r>
        <w:rPr>
          <w:rFonts w:ascii="Trebuchet MS" w:eastAsia="Times New Roman" w:hAnsi="Trebuchet MS"/>
          <w:lang w:eastAsia="ro-RO"/>
        </w:rPr>
        <w:t>;</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eastAsia="ro-RO"/>
        </w:rPr>
        <w:t xml:space="preserve">Contract comercial de vânzare-cumpărare nr. 3/18.01.2024 de deșeuri de hârtie și carton din ambalaje reciclabile, plastic și lemn din ambalaje reciclabile, încheiat cu </w:t>
      </w:r>
      <w:r>
        <w:rPr>
          <w:rFonts w:ascii="Trebuchet MS" w:eastAsia="Times New Roman" w:hAnsi="Trebuchet MS"/>
          <w:b/>
          <w:bCs/>
          <w:lang w:eastAsia="ro-RO"/>
        </w:rPr>
        <w:t>DS SMITH PAPER ZARNEȘTI SRL;</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eastAsia="ro-RO"/>
        </w:rPr>
        <w:t xml:space="preserve">Contract de vânzare cumpărare-comercială de deșeuri reciclabile industriale nr. 1.24/20.01.2024 încheiat cu </w:t>
      </w:r>
      <w:r>
        <w:rPr>
          <w:rFonts w:ascii="Trebuchet MS" w:eastAsia="Times New Roman" w:hAnsi="Trebuchet MS"/>
          <w:b/>
          <w:bCs/>
          <w:lang w:eastAsia="ro-RO"/>
        </w:rPr>
        <w:t>SC MARCO PLAST SRL;</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eastAsia="ro-RO"/>
        </w:rPr>
        <w:t xml:space="preserve">Contract furnizare deșeuri lemn nr. 749.23/18.12.2023R.N, încheiat cu </w:t>
      </w:r>
      <w:r>
        <w:rPr>
          <w:rFonts w:ascii="Trebuchet MS" w:eastAsia="Times New Roman" w:hAnsi="Trebuchet MS"/>
          <w:b/>
          <w:bCs/>
          <w:lang w:eastAsia="ro-RO"/>
        </w:rPr>
        <w:t>EGGER ROMÂNIA SRL</w:t>
      </w:r>
      <w:r>
        <w:rPr>
          <w:rFonts w:ascii="Trebuchet MS" w:eastAsia="Times New Roman" w:hAnsi="Trebuchet MS"/>
          <w:lang w:eastAsia="ro-RO"/>
        </w:rPr>
        <w:t>;</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eastAsia="ro-RO"/>
        </w:rPr>
        <w:t xml:space="preserve">Contract de tratare și/sau eliminare pentru deșeurile menajere și industriale nepericuloase nr. C5445/22.nov.2023, încheiat cu </w:t>
      </w:r>
      <w:r>
        <w:rPr>
          <w:rFonts w:ascii="Trebuchet MS" w:eastAsia="Times New Roman" w:hAnsi="Trebuchet MS"/>
          <w:b/>
          <w:bCs/>
          <w:lang w:eastAsia="ro-RO"/>
        </w:rPr>
        <w:t>SC RDE HARGHITA SRL</w:t>
      </w:r>
      <w:r>
        <w:rPr>
          <w:rFonts w:ascii="Trebuchet MS" w:eastAsia="Times New Roman" w:hAnsi="Trebuchet MS"/>
          <w:lang w:eastAsia="ro-RO"/>
        </w:rPr>
        <w:t>;</w:t>
      </w:r>
    </w:p>
    <w:p w:rsidR="002B5825" w:rsidRDefault="00E307D9">
      <w:pPr>
        <w:pStyle w:val="ListParagraph"/>
        <w:numPr>
          <w:ilvl w:val="0"/>
          <w:numId w:val="2"/>
        </w:numPr>
        <w:spacing w:after="0"/>
        <w:ind w:left="270" w:right="86" w:hanging="270"/>
        <w:jc w:val="both"/>
        <w:rPr>
          <w:rFonts w:ascii="Trebuchet MS" w:eastAsia="Times New Roman" w:hAnsi="Trebuchet MS"/>
          <w:lang w:val="ro-RO" w:eastAsia="ro-RO"/>
        </w:rPr>
      </w:pPr>
      <w:r>
        <w:rPr>
          <w:rFonts w:ascii="Trebuchet MS" w:eastAsia="Times New Roman" w:hAnsi="Trebuchet MS"/>
          <w:lang w:eastAsia="ro-RO"/>
        </w:rPr>
        <w:t>Contract service echipamente termice nr. 4366R/28.06.2023, încheiat</w:t>
      </w:r>
      <w:r w:rsidR="001952A4">
        <w:rPr>
          <w:rFonts w:ascii="Trebuchet MS" w:eastAsia="Times New Roman" w:hAnsi="Trebuchet MS"/>
          <w:lang w:eastAsia="ro-RO"/>
        </w:rPr>
        <w:t xml:space="preserve"> cu </w:t>
      </w:r>
      <w:r w:rsidR="001952A4" w:rsidRPr="00AF4137">
        <w:rPr>
          <w:rFonts w:ascii="Trebuchet MS" w:eastAsia="Times New Roman" w:hAnsi="Trebuchet MS"/>
          <w:b/>
          <w:lang w:eastAsia="ro-RO"/>
        </w:rPr>
        <w:t>TOTAL TERM</w:t>
      </w:r>
      <w:r w:rsidR="00AF4137" w:rsidRPr="00AF4137">
        <w:rPr>
          <w:rFonts w:ascii="Trebuchet MS" w:eastAsia="Times New Roman" w:hAnsi="Trebuchet MS"/>
          <w:b/>
          <w:lang w:eastAsia="ro-RO"/>
        </w:rPr>
        <w:t xml:space="preserve"> SRL</w:t>
      </w:r>
      <w:r w:rsidR="00AF4137">
        <w:rPr>
          <w:rFonts w:ascii="Trebuchet MS" w:eastAsia="Times New Roman" w:hAnsi="Trebuchet MS"/>
          <w:b/>
          <w:lang w:eastAsia="ro-RO"/>
        </w:rPr>
        <w:t>;</w:t>
      </w:r>
    </w:p>
    <w:p w:rsidR="002B5825" w:rsidRDefault="00E307D9">
      <w:pPr>
        <w:pStyle w:val="ListParagraph"/>
        <w:numPr>
          <w:ilvl w:val="0"/>
          <w:numId w:val="2"/>
        </w:numPr>
        <w:autoSpaceDE w:val="0"/>
        <w:autoSpaceDN w:val="0"/>
        <w:adjustRightInd w:val="0"/>
        <w:spacing w:after="0"/>
        <w:ind w:left="270" w:right="86" w:hanging="270"/>
        <w:jc w:val="both"/>
        <w:rPr>
          <w:rFonts w:ascii="Trebuchet MS" w:hAnsi="Trebuchet MS"/>
          <w:lang w:val="ro-RO"/>
        </w:rPr>
      </w:pPr>
      <w:r>
        <w:rPr>
          <w:rFonts w:ascii="Trebuchet MS" w:hAnsi="Trebuchet MS"/>
          <w:lang w:val="ro-RO"/>
        </w:rPr>
        <w:t>plan de încadrare în zonă şi planuri de situaţie;</w:t>
      </w:r>
    </w:p>
    <w:p w:rsidR="002B5825" w:rsidRDefault="00E307D9">
      <w:pPr>
        <w:pStyle w:val="ListParagraph"/>
        <w:numPr>
          <w:ilvl w:val="0"/>
          <w:numId w:val="2"/>
        </w:numPr>
        <w:tabs>
          <w:tab w:val="left" w:pos="284"/>
        </w:tabs>
        <w:spacing w:after="0"/>
        <w:ind w:left="270" w:right="83" w:hanging="270"/>
        <w:jc w:val="both"/>
        <w:rPr>
          <w:rFonts w:ascii="Trebuchet MS" w:hAnsi="Trebuchet MS"/>
          <w:lang w:val="ro-RO"/>
        </w:rPr>
      </w:pPr>
      <w:r w:rsidRPr="00281C30">
        <w:rPr>
          <w:rFonts w:ascii="Trebuchet MS" w:hAnsi="Trebuchet MS"/>
          <w:lang w:val="ro-RO"/>
        </w:rPr>
        <w:t>Anunţ în ziar privind mediatizarea solicitării de obţinere a autorizaţiei de mediu;</w:t>
      </w:r>
    </w:p>
    <w:p w:rsidR="00DB4FA7" w:rsidRDefault="00DB4FA7">
      <w:pPr>
        <w:pStyle w:val="ListParagraph"/>
        <w:numPr>
          <w:ilvl w:val="0"/>
          <w:numId w:val="2"/>
        </w:numPr>
        <w:tabs>
          <w:tab w:val="left" w:pos="284"/>
        </w:tabs>
        <w:spacing w:after="0"/>
        <w:ind w:left="270" w:right="83" w:hanging="270"/>
        <w:jc w:val="both"/>
        <w:rPr>
          <w:rFonts w:ascii="Trebuchet MS" w:hAnsi="Trebuchet MS"/>
          <w:lang w:val="ro-RO"/>
        </w:rPr>
      </w:pPr>
      <w:r>
        <w:rPr>
          <w:rFonts w:ascii="Trebuchet MS" w:hAnsi="Trebuchet MS"/>
          <w:lang w:val="ro-RO"/>
        </w:rPr>
        <w:t>Clasarea notificării nr. 513/04.03.2022 emisa de APM Cluj;</w:t>
      </w:r>
    </w:p>
    <w:p w:rsidR="00DB4FA7" w:rsidRPr="00281C30" w:rsidRDefault="00DB4FA7">
      <w:pPr>
        <w:pStyle w:val="ListParagraph"/>
        <w:numPr>
          <w:ilvl w:val="0"/>
          <w:numId w:val="2"/>
        </w:numPr>
        <w:tabs>
          <w:tab w:val="left" w:pos="284"/>
        </w:tabs>
        <w:spacing w:after="0"/>
        <w:ind w:left="270" w:right="83" w:hanging="270"/>
        <w:jc w:val="both"/>
        <w:rPr>
          <w:rFonts w:ascii="Trebuchet MS" w:hAnsi="Trebuchet MS"/>
          <w:lang w:val="ro-RO"/>
        </w:rPr>
      </w:pPr>
      <w:r>
        <w:rPr>
          <w:rFonts w:ascii="Trebuchet MS" w:hAnsi="Trebuchet MS"/>
          <w:lang w:val="ro-RO"/>
        </w:rPr>
        <w:t>Certificatul de urbanism nr. 12/07.02.2022 emis de Primăria Mihai Viteazu;</w:t>
      </w:r>
    </w:p>
    <w:p w:rsidR="002B5825" w:rsidRDefault="00E307D9">
      <w:pPr>
        <w:pStyle w:val="ListParagraph"/>
        <w:numPr>
          <w:ilvl w:val="0"/>
          <w:numId w:val="2"/>
        </w:numPr>
        <w:autoSpaceDE w:val="0"/>
        <w:autoSpaceDN w:val="0"/>
        <w:adjustRightInd w:val="0"/>
        <w:spacing w:after="0"/>
        <w:ind w:left="270" w:right="83" w:hanging="270"/>
        <w:jc w:val="both"/>
        <w:rPr>
          <w:rFonts w:ascii="Trebuchet MS" w:eastAsia="Times New Roman" w:hAnsi="Trebuchet MS"/>
          <w:bCs/>
          <w:iCs/>
          <w:lang w:val="ro-RO" w:eastAsia="ro-RO"/>
        </w:rPr>
      </w:pPr>
      <w:r>
        <w:rPr>
          <w:rFonts w:ascii="Trebuchet MS" w:eastAsia="Times New Roman" w:hAnsi="Trebuchet MS"/>
          <w:lang w:val="ro-RO" w:eastAsia="ro-RO"/>
        </w:rPr>
        <w:t>OP</w:t>
      </w:r>
      <w:r>
        <w:rPr>
          <w:rFonts w:ascii="Trebuchet MS" w:eastAsia="Times New Roman" w:hAnsi="Trebuchet MS"/>
          <w:bCs/>
          <w:iCs/>
          <w:lang w:val="ro-RO" w:eastAsia="ro-RO"/>
        </w:rPr>
        <w:t xml:space="preserve"> nr. 309/02.02.2024 tarif emitere autorizaţie de mediu.  </w:t>
      </w:r>
    </w:p>
    <w:p w:rsidR="002B5825" w:rsidRDefault="00E307D9">
      <w:pPr>
        <w:autoSpaceDE w:val="0"/>
        <w:autoSpaceDN w:val="0"/>
        <w:adjustRightInd w:val="0"/>
        <w:spacing w:before="120" w:after="120"/>
        <w:ind w:right="86"/>
        <w:jc w:val="both"/>
        <w:rPr>
          <w:rFonts w:ascii="Trebuchet MS" w:eastAsia="Times New Roman" w:hAnsi="Trebuchet MS"/>
          <w:b/>
          <w:lang w:val="ro-RO"/>
        </w:rPr>
      </w:pPr>
      <w:r>
        <w:rPr>
          <w:rFonts w:ascii="Trebuchet MS" w:hAnsi="Trebuchet MS"/>
          <w:b/>
          <w:lang w:val="ro-RO"/>
        </w:rPr>
        <w:t xml:space="preserve">și următoarele acte de reglementare </w:t>
      </w:r>
      <w:r>
        <w:rPr>
          <w:rFonts w:ascii="Trebuchet MS" w:eastAsia="Times New Roman" w:hAnsi="Trebuchet MS"/>
          <w:b/>
          <w:lang w:val="ro-RO"/>
        </w:rPr>
        <w:t>emise de alte autorități:</w:t>
      </w:r>
    </w:p>
    <w:p w:rsidR="002B5825" w:rsidRDefault="00E307D9">
      <w:pPr>
        <w:pStyle w:val="ListParagraph"/>
        <w:numPr>
          <w:ilvl w:val="0"/>
          <w:numId w:val="3"/>
        </w:numPr>
        <w:autoSpaceDE w:val="0"/>
        <w:autoSpaceDN w:val="0"/>
        <w:adjustRightInd w:val="0"/>
        <w:spacing w:after="0"/>
        <w:ind w:left="180" w:right="83" w:hanging="180"/>
        <w:jc w:val="both"/>
        <w:rPr>
          <w:rFonts w:ascii="Trebuchet MS" w:eastAsia="Times New Roman" w:hAnsi="Trebuchet MS"/>
          <w:b/>
          <w:lang w:val="ro-RO"/>
        </w:rPr>
      </w:pPr>
      <w:r>
        <w:rPr>
          <w:rFonts w:ascii="Trebuchet MS" w:hAnsi="Trebuchet MS"/>
          <w:lang w:val="ro-RO"/>
        </w:rPr>
        <w:t xml:space="preserve">certificat de înregistrare seria B nr. 4520770, nr. de ordine în registrul comerţului J12/3801/2005, cod unic de înregistrare CUI 18081750 din 28.10.2005 emis de </w:t>
      </w:r>
      <w:r>
        <w:rPr>
          <w:rFonts w:ascii="Trebuchet MS" w:eastAsia="Times New Roman" w:hAnsi="Trebuchet MS"/>
          <w:bCs/>
          <w:iCs/>
          <w:lang w:val="ro-RO"/>
        </w:rPr>
        <w:t>Oficiul Registrului Comerţului de pe lângă Tribunalul Cluj;</w:t>
      </w:r>
    </w:p>
    <w:p w:rsidR="002B5825" w:rsidRDefault="00E307D9">
      <w:pPr>
        <w:pStyle w:val="ListParagraph"/>
        <w:numPr>
          <w:ilvl w:val="0"/>
          <w:numId w:val="3"/>
        </w:numPr>
        <w:autoSpaceDE w:val="0"/>
        <w:autoSpaceDN w:val="0"/>
        <w:adjustRightInd w:val="0"/>
        <w:spacing w:after="0"/>
        <w:ind w:left="180" w:right="83" w:hanging="180"/>
        <w:jc w:val="both"/>
        <w:rPr>
          <w:rFonts w:ascii="Trebuchet MS" w:eastAsia="Times New Roman" w:hAnsi="Trebuchet MS"/>
          <w:bCs/>
          <w:iCs/>
          <w:lang w:val="ro-RO"/>
        </w:rPr>
      </w:pPr>
      <w:r>
        <w:rPr>
          <w:rFonts w:ascii="Trebuchet MS" w:eastAsia="Times New Roman" w:hAnsi="Trebuchet MS"/>
          <w:lang w:val="ro-RO"/>
        </w:rPr>
        <w:t xml:space="preserve">certificat constatator nr. 8968 din 05.02.2024 </w:t>
      </w:r>
      <w:r>
        <w:rPr>
          <w:rFonts w:ascii="Trebuchet MS" w:eastAsia="Times New Roman" w:hAnsi="Trebuchet MS"/>
          <w:bCs/>
          <w:iCs/>
          <w:lang w:val="ro-RO"/>
        </w:rPr>
        <w:t>eliberat de Oficiul Registrului Comerţului de pe lângă Tribunalul Cluj;</w:t>
      </w:r>
    </w:p>
    <w:p w:rsidR="002B5825" w:rsidRDefault="00E307D9">
      <w:pPr>
        <w:pStyle w:val="ListParagraph"/>
        <w:numPr>
          <w:ilvl w:val="0"/>
          <w:numId w:val="3"/>
        </w:numPr>
        <w:autoSpaceDE w:val="0"/>
        <w:autoSpaceDN w:val="0"/>
        <w:adjustRightInd w:val="0"/>
        <w:spacing w:after="0"/>
        <w:ind w:left="180" w:right="83" w:hanging="180"/>
        <w:jc w:val="both"/>
        <w:rPr>
          <w:rFonts w:ascii="Trebuchet MS" w:eastAsia="Times New Roman" w:hAnsi="Trebuchet MS"/>
          <w:bCs/>
          <w:iCs/>
          <w:lang w:val="ro-RO"/>
        </w:rPr>
      </w:pPr>
      <w:r>
        <w:rPr>
          <w:rFonts w:ascii="Trebuchet MS" w:eastAsia="Times New Roman" w:hAnsi="Trebuchet MS"/>
          <w:bCs/>
          <w:iCs/>
          <w:lang w:val="ro-RO"/>
        </w:rPr>
        <w:t>Clasarea notificării nr. 513/04.03.2022</w:t>
      </w:r>
    </w:p>
    <w:p w:rsidR="002B5825" w:rsidRDefault="00E307D9">
      <w:pPr>
        <w:autoSpaceDE w:val="0"/>
        <w:autoSpaceDN w:val="0"/>
        <w:adjustRightInd w:val="0"/>
        <w:spacing w:before="120" w:after="120"/>
        <w:ind w:right="86"/>
        <w:jc w:val="both"/>
        <w:rPr>
          <w:rFonts w:ascii="Trebuchet MS" w:eastAsia="Times New Roman" w:hAnsi="Trebuchet MS"/>
          <w:b/>
          <w:color w:val="000000"/>
          <w:lang w:val="ro-RO"/>
        </w:rPr>
      </w:pPr>
      <w:r>
        <w:rPr>
          <w:rFonts w:ascii="Trebuchet MS" w:eastAsia="Times New Roman" w:hAnsi="Trebuchet MS"/>
          <w:b/>
          <w:color w:val="000000"/>
          <w:lang w:val="ro-RO"/>
        </w:rPr>
        <w:t>Prezenta autorizație se emite cu următoarele condiții impuse:</w:t>
      </w:r>
    </w:p>
    <w:p w:rsidR="002B5825" w:rsidRDefault="00E307D9">
      <w:pPr>
        <w:pStyle w:val="ListParagraph"/>
        <w:numPr>
          <w:ilvl w:val="0"/>
          <w:numId w:val="4"/>
        </w:numPr>
        <w:suppressAutoHyphens w:val="0"/>
        <w:spacing w:after="120" w:line="240" w:lineRule="auto"/>
        <w:ind w:left="562"/>
        <w:jc w:val="both"/>
        <w:rPr>
          <w:rFonts w:ascii="Trebuchet MS" w:hAnsi="Trebuchet MS" w:cs="Times New Roman"/>
          <w:lang w:val="ro-RO"/>
        </w:rPr>
      </w:pPr>
      <w:r>
        <w:rPr>
          <w:rFonts w:ascii="Trebuchet MS" w:hAnsi="Trebuchet MS" w:cs="Times New Roman"/>
          <w:lang w:val="ro-RO"/>
        </w:rPr>
        <w:t>se vor respecta prevederile O.U.G. nr. 195/2005 privind protecţia mediului cu modificările şi completările ulterioare și Ord. M.M.D.D. nr. 1798/2007, cu modificările şi completările ulterioare.</w:t>
      </w:r>
    </w:p>
    <w:p w:rsidR="002B5825" w:rsidRDefault="00E307D9">
      <w:pPr>
        <w:spacing w:after="0"/>
        <w:ind w:right="83"/>
        <w:jc w:val="both"/>
        <w:rPr>
          <w:rFonts w:ascii="Trebuchet MS" w:hAnsi="Trebuchet MS"/>
          <w:b/>
          <w:lang w:val="ro-RO"/>
        </w:rPr>
      </w:pPr>
      <w:r>
        <w:rPr>
          <w:rFonts w:ascii="Trebuchet MS" w:hAnsi="Trebuchet MS"/>
          <w:b/>
          <w:lang w:val="ro-RO"/>
        </w:rPr>
        <w:t xml:space="preserve">I. luarea tuturor măsurilor: </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t>de prevenire eficientă a poluării şi evitarea oricărui risc de poluare;</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t>care să asigure că nici o poluare importantă nu va fi cauzată;</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lastRenderedPageBreak/>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t>de utilizare eficientă a energiei;</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t>pentru prevenirea accidentelor şi limitarea consecinţelor acestora;</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t>pentru aducerea amplasamentului şi a zonelor afectate într-o stare care să permită reutilizarea acestora, în cazul încetării definitive a activităţii;</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t>de menţinere în stare de funcţionare a mijloacelor existente de prevenire şi stingere a incendiilor;</w:t>
      </w:r>
    </w:p>
    <w:p w:rsidR="002B5825" w:rsidRDefault="00E307D9">
      <w:pPr>
        <w:pStyle w:val="ListParagraph"/>
        <w:numPr>
          <w:ilvl w:val="0"/>
          <w:numId w:val="3"/>
        </w:numPr>
        <w:spacing w:after="0"/>
        <w:ind w:left="180" w:right="83" w:hanging="180"/>
        <w:jc w:val="both"/>
        <w:rPr>
          <w:rFonts w:ascii="Trebuchet MS" w:hAnsi="Trebuchet MS"/>
          <w:bCs/>
          <w:iCs/>
          <w:lang w:val="ro-RO"/>
        </w:rPr>
      </w:pPr>
      <w:r>
        <w:rPr>
          <w:rFonts w:ascii="Trebuchet MS" w:hAnsi="Trebuchet MS"/>
          <w:bCs/>
          <w:lang w:val="ro-RO"/>
        </w:rPr>
        <w:t xml:space="preserve">de </w:t>
      </w:r>
      <w:r>
        <w:rPr>
          <w:rFonts w:ascii="Trebuchet MS" w:hAnsi="Trebuchet MS"/>
          <w:bCs/>
          <w:iCs/>
          <w:lang w:val="ro-RO"/>
        </w:rPr>
        <w:t xml:space="preserve"> respectare a ordinii, curăţeniei şi liniştii publice în perimetrul obiectivului;</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bCs/>
          <w:iCs/>
          <w:lang w:val="ro-RO"/>
        </w:rPr>
        <w:t>de întreţinere în stare perfectă a platformei betonate din incinta obiectivului;</w:t>
      </w:r>
    </w:p>
    <w:p w:rsidR="002B5825" w:rsidRDefault="00E307D9">
      <w:pPr>
        <w:pStyle w:val="ListParagraph"/>
        <w:numPr>
          <w:ilvl w:val="0"/>
          <w:numId w:val="3"/>
        </w:numPr>
        <w:spacing w:after="0"/>
        <w:ind w:left="180" w:right="83" w:hanging="180"/>
        <w:jc w:val="both"/>
        <w:rPr>
          <w:rFonts w:ascii="Trebuchet MS" w:hAnsi="Trebuchet MS"/>
          <w:lang w:val="ro-RO"/>
        </w:rPr>
      </w:pPr>
      <w:r>
        <w:rPr>
          <w:rFonts w:ascii="Trebuchet MS" w:hAnsi="Trebuchet MS"/>
          <w:lang w:val="ro-RO"/>
        </w:rPr>
        <w:t>de asigurare a unui stoc minim de materiale şi mijloace pentru intervenţie în caz de accidente.</w:t>
      </w:r>
    </w:p>
    <w:p w:rsidR="002B5825" w:rsidRDefault="002B5825">
      <w:pPr>
        <w:spacing w:after="0"/>
        <w:ind w:right="83"/>
        <w:jc w:val="both"/>
        <w:rPr>
          <w:rFonts w:ascii="Trebuchet MS" w:hAnsi="Trebuchet MS"/>
          <w:b/>
          <w:lang w:val="ro-RO"/>
        </w:rPr>
      </w:pPr>
    </w:p>
    <w:p w:rsidR="002B5825" w:rsidRDefault="00E307D9">
      <w:pPr>
        <w:spacing w:after="0"/>
        <w:ind w:right="83"/>
        <w:jc w:val="both"/>
        <w:rPr>
          <w:rFonts w:ascii="Trebuchet MS" w:hAnsi="Trebuchet MS"/>
          <w:b/>
          <w:lang w:val="ro-RO"/>
        </w:rPr>
      </w:pPr>
      <w:r>
        <w:rPr>
          <w:rFonts w:ascii="Trebuchet MS" w:hAnsi="Trebuchet MS"/>
          <w:b/>
          <w:lang w:val="ro-RO"/>
        </w:rPr>
        <w:t xml:space="preserve">II. pentru desfăşurarea activităţii autorizate: </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întreţinerea în bună stare de funcţionare a instalaţiilor şi dotărilor de protecţie a mediului;</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menţinerea în stare de curăţenie a spaţiului din incintă, fără depozitări necontrolate de deşeuri;</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colectarea separată şi controlată a deşeurilor pe categorii, valorificarea celor reciclabile şi eliminarea celor nerecuperabile prin firme specializate şi autorizate, conf. OUG 92/2021 privind regimul deşeurilor, cu modificările și completările ulterioare;</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interzicerea depozitării definitive şi a incinerării oricărui tip de deşeu în incinta obiectivului;</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stocarea temporară a deşeurilor pe amplasament doar pentru maxim 1 an (pentru deşeurile care urmează a fi eliminate) şi maxim 3 ani (pentru deşeurile care urmează a fi tratate sau valorificate);</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nu se preiau deşeuri care conţin materiale radioactive sau explozive;</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asigurarea măsurilor de prevenire a pierderilor prin scurgere din deşeurile colectate şi măsuri de recuperare a acestor pierderi în cazul apariţiei lor;</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b/>
          <w:lang w:val="ro-RO"/>
        </w:rPr>
        <w:t>titularul are obligația de a elimina şi/sau valorifica deşeurile produse/colectate/sortate doar către operatori autorizaţi, pe baza de contracte încheiate cu aceştia</w:t>
      </w:r>
      <w:r>
        <w:rPr>
          <w:rFonts w:ascii="Trebuchet MS" w:hAnsi="Trebuchet MS" w:cs="Times New Roman"/>
          <w:lang w:val="ro-RO"/>
        </w:rPr>
        <w:t>;</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se interzice descărcarea oricăror categorii de substanţe/preparate periculoase direct pe sol ori pe structuri din beton (platforme, bazine);</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se va verifica periodic starea de integritate a tuturor recipienţilor utilizaţi pentru depozitarea temporară a deşeurilor periculoase;</w:t>
      </w:r>
    </w:p>
    <w:p w:rsidR="002B5825" w:rsidRDefault="00E307D9">
      <w:pPr>
        <w:pStyle w:val="ListParagraph"/>
        <w:numPr>
          <w:ilvl w:val="0"/>
          <w:numId w:val="5"/>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gestionarea deşeurilor se va face fără a pune în pericol sănătatea umană şi fără a dăuna mediului, în special:</w:t>
      </w:r>
    </w:p>
    <w:p w:rsidR="002B5825" w:rsidRDefault="00E307D9">
      <w:pPr>
        <w:pStyle w:val="ListParagraph"/>
        <w:numPr>
          <w:ilvl w:val="0"/>
          <w:numId w:val="6"/>
        </w:numPr>
        <w:suppressAutoHyphens w:val="0"/>
        <w:autoSpaceDE w:val="0"/>
        <w:autoSpaceDN w:val="0"/>
        <w:adjustRightInd w:val="0"/>
        <w:spacing w:after="0" w:line="240" w:lineRule="auto"/>
        <w:ind w:left="1134"/>
        <w:jc w:val="both"/>
        <w:rPr>
          <w:rFonts w:ascii="Trebuchet MS" w:hAnsi="Trebuchet MS" w:cs="Times New Roman"/>
          <w:lang w:val="ro-RO"/>
        </w:rPr>
      </w:pPr>
      <w:r>
        <w:rPr>
          <w:rFonts w:ascii="Trebuchet MS" w:hAnsi="Trebuchet MS" w:cs="Times New Roman"/>
          <w:lang w:val="ro-RO"/>
        </w:rPr>
        <w:t>fără a genera riscuri pentru aer, apă, sol , faună sau floră;</w:t>
      </w:r>
    </w:p>
    <w:p w:rsidR="002B5825" w:rsidRDefault="00E307D9">
      <w:pPr>
        <w:pStyle w:val="ListParagraph"/>
        <w:numPr>
          <w:ilvl w:val="0"/>
          <w:numId w:val="6"/>
        </w:numPr>
        <w:suppressAutoHyphens w:val="0"/>
        <w:autoSpaceDE w:val="0"/>
        <w:autoSpaceDN w:val="0"/>
        <w:adjustRightInd w:val="0"/>
        <w:spacing w:after="0" w:line="240" w:lineRule="auto"/>
        <w:ind w:left="1134"/>
        <w:jc w:val="both"/>
        <w:rPr>
          <w:rFonts w:ascii="Trebuchet MS" w:hAnsi="Trebuchet MS" w:cs="Times New Roman"/>
          <w:lang w:val="ro-RO"/>
        </w:rPr>
      </w:pPr>
      <w:r>
        <w:rPr>
          <w:rFonts w:ascii="Trebuchet MS" w:hAnsi="Trebuchet MS" w:cs="Times New Roman"/>
          <w:lang w:val="ro-RO"/>
        </w:rPr>
        <w:t>fără a crea disconfort din cauza zgomotului sau a mirosurilor;</w:t>
      </w:r>
    </w:p>
    <w:p w:rsidR="002B5825" w:rsidRDefault="00E307D9">
      <w:pPr>
        <w:pStyle w:val="ListParagraph"/>
        <w:numPr>
          <w:ilvl w:val="0"/>
          <w:numId w:val="6"/>
        </w:numPr>
        <w:suppressAutoHyphens w:val="0"/>
        <w:autoSpaceDE w:val="0"/>
        <w:autoSpaceDN w:val="0"/>
        <w:adjustRightInd w:val="0"/>
        <w:spacing w:after="0" w:line="240" w:lineRule="auto"/>
        <w:ind w:left="1134"/>
        <w:jc w:val="both"/>
        <w:rPr>
          <w:rFonts w:ascii="Trebuchet MS" w:hAnsi="Trebuchet MS" w:cs="Times New Roman"/>
          <w:lang w:val="ro-RO"/>
        </w:rPr>
      </w:pPr>
      <w:r>
        <w:rPr>
          <w:rFonts w:ascii="Trebuchet MS" w:hAnsi="Trebuchet MS" w:cs="Times New Roman"/>
          <w:lang w:val="ro-RO"/>
        </w:rPr>
        <w:t>fără a afecta negativ peisajul sau zonele de interes special;</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manipularea substanţelor astfel încât să nu polueze ecosistemul terestru şi mediul acvatic; îndepărtarea poluanţilor şi refacerea terenului afectat în caz de accident;</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evitarea scurgerilor prin utilizarea cuvelor de retenţie;</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deţinerea de materiale absorbante şi de neutralizare a eventualelor scurgeri de substanţe/preparate chimice periculoase şau deşeuri periculoase;</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 xml:space="preserve">se interzice achiziţionarea de la persoane fizice a metalelor feroase şi neferoase şi a aliajelor acestora utilizate în activitatea feroviară, rutieră, aeriană, maritimă şi fluvială, de transport cu metroul, de transport public şi electric de suprafaţă, de irigaţii şi desecări, în infrastructura pentru furnizarea utilităţilor de energie electrică, apă-canal, gaze şi termoficare, în infrastructura aferentă operaţiunilor de extracţie, prelucrare, distribuţie, transport şi comercializare a gazelor naturale, a petrolului şi a produselor petroliere, precum şi în semnalizarea şi dirijarea circulaţiei pe drumurile publice, de tipul şinelor, pieselor aparatelor de cale, materialului mărunt de cale, contraşinelor, ecliselor, părţilor componente ale instalaţiilor de siguranţa circulaţiei, cablurilor de semnalizare şi telecomunicaţii, componentelor instalaţiilor de electrificare, componentelor materialului </w:t>
      </w:r>
      <w:r>
        <w:rPr>
          <w:rFonts w:ascii="Trebuchet MS" w:hAnsi="Trebuchet MS" w:cs="Times New Roman"/>
          <w:lang w:val="ro-RO"/>
        </w:rPr>
        <w:lastRenderedPageBreak/>
        <w:t>rulant, instalaţiilor de semnalizare şi dirijare a circulaţiei, semnelor de circulaţie, semafoarelor, capacelor căminelor de vizitare sau părţilor componente şi altele asemenea, parazăpezilor sau părţilor componente ale unor construcţii metalice destinate pentru protecţia împotriva viscolului, avalanşelor, inundaţiilor sau altor calamităţi, a căror lipsă produce ori poate produce evenimente sau accidente cu victime omeneşti, conform art. 1 (1) lit. a) – f) din Legea 166/02.06.2022;</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asigurarea controlului radiometric al deşeurilor metalice feroase colectate;</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întreţinerea şi exploatarea corespunzătoare a sistemului de canalizare a apelor uzate menajere, tehnologice, pluviale;</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vidanjarea periodică a cuvei de colectare a eventualelor scurgeri accidentale de substanţe periculoase/produse petroliere, prin firme specializate şi autorizate;</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întreţinerea echipamentele de reţinere, evacuare şi dispersie a poluanţilor în stare optimă de funcţionare;</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includerea într-un program de verificare periodică a echipamentelor de supraveghere, control şi intervenţie în caz de urgenţă;</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colectarea de la persoanele fizice cu respectarea Ordinului 1271/2018;</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nu este admisă amestecarea deşeurilor periculoase între ele sau a celor periculoase cu cele nepericuloase;</w:t>
      </w:r>
    </w:p>
    <w:p w:rsidR="002B5825" w:rsidRDefault="00E307D9">
      <w:pPr>
        <w:pStyle w:val="ListParagraph"/>
        <w:numPr>
          <w:ilvl w:val="0"/>
          <w:numId w:val="7"/>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Producătorii de deșeuri nepericuloase, unitățile și întreprinderile prevăzute la art. 34, producătorii de deșeuri periculoase și unitățile și întreprinderile care colectează sau transportă deșeuri periculoase, nepericuloase cu titlu profesional ori acționează în calitate de comercianți și de brokeri de deșeuri periculoase și nepericuloase țin o evidență cronologică lunară, o publică în format tabelar și o pun la dispoziția agenției județene pentru protecția mediului electronic în sistemul pus la dispoziție de ANPM, până la 15 martie anul următor raportării, precum și la cerere autorităților competente de control" conform OUG 92/2021 privind regimul deșeurilor, cu modificările și completările ulterioare,  Art. 48. - (1)</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anunţarea autorităţilor de mediu de producerea oricărui incident; în cazul în care există premize ca incidentul să genereze efecte asupra mediului în exteriorul amplasamentului, trebuie anunţat şi Inspectoratul pentru Situaţii de Urgenţă;</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desfășurarea activitatilor generatoare de zgomot exclusiv în zone închise, izolate fonic;</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luarea tuturor măsurilor și dotărilor speciale necesare pentru izolarea și protecția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asigurarea unei izolații adecvate a instalației generatoare de zgomot pentru reducerea nivelului de zgomot datorat desfășurării activității;</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obligativitatea operatorilor economici care desfăşoară activităţi care nu se supun autorizării de mediu conform prevederilor OUG 92/2021, privind regimul deșeurilor, de a solicita înregistrarea în Registrul naţional al operatorilor economici in baza Ordinului 739/2017 privind aprobarea Procedurii de înregistrare a operatorilor economici care nu se supun autorizării de mediu conform prevederilor  OUG 92/2021 privind regimul deșeurilor, cu modificările și completările ulterioare;</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în cazul producerii unui prejudiciu, titularul activitatii suportă costul pentru repararea prejudiciului și înlătură urmările produse de acesta, restabilind conditiile anterioare producerii prejudiciului, potrivit principiului “poluatorul plătește”;</w:t>
      </w:r>
    </w:p>
    <w:p w:rsidR="002B5825" w:rsidRDefault="00E307D9">
      <w:pPr>
        <w:pStyle w:val="ListParagraph"/>
        <w:numPr>
          <w:ilvl w:val="0"/>
          <w:numId w:val="8"/>
        </w:numPr>
        <w:suppressAutoHyphens w:val="0"/>
        <w:autoSpaceDE w:val="0"/>
        <w:autoSpaceDN w:val="0"/>
        <w:adjustRightInd w:val="0"/>
        <w:spacing w:after="0" w:line="240" w:lineRule="auto"/>
        <w:ind w:left="567"/>
        <w:jc w:val="both"/>
        <w:rPr>
          <w:rFonts w:ascii="Trebuchet MS" w:hAnsi="Trebuchet MS" w:cs="Times New Roman"/>
          <w:lang w:val="ro-RO"/>
        </w:rPr>
      </w:pPr>
      <w:r>
        <w:rPr>
          <w:rFonts w:ascii="Trebuchet MS" w:hAnsi="Trebuchet MS" w:cs="Times New Roman"/>
          <w:lang w:val="ro-RO"/>
        </w:rPr>
        <w:t>reînnoirea tuturor autorizaţiilor şi avizelor care îşi pierd valabilitatea, emise de alte autorităţi, luate în considerare la emiterea prezentei autorizaţii/care sunt necesare funcționării obiectivului;</w:t>
      </w:r>
    </w:p>
    <w:p w:rsidR="002B5825" w:rsidRDefault="00E307D9">
      <w:pPr>
        <w:autoSpaceDE w:val="0"/>
        <w:autoSpaceDN w:val="0"/>
        <w:adjustRightInd w:val="0"/>
        <w:spacing w:before="120" w:after="0" w:line="240" w:lineRule="auto"/>
        <w:jc w:val="both"/>
        <w:rPr>
          <w:rFonts w:ascii="Trebuchet MS" w:eastAsia="Times New Roman" w:hAnsi="Trebuchet MS"/>
          <w:b/>
          <w:color w:val="000000" w:themeColor="text1"/>
          <w:lang w:val="ro-RO"/>
        </w:rPr>
      </w:pPr>
      <w:r>
        <w:rPr>
          <w:rFonts w:ascii="Trebuchet MS" w:hAnsi="Trebuchet MS"/>
          <w:lang w:val="ro-RO"/>
        </w:rPr>
        <w:lastRenderedPageBreak/>
        <w:t xml:space="preserve">     </w:t>
      </w:r>
      <w:r>
        <w:rPr>
          <w:rFonts w:ascii="Trebuchet MS" w:eastAsia="Times New Roman" w:hAnsi="Trebuchet MS"/>
          <w:b/>
          <w:color w:val="000000" w:themeColor="text1"/>
          <w:lang w:val="ro-RO"/>
        </w:rPr>
        <w:t>Titularul de activitate este obligat să respecte în integralitate prevederile următoarelor acte normative: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OUG nr. 195/2005 privind protecţia mediului, aprobată prin Legea nr. 265/2006, cu modificările şi completările ulterioare;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Legea nr. 219/2019 pentru modificarea și completarea art. 16 din Ordonanța de Urgență a Guvernului nr. 195/2005 privind protecția mediului;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Ordinul nr. 1150/2020 privind aprobarea Procedurii de aplicare a vizei anuale a autorizației de mediu și autorizației integrate de mediu, cu modificările și completările ulterioare;</w:t>
      </w:r>
    </w:p>
    <w:p w:rsidR="00AF4137" w:rsidRDefault="00AF4137">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Ordinul ministrului mediului, apelor și pădurilor nr. 2436/2023 pentru aprobarea Ghidului privind Reglementările specifice din domeniul deșeurilor, ca urmare a implementării proiectului SIPOCA 394/116097</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Legea nr. 104/2011 privind calitatea aerului înconjurator, cu modificările şi completările uletrioare;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OUG nr. 92/2021  privind regimul deșeurilor, cu modificările și completările ulterioare;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codificarea deşeurilor se va face conform Deciziei Comisiei 2014/955/UE din 18 decembrie 2014, de modificare a Deciziei 2000/532/CE de stabilire a unei liste de deşeuri în temeiul Directivei 2008/98/CE a Parlamentului European şi a Consiliului;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Regulamentul CE nr. 1013/2006 al Parlamentului European şi al Consiliului din 14 iunie 2006 privind transferurile de deşeuri;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HG nr. 210/2007, Ord nr. 27/2007, OUG nr. 12/2007 aprobată prin Legea nr. 161/2007,  pentru modificarea şi completarea unor acte normative care transpun aquis-ul comunitar în domeniul protecţiei mediului;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Legea nr. 249/2015 privind modalitatea de gestionare a ambalajelor şi a deşeurilor de ambalaje, cu modificările şi completările ulterioare;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Ord nr. 794/2012 privind procedura de raportare a datelor referitoare la ambalaje şi deşeuri din ambalaje;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OUG nr. 31/2011 privind interzicerea achiziționării de la persoane fizice a materialelor feroase și neferoase cu modificările și completările ulterioare;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Ordinul nr. 739/2017 privind aprobarea Procedurii de înregistrare a operatorilor economici care nu se supun autorizării de mediu;</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SR EN 16841-1 Aer înconjurător. Determinarea prezenței mirosurilor în aerul înconjurător prin inspecție în teren Partea 1: Metoda grilei;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SR EN 16841-2 Aer înconjurător. Determinarea prezenței mirosurilor în aerul înconjurător prin inspecție în teren Partea 2: metoda grilei de miros;</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SR EN 13725 Calitatea aerului. Determinarea concentrației unui miros prin olfactometrie dinamică;</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OUG nr. 196/2005 privind Fondul pentru mediu, aprobată prin Legea nr. 105/2006, cu modificările şi completările ulterioare;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Ordinul nr. 591/2017 pentru aprobarea modelului şi conţinutului formularului “Declaraţie privind obligaţiile la Fondul pentru Mediu” şi a instrucţiunilor de completare şi depunere a acestuia;</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eastAsia="Times New Roman" w:hAnsi="Trebuchet MS" w:cs="Times New Roman"/>
          <w:color w:val="000000" w:themeColor="text1"/>
          <w:lang w:val="ro-RO"/>
        </w:rPr>
      </w:pPr>
      <w:r>
        <w:rPr>
          <w:rFonts w:ascii="Trebuchet MS" w:eastAsia="Times New Roman" w:hAnsi="Trebuchet MS" w:cs="Times New Roman"/>
          <w:color w:val="000000" w:themeColor="text1"/>
          <w:lang w:val="ro-RO"/>
        </w:rPr>
        <w:t>Ord. nr. 578/2006 al MMGA pentru aprobarea Metodologiei de calcul al contribuţiilor şi taxelor datorate la Fondul pentru mediu, cu modificările şi completările ulterioare;</w:t>
      </w:r>
    </w:p>
    <w:p w:rsidR="002B5825" w:rsidRDefault="00E307D9">
      <w:pPr>
        <w:pStyle w:val="ListParagraph"/>
        <w:numPr>
          <w:ilvl w:val="0"/>
          <w:numId w:val="9"/>
        </w:numPr>
        <w:suppressAutoHyphens w:val="0"/>
        <w:spacing w:after="0" w:line="240" w:lineRule="auto"/>
        <w:ind w:left="562"/>
        <w:jc w:val="both"/>
        <w:rPr>
          <w:rFonts w:ascii="Trebuchet MS" w:eastAsia="Times New Roman" w:hAnsi="Trebuchet MS" w:cs="Times New Roman"/>
          <w:iCs/>
          <w:lang w:val="ro-RO" w:eastAsia="ro-RO"/>
        </w:rPr>
      </w:pPr>
      <w:r>
        <w:rPr>
          <w:rFonts w:ascii="Trebuchet MS" w:eastAsia="Times New Roman" w:hAnsi="Trebuchet MS" w:cs="Times New Roman"/>
          <w:color w:val="000000" w:themeColor="text1"/>
          <w:lang w:val="ro-RO"/>
        </w:rPr>
        <w:t>OUG nr. 68/2007 privind răspunderea de mediu cu referire la prevenirea şi repararea prejudiciului adus mediului, cu modificările şi completările ulterioare</w:t>
      </w:r>
      <w:r>
        <w:rPr>
          <w:rFonts w:ascii="Trebuchet MS" w:eastAsia="Times New Roman" w:hAnsi="Trebuchet MS" w:cs="Times New Roman"/>
          <w:iCs/>
          <w:lang w:val="ro-RO" w:eastAsia="ro-RO"/>
        </w:rPr>
        <w:t>;</w:t>
      </w:r>
    </w:p>
    <w:p w:rsidR="002B5825" w:rsidRDefault="002B5825">
      <w:pPr>
        <w:pStyle w:val="ListParagraph"/>
        <w:spacing w:after="0" w:line="360" w:lineRule="auto"/>
        <w:ind w:left="567"/>
        <w:jc w:val="both"/>
        <w:rPr>
          <w:rFonts w:ascii="Trebuchet MS" w:eastAsia="Times New Roman" w:hAnsi="Trebuchet MS" w:cs="Times New Roman"/>
          <w:iCs/>
          <w:lang w:val="ro-RO" w:eastAsia="ro-RO"/>
        </w:rPr>
      </w:pPr>
    </w:p>
    <w:p w:rsidR="002B5825" w:rsidRDefault="00E307D9">
      <w:pPr>
        <w:autoSpaceDE w:val="0"/>
        <w:autoSpaceDN w:val="0"/>
        <w:adjustRightInd w:val="0"/>
        <w:spacing w:after="0" w:line="240" w:lineRule="auto"/>
        <w:jc w:val="both"/>
        <w:rPr>
          <w:rFonts w:ascii="Trebuchet MS" w:eastAsia="Times New Roman" w:hAnsi="Trebuchet MS"/>
          <w:b/>
          <w:i/>
          <w:lang w:val="ro-RO"/>
        </w:rPr>
      </w:pPr>
      <w:r>
        <w:rPr>
          <w:rFonts w:ascii="Trebuchet MS" w:eastAsia="Times New Roman" w:hAnsi="Trebuchet MS"/>
          <w:b/>
          <w:i/>
          <w:lang w:val="ro-RO"/>
        </w:rPr>
        <w:lastRenderedPageBreak/>
        <w:t>În situația modificării actelor normative menționate în prezenta autorizație, titularul are obligația să se supună prevederilor noilor acte normative intrate în vigoare, ce modifică, completează sau abrogă actele normative vechi.</w:t>
      </w:r>
    </w:p>
    <w:p w:rsidR="002B5825" w:rsidRDefault="002B5825">
      <w:pPr>
        <w:spacing w:after="0"/>
        <w:ind w:right="83"/>
        <w:jc w:val="both"/>
        <w:rPr>
          <w:rFonts w:ascii="Trebuchet MS" w:eastAsia="Times New Roman" w:hAnsi="Trebuchet MS"/>
          <w:b/>
          <w:lang w:val="ro-RO"/>
        </w:rPr>
      </w:pPr>
    </w:p>
    <w:p w:rsidR="002B5825" w:rsidRDefault="00E307D9">
      <w:pPr>
        <w:spacing w:after="0"/>
        <w:ind w:right="83"/>
        <w:jc w:val="both"/>
        <w:rPr>
          <w:rFonts w:ascii="Trebuchet MS" w:eastAsia="Times New Roman" w:hAnsi="Trebuchet MS"/>
          <w:b/>
          <w:lang w:val="ro-RO"/>
        </w:rPr>
      </w:pPr>
      <w:r>
        <w:rPr>
          <w:rFonts w:ascii="Trebuchet MS" w:eastAsia="Times New Roman" w:hAnsi="Trebuchet MS"/>
          <w:b/>
          <w:lang w:val="ro-RO"/>
        </w:rPr>
        <w:t>Titularul de activitate este obligat să respecte în integralitate prevederile următoarelor acte normative: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hAnsi="Trebuchet MS" w:cs="Times New Roman"/>
          <w:lang w:val="ro-RO"/>
        </w:rPr>
      </w:pPr>
      <w:r>
        <w:rPr>
          <w:rFonts w:ascii="Trebuchet MS" w:hAnsi="Trebuchet MS" w:cs="Times New Roman"/>
          <w:lang w:val="ro-RO"/>
        </w:rPr>
        <w:t>să respecte prevederile legale din domeniul protecţiei mediului;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hAnsi="Trebuchet MS" w:cs="Times New Roman"/>
          <w:lang w:val="ro-RO"/>
        </w:rPr>
      </w:pPr>
      <w:r>
        <w:rPr>
          <w:rFonts w:ascii="Trebuchet MS" w:hAnsi="Trebuchet MS" w:cs="Times New Roman"/>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hAnsi="Trebuchet MS" w:cs="Times New Roman"/>
          <w:lang w:val="ro-RO"/>
        </w:rPr>
      </w:pPr>
      <w:r>
        <w:rPr>
          <w:rFonts w:ascii="Trebuchet MS" w:hAnsi="Trebuchet MS" w:cs="Times New Roman"/>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hAnsi="Trebuchet MS" w:cs="Times New Roman"/>
          <w:lang w:val="ro-RO"/>
        </w:rPr>
      </w:pPr>
      <w:r>
        <w:rPr>
          <w:rFonts w:ascii="Trebuchet MS" w:hAnsi="Trebuchet MS" w:cs="Times New Roman"/>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hAnsi="Trebuchet MS" w:cs="Times New Roman"/>
          <w:lang w:val="ro-RO"/>
        </w:rPr>
      </w:pPr>
      <w:r>
        <w:rPr>
          <w:rFonts w:ascii="Trebuchet MS" w:hAnsi="Trebuchet MS" w:cs="Times New Roman"/>
          <w:lang w:val="ro-RO"/>
        </w:rPr>
        <w:t>să solicite și să obțină viza anuală a autorizației de mediu conform  Legii 219/2019;</w:t>
      </w:r>
    </w:p>
    <w:p w:rsidR="002B5825" w:rsidRDefault="00E307D9">
      <w:pPr>
        <w:pStyle w:val="ListParagraph"/>
        <w:numPr>
          <w:ilvl w:val="0"/>
          <w:numId w:val="9"/>
        </w:numPr>
        <w:suppressAutoHyphens w:val="0"/>
        <w:autoSpaceDE w:val="0"/>
        <w:autoSpaceDN w:val="0"/>
        <w:adjustRightInd w:val="0"/>
        <w:spacing w:after="0" w:line="240" w:lineRule="auto"/>
        <w:ind w:left="562"/>
        <w:jc w:val="both"/>
        <w:rPr>
          <w:rFonts w:ascii="Trebuchet MS" w:hAnsi="Trebuchet MS" w:cs="Times New Roman"/>
          <w:lang w:val="ro-RO"/>
        </w:rPr>
      </w:pPr>
      <w:r>
        <w:rPr>
          <w:rFonts w:ascii="Trebuchet MS" w:hAnsi="Trebuchet MS" w:cs="Times New Roman"/>
          <w:lang w:val="ro-RO"/>
        </w:rPr>
        <w:t>să solicite la APM Cluj obținerea vizei anuale pentru autorizația de mediu deţinută, în fiecare an, conform anexei la Ord. nr. 1150/2020 privind aprobarea Procedurii de aplicare a vizei anuale a autorizației de mediu și autorizației integrate de mediu, cu modificările și completările ulterioare, art. 5 alin. (4) cu “maximum 90 de zile şi de minimum 60 zile înainte de ziua şi luna corespunzătoare zilei şi lunii în care a fost emisă autorizația de mediu pe care acesta o deţine”.</w:t>
      </w:r>
    </w:p>
    <w:p w:rsidR="002B5825" w:rsidRDefault="002B5825">
      <w:pPr>
        <w:pStyle w:val="ListParagraph"/>
        <w:autoSpaceDE w:val="0"/>
        <w:autoSpaceDN w:val="0"/>
        <w:adjustRightInd w:val="0"/>
        <w:spacing w:after="0" w:line="360" w:lineRule="auto"/>
        <w:ind w:left="567"/>
        <w:jc w:val="both"/>
        <w:rPr>
          <w:rFonts w:ascii="Trebuchet MS" w:hAnsi="Trebuchet MS" w:cs="Times New Roman"/>
          <w:lang w:val="ro-RO"/>
        </w:rPr>
      </w:pPr>
    </w:p>
    <w:p w:rsidR="002B5825" w:rsidRDefault="00E307D9">
      <w:pPr>
        <w:autoSpaceDE w:val="0"/>
        <w:autoSpaceDN w:val="0"/>
        <w:adjustRightInd w:val="0"/>
        <w:spacing w:after="0" w:line="240" w:lineRule="auto"/>
        <w:jc w:val="both"/>
        <w:rPr>
          <w:rFonts w:ascii="Trebuchet MS" w:eastAsia="Times New Roman" w:hAnsi="Trebuchet MS"/>
          <w:b/>
          <w:iCs/>
          <w:color w:val="000000"/>
          <w:lang w:val="ro-RO"/>
        </w:rPr>
      </w:pPr>
      <w:r>
        <w:rPr>
          <w:rFonts w:ascii="Trebuchet MS" w:eastAsia="Times New Roman" w:hAnsi="Trebuchet MS"/>
          <w:b/>
          <w:color w:val="000000"/>
          <w:lang w:val="ro-RO"/>
        </w:rPr>
        <w:t>Nerespectarea prevederilor prezentei autorizații de mediu se sancţionează conform prevederilor legale în vigoare</w:t>
      </w:r>
      <w:r>
        <w:rPr>
          <w:rFonts w:ascii="Trebuchet MS" w:eastAsia="Times New Roman" w:hAnsi="Trebuchet MS"/>
          <w:b/>
          <w:iCs/>
          <w:color w:val="000000"/>
          <w:lang w:val="ro-RO"/>
        </w:rPr>
        <w:t>.</w:t>
      </w:r>
    </w:p>
    <w:p w:rsidR="002B5825" w:rsidRDefault="00E307D9">
      <w:pPr>
        <w:autoSpaceDE w:val="0"/>
        <w:autoSpaceDN w:val="0"/>
        <w:adjustRightInd w:val="0"/>
        <w:spacing w:after="0" w:line="240" w:lineRule="auto"/>
        <w:jc w:val="both"/>
        <w:rPr>
          <w:rFonts w:ascii="Trebuchet MS" w:eastAsia="Times New Roman" w:hAnsi="Trebuchet MS"/>
          <w:b/>
          <w:iCs/>
          <w:color w:val="000000"/>
          <w:lang w:val="ro-RO"/>
        </w:rPr>
      </w:pPr>
      <w:r>
        <w:rPr>
          <w:rFonts w:ascii="Trebuchet MS" w:eastAsia="Times New Roman" w:hAnsi="Trebuchet MS"/>
          <w:b/>
          <w:iCs/>
          <w:color w:val="000000"/>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2B5825" w:rsidRDefault="00E307D9">
      <w:pPr>
        <w:autoSpaceDE w:val="0"/>
        <w:autoSpaceDN w:val="0"/>
        <w:adjustRightInd w:val="0"/>
        <w:spacing w:after="0" w:line="240" w:lineRule="auto"/>
        <w:jc w:val="both"/>
        <w:rPr>
          <w:rFonts w:ascii="Trebuchet MS" w:eastAsia="Times New Roman" w:hAnsi="Trebuchet MS"/>
          <w:b/>
          <w:color w:val="000000"/>
          <w:lang w:val="ro-RO" w:eastAsia="ro-RO"/>
        </w:rPr>
      </w:pPr>
      <w:r>
        <w:rPr>
          <w:rFonts w:ascii="Trebuchet MS" w:eastAsia="Times New Roman" w:hAnsi="Trebuchet MS"/>
          <w:b/>
          <w:color w:val="000000"/>
          <w:lang w:val="ro-RO" w:eastAsia="ro-RO"/>
        </w:rPr>
        <w:t>Răspunderea pentru corectitudinea informațiilor puse la dispoziția autorității competente pentru protecția mediului și a publicului revine în întregime titularului activității.</w:t>
      </w:r>
    </w:p>
    <w:p w:rsidR="002B5825" w:rsidRDefault="002B5825">
      <w:pPr>
        <w:autoSpaceDE w:val="0"/>
        <w:autoSpaceDN w:val="0"/>
        <w:adjustRightInd w:val="0"/>
        <w:spacing w:after="0" w:line="360" w:lineRule="auto"/>
        <w:ind w:right="83"/>
        <w:jc w:val="both"/>
        <w:rPr>
          <w:rFonts w:ascii="Trebuchet MS" w:hAnsi="Trebuchet MS"/>
          <w:lang w:val="ro-RO"/>
        </w:rPr>
      </w:pPr>
    </w:p>
    <w:p w:rsidR="002B5825" w:rsidRDefault="00E307D9">
      <w:pPr>
        <w:spacing w:after="0" w:line="240" w:lineRule="auto"/>
        <w:jc w:val="both"/>
        <w:rPr>
          <w:rFonts w:ascii="Trebuchet MS" w:eastAsia="Times New Roman" w:hAnsi="Trebuchet MS"/>
          <w:b/>
          <w:bCs/>
          <w:u w:val="single"/>
          <w:lang w:val="ro-RO"/>
        </w:rPr>
      </w:pPr>
      <w:r>
        <w:rPr>
          <w:rFonts w:ascii="Trebuchet MS" w:eastAsia="Times New Roman" w:hAnsi="Trebuchet MS"/>
          <w:b/>
          <w:bCs/>
          <w:u w:val="single"/>
          <w:lang w:val="ro-RO"/>
        </w:rPr>
        <w:t xml:space="preserve">Prezenta autorizație de mediu își păstrează valabilitatea pe toată perioada în care beneficiarul acesteia obține viza anuală  conform Legii nr. 219/15.11.2019 și a Ordinului  1150/27.05.2020 cu modificările și completările ulterioare, pentru modificarea și completarea OUG nr. 195/2005 privind protecția mediului.  </w:t>
      </w:r>
    </w:p>
    <w:p w:rsidR="002B5825" w:rsidRDefault="002B5825">
      <w:pPr>
        <w:spacing w:after="0"/>
        <w:rPr>
          <w:rFonts w:ascii="Trebuchet MS" w:hAnsi="Trebuchet MS"/>
          <w:b/>
          <w:lang w:val="ro-RO"/>
        </w:rPr>
      </w:pPr>
    </w:p>
    <w:p w:rsidR="002B5825" w:rsidRDefault="00E307D9">
      <w:pPr>
        <w:autoSpaceDE w:val="0"/>
        <w:autoSpaceDN w:val="0"/>
        <w:adjustRightInd w:val="0"/>
        <w:spacing w:after="0" w:line="240" w:lineRule="auto"/>
        <w:ind w:right="83"/>
        <w:jc w:val="both"/>
        <w:rPr>
          <w:rFonts w:ascii="Trebuchet MS" w:hAnsi="Trebuchet MS"/>
          <w:lang w:val="ro-RO"/>
        </w:rPr>
      </w:pPr>
      <w:r>
        <w:rPr>
          <w:rFonts w:ascii="Trebuchet MS" w:hAnsi="Trebuchet MS"/>
          <w:lang w:val="ro-RO"/>
        </w:rPr>
        <w:t xml:space="preserve"> </w:t>
      </w: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3B01D5" w:rsidRDefault="003B01D5">
      <w:pPr>
        <w:autoSpaceDE w:val="0"/>
        <w:autoSpaceDN w:val="0"/>
        <w:adjustRightInd w:val="0"/>
        <w:spacing w:after="0" w:line="240" w:lineRule="auto"/>
        <w:ind w:right="83"/>
        <w:jc w:val="both"/>
        <w:rPr>
          <w:rFonts w:ascii="Trebuchet MS" w:hAnsi="Trebuchet MS"/>
          <w:lang w:val="ro-RO"/>
        </w:rPr>
      </w:pPr>
    </w:p>
    <w:p w:rsidR="002B5825" w:rsidRDefault="00E307D9">
      <w:pPr>
        <w:keepNext/>
        <w:keepLines/>
        <w:spacing w:before="240" w:after="0" w:line="276" w:lineRule="auto"/>
        <w:outlineLvl w:val="0"/>
        <w:rPr>
          <w:rFonts w:ascii="Trebuchet MS" w:eastAsia="Times New Roman" w:hAnsi="Trebuchet MS"/>
          <w:b/>
          <w:lang w:val="ro-RO"/>
        </w:rPr>
      </w:pPr>
      <w:r>
        <w:rPr>
          <w:rFonts w:ascii="Trebuchet MS" w:eastAsia="Times New Roman" w:hAnsi="Trebuchet MS"/>
          <w:b/>
          <w:lang w:val="ro-RO"/>
        </w:rPr>
        <w:lastRenderedPageBreak/>
        <w:t>I. Activitatea autorizată</w:t>
      </w:r>
    </w:p>
    <w:p w:rsidR="002B5825" w:rsidRDefault="00E307D9">
      <w:pPr>
        <w:pStyle w:val="Standard"/>
        <w:jc w:val="both"/>
        <w:rPr>
          <w:rFonts w:ascii="Trebuchet MS" w:hAnsi="Trebuchet MS"/>
          <w:sz w:val="22"/>
          <w:szCs w:val="22"/>
        </w:rPr>
      </w:pPr>
      <w:r>
        <w:rPr>
          <w:rFonts w:ascii="Trebuchet MS" w:hAnsi="Trebuchet MS"/>
          <w:b/>
          <w:i/>
          <w:lang w:val="ro-RO" w:eastAsia="ro-RO"/>
        </w:rPr>
        <w:t xml:space="preserve">SC </w:t>
      </w:r>
      <w:r>
        <w:rPr>
          <w:rFonts w:ascii="Trebuchet MS" w:hAnsi="Trebuchet MS"/>
          <w:b/>
          <w:i/>
          <w:lang w:eastAsia="ro-RO"/>
        </w:rPr>
        <w:t>NELLO CONSTRUCT</w:t>
      </w:r>
      <w:r>
        <w:rPr>
          <w:rFonts w:ascii="Trebuchet MS" w:hAnsi="Trebuchet MS"/>
          <w:b/>
          <w:i/>
          <w:lang w:val="ro-RO" w:eastAsia="ro-RO"/>
        </w:rPr>
        <w:t xml:space="preserve"> SRL iși desfășoară activitatea la punctul de lucru din </w:t>
      </w:r>
      <w:r>
        <w:rPr>
          <w:rFonts w:ascii="Trebuchet MS" w:hAnsi="Trebuchet MS"/>
          <w:b/>
          <w:i/>
          <w:lang w:eastAsia="ro-RO"/>
        </w:rPr>
        <w:t>Com</w:t>
      </w:r>
      <w:r>
        <w:rPr>
          <w:rFonts w:ascii="Trebuchet MS" w:hAnsi="Trebuchet MS"/>
          <w:b/>
          <w:i/>
          <w:lang w:val="ro-RO" w:eastAsia="ro-RO"/>
        </w:rPr>
        <w:t xml:space="preserve">. </w:t>
      </w:r>
      <w:r>
        <w:rPr>
          <w:rFonts w:ascii="Trebuchet MS" w:hAnsi="Trebuchet MS"/>
          <w:b/>
          <w:i/>
          <w:lang w:eastAsia="ro-RO"/>
        </w:rPr>
        <w:t>Mihai Viteazu, Sat Mihai Viteazu, Str. Lacului nr 31</w:t>
      </w:r>
      <w:r>
        <w:rPr>
          <w:rFonts w:ascii="Trebuchet MS" w:hAnsi="Trebuchet MS"/>
          <w:b/>
          <w:i/>
          <w:lang w:val="ro-RO" w:eastAsia="ro-RO"/>
        </w:rPr>
        <w:t xml:space="preserve">, jud. Cluj: </w:t>
      </w:r>
      <w:r>
        <w:rPr>
          <w:rStyle w:val="Fontdeparagrafimplicit"/>
          <w:rFonts w:ascii="Trebuchet MS" w:eastAsiaTheme="majorEastAsia" w:hAnsi="Trebuchet MS"/>
          <w:b/>
          <w:sz w:val="22"/>
          <w:szCs w:val="22"/>
          <w:lang w:val="ro-RO"/>
        </w:rPr>
        <w:t>Colectare deşeuri reciclabile nepericuloase (inclusiv deșeuri rezultate din construcții și demolări)</w:t>
      </w:r>
    </w:p>
    <w:p w:rsidR="002B5825" w:rsidRDefault="002B5825">
      <w:pPr>
        <w:spacing w:after="0"/>
        <w:rPr>
          <w:rFonts w:ascii="Trebuchet MS" w:hAnsi="Trebuchet MS"/>
          <w:lang w:val="ro-RO" w:eastAsia="ro-RO"/>
        </w:rPr>
      </w:pPr>
    </w:p>
    <w:tbl>
      <w:tblPr>
        <w:tblW w:w="97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1"/>
        <w:gridCol w:w="3627"/>
        <w:gridCol w:w="1080"/>
        <w:gridCol w:w="1260"/>
        <w:gridCol w:w="2970"/>
      </w:tblGrid>
      <w:tr w:rsidR="002B5825">
        <w:tc>
          <w:tcPr>
            <w:tcW w:w="791"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Cod CAEN Rev.2</w:t>
            </w:r>
          </w:p>
          <w:p w:rsidR="002B5825" w:rsidRDefault="002B5825">
            <w:pPr>
              <w:widowControl w:val="0"/>
              <w:autoSpaceDN w:val="0"/>
              <w:spacing w:after="0" w:line="240" w:lineRule="auto"/>
              <w:jc w:val="center"/>
              <w:rPr>
                <w:rFonts w:ascii="Trebuchet MS" w:hAnsi="Trebuchet MS"/>
                <w:b/>
                <w:kern w:val="3"/>
                <w:sz w:val="20"/>
                <w:szCs w:val="20"/>
                <w:lang w:val="ro-RO"/>
              </w:rPr>
            </w:pPr>
          </w:p>
        </w:tc>
        <w:tc>
          <w:tcPr>
            <w:tcW w:w="3627"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Denumire activitate CAEN Rev. 2</w:t>
            </w:r>
          </w:p>
        </w:tc>
        <w:tc>
          <w:tcPr>
            <w:tcW w:w="1080"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Poziţie Anexa 1 din OM 1798/2007</w:t>
            </w:r>
          </w:p>
        </w:tc>
        <w:tc>
          <w:tcPr>
            <w:tcW w:w="1260"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Cod CAEN Rev.1</w:t>
            </w:r>
          </w:p>
        </w:tc>
        <w:tc>
          <w:tcPr>
            <w:tcW w:w="2970" w:type="dxa"/>
            <w:shd w:val="clear" w:color="auto" w:fill="C0C0C0"/>
            <w:vAlign w:val="center"/>
          </w:tcPr>
          <w:p w:rsidR="002B5825" w:rsidRDefault="00E307D9">
            <w:pPr>
              <w:widowControl w:val="0"/>
              <w:autoSpaceDN w:val="0"/>
              <w:spacing w:after="0" w:line="240" w:lineRule="auto"/>
              <w:jc w:val="center"/>
              <w:rPr>
                <w:rFonts w:ascii="Trebuchet MS" w:hAnsi="Trebuchet MS"/>
                <w:b/>
                <w:kern w:val="3"/>
                <w:sz w:val="20"/>
                <w:szCs w:val="20"/>
                <w:lang w:val="ro-RO"/>
              </w:rPr>
            </w:pPr>
            <w:r>
              <w:rPr>
                <w:rFonts w:ascii="Trebuchet MS" w:hAnsi="Trebuchet MS"/>
                <w:b/>
                <w:kern w:val="3"/>
                <w:sz w:val="20"/>
                <w:szCs w:val="20"/>
                <w:lang w:val="ro-RO"/>
              </w:rPr>
              <w:t>Denumire activitate CAEN Rev.1</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3811</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Colectarea deșeurilor nepericuloase</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277</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9002</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colectarea si tratarea altor reziduuri</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3821</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Tratarea si eliminarea deseurilor nepericuloase</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277</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hAnsi="Trebuchet MS"/>
                <w:iCs/>
                <w:kern w:val="3"/>
                <w:sz w:val="20"/>
                <w:szCs w:val="20"/>
                <w:lang w:val="ro-RO"/>
              </w:rPr>
              <w:t>9002</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colectarea si tratarea altor reziduuri</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3832</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Recuperarea materialelor reciclabile sortate</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247</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hAnsi="Trebuchet MS"/>
                <w:iCs/>
                <w:kern w:val="3"/>
                <w:sz w:val="20"/>
                <w:szCs w:val="20"/>
                <w:lang w:val="ro-RO"/>
              </w:rPr>
              <w:t>3710</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recuperarea deseurilor si resturilor metalice reciclabile</w:t>
            </w:r>
          </w:p>
        </w:tc>
      </w:tr>
      <w:tr w:rsidR="002B5825">
        <w:tc>
          <w:tcPr>
            <w:tcW w:w="791"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eastAsia="Times New Roman" w:hAnsi="Trebuchet MS"/>
                <w:kern w:val="3"/>
                <w:sz w:val="20"/>
                <w:szCs w:val="20"/>
                <w:lang w:val="ro-RO" w:eastAsia="ro-RO"/>
              </w:rPr>
              <w:t>4677</w:t>
            </w:r>
          </w:p>
        </w:tc>
        <w:tc>
          <w:tcPr>
            <w:tcW w:w="3627" w:type="dxa"/>
            <w:shd w:val="clear" w:color="auto" w:fill="auto"/>
          </w:tcPr>
          <w:p w:rsidR="002B5825" w:rsidRDefault="00E307D9">
            <w:pPr>
              <w:widowControl w:val="0"/>
              <w:tabs>
                <w:tab w:val="left" w:pos="1140"/>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Comerț cu ridicata al deseurilor și resturilor</w:t>
            </w:r>
          </w:p>
        </w:tc>
        <w:tc>
          <w:tcPr>
            <w:tcW w:w="1080" w:type="dxa"/>
            <w:shd w:val="clear" w:color="auto" w:fill="auto"/>
          </w:tcPr>
          <w:p w:rsidR="002B5825" w:rsidRDefault="00E307D9">
            <w:pPr>
              <w:widowControl w:val="0"/>
              <w:autoSpaceDN w:val="0"/>
              <w:spacing w:after="0" w:line="240" w:lineRule="auto"/>
              <w:jc w:val="center"/>
              <w:rPr>
                <w:rFonts w:ascii="Trebuchet MS" w:hAnsi="Trebuchet MS"/>
                <w:kern w:val="3"/>
                <w:sz w:val="20"/>
                <w:szCs w:val="20"/>
                <w:lang w:val="ro-RO"/>
              </w:rPr>
            </w:pPr>
            <w:r>
              <w:rPr>
                <w:rFonts w:ascii="Trebuchet MS" w:hAnsi="Trebuchet MS"/>
                <w:kern w:val="3"/>
                <w:sz w:val="20"/>
                <w:szCs w:val="20"/>
                <w:lang w:val="ro-RO"/>
              </w:rPr>
              <w:t>260</w:t>
            </w:r>
          </w:p>
        </w:tc>
        <w:tc>
          <w:tcPr>
            <w:tcW w:w="1260" w:type="dxa"/>
            <w:shd w:val="clear" w:color="auto" w:fill="auto"/>
          </w:tcPr>
          <w:p w:rsidR="002B5825" w:rsidRDefault="00E307D9">
            <w:pPr>
              <w:widowControl w:val="0"/>
              <w:autoSpaceDN w:val="0"/>
              <w:spacing w:after="0" w:line="240" w:lineRule="auto"/>
              <w:jc w:val="center"/>
              <w:rPr>
                <w:rFonts w:ascii="Trebuchet MS" w:hAnsi="Trebuchet MS"/>
                <w:iCs/>
                <w:kern w:val="3"/>
                <w:sz w:val="20"/>
                <w:szCs w:val="20"/>
                <w:lang w:val="ro-RO"/>
              </w:rPr>
            </w:pPr>
            <w:r>
              <w:rPr>
                <w:rFonts w:ascii="Trebuchet MS" w:hAnsi="Trebuchet MS"/>
                <w:iCs/>
                <w:kern w:val="3"/>
                <w:sz w:val="20"/>
                <w:szCs w:val="20"/>
                <w:lang w:val="ro-RO"/>
              </w:rPr>
              <w:t>5157</w:t>
            </w:r>
          </w:p>
        </w:tc>
        <w:tc>
          <w:tcPr>
            <w:tcW w:w="2970" w:type="dxa"/>
            <w:shd w:val="clear" w:color="auto" w:fill="auto"/>
          </w:tcPr>
          <w:p w:rsidR="002B5825" w:rsidRDefault="00E307D9">
            <w:pPr>
              <w:widowControl w:val="0"/>
              <w:tabs>
                <w:tab w:val="left" w:pos="1068"/>
                <w:tab w:val="center" w:pos="1181"/>
              </w:tabs>
              <w:autoSpaceDN w:val="0"/>
              <w:spacing w:after="0" w:line="240" w:lineRule="auto"/>
              <w:jc w:val="center"/>
              <w:rPr>
                <w:rFonts w:ascii="Trebuchet MS" w:eastAsia="Times New Roman" w:hAnsi="Trebuchet MS"/>
                <w:iCs/>
                <w:kern w:val="3"/>
                <w:sz w:val="20"/>
                <w:szCs w:val="20"/>
                <w:lang w:val="ro-RO"/>
              </w:rPr>
            </w:pPr>
            <w:r>
              <w:rPr>
                <w:rFonts w:ascii="Trebuchet MS" w:eastAsia="Times New Roman" w:hAnsi="Trebuchet MS"/>
                <w:kern w:val="3"/>
                <w:sz w:val="20"/>
                <w:szCs w:val="20"/>
                <w:lang w:val="ro-RO" w:eastAsia="ro-RO"/>
              </w:rPr>
              <w:t>comert cu ridicata al deseurilor și resturilor</w:t>
            </w:r>
          </w:p>
        </w:tc>
      </w:tr>
    </w:tbl>
    <w:p w:rsidR="002B5825" w:rsidRDefault="002B5825">
      <w:pPr>
        <w:spacing w:after="0"/>
        <w:rPr>
          <w:rFonts w:ascii="Trebuchet MS" w:hAnsi="Trebuchet MS"/>
          <w:lang w:val="ro-RO" w:eastAsia="ro-RO"/>
        </w:rPr>
      </w:pPr>
    </w:p>
    <w:p w:rsidR="002B5825" w:rsidRDefault="00E307D9">
      <w:pPr>
        <w:pStyle w:val="ListParagraph"/>
        <w:keepNext/>
        <w:numPr>
          <w:ilvl w:val="0"/>
          <w:numId w:val="10"/>
        </w:numPr>
        <w:spacing w:after="0" w:line="240" w:lineRule="auto"/>
        <w:jc w:val="both"/>
        <w:outlineLvl w:val="1"/>
        <w:rPr>
          <w:rFonts w:ascii="Trebuchet MS" w:eastAsia="Times New Roman" w:hAnsi="Trebuchet MS" w:cs="Times New Roman"/>
          <w:b/>
          <w:bCs/>
          <w:lang w:val="ro-RO" w:eastAsia="ro-RO"/>
        </w:rPr>
      </w:pPr>
      <w:r>
        <w:rPr>
          <w:rFonts w:ascii="Trebuchet MS" w:eastAsia="Times New Roman" w:hAnsi="Trebuchet MS" w:cs="Times New Roman"/>
          <w:b/>
          <w:bCs/>
          <w:lang w:val="ro-RO" w:eastAsia="ro-RO"/>
        </w:rPr>
        <w:t>Dotări (instalații, utilaje, mijloace de transport utilizate în activitate):</w:t>
      </w:r>
    </w:p>
    <w:p w:rsidR="002B5825" w:rsidRDefault="00E307D9">
      <w:pPr>
        <w:pStyle w:val="ListParagraph"/>
        <w:keepNext/>
        <w:spacing w:after="0" w:line="240" w:lineRule="auto"/>
        <w:ind w:left="360"/>
        <w:jc w:val="both"/>
        <w:outlineLvl w:val="1"/>
        <w:rPr>
          <w:rStyle w:val="tpa1"/>
          <w:rFonts w:ascii="Trebuchet MS" w:hAnsi="Trebuchet MS" w:cs="Trebuchet MS"/>
        </w:rPr>
      </w:pPr>
      <w:r>
        <w:rPr>
          <w:rStyle w:val="tpa1"/>
          <w:rFonts w:ascii="Trebuchet MS" w:hAnsi="Trebuchet MS" w:cs="Trebuchet MS"/>
        </w:rPr>
        <w:t>Terenul are suprafaţa de 3632 mp, din care suprafață construită 488,43 mp, suprafață circulabilă 2409,31 mp, suprafață spații verzi 734,26 mp, înscris în CF nr.56078 Mihai Viteazu și nr.cadastral 56078, fiind închiriat de la SC New Old Logistic Investment SRL pe baza contractului de închiriere nr.94/01.07.2023.</w:t>
      </w:r>
    </w:p>
    <w:p w:rsidR="002B5825" w:rsidRDefault="00E307D9">
      <w:pPr>
        <w:spacing w:after="0" w:line="240" w:lineRule="auto"/>
        <w:ind w:firstLine="720"/>
        <w:jc w:val="both"/>
        <w:rPr>
          <w:rStyle w:val="tpa1"/>
          <w:rFonts w:ascii="Trebuchet MS" w:hAnsi="Trebuchet MS" w:cs="Trebuchet MS"/>
        </w:rPr>
      </w:pPr>
      <w:r>
        <w:rPr>
          <w:rStyle w:val="tpa1"/>
          <w:rFonts w:ascii="Trebuchet MS" w:hAnsi="Trebuchet MS" w:cs="Trebuchet MS"/>
        </w:rPr>
        <w:t xml:space="preserve">Suprafața totală închiriată de beneficiar </w:t>
      </w:r>
      <w:proofErr w:type="gramStart"/>
      <w:r>
        <w:rPr>
          <w:rStyle w:val="tpa1"/>
          <w:rFonts w:ascii="Trebuchet MS" w:hAnsi="Trebuchet MS" w:cs="Trebuchet MS"/>
        </w:rPr>
        <w:t>este</w:t>
      </w:r>
      <w:proofErr w:type="gramEnd"/>
      <w:r>
        <w:rPr>
          <w:rStyle w:val="tpa1"/>
          <w:rFonts w:ascii="Trebuchet MS" w:hAnsi="Trebuchet MS" w:cs="Trebuchet MS"/>
        </w:rPr>
        <w:t xml:space="preserve"> structurată astfel:</w:t>
      </w:r>
    </w:p>
    <w:p w:rsidR="002B5825" w:rsidRDefault="00E307D9">
      <w:pPr>
        <w:spacing w:after="0" w:line="240" w:lineRule="auto"/>
        <w:ind w:firstLine="720"/>
        <w:jc w:val="both"/>
        <w:rPr>
          <w:rStyle w:val="tpa1"/>
          <w:rFonts w:ascii="Trebuchet MS" w:hAnsi="Trebuchet MS" w:cs="Trebuchet MS"/>
        </w:rPr>
      </w:pPr>
      <w:r>
        <w:rPr>
          <w:rStyle w:val="tpa1"/>
          <w:rFonts w:ascii="Trebuchet MS" w:hAnsi="Trebuchet MS" w:cs="Trebuchet MS"/>
        </w:rPr>
        <w:t xml:space="preserve">- </w:t>
      </w:r>
      <w:proofErr w:type="gramStart"/>
      <w:r>
        <w:rPr>
          <w:rStyle w:val="tpa1"/>
          <w:rFonts w:ascii="Trebuchet MS" w:hAnsi="Trebuchet MS" w:cs="Trebuchet MS"/>
        </w:rPr>
        <w:t>suprafață</w:t>
      </w:r>
      <w:proofErr w:type="gramEnd"/>
      <w:r>
        <w:rPr>
          <w:rStyle w:val="tpa1"/>
          <w:rFonts w:ascii="Trebuchet MS" w:hAnsi="Trebuchet MS" w:cs="Trebuchet MS"/>
        </w:rPr>
        <w:t xml:space="preserve"> construită – 488,43 mp</w:t>
      </w:r>
    </w:p>
    <w:p w:rsidR="002B5825" w:rsidRDefault="00E307D9">
      <w:pPr>
        <w:spacing w:after="0" w:line="240" w:lineRule="auto"/>
        <w:ind w:firstLine="720"/>
        <w:jc w:val="both"/>
        <w:rPr>
          <w:rStyle w:val="tpa1"/>
          <w:rFonts w:ascii="Trebuchet MS" w:hAnsi="Trebuchet MS" w:cs="Trebuchet MS"/>
        </w:rPr>
      </w:pPr>
      <w:r>
        <w:rPr>
          <w:rStyle w:val="tpa1"/>
          <w:rFonts w:ascii="Trebuchet MS" w:hAnsi="Trebuchet MS" w:cs="Trebuchet MS"/>
        </w:rPr>
        <w:t xml:space="preserve">- </w:t>
      </w:r>
      <w:proofErr w:type="gramStart"/>
      <w:r>
        <w:rPr>
          <w:rStyle w:val="tpa1"/>
          <w:rFonts w:ascii="Trebuchet MS" w:hAnsi="Trebuchet MS" w:cs="Trebuchet MS"/>
        </w:rPr>
        <w:t>suprafață</w:t>
      </w:r>
      <w:proofErr w:type="gramEnd"/>
      <w:r>
        <w:rPr>
          <w:rStyle w:val="tpa1"/>
          <w:rFonts w:ascii="Trebuchet MS" w:hAnsi="Trebuchet MS" w:cs="Trebuchet MS"/>
        </w:rPr>
        <w:t xml:space="preserve"> betonată – 2409,31 mp</w:t>
      </w:r>
    </w:p>
    <w:p w:rsidR="002B5825" w:rsidRDefault="00E307D9">
      <w:pPr>
        <w:spacing w:after="0" w:line="240" w:lineRule="auto"/>
        <w:ind w:firstLine="720"/>
        <w:jc w:val="both"/>
        <w:rPr>
          <w:rStyle w:val="tpa1"/>
          <w:rFonts w:ascii="Trebuchet MS" w:hAnsi="Trebuchet MS" w:cs="Trebuchet MS"/>
        </w:rPr>
      </w:pPr>
      <w:r>
        <w:rPr>
          <w:rStyle w:val="tpa1"/>
          <w:rFonts w:ascii="Trebuchet MS" w:hAnsi="Trebuchet MS" w:cs="Trebuchet MS"/>
        </w:rPr>
        <w:t>- suprafață spații verzi – 734</w:t>
      </w:r>
      <w:proofErr w:type="gramStart"/>
      <w:r>
        <w:rPr>
          <w:rStyle w:val="tpa1"/>
          <w:rFonts w:ascii="Trebuchet MS" w:hAnsi="Trebuchet MS" w:cs="Trebuchet MS"/>
        </w:rPr>
        <w:t>,26</w:t>
      </w:r>
      <w:proofErr w:type="gramEnd"/>
      <w:r>
        <w:rPr>
          <w:rStyle w:val="tpa1"/>
          <w:rFonts w:ascii="Trebuchet MS" w:hAnsi="Trebuchet MS" w:cs="Trebuchet MS"/>
        </w:rPr>
        <w:t xml:space="preserve"> mp</w:t>
      </w:r>
    </w:p>
    <w:p w:rsidR="002B5825" w:rsidRDefault="002B5825">
      <w:pPr>
        <w:pStyle w:val="ListParagraph"/>
        <w:keepNext/>
        <w:spacing w:after="0" w:line="240" w:lineRule="auto"/>
        <w:ind w:left="360"/>
        <w:jc w:val="both"/>
        <w:outlineLvl w:val="1"/>
        <w:rPr>
          <w:rStyle w:val="tpa1"/>
          <w:rFonts w:ascii="Trebuchet MS" w:hAnsi="Trebuchet MS" w:cs="Trebuchet MS"/>
        </w:rPr>
      </w:pPr>
    </w:p>
    <w:p w:rsidR="002B5825" w:rsidRDefault="00E307D9">
      <w:pPr>
        <w:pStyle w:val="Standard"/>
        <w:numPr>
          <w:ilvl w:val="0"/>
          <w:numId w:val="10"/>
        </w:numPr>
        <w:rPr>
          <w:rFonts w:ascii="Trebuchet MS" w:hAnsi="Trebuchet MS"/>
          <w:b/>
          <w:sz w:val="22"/>
          <w:szCs w:val="22"/>
          <w:lang w:val="ro-RO"/>
        </w:rPr>
      </w:pPr>
      <w:r>
        <w:rPr>
          <w:rFonts w:ascii="Trebuchet MS" w:hAnsi="Trebuchet MS"/>
          <w:b/>
          <w:sz w:val="22"/>
          <w:szCs w:val="22"/>
          <w:lang w:val="ro-RO"/>
        </w:rPr>
        <w:t>Dotări:</w:t>
      </w:r>
    </w:p>
    <w:p w:rsidR="002B5825" w:rsidRDefault="00E307D9">
      <w:pPr>
        <w:spacing w:after="0" w:line="240" w:lineRule="auto"/>
        <w:ind w:firstLine="720"/>
        <w:jc w:val="both"/>
        <w:rPr>
          <w:rStyle w:val="tpa1"/>
        </w:rPr>
      </w:pPr>
      <w:r>
        <w:rPr>
          <w:rStyle w:val="tpa1"/>
          <w:lang w:val="ro-RO"/>
        </w:rPr>
        <w:t xml:space="preserve">- </w:t>
      </w:r>
      <w:r>
        <w:rPr>
          <w:rStyle w:val="tpa1"/>
        </w:rPr>
        <w:t>presă de balotat – 40 tone forță – pentru compactare deșeuri de ambalaje – 1 buc</w:t>
      </w:r>
      <w:r w:rsidR="009D7F35">
        <w:rPr>
          <w:rStyle w:val="tpa1"/>
        </w:rPr>
        <w:t xml:space="preserve"> </w:t>
      </w:r>
    </w:p>
    <w:p w:rsidR="002B5825" w:rsidRDefault="00E307D9">
      <w:pPr>
        <w:spacing w:after="0" w:line="240" w:lineRule="auto"/>
        <w:ind w:left="720"/>
        <w:jc w:val="both"/>
      </w:pPr>
      <w:r>
        <w:t xml:space="preserve">- </w:t>
      </w:r>
      <w:proofErr w:type="gramStart"/>
      <w:r>
        <w:t>container</w:t>
      </w:r>
      <w:proofErr w:type="gramEnd"/>
      <w:r>
        <w:t xml:space="preserve"> Abroll cu capacitatea de 18 mc – 2 buc</w:t>
      </w:r>
    </w:p>
    <w:p w:rsidR="002B5825" w:rsidRDefault="00E307D9">
      <w:pPr>
        <w:spacing w:after="0" w:line="240" w:lineRule="auto"/>
        <w:ind w:left="720"/>
        <w:jc w:val="both"/>
      </w:pPr>
      <w:r>
        <w:t xml:space="preserve">- </w:t>
      </w:r>
      <w:proofErr w:type="gramStart"/>
      <w:r>
        <w:t>container</w:t>
      </w:r>
      <w:proofErr w:type="gramEnd"/>
      <w:r>
        <w:t xml:space="preserve"> Abroll cu capacitatea de 22 mc – 2 buc</w:t>
      </w:r>
    </w:p>
    <w:p w:rsidR="002B5825" w:rsidRDefault="00E307D9">
      <w:pPr>
        <w:spacing w:after="0" w:line="240" w:lineRule="auto"/>
        <w:ind w:left="720"/>
        <w:jc w:val="both"/>
      </w:pPr>
      <w:r>
        <w:t xml:space="preserve">- </w:t>
      </w:r>
      <w:proofErr w:type="gramStart"/>
      <w:r>
        <w:t>container</w:t>
      </w:r>
      <w:proofErr w:type="gramEnd"/>
      <w:r>
        <w:t xml:space="preserve"> Abroll cu capacitatea de 20 mc – 2 buc</w:t>
      </w:r>
    </w:p>
    <w:p w:rsidR="002B5825" w:rsidRDefault="00E307D9">
      <w:pPr>
        <w:spacing w:after="0" w:line="240" w:lineRule="auto"/>
        <w:ind w:left="720"/>
        <w:jc w:val="both"/>
      </w:pPr>
      <w:r>
        <w:t>- Abrollkiper B400 NCT – 1 buc</w:t>
      </w:r>
    </w:p>
    <w:p w:rsidR="002B5825" w:rsidRDefault="00E307D9">
      <w:pPr>
        <w:spacing w:after="0" w:line="240" w:lineRule="auto"/>
        <w:ind w:left="720"/>
        <w:jc w:val="both"/>
      </w:pPr>
      <w:r>
        <w:t xml:space="preserve">- </w:t>
      </w:r>
      <w:proofErr w:type="gramStart"/>
      <w:r>
        <w:t>autocamion</w:t>
      </w:r>
      <w:proofErr w:type="gramEnd"/>
      <w:r>
        <w:t xml:space="preserve"> cu macara – 1 buc</w:t>
      </w:r>
    </w:p>
    <w:p w:rsidR="002B5825" w:rsidRDefault="00E307D9">
      <w:pPr>
        <w:spacing w:after="0" w:line="240" w:lineRule="auto"/>
        <w:ind w:left="720"/>
        <w:jc w:val="both"/>
        <w:rPr>
          <w:lang w:val="ro-RO"/>
        </w:rPr>
      </w:pPr>
      <w:r>
        <w:t xml:space="preserve">- </w:t>
      </w:r>
      <w:proofErr w:type="gramStart"/>
      <w:r>
        <w:t>autocamion</w:t>
      </w:r>
      <w:proofErr w:type="gramEnd"/>
      <w:r>
        <w:t xml:space="preserve"> 8x4 – 3 buc</w:t>
      </w:r>
    </w:p>
    <w:p w:rsidR="002B5825" w:rsidRDefault="00E307D9">
      <w:pPr>
        <w:spacing w:after="0" w:line="240" w:lineRule="auto"/>
        <w:ind w:left="720"/>
        <w:jc w:val="both"/>
      </w:pPr>
      <w:r>
        <w:t xml:space="preserve">- </w:t>
      </w:r>
      <w:proofErr w:type="gramStart"/>
      <w:r>
        <w:t>autoutilitara</w:t>
      </w:r>
      <w:proofErr w:type="gramEnd"/>
      <w:r>
        <w:t xml:space="preserve"> – 2 buc</w:t>
      </w:r>
    </w:p>
    <w:p w:rsidR="002B5825" w:rsidRDefault="002B5825">
      <w:pPr>
        <w:pStyle w:val="yiv2165625094msolistparagraph"/>
        <w:shd w:val="clear" w:color="auto" w:fill="FFFFFF"/>
        <w:spacing w:before="0" w:beforeAutospacing="0" w:after="0" w:afterAutospacing="0"/>
        <w:rPr>
          <w:rFonts w:ascii="Trebuchet MS" w:hAnsi="Trebuchet MS" w:cs="Calibri"/>
          <w:color w:val="1D2228"/>
          <w:sz w:val="22"/>
          <w:szCs w:val="22"/>
          <w:lang w:val="ro-RO"/>
        </w:rPr>
      </w:pPr>
    </w:p>
    <w:p w:rsidR="002B5825" w:rsidRDefault="00E307D9">
      <w:pPr>
        <w:pStyle w:val="ListParagraph"/>
        <w:keepNext/>
        <w:numPr>
          <w:ilvl w:val="0"/>
          <w:numId w:val="10"/>
        </w:numPr>
        <w:spacing w:after="120" w:line="240" w:lineRule="auto"/>
        <w:jc w:val="both"/>
        <w:outlineLvl w:val="1"/>
        <w:rPr>
          <w:rFonts w:ascii="Trebuchet MS" w:eastAsia="Times New Roman" w:hAnsi="Trebuchet MS"/>
          <w:b/>
          <w:bCs/>
          <w:lang w:val="ro-RO" w:eastAsia="ro-RO"/>
        </w:rPr>
      </w:pPr>
      <w:r>
        <w:rPr>
          <w:rFonts w:ascii="Trebuchet MS" w:eastAsia="Times New Roman" w:hAnsi="Trebuchet MS"/>
          <w:b/>
          <w:bCs/>
          <w:lang w:val="ro-RO" w:eastAsia="ro-RO"/>
        </w:rPr>
        <w:t>Materiile prime, auxiliare, combustibilii și ambalajele folosite – mod de depozitare, cantități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9"/>
        <w:gridCol w:w="2346"/>
        <w:gridCol w:w="1185"/>
        <w:gridCol w:w="607"/>
        <w:gridCol w:w="978"/>
        <w:gridCol w:w="1573"/>
        <w:gridCol w:w="1701"/>
        <w:gridCol w:w="425"/>
      </w:tblGrid>
      <w:tr w:rsidR="002B5825" w:rsidTr="00357ACA">
        <w:trPr>
          <w:cantSplit/>
          <w:trHeight w:val="1294"/>
          <w:jc w:val="center"/>
        </w:trPr>
        <w:tc>
          <w:tcPr>
            <w:tcW w:w="819"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rsidP="003B01D5">
            <w:pPr>
              <w:widowControl w:val="0"/>
              <w:autoSpaceDN w:val="0"/>
              <w:spacing w:after="0" w:line="240" w:lineRule="auto"/>
              <w:ind w:left="134"/>
              <w:jc w:val="center"/>
              <w:rPr>
                <w:rFonts w:ascii="Trebuchet MS" w:hAnsi="Trebuchet MS" w:cs="Trebuchet MS"/>
                <w:b/>
                <w:kern w:val="3"/>
                <w:sz w:val="18"/>
                <w:szCs w:val="18"/>
                <w:lang w:val="ro-RO"/>
              </w:rPr>
            </w:pPr>
            <w:r>
              <w:rPr>
                <w:rFonts w:ascii="Trebuchet MS" w:hAnsi="Trebuchet MS" w:cs="Trebuchet MS"/>
                <w:b/>
                <w:kern w:val="3"/>
                <w:sz w:val="18"/>
                <w:szCs w:val="18"/>
                <w:lang w:val="ro-RO"/>
              </w:rPr>
              <w:t>Tip</w:t>
            </w:r>
          </w:p>
          <w:p w:rsidR="002B5825" w:rsidRDefault="002B5825" w:rsidP="003B01D5">
            <w:pPr>
              <w:widowControl w:val="0"/>
              <w:autoSpaceDN w:val="0"/>
              <w:spacing w:after="0" w:line="240" w:lineRule="auto"/>
              <w:ind w:left="134"/>
              <w:jc w:val="center"/>
              <w:rPr>
                <w:rFonts w:ascii="Trebuchet MS" w:hAnsi="Trebuchet MS" w:cs="Trebuchet MS"/>
                <w:b/>
                <w:kern w:val="3"/>
                <w:sz w:val="18"/>
                <w:szCs w:val="18"/>
                <w:lang w:val="ro-RO"/>
              </w:rPr>
            </w:pPr>
          </w:p>
        </w:tc>
        <w:tc>
          <w:tcPr>
            <w:tcW w:w="2346"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rsidP="003B01D5">
            <w:pPr>
              <w:widowControl w:val="0"/>
              <w:autoSpaceDN w:val="0"/>
              <w:spacing w:after="0" w:line="240" w:lineRule="auto"/>
              <w:ind w:left="134"/>
              <w:jc w:val="center"/>
              <w:rPr>
                <w:rFonts w:ascii="Trebuchet MS" w:hAnsi="Trebuchet MS" w:cs="Trebuchet MS"/>
                <w:b/>
                <w:kern w:val="3"/>
                <w:sz w:val="18"/>
                <w:szCs w:val="18"/>
                <w:lang w:val="ro-RO"/>
              </w:rPr>
            </w:pPr>
            <w:r>
              <w:rPr>
                <w:rFonts w:ascii="Trebuchet MS" w:hAnsi="Trebuchet MS" w:cs="Trebuchet MS"/>
                <w:b/>
                <w:kern w:val="3"/>
                <w:sz w:val="18"/>
                <w:szCs w:val="18"/>
                <w:lang w:val="ro-RO"/>
              </w:rPr>
              <w:t>Denumire</w:t>
            </w:r>
          </w:p>
        </w:tc>
        <w:tc>
          <w:tcPr>
            <w:tcW w:w="1185"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tcPr>
          <w:p w:rsidR="002B5825" w:rsidRDefault="00E307D9" w:rsidP="003B01D5">
            <w:pPr>
              <w:widowControl w:val="0"/>
              <w:autoSpaceDN w:val="0"/>
              <w:spacing w:after="0" w:line="240" w:lineRule="auto"/>
              <w:ind w:left="-18" w:right="113"/>
              <w:jc w:val="center"/>
              <w:rPr>
                <w:rFonts w:ascii="Trebuchet MS" w:hAnsi="Trebuchet MS" w:cs="Trebuchet MS"/>
                <w:b/>
                <w:kern w:val="3"/>
                <w:sz w:val="18"/>
                <w:szCs w:val="18"/>
                <w:lang w:val="ro-RO"/>
              </w:rPr>
            </w:pPr>
            <w:r>
              <w:rPr>
                <w:rFonts w:ascii="Trebuchet MS" w:hAnsi="Trebuchet MS" w:cs="Trebuchet MS"/>
                <w:b/>
                <w:kern w:val="3"/>
                <w:sz w:val="18"/>
                <w:szCs w:val="18"/>
                <w:lang w:val="ro-RO"/>
              </w:rPr>
              <w:t>Incadrare</w:t>
            </w:r>
          </w:p>
        </w:tc>
        <w:tc>
          <w:tcPr>
            <w:tcW w:w="607"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tcPr>
          <w:p w:rsidR="002B5825" w:rsidRDefault="00E307D9" w:rsidP="003B01D5">
            <w:pPr>
              <w:widowControl w:val="0"/>
              <w:autoSpaceDN w:val="0"/>
              <w:spacing w:after="0" w:line="240" w:lineRule="auto"/>
              <w:ind w:left="-18" w:right="113"/>
              <w:jc w:val="center"/>
              <w:rPr>
                <w:rFonts w:ascii="Trebuchet MS" w:hAnsi="Trebuchet MS" w:cs="Trebuchet MS"/>
                <w:b/>
                <w:kern w:val="3"/>
                <w:sz w:val="18"/>
                <w:szCs w:val="18"/>
                <w:lang w:val="ro-RO"/>
              </w:rPr>
            </w:pPr>
            <w:r>
              <w:rPr>
                <w:rFonts w:ascii="Trebuchet MS" w:hAnsi="Trebuchet MS" w:cs="Trebuchet MS"/>
                <w:b/>
                <w:kern w:val="3"/>
                <w:sz w:val="18"/>
                <w:szCs w:val="18"/>
                <w:lang w:val="ro-RO"/>
              </w:rPr>
              <w:t>Cantitate</w:t>
            </w:r>
          </w:p>
          <w:p w:rsidR="002B5825" w:rsidRDefault="002B5825" w:rsidP="003B01D5">
            <w:pPr>
              <w:widowControl w:val="0"/>
              <w:autoSpaceDN w:val="0"/>
              <w:spacing w:after="0" w:line="240" w:lineRule="auto"/>
              <w:ind w:left="-18" w:right="113" w:firstLine="180"/>
              <w:jc w:val="center"/>
              <w:rPr>
                <w:rFonts w:ascii="Trebuchet MS" w:hAnsi="Trebuchet MS" w:cs="Trebuchet MS"/>
                <w:b/>
                <w:kern w:val="3"/>
                <w:sz w:val="18"/>
                <w:szCs w:val="18"/>
                <w:lang w:val="ro-RO"/>
              </w:rPr>
            </w:pPr>
          </w:p>
        </w:tc>
        <w:tc>
          <w:tcPr>
            <w:tcW w:w="978"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rsidP="003B01D5">
            <w:pPr>
              <w:widowControl w:val="0"/>
              <w:tabs>
                <w:tab w:val="left" w:pos="325"/>
                <w:tab w:val="left" w:pos="356"/>
              </w:tabs>
              <w:autoSpaceDN w:val="0"/>
              <w:spacing w:after="0" w:line="240" w:lineRule="auto"/>
              <w:ind w:left="-312" w:firstLine="176"/>
              <w:jc w:val="center"/>
              <w:rPr>
                <w:rFonts w:ascii="Trebuchet MS" w:hAnsi="Trebuchet MS" w:cs="Trebuchet MS"/>
                <w:b/>
                <w:kern w:val="3"/>
                <w:sz w:val="18"/>
                <w:szCs w:val="18"/>
                <w:lang w:val="ro-RO"/>
              </w:rPr>
            </w:pPr>
            <w:r>
              <w:rPr>
                <w:rFonts w:ascii="Trebuchet MS" w:hAnsi="Trebuchet MS" w:cs="Trebuchet MS"/>
                <w:b/>
                <w:kern w:val="3"/>
                <w:sz w:val="18"/>
                <w:szCs w:val="18"/>
                <w:lang w:val="ro-RO"/>
              </w:rPr>
              <w:t>UM</w:t>
            </w:r>
          </w:p>
        </w:tc>
        <w:tc>
          <w:tcPr>
            <w:tcW w:w="1573"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rsidP="003B01D5">
            <w:pPr>
              <w:widowControl w:val="0"/>
              <w:autoSpaceDN w:val="0"/>
              <w:spacing w:after="0" w:line="240" w:lineRule="auto"/>
              <w:ind w:left="-85" w:right="-108"/>
              <w:jc w:val="center"/>
              <w:rPr>
                <w:rFonts w:ascii="Trebuchet MS" w:hAnsi="Trebuchet MS" w:cs="Trebuchet MS"/>
                <w:b/>
                <w:kern w:val="3"/>
                <w:sz w:val="18"/>
                <w:szCs w:val="18"/>
                <w:lang w:val="ro-RO"/>
              </w:rPr>
            </w:pPr>
            <w:r>
              <w:rPr>
                <w:rFonts w:ascii="Trebuchet MS" w:hAnsi="Trebuchet MS" w:cs="Trebuchet MS"/>
                <w:b/>
                <w:kern w:val="3"/>
                <w:sz w:val="18"/>
                <w:szCs w:val="18"/>
                <w:lang w:val="ro-RO"/>
              </w:rPr>
              <w:t>Destinație/</w:t>
            </w:r>
          </w:p>
          <w:p w:rsidR="002B5825" w:rsidRDefault="00E307D9" w:rsidP="003B01D5">
            <w:pPr>
              <w:widowControl w:val="0"/>
              <w:autoSpaceDN w:val="0"/>
              <w:spacing w:after="0" w:line="240" w:lineRule="auto"/>
              <w:ind w:left="-85" w:right="-108"/>
              <w:jc w:val="center"/>
              <w:rPr>
                <w:rFonts w:ascii="Trebuchet MS" w:hAnsi="Trebuchet MS" w:cs="Trebuchet MS"/>
                <w:b/>
                <w:kern w:val="3"/>
                <w:sz w:val="18"/>
                <w:szCs w:val="18"/>
                <w:lang w:val="ro-RO"/>
              </w:rPr>
            </w:pPr>
            <w:r>
              <w:rPr>
                <w:rFonts w:ascii="Trebuchet MS" w:hAnsi="Trebuchet MS" w:cs="Trebuchet MS"/>
                <w:b/>
                <w:kern w:val="3"/>
                <w:sz w:val="18"/>
                <w:szCs w:val="18"/>
                <w:lang w:val="ro-RO"/>
              </w:rPr>
              <w:t>utilizare</w:t>
            </w:r>
          </w:p>
        </w:tc>
        <w:tc>
          <w:tcPr>
            <w:tcW w:w="1701"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rsidP="003B01D5">
            <w:pPr>
              <w:widowControl w:val="0"/>
              <w:autoSpaceDN w:val="0"/>
              <w:spacing w:after="0" w:line="240" w:lineRule="auto"/>
              <w:ind w:left="5" w:right="-108"/>
              <w:jc w:val="center"/>
              <w:rPr>
                <w:rFonts w:ascii="Trebuchet MS" w:hAnsi="Trebuchet MS" w:cs="Trebuchet MS"/>
                <w:b/>
                <w:kern w:val="3"/>
                <w:sz w:val="18"/>
                <w:szCs w:val="18"/>
                <w:lang w:val="ro-RO"/>
              </w:rPr>
            </w:pPr>
            <w:r>
              <w:rPr>
                <w:rFonts w:ascii="Trebuchet MS" w:hAnsi="Trebuchet MS" w:cs="Trebuchet MS"/>
                <w:b/>
                <w:kern w:val="3"/>
                <w:sz w:val="18"/>
                <w:szCs w:val="18"/>
                <w:lang w:val="ro-RO"/>
              </w:rPr>
              <w:t>Mod de depozitare</w:t>
            </w:r>
          </w:p>
        </w:tc>
        <w:tc>
          <w:tcPr>
            <w:tcW w:w="425"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tcPr>
          <w:p w:rsidR="002B5825" w:rsidRDefault="00E307D9" w:rsidP="003B01D5">
            <w:pPr>
              <w:widowControl w:val="0"/>
              <w:autoSpaceDN w:val="0"/>
              <w:spacing w:after="0" w:line="240" w:lineRule="auto"/>
              <w:ind w:right="113" w:hanging="50"/>
              <w:jc w:val="center"/>
              <w:rPr>
                <w:rFonts w:ascii="Trebuchet MS" w:hAnsi="Trebuchet MS" w:cs="Trebuchet MS"/>
                <w:b/>
                <w:kern w:val="3"/>
                <w:sz w:val="18"/>
                <w:szCs w:val="18"/>
                <w:lang w:val="ro-RO"/>
              </w:rPr>
            </w:pPr>
            <w:r>
              <w:rPr>
                <w:rFonts w:ascii="Trebuchet MS" w:hAnsi="Trebuchet MS" w:cs="Trebuchet MS"/>
                <w:b/>
                <w:kern w:val="3"/>
                <w:sz w:val="18"/>
                <w:szCs w:val="18"/>
                <w:lang w:val="ro-RO"/>
              </w:rPr>
              <w:t>Periculozitate</w:t>
            </w:r>
          </w:p>
        </w:tc>
      </w:tr>
      <w:tr w:rsidR="002B5825" w:rsidTr="00357ACA">
        <w:trPr>
          <w:trHeight w:val="744"/>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18"/>
                <w:szCs w:val="18"/>
                <w:highlight w:val="yellow"/>
                <w:lang w:val="ro-RO"/>
              </w:rPr>
            </w:pPr>
            <w:r>
              <w:rPr>
                <w:rFonts w:ascii="Trebuchet MS" w:hAnsi="Trebuchet MS" w:cs="Trebuchet MS"/>
                <w:sz w:val="18"/>
                <w:szCs w:val="18"/>
              </w:rPr>
              <w:t>Deseu</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18"/>
                <w:szCs w:val="18"/>
                <w:highlight w:val="yellow"/>
                <w:lang w:val="ro-RO"/>
              </w:rPr>
            </w:pPr>
            <w:r>
              <w:rPr>
                <w:rFonts w:ascii="Trebuchet MS" w:hAnsi="Trebuchet MS" w:cs="Trebuchet MS"/>
                <w:sz w:val="18"/>
                <w:szCs w:val="18"/>
              </w:rPr>
              <w:t>Deșeuri nepericuloase din construcții și demolări</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18"/>
                <w:szCs w:val="18"/>
                <w:highlight w:val="yellow"/>
                <w:lang w:eastAsia="ro-RO"/>
              </w:rPr>
            </w:pPr>
            <w:r>
              <w:rPr>
                <w:rFonts w:ascii="Trebuchet MS" w:hAnsi="Trebuchet MS" w:cs="Trebuchet MS"/>
                <w:sz w:val="18"/>
                <w:szCs w:val="18"/>
              </w:rPr>
              <w:t>Altele</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jc w:val="center"/>
              <w:rPr>
                <w:rFonts w:ascii="Trebuchet MS" w:hAnsi="Trebuchet MS" w:cs="Trebuchet MS"/>
                <w:sz w:val="18"/>
                <w:szCs w:val="18"/>
                <w:highlight w:val="yellow"/>
                <w:lang w:val="ro-RO"/>
              </w:rPr>
            </w:pPr>
            <w:r>
              <w:rPr>
                <w:rFonts w:ascii="Trebuchet MS" w:hAnsi="Trebuchet MS" w:cs="Trebuchet MS"/>
                <w:sz w:val="18"/>
                <w:szCs w:val="18"/>
              </w:rPr>
              <w:t>500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color w:val="000000"/>
                <w:sz w:val="18"/>
                <w:szCs w:val="18"/>
                <w:highlight w:val="yellow"/>
                <w:lang w:val="ro-RO" w:eastAsia="ro-RO"/>
              </w:rPr>
            </w:pPr>
            <w:r>
              <w:rPr>
                <w:rFonts w:ascii="Trebuchet MS" w:hAnsi="Trebuchet MS" w:cs="Trebuchet MS"/>
                <w:sz w:val="18"/>
                <w:szCs w:val="18"/>
              </w:rPr>
              <w:t>t/lună</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eastAsia="ro-RO"/>
              </w:rPr>
            </w:pPr>
            <w:r>
              <w:rPr>
                <w:rFonts w:ascii="Trebuchet MS" w:hAnsi="Trebuchet MS" w:cs="Trebuchet MS"/>
                <w:sz w:val="20"/>
                <w:szCs w:val="20"/>
              </w:rPr>
              <w:t>Colectare în vederea comercializării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val="ro-RO"/>
              </w:rPr>
            </w:pPr>
            <w:r>
              <w:rPr>
                <w:rFonts w:ascii="Trebuchet MS" w:hAnsi="Trebuchet MS" w:cs="Trebuchet MS"/>
                <w:sz w:val="20"/>
                <w:szCs w:val="20"/>
              </w:rPr>
              <w:t>In container abroll / afară, pe amplasament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jc w:val="center"/>
              <w:rPr>
                <w:rFonts w:ascii="Trebuchet MS" w:hAnsi="Trebuchet MS" w:cs="Trebuchet MS"/>
                <w:sz w:val="20"/>
                <w:szCs w:val="20"/>
                <w:highlight w:val="yellow"/>
                <w:lang w:eastAsia="ro-RO"/>
              </w:rPr>
            </w:pPr>
            <w:r>
              <w:rPr>
                <w:rFonts w:ascii="Trebuchet MS" w:hAnsi="Trebuchet MS" w:cs="Trebuchet MS"/>
                <w:sz w:val="20"/>
                <w:szCs w:val="20"/>
              </w:rPr>
              <w:t>N</w:t>
            </w:r>
          </w:p>
        </w:tc>
      </w:tr>
      <w:tr w:rsidR="002B5825" w:rsidTr="00357ACA">
        <w:trPr>
          <w:trHeight w:val="106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18"/>
                <w:szCs w:val="18"/>
                <w:highlight w:val="yellow"/>
                <w:lang w:val="ro-RO"/>
              </w:rPr>
            </w:pPr>
            <w:r>
              <w:rPr>
                <w:rFonts w:ascii="Trebuchet MS" w:hAnsi="Trebuchet MS" w:cs="Trebuchet MS"/>
                <w:sz w:val="18"/>
                <w:szCs w:val="18"/>
              </w:rPr>
              <w:t>Deșeu</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18"/>
                <w:szCs w:val="18"/>
                <w:highlight w:val="yellow"/>
                <w:lang w:val="ro-RO"/>
              </w:rPr>
            </w:pPr>
            <w:r>
              <w:rPr>
                <w:rFonts w:ascii="Trebuchet MS" w:hAnsi="Trebuchet MS" w:cs="Trebuchet MS"/>
                <w:sz w:val="18"/>
                <w:szCs w:val="18"/>
              </w:rPr>
              <w:t>Deșeuri tehnologice/ industriale</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18"/>
                <w:szCs w:val="18"/>
                <w:highlight w:val="yellow"/>
                <w:lang w:eastAsia="ro-RO"/>
              </w:rPr>
            </w:pPr>
            <w:r>
              <w:rPr>
                <w:rFonts w:ascii="Trebuchet MS" w:hAnsi="Trebuchet MS" w:cs="Trebuchet MS"/>
                <w:sz w:val="18"/>
                <w:szCs w:val="18"/>
              </w:rPr>
              <w:t>Altele</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jc w:val="center"/>
              <w:rPr>
                <w:rFonts w:ascii="Trebuchet MS" w:hAnsi="Trebuchet MS" w:cs="Trebuchet MS"/>
                <w:sz w:val="18"/>
                <w:szCs w:val="18"/>
                <w:highlight w:val="yellow"/>
                <w:lang w:val="ro-RO"/>
              </w:rPr>
            </w:pPr>
            <w:r>
              <w:rPr>
                <w:rFonts w:ascii="Trebuchet MS" w:hAnsi="Trebuchet MS" w:cs="Trebuchet MS"/>
                <w:sz w:val="18"/>
                <w:szCs w:val="18"/>
              </w:rPr>
              <w:t>50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color w:val="000000"/>
                <w:sz w:val="18"/>
                <w:szCs w:val="18"/>
                <w:highlight w:val="yellow"/>
                <w:lang w:val="ro-RO" w:eastAsia="ro-RO"/>
              </w:rPr>
            </w:pPr>
            <w:r>
              <w:rPr>
                <w:rFonts w:ascii="Trebuchet MS" w:hAnsi="Trebuchet MS" w:cs="Trebuchet MS"/>
                <w:sz w:val="18"/>
                <w:szCs w:val="18"/>
              </w:rPr>
              <w:t>t/lună</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eastAsia="ro-RO"/>
              </w:rPr>
            </w:pPr>
            <w:r>
              <w:rPr>
                <w:rFonts w:ascii="Trebuchet MS" w:hAnsi="Trebuchet MS" w:cs="Trebuchet MS"/>
                <w:sz w:val="20"/>
                <w:szCs w:val="20"/>
              </w:rPr>
              <w:t>Colectare în vederea comercializării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val="ro-RO"/>
              </w:rPr>
            </w:pPr>
            <w:r>
              <w:rPr>
                <w:rFonts w:ascii="Trebuchet MS" w:hAnsi="Trebuchet MS" w:cs="Trebuchet MS"/>
                <w:sz w:val="20"/>
                <w:szCs w:val="20"/>
              </w:rPr>
              <w:t>In container abroll pe platforma betonată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jc w:val="center"/>
              <w:rPr>
                <w:rFonts w:ascii="Trebuchet MS" w:hAnsi="Trebuchet MS" w:cs="Trebuchet MS"/>
                <w:sz w:val="20"/>
                <w:szCs w:val="20"/>
                <w:highlight w:val="yellow"/>
                <w:lang w:eastAsia="ro-RO"/>
              </w:rPr>
            </w:pPr>
            <w:r>
              <w:rPr>
                <w:rFonts w:ascii="Trebuchet MS" w:hAnsi="Trebuchet MS" w:cs="Trebuchet MS"/>
                <w:sz w:val="20"/>
                <w:szCs w:val="20"/>
              </w:rPr>
              <w:t>N</w:t>
            </w:r>
          </w:p>
        </w:tc>
      </w:tr>
      <w:tr w:rsidR="002B5825" w:rsidTr="00357ACA">
        <w:trPr>
          <w:trHeight w:val="692"/>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kern w:val="3"/>
                <w:sz w:val="18"/>
                <w:szCs w:val="18"/>
                <w:highlight w:val="yellow"/>
                <w:lang w:val="ro-RO"/>
              </w:rPr>
            </w:pPr>
            <w:r>
              <w:rPr>
                <w:rFonts w:ascii="Trebuchet MS" w:hAnsi="Trebuchet MS" w:cs="Trebuchet MS"/>
                <w:sz w:val="18"/>
                <w:szCs w:val="18"/>
              </w:rPr>
              <w:lastRenderedPageBreak/>
              <w:t>Deseu</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kern w:val="3"/>
                <w:sz w:val="18"/>
                <w:szCs w:val="18"/>
                <w:highlight w:val="yellow"/>
                <w:lang w:val="ro-RO"/>
              </w:rPr>
            </w:pPr>
            <w:r>
              <w:rPr>
                <w:rFonts w:ascii="Trebuchet MS" w:hAnsi="Trebuchet MS" w:cs="Trebuchet MS"/>
                <w:sz w:val="18"/>
                <w:szCs w:val="18"/>
              </w:rPr>
              <w:t>Deseuri de ambalaje (provenite numai de la persoane juridice)</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kern w:val="3"/>
                <w:sz w:val="18"/>
                <w:szCs w:val="18"/>
                <w:highlight w:val="yellow"/>
                <w:lang w:val="ro-RO"/>
              </w:rPr>
            </w:pPr>
            <w:r>
              <w:rPr>
                <w:rFonts w:ascii="Trebuchet MS" w:hAnsi="Trebuchet MS" w:cs="Trebuchet MS"/>
                <w:sz w:val="18"/>
                <w:szCs w:val="18"/>
              </w:rPr>
              <w:t>Altele</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jc w:val="center"/>
              <w:rPr>
                <w:rFonts w:ascii="Trebuchet MS" w:hAnsi="Trebuchet MS" w:cs="Trebuchet MS"/>
                <w:kern w:val="3"/>
                <w:sz w:val="18"/>
                <w:szCs w:val="18"/>
                <w:highlight w:val="yellow"/>
              </w:rPr>
            </w:pPr>
            <w:r>
              <w:rPr>
                <w:rFonts w:ascii="Trebuchet MS" w:hAnsi="Trebuchet MS" w:cs="Trebuchet MS"/>
                <w:sz w:val="18"/>
                <w:szCs w:val="18"/>
              </w:rPr>
              <w:t>100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color w:val="000000"/>
                <w:kern w:val="3"/>
                <w:sz w:val="18"/>
                <w:szCs w:val="18"/>
                <w:highlight w:val="yellow"/>
                <w:lang w:val="ro-RO" w:eastAsia="ro-RO"/>
              </w:rPr>
            </w:pPr>
            <w:r>
              <w:rPr>
                <w:rFonts w:ascii="Trebuchet MS" w:hAnsi="Trebuchet MS" w:cs="Trebuchet MS"/>
                <w:sz w:val="18"/>
                <w:szCs w:val="18"/>
              </w:rPr>
              <w:t>t/lună</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eastAsia="ro-RO"/>
              </w:rPr>
            </w:pPr>
            <w:r>
              <w:rPr>
                <w:rFonts w:ascii="Trebuchet MS" w:hAnsi="Trebuchet MS" w:cs="Trebuchet MS"/>
                <w:sz w:val="20"/>
                <w:szCs w:val="20"/>
              </w:rPr>
              <w:t>Colectare de la personae juridice, în vederea comercializării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val="ro-RO"/>
              </w:rPr>
            </w:pPr>
            <w:r>
              <w:rPr>
                <w:rFonts w:ascii="Trebuchet MS" w:hAnsi="Trebuchet MS" w:cs="Trebuchet MS"/>
                <w:sz w:val="20"/>
                <w:szCs w:val="20"/>
              </w:rPr>
              <w:t>Sub formă de baloți în incintă acoperită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jc w:val="center"/>
              <w:rPr>
                <w:rFonts w:ascii="Trebuchet MS" w:hAnsi="Trebuchet MS" w:cs="Trebuchet MS"/>
                <w:sz w:val="20"/>
                <w:szCs w:val="20"/>
                <w:highlight w:val="yellow"/>
                <w:lang w:eastAsia="ro-RO"/>
              </w:rPr>
            </w:pPr>
            <w:r>
              <w:rPr>
                <w:rFonts w:ascii="Trebuchet MS" w:hAnsi="Trebuchet MS" w:cs="Trebuchet MS"/>
                <w:sz w:val="20"/>
                <w:szCs w:val="20"/>
              </w:rPr>
              <w:t>N</w:t>
            </w:r>
          </w:p>
        </w:tc>
      </w:tr>
      <w:tr w:rsidR="002B5825" w:rsidTr="003B01D5">
        <w:trPr>
          <w:trHeight w:val="1601"/>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rPr>
                <w:rFonts w:ascii="Trebuchet MS" w:hAnsi="Trebuchet MS" w:cs="Trebuchet MS"/>
                <w:kern w:val="3"/>
                <w:sz w:val="18"/>
                <w:szCs w:val="18"/>
                <w:highlight w:val="yellow"/>
              </w:rPr>
            </w:pPr>
            <w:r>
              <w:rPr>
                <w:rFonts w:ascii="Trebuchet MS" w:hAnsi="Trebuchet MS" w:cs="Trebuchet MS"/>
                <w:sz w:val="18"/>
                <w:szCs w:val="18"/>
              </w:rPr>
              <w:t>Alte materii</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BodyTextIndent"/>
              <w:spacing w:after="0" w:line="240" w:lineRule="auto"/>
              <w:rPr>
                <w:rFonts w:ascii="Trebuchet MS" w:hAnsi="Trebuchet MS" w:cs="Trebuchet MS"/>
                <w:kern w:val="3"/>
                <w:sz w:val="18"/>
                <w:szCs w:val="18"/>
                <w:highlight w:val="yellow"/>
                <w:lang w:val="ro-RO"/>
              </w:rPr>
            </w:pPr>
            <w:r>
              <w:rPr>
                <w:rFonts w:ascii="Trebuchet MS" w:hAnsi="Trebuchet MS" w:cs="Trebuchet MS"/>
                <w:sz w:val="18"/>
                <w:szCs w:val="18"/>
                <w:lang w:val="ro-RO"/>
              </w:rPr>
              <w:t>motorină</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rPr>
                <w:rFonts w:ascii="Trebuchet MS" w:hAnsi="Trebuchet MS" w:cs="Trebuchet MS"/>
                <w:kern w:val="3"/>
                <w:sz w:val="18"/>
                <w:szCs w:val="18"/>
                <w:highlight w:val="yellow"/>
              </w:rPr>
            </w:pPr>
            <w:r>
              <w:rPr>
                <w:rFonts w:ascii="Trebuchet MS" w:hAnsi="Trebuchet MS" w:cs="Trebuchet MS"/>
                <w:sz w:val="18"/>
                <w:szCs w:val="18"/>
              </w:rPr>
              <w:t>combustibil</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jc w:val="center"/>
              <w:rPr>
                <w:rFonts w:ascii="Trebuchet MS" w:hAnsi="Trebuchet MS" w:cs="Trebuchet MS"/>
                <w:kern w:val="3"/>
                <w:sz w:val="18"/>
                <w:szCs w:val="18"/>
                <w:highlight w:val="yellow"/>
              </w:rPr>
            </w:pPr>
            <w:r>
              <w:rPr>
                <w:rFonts w:ascii="Trebuchet MS" w:hAnsi="Trebuchet MS" w:cs="Trebuchet MS"/>
                <w:sz w:val="18"/>
                <w:szCs w:val="18"/>
              </w:rPr>
              <w:t>1000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rPr>
                <w:rFonts w:ascii="Trebuchet MS" w:hAnsi="Trebuchet MS" w:cs="Trebuchet MS"/>
                <w:color w:val="000000"/>
                <w:kern w:val="3"/>
                <w:sz w:val="18"/>
                <w:szCs w:val="18"/>
                <w:highlight w:val="yellow"/>
                <w:lang w:val="ro-RO" w:eastAsia="ro-RO"/>
              </w:rPr>
            </w:pPr>
            <w:r>
              <w:rPr>
                <w:rFonts w:ascii="Trebuchet MS" w:hAnsi="Trebuchet MS" w:cs="Trebuchet MS"/>
                <w:sz w:val="18"/>
                <w:szCs w:val="18"/>
              </w:rPr>
              <w:t>l/lună</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eastAsia="ro-RO"/>
              </w:rPr>
            </w:pPr>
            <w:r>
              <w:rPr>
                <w:rFonts w:ascii="Trebuchet MS" w:hAnsi="Trebuchet MS" w:cs="Trebuchet MS"/>
                <w:sz w:val="20"/>
                <w:szCs w:val="20"/>
              </w:rPr>
              <w:t>Alimentare autovehicule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val="ro-RO"/>
              </w:rPr>
            </w:pPr>
            <w:r>
              <w:rPr>
                <w:rFonts w:ascii="Trebuchet MS" w:hAnsi="Trebuchet MS" w:cs="Trebuchet MS"/>
                <w:sz w:val="20"/>
                <w:szCs w:val="20"/>
              </w:rPr>
              <w:t>Nu se stochează pe amplasament. Alimentarea se face în stații peco.</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jc w:val="center"/>
              <w:rPr>
                <w:rFonts w:ascii="Trebuchet MS" w:hAnsi="Trebuchet MS" w:cs="Trebuchet MS"/>
                <w:sz w:val="20"/>
                <w:szCs w:val="20"/>
                <w:highlight w:val="yellow"/>
                <w:lang w:eastAsia="ro-RO"/>
              </w:rPr>
            </w:pPr>
            <w:r>
              <w:rPr>
                <w:rFonts w:ascii="Trebuchet MS" w:hAnsi="Trebuchet MS" w:cs="Trebuchet MS"/>
                <w:sz w:val="20"/>
                <w:szCs w:val="20"/>
              </w:rPr>
              <w:t>P</w:t>
            </w:r>
          </w:p>
        </w:tc>
      </w:tr>
      <w:tr w:rsidR="002B5825" w:rsidTr="00357ACA">
        <w:trPr>
          <w:trHeight w:val="57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rPr>
                <w:rFonts w:ascii="Trebuchet MS" w:hAnsi="Trebuchet MS" w:cs="Trebuchet MS"/>
                <w:kern w:val="3"/>
                <w:sz w:val="18"/>
                <w:szCs w:val="18"/>
                <w:highlight w:val="yellow"/>
              </w:rPr>
            </w:pPr>
            <w:r>
              <w:rPr>
                <w:rFonts w:ascii="Trebuchet MS" w:hAnsi="Trebuchet MS" w:cs="Trebuchet MS"/>
                <w:sz w:val="18"/>
                <w:szCs w:val="18"/>
              </w:rPr>
              <w:t>Alte materii</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BodyTextIndent"/>
              <w:spacing w:after="0" w:line="240" w:lineRule="auto"/>
              <w:rPr>
                <w:rFonts w:ascii="Trebuchet MS" w:hAnsi="Trebuchet MS" w:cs="Trebuchet MS"/>
                <w:kern w:val="3"/>
                <w:sz w:val="18"/>
                <w:szCs w:val="18"/>
                <w:highlight w:val="yellow"/>
                <w:lang w:val="ro-RO"/>
              </w:rPr>
            </w:pPr>
            <w:r>
              <w:rPr>
                <w:rFonts w:ascii="Trebuchet MS" w:hAnsi="Trebuchet MS" w:cs="Trebuchet MS"/>
                <w:sz w:val="18"/>
                <w:szCs w:val="18"/>
              </w:rPr>
              <w:t>Sârmă de legat baloți</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rPr>
                <w:rFonts w:ascii="Trebuchet MS" w:hAnsi="Trebuchet MS" w:cs="Trebuchet MS"/>
                <w:kern w:val="3"/>
                <w:sz w:val="18"/>
                <w:szCs w:val="18"/>
                <w:highlight w:val="yellow"/>
              </w:rPr>
            </w:pPr>
            <w:r>
              <w:rPr>
                <w:rFonts w:ascii="Trebuchet MS" w:hAnsi="Trebuchet MS" w:cs="Trebuchet MS"/>
                <w:sz w:val="18"/>
                <w:szCs w:val="18"/>
              </w:rPr>
              <w:t>Ambalaj</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jc w:val="center"/>
              <w:rPr>
                <w:rFonts w:ascii="Trebuchet MS" w:hAnsi="Trebuchet MS" w:cs="Trebuchet MS"/>
                <w:kern w:val="3"/>
                <w:sz w:val="18"/>
                <w:szCs w:val="18"/>
                <w:highlight w:val="yellow"/>
              </w:rPr>
            </w:pPr>
            <w:r>
              <w:rPr>
                <w:rFonts w:ascii="Trebuchet MS" w:hAnsi="Trebuchet MS" w:cs="Trebuchet MS"/>
                <w:sz w:val="18"/>
                <w:szCs w:val="18"/>
              </w:rPr>
              <w:t>100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rPr>
                <w:rFonts w:ascii="Trebuchet MS" w:hAnsi="Trebuchet MS" w:cs="Trebuchet MS"/>
                <w:color w:val="000000"/>
                <w:kern w:val="3"/>
                <w:sz w:val="18"/>
                <w:szCs w:val="18"/>
                <w:highlight w:val="yellow"/>
                <w:lang w:val="ro-RO" w:eastAsia="ro-RO"/>
              </w:rPr>
            </w:pPr>
            <w:r>
              <w:rPr>
                <w:rFonts w:ascii="Trebuchet MS" w:hAnsi="Trebuchet MS" w:cs="Trebuchet MS"/>
                <w:sz w:val="18"/>
                <w:szCs w:val="18"/>
              </w:rPr>
              <w:t>kg/lună</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eastAsia="ro-RO"/>
              </w:rPr>
            </w:pPr>
            <w:r>
              <w:rPr>
                <w:rFonts w:ascii="Trebuchet MS" w:hAnsi="Trebuchet MS" w:cs="Trebuchet MS"/>
                <w:sz w:val="20"/>
                <w:szCs w:val="20"/>
              </w:rPr>
              <w:t>Legare baloți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pStyle w:val="ListParagraph"/>
              <w:spacing w:after="0" w:line="240" w:lineRule="auto"/>
              <w:ind w:left="0"/>
              <w:rPr>
                <w:rFonts w:ascii="Trebuchet MS" w:hAnsi="Trebuchet MS" w:cs="Trebuchet MS"/>
                <w:sz w:val="20"/>
                <w:szCs w:val="20"/>
                <w:highlight w:val="yellow"/>
                <w:lang w:val="ro-RO"/>
              </w:rPr>
            </w:pPr>
            <w:r>
              <w:rPr>
                <w:rFonts w:ascii="Trebuchet MS" w:hAnsi="Trebuchet MS" w:cs="Trebuchet MS"/>
                <w:sz w:val="20"/>
                <w:szCs w:val="20"/>
              </w:rPr>
              <w:t>În hală</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825" w:rsidRDefault="00E307D9" w:rsidP="003B01D5">
            <w:pPr>
              <w:spacing w:after="0" w:line="240" w:lineRule="auto"/>
              <w:jc w:val="center"/>
              <w:rPr>
                <w:rFonts w:ascii="Trebuchet MS" w:hAnsi="Trebuchet MS" w:cs="Trebuchet MS"/>
                <w:sz w:val="20"/>
                <w:szCs w:val="20"/>
                <w:highlight w:val="yellow"/>
                <w:lang w:eastAsia="ro-RO"/>
              </w:rPr>
            </w:pPr>
            <w:r>
              <w:rPr>
                <w:rFonts w:ascii="Trebuchet MS" w:hAnsi="Trebuchet MS" w:cs="Trebuchet MS"/>
                <w:sz w:val="20"/>
                <w:szCs w:val="20"/>
              </w:rPr>
              <w:t>N</w:t>
            </w:r>
          </w:p>
        </w:tc>
      </w:tr>
      <w:tr w:rsidR="002B5825" w:rsidTr="00357ACA">
        <w:trPr>
          <w:trHeight w:val="971"/>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E307D9" w:rsidP="003B01D5">
            <w:pPr>
              <w:widowControl w:val="0"/>
              <w:autoSpaceDN w:val="0"/>
              <w:spacing w:after="0" w:line="240" w:lineRule="auto"/>
              <w:rPr>
                <w:rFonts w:ascii="Trebuchet MS" w:hAnsi="Trebuchet MS" w:cs="Trebuchet MS"/>
                <w:kern w:val="3"/>
                <w:sz w:val="18"/>
                <w:szCs w:val="18"/>
                <w:lang w:val="ro-RO"/>
              </w:rPr>
            </w:pPr>
            <w:r w:rsidRPr="00357ACA">
              <w:rPr>
                <w:rFonts w:ascii="Trebuchet MS" w:hAnsi="Trebuchet MS" w:cs="Trebuchet MS"/>
                <w:kern w:val="3"/>
                <w:sz w:val="18"/>
                <w:szCs w:val="18"/>
                <w:lang w:val="ro-RO"/>
              </w:rPr>
              <w:t>Alte materii</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E307D9" w:rsidP="003B01D5">
            <w:pPr>
              <w:widowControl w:val="0"/>
              <w:autoSpaceDN w:val="0"/>
              <w:spacing w:after="0" w:line="240" w:lineRule="auto"/>
              <w:rPr>
                <w:rFonts w:ascii="Trebuchet MS" w:hAnsi="Trebuchet MS" w:cs="Trebuchet MS"/>
                <w:kern w:val="3"/>
                <w:sz w:val="18"/>
                <w:szCs w:val="18"/>
                <w:lang w:val="ro-RO"/>
              </w:rPr>
            </w:pPr>
            <w:r w:rsidRPr="00357ACA">
              <w:rPr>
                <w:rFonts w:ascii="Trebuchet MS" w:hAnsi="Trebuchet MS" w:cs="Trebuchet MS"/>
                <w:kern w:val="3"/>
                <w:sz w:val="18"/>
                <w:szCs w:val="18"/>
                <w:lang w:val="ro-RO"/>
              </w:rPr>
              <w:t>Saci big bag</w:t>
            </w:r>
            <w:r w:rsidR="00357ACA" w:rsidRPr="00357ACA">
              <w:rPr>
                <w:rFonts w:ascii="Trebuchet MS" w:hAnsi="Trebuchet MS" w:cs="Trebuchet MS"/>
                <w:kern w:val="3"/>
                <w:sz w:val="18"/>
                <w:szCs w:val="18"/>
                <w:lang w:val="ro-RO"/>
              </w:rPr>
              <w:t xml:space="preserve"> (reutilizabili)</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E307D9" w:rsidP="003B01D5">
            <w:pPr>
              <w:widowControl w:val="0"/>
              <w:autoSpaceDN w:val="0"/>
              <w:spacing w:after="0" w:line="240" w:lineRule="auto"/>
              <w:rPr>
                <w:rFonts w:ascii="Trebuchet MS" w:hAnsi="Trebuchet MS" w:cs="Trebuchet MS"/>
                <w:kern w:val="3"/>
                <w:sz w:val="18"/>
                <w:szCs w:val="18"/>
                <w:lang w:val="ro-RO"/>
              </w:rPr>
            </w:pPr>
            <w:r w:rsidRPr="00357ACA">
              <w:rPr>
                <w:rFonts w:ascii="Trebuchet MS" w:hAnsi="Trebuchet MS" w:cs="Trebuchet MS"/>
                <w:kern w:val="3"/>
                <w:sz w:val="18"/>
                <w:szCs w:val="18"/>
                <w:lang w:val="ro-RO"/>
              </w:rPr>
              <w:t>Ambalaj</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E307D9" w:rsidP="003B01D5">
            <w:pPr>
              <w:widowControl w:val="0"/>
              <w:autoSpaceDN w:val="0"/>
              <w:spacing w:after="0" w:line="240" w:lineRule="auto"/>
              <w:rPr>
                <w:rFonts w:ascii="Trebuchet MS" w:hAnsi="Trebuchet MS" w:cs="Trebuchet MS"/>
                <w:kern w:val="3"/>
                <w:sz w:val="18"/>
                <w:szCs w:val="18"/>
              </w:rPr>
            </w:pPr>
            <w:r w:rsidRPr="00357ACA">
              <w:rPr>
                <w:rFonts w:ascii="Trebuchet MS" w:hAnsi="Trebuchet MS" w:cs="Trebuchet MS"/>
                <w:kern w:val="3"/>
                <w:sz w:val="18"/>
                <w:szCs w:val="18"/>
              </w:rPr>
              <w:t>3</w:t>
            </w:r>
            <w:r w:rsidR="00357ACA" w:rsidRPr="00357ACA">
              <w:rPr>
                <w:rFonts w:ascii="Trebuchet MS" w:hAnsi="Trebuchet MS" w:cs="Trebuchet MS"/>
                <w:kern w:val="3"/>
                <w:sz w:val="18"/>
                <w:szCs w:val="18"/>
              </w:rPr>
              <w:t>0</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357ACA" w:rsidP="003B01D5">
            <w:pPr>
              <w:widowControl w:val="0"/>
              <w:autoSpaceDN w:val="0"/>
              <w:spacing w:after="0" w:line="240" w:lineRule="auto"/>
              <w:rPr>
                <w:rFonts w:ascii="Trebuchet MS" w:hAnsi="Trebuchet MS" w:cs="Trebuchet MS"/>
                <w:color w:val="000000"/>
                <w:kern w:val="3"/>
                <w:sz w:val="18"/>
                <w:szCs w:val="18"/>
                <w:lang w:val="ro-RO" w:eastAsia="ro-RO"/>
              </w:rPr>
            </w:pPr>
            <w:r w:rsidRPr="00357ACA">
              <w:rPr>
                <w:rFonts w:ascii="Trebuchet MS" w:hAnsi="Trebuchet MS" w:cs="Trebuchet MS"/>
                <w:color w:val="000000"/>
                <w:kern w:val="3"/>
                <w:sz w:val="18"/>
                <w:szCs w:val="18"/>
                <w:lang w:val="ro-RO" w:eastAsia="ro-RO"/>
              </w:rPr>
              <w:t>buc</w:t>
            </w:r>
            <w:r w:rsidR="00E307D9" w:rsidRPr="00357ACA">
              <w:rPr>
                <w:rFonts w:ascii="Trebuchet MS" w:hAnsi="Trebuchet MS" w:cs="Trebuchet MS"/>
                <w:color w:val="000000"/>
                <w:kern w:val="3"/>
                <w:sz w:val="18"/>
                <w:szCs w:val="18"/>
                <w:lang w:val="ro-RO" w:eastAsia="ro-RO"/>
              </w:rPr>
              <w:t>/lună</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357ACA" w:rsidP="003B01D5">
            <w:pPr>
              <w:pStyle w:val="Standard"/>
              <w:spacing w:line="240" w:lineRule="auto"/>
              <w:jc w:val="center"/>
              <w:rPr>
                <w:rFonts w:ascii="Trebuchet MS" w:hAnsi="Trebuchet MS" w:cs="Trebuchet MS"/>
                <w:sz w:val="18"/>
                <w:szCs w:val="18"/>
                <w:highlight w:val="yellow"/>
                <w:lang w:eastAsia="ro-RO"/>
              </w:rPr>
            </w:pPr>
            <w:r w:rsidRPr="00357ACA">
              <w:rPr>
                <w:rFonts w:ascii="Trebuchet MS" w:hAnsi="Trebuchet MS"/>
                <w:sz w:val="18"/>
                <w:szCs w:val="18"/>
              </w:rPr>
              <w:t>stocarea temporară și selectivă a deșeurilor reciclabile</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357ACA" w:rsidP="003B01D5">
            <w:pPr>
              <w:pStyle w:val="Standard"/>
              <w:spacing w:line="240" w:lineRule="auto"/>
              <w:rPr>
                <w:rFonts w:ascii="Trebuchet MS" w:hAnsi="Trebuchet MS" w:cs="Trebuchet MS"/>
                <w:sz w:val="18"/>
                <w:szCs w:val="18"/>
                <w:lang w:val="ro-RO"/>
              </w:rPr>
            </w:pPr>
            <w:r w:rsidRPr="00357ACA">
              <w:rPr>
                <w:rFonts w:ascii="Trebuchet MS" w:hAnsi="Trebuchet MS" w:cs="Trebuchet MS"/>
                <w:sz w:val="18"/>
                <w:szCs w:val="18"/>
                <w:lang w:val="ro-RO"/>
              </w:rPr>
              <w:t>În vrac</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B5825" w:rsidRPr="00357ACA" w:rsidRDefault="00E307D9" w:rsidP="003B01D5">
            <w:pPr>
              <w:pStyle w:val="Standard"/>
              <w:spacing w:line="240" w:lineRule="auto"/>
              <w:jc w:val="center"/>
              <w:rPr>
                <w:rFonts w:ascii="Trebuchet MS" w:hAnsi="Trebuchet MS" w:cs="Trebuchet MS"/>
                <w:sz w:val="18"/>
                <w:szCs w:val="18"/>
                <w:lang w:eastAsia="ro-RO"/>
              </w:rPr>
            </w:pPr>
            <w:r w:rsidRPr="00357ACA">
              <w:rPr>
                <w:rFonts w:ascii="Trebuchet MS" w:hAnsi="Trebuchet MS" w:cs="Trebuchet MS"/>
                <w:sz w:val="18"/>
                <w:szCs w:val="18"/>
                <w:lang w:eastAsia="ro-RO"/>
              </w:rPr>
              <w:t>N</w:t>
            </w:r>
          </w:p>
        </w:tc>
      </w:tr>
    </w:tbl>
    <w:p w:rsidR="002B5825" w:rsidRDefault="00E307D9">
      <w:pPr>
        <w:keepNext/>
        <w:spacing w:after="120" w:line="240" w:lineRule="auto"/>
        <w:ind w:left="360"/>
        <w:jc w:val="both"/>
        <w:outlineLvl w:val="1"/>
        <w:rPr>
          <w:rFonts w:ascii="Trebuchet MS" w:eastAsia="Times New Roman" w:hAnsi="Trebuchet MS"/>
          <w:b/>
          <w:bCs/>
          <w:highlight w:val="yellow"/>
          <w:lang w:val="ro-RO" w:eastAsia="ro-RO"/>
        </w:rPr>
      </w:pPr>
      <w:r>
        <w:rPr>
          <w:rFonts w:ascii="Trebuchet MS" w:eastAsia="Times New Roman" w:hAnsi="Trebuchet MS"/>
          <w:b/>
          <w:bCs/>
          <w:lang w:val="ro-RO" w:eastAsia="ro-RO"/>
        </w:rPr>
        <w:t xml:space="preserve">3. Utilități - apă, canalizare, energie </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6"/>
        <w:gridCol w:w="6019"/>
        <w:gridCol w:w="1215"/>
        <w:gridCol w:w="1206"/>
      </w:tblGrid>
      <w:tr w:rsidR="002B5825">
        <w:trPr>
          <w:jc w:val="center"/>
        </w:trPr>
        <w:tc>
          <w:tcPr>
            <w:tcW w:w="1206" w:type="dxa"/>
            <w:shd w:val="clear" w:color="auto" w:fill="C0C0C0"/>
            <w:vAlign w:val="center"/>
          </w:tcPr>
          <w:p w:rsidR="002B5825" w:rsidRDefault="00E307D9">
            <w:pPr>
              <w:widowControl w:val="0"/>
              <w:autoSpaceDE w:val="0"/>
              <w:autoSpaceDN w:val="0"/>
              <w:adjustRightInd w:val="0"/>
              <w:spacing w:after="0" w:line="240" w:lineRule="auto"/>
              <w:jc w:val="center"/>
              <w:rPr>
                <w:rFonts w:ascii="Trebuchet MS" w:eastAsia="Times New Roman" w:hAnsi="Trebuchet MS"/>
                <w:b/>
                <w:kern w:val="3"/>
                <w:sz w:val="20"/>
                <w:szCs w:val="20"/>
                <w:lang w:val="ro-RO"/>
              </w:rPr>
            </w:pPr>
            <w:r>
              <w:rPr>
                <w:rFonts w:ascii="Trebuchet MS" w:eastAsia="Times New Roman" w:hAnsi="Trebuchet MS"/>
                <w:b/>
                <w:kern w:val="3"/>
                <w:sz w:val="20"/>
                <w:szCs w:val="20"/>
                <w:lang w:val="ro-RO"/>
              </w:rPr>
              <w:t>Tip utilitate</w:t>
            </w:r>
          </w:p>
        </w:tc>
        <w:tc>
          <w:tcPr>
            <w:tcW w:w="6019" w:type="dxa"/>
            <w:shd w:val="clear" w:color="auto" w:fill="C0C0C0"/>
            <w:vAlign w:val="center"/>
          </w:tcPr>
          <w:p w:rsidR="002B5825" w:rsidRDefault="00E307D9">
            <w:pPr>
              <w:widowControl w:val="0"/>
              <w:autoSpaceDE w:val="0"/>
              <w:autoSpaceDN w:val="0"/>
              <w:adjustRightInd w:val="0"/>
              <w:spacing w:after="0" w:line="240" w:lineRule="auto"/>
              <w:jc w:val="center"/>
              <w:rPr>
                <w:rFonts w:ascii="Trebuchet MS" w:eastAsia="Times New Roman" w:hAnsi="Trebuchet MS"/>
                <w:b/>
                <w:kern w:val="3"/>
                <w:sz w:val="20"/>
                <w:szCs w:val="20"/>
                <w:lang w:val="ro-RO"/>
              </w:rPr>
            </w:pPr>
            <w:r>
              <w:rPr>
                <w:rFonts w:ascii="Trebuchet MS" w:eastAsia="Times New Roman" w:hAnsi="Trebuchet MS"/>
                <w:b/>
                <w:kern w:val="3"/>
                <w:sz w:val="20"/>
                <w:szCs w:val="20"/>
                <w:lang w:val="ro-RO"/>
              </w:rPr>
              <w:t>Descriere</w:t>
            </w:r>
          </w:p>
        </w:tc>
        <w:tc>
          <w:tcPr>
            <w:tcW w:w="1215" w:type="dxa"/>
            <w:shd w:val="clear" w:color="auto" w:fill="C0C0C0"/>
            <w:vAlign w:val="center"/>
          </w:tcPr>
          <w:p w:rsidR="002B5825" w:rsidRDefault="00E307D9">
            <w:pPr>
              <w:widowControl w:val="0"/>
              <w:autoSpaceDE w:val="0"/>
              <w:autoSpaceDN w:val="0"/>
              <w:adjustRightInd w:val="0"/>
              <w:spacing w:after="0" w:line="240" w:lineRule="auto"/>
              <w:jc w:val="center"/>
              <w:rPr>
                <w:rFonts w:ascii="Trebuchet MS" w:eastAsia="Times New Roman" w:hAnsi="Trebuchet MS"/>
                <w:b/>
                <w:kern w:val="3"/>
                <w:sz w:val="20"/>
                <w:szCs w:val="20"/>
                <w:lang w:val="ro-RO"/>
              </w:rPr>
            </w:pPr>
            <w:r>
              <w:rPr>
                <w:rFonts w:ascii="Trebuchet MS" w:eastAsia="Times New Roman" w:hAnsi="Trebuchet MS"/>
                <w:b/>
                <w:kern w:val="3"/>
                <w:sz w:val="20"/>
                <w:szCs w:val="20"/>
                <w:lang w:val="ro-RO"/>
              </w:rPr>
              <w:t>Cantitate</w:t>
            </w:r>
          </w:p>
        </w:tc>
        <w:tc>
          <w:tcPr>
            <w:tcW w:w="1206" w:type="dxa"/>
            <w:shd w:val="clear" w:color="auto" w:fill="C0C0C0"/>
            <w:vAlign w:val="center"/>
          </w:tcPr>
          <w:p w:rsidR="002B5825" w:rsidRDefault="00E307D9">
            <w:pPr>
              <w:widowControl w:val="0"/>
              <w:autoSpaceDE w:val="0"/>
              <w:autoSpaceDN w:val="0"/>
              <w:adjustRightInd w:val="0"/>
              <w:spacing w:after="0" w:line="240" w:lineRule="auto"/>
              <w:jc w:val="center"/>
              <w:rPr>
                <w:rFonts w:ascii="Trebuchet MS" w:eastAsia="Times New Roman" w:hAnsi="Trebuchet MS"/>
                <w:b/>
                <w:kern w:val="3"/>
                <w:sz w:val="20"/>
                <w:szCs w:val="20"/>
                <w:lang w:val="ro-RO"/>
              </w:rPr>
            </w:pPr>
            <w:r>
              <w:rPr>
                <w:rFonts w:ascii="Trebuchet MS" w:eastAsia="Times New Roman" w:hAnsi="Trebuchet MS"/>
                <w:b/>
                <w:kern w:val="3"/>
                <w:sz w:val="20"/>
                <w:szCs w:val="20"/>
                <w:lang w:val="ro-RO"/>
              </w:rPr>
              <w:t>UM</w:t>
            </w:r>
          </w:p>
        </w:tc>
      </w:tr>
      <w:tr w:rsidR="002B5825">
        <w:trPr>
          <w:trHeight w:val="521"/>
          <w:jc w:val="center"/>
        </w:trPr>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Apa</w:t>
            </w:r>
          </w:p>
        </w:tc>
        <w:tc>
          <w:tcPr>
            <w:tcW w:w="6019" w:type="dxa"/>
            <w:shd w:val="clear" w:color="auto" w:fill="auto"/>
          </w:tcPr>
          <w:p w:rsidR="002B5825" w:rsidRDefault="00E307D9">
            <w:pPr>
              <w:pStyle w:val="BodyText"/>
              <w:spacing w:after="0"/>
              <w:jc w:val="both"/>
              <w:rPr>
                <w:rFonts w:ascii="Trebuchet MS" w:eastAsia="MS Mincho" w:hAnsi="Trebuchet MS" w:cs="Trebuchet MS"/>
                <w:sz w:val="20"/>
                <w:szCs w:val="20"/>
              </w:rPr>
            </w:pPr>
            <w:r>
              <w:rPr>
                <w:rFonts w:ascii="Trebuchet MS" w:eastAsia="MS Mincho" w:hAnsi="Trebuchet MS" w:cs="Trebuchet MS"/>
                <w:sz w:val="20"/>
                <w:szCs w:val="20"/>
              </w:rPr>
              <w:t>In procesul tehnologic nu se foloseste apa.</w:t>
            </w:r>
          </w:p>
          <w:p w:rsidR="002B5825" w:rsidRDefault="00E307D9">
            <w:pPr>
              <w:pStyle w:val="BodyText"/>
              <w:spacing w:after="0"/>
              <w:jc w:val="both"/>
              <w:rPr>
                <w:rFonts w:ascii="Trebuchet MS" w:hAnsi="Trebuchet MS" w:cs="Trebuchet MS"/>
                <w:kern w:val="3"/>
                <w:sz w:val="20"/>
                <w:szCs w:val="20"/>
                <w:highlight w:val="yellow"/>
                <w:lang w:val="ro-RO"/>
              </w:rPr>
            </w:pPr>
            <w:r>
              <w:rPr>
                <w:rFonts w:ascii="Trebuchet MS" w:eastAsia="MS Mincho" w:hAnsi="Trebuchet MS" w:cs="Trebuchet MS"/>
                <w:sz w:val="20"/>
                <w:szCs w:val="20"/>
              </w:rPr>
              <w:t>Pentru spațiile de birouri amplasamentul este racordat la rețeaua locală a localității.</w:t>
            </w:r>
          </w:p>
        </w:tc>
        <w:tc>
          <w:tcPr>
            <w:tcW w:w="1215"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2</w:t>
            </w:r>
          </w:p>
        </w:tc>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hAnsi="Trebuchet MS" w:cs="Trebuchet MS"/>
                <w:sz w:val="20"/>
                <w:szCs w:val="20"/>
              </w:rPr>
              <w:t>Metri cubi/ lună</w:t>
            </w:r>
          </w:p>
        </w:tc>
      </w:tr>
      <w:tr w:rsidR="002B5825">
        <w:trPr>
          <w:jc w:val="center"/>
        </w:trPr>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Canalizare</w:t>
            </w:r>
          </w:p>
        </w:tc>
        <w:tc>
          <w:tcPr>
            <w:tcW w:w="6019" w:type="dxa"/>
            <w:shd w:val="clear" w:color="auto" w:fill="auto"/>
          </w:tcPr>
          <w:p w:rsidR="002B5825" w:rsidRDefault="00E307D9">
            <w:pPr>
              <w:pStyle w:val="BodyText"/>
              <w:spacing w:after="0"/>
              <w:jc w:val="both"/>
              <w:rPr>
                <w:rFonts w:ascii="Trebuchet MS" w:eastAsia="MS Mincho" w:hAnsi="Trebuchet MS" w:cs="Trebuchet MS"/>
                <w:sz w:val="20"/>
                <w:szCs w:val="20"/>
              </w:rPr>
            </w:pPr>
            <w:r>
              <w:rPr>
                <w:rFonts w:ascii="Trebuchet MS" w:eastAsia="MS Mincho" w:hAnsi="Trebuchet MS" w:cs="Trebuchet MS"/>
                <w:sz w:val="20"/>
                <w:szCs w:val="20"/>
              </w:rPr>
              <w:t>În cadrul desfășurării activității de colectare deșeuri nepericuloase, nu se folosește apă. Astfel, din activitatea de colectare deșeuri nepericuloase nu rezultă ape uzate tehnologice.</w:t>
            </w:r>
          </w:p>
          <w:p w:rsidR="002B5825" w:rsidRDefault="00E307D9">
            <w:pPr>
              <w:pStyle w:val="BodyText"/>
              <w:spacing w:after="0"/>
              <w:jc w:val="both"/>
              <w:rPr>
                <w:rFonts w:ascii="Trebuchet MS" w:hAnsi="Trebuchet MS" w:cs="Trebuchet MS"/>
                <w:kern w:val="3"/>
                <w:sz w:val="20"/>
                <w:szCs w:val="20"/>
                <w:highlight w:val="yellow"/>
                <w:lang w:val="ro-RO"/>
              </w:rPr>
            </w:pPr>
            <w:r>
              <w:rPr>
                <w:rFonts w:ascii="Trebuchet MS" w:eastAsia="MS Mincho" w:hAnsi="Trebuchet MS" w:cs="Trebuchet MS"/>
                <w:sz w:val="20"/>
                <w:szCs w:val="20"/>
              </w:rPr>
              <w:t>Pentru spațiile de birouri amplasamentul este racordat la rețeaua locală a localității.</w:t>
            </w:r>
          </w:p>
        </w:tc>
        <w:tc>
          <w:tcPr>
            <w:tcW w:w="1215" w:type="dxa"/>
            <w:shd w:val="clear" w:color="auto" w:fill="auto"/>
          </w:tcPr>
          <w:p w:rsidR="002B5825" w:rsidRDefault="00E307D9">
            <w:pPr>
              <w:pStyle w:val="BodyText"/>
              <w:spacing w:after="0"/>
              <w:jc w:val="center"/>
              <w:rPr>
                <w:rFonts w:ascii="Trebuchet MS" w:hAnsi="Trebuchet MS" w:cs="Trebuchet MS"/>
                <w:color w:val="FF0000"/>
                <w:kern w:val="3"/>
                <w:sz w:val="20"/>
                <w:szCs w:val="20"/>
                <w:highlight w:val="yellow"/>
                <w:lang w:val="ro-RO"/>
              </w:rPr>
            </w:pPr>
            <w:r>
              <w:rPr>
                <w:rFonts w:ascii="Trebuchet MS" w:eastAsia="MS Mincho" w:hAnsi="Trebuchet MS" w:cs="Trebuchet MS"/>
                <w:sz w:val="20"/>
                <w:szCs w:val="20"/>
              </w:rPr>
              <w:t>2</w:t>
            </w:r>
          </w:p>
        </w:tc>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hAnsi="Trebuchet MS" w:cs="Trebuchet MS"/>
                <w:sz w:val="20"/>
                <w:szCs w:val="20"/>
              </w:rPr>
              <w:t>Metri cubi/ lună</w:t>
            </w:r>
          </w:p>
        </w:tc>
      </w:tr>
      <w:tr w:rsidR="002B5825">
        <w:trPr>
          <w:jc w:val="center"/>
        </w:trPr>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Energie</w:t>
            </w:r>
          </w:p>
        </w:tc>
        <w:tc>
          <w:tcPr>
            <w:tcW w:w="6019" w:type="dxa"/>
            <w:shd w:val="clear" w:color="auto" w:fill="auto"/>
          </w:tcPr>
          <w:p w:rsidR="002B5825" w:rsidRDefault="00E307D9">
            <w:pPr>
              <w:pStyle w:val="BodyText"/>
              <w:spacing w:after="0"/>
              <w:jc w:val="both"/>
              <w:rPr>
                <w:rFonts w:ascii="Trebuchet MS" w:hAnsi="Trebuchet MS" w:cs="Trebuchet MS"/>
                <w:kern w:val="3"/>
                <w:sz w:val="20"/>
                <w:szCs w:val="20"/>
                <w:highlight w:val="yellow"/>
                <w:lang w:val="ro-RO"/>
              </w:rPr>
            </w:pPr>
            <w:r>
              <w:rPr>
                <w:rFonts w:ascii="Trebuchet MS" w:eastAsia="MS Mincho" w:hAnsi="Trebuchet MS" w:cs="Trebuchet MS"/>
                <w:sz w:val="20"/>
                <w:szCs w:val="20"/>
              </w:rPr>
              <w:t>Alimentarea cu energie electrică se face de la rețeaua națională</w:t>
            </w:r>
          </w:p>
        </w:tc>
        <w:tc>
          <w:tcPr>
            <w:tcW w:w="1215" w:type="dxa"/>
            <w:shd w:val="clear" w:color="auto" w:fill="auto"/>
          </w:tcPr>
          <w:p w:rsidR="002B5825" w:rsidRDefault="00E307D9">
            <w:pPr>
              <w:pStyle w:val="BodyText"/>
              <w:spacing w:after="0"/>
              <w:jc w:val="center"/>
              <w:rPr>
                <w:rFonts w:ascii="Trebuchet MS" w:hAnsi="Trebuchet MS" w:cs="Trebuchet MS"/>
                <w:color w:val="FF0000"/>
                <w:kern w:val="3"/>
                <w:sz w:val="20"/>
                <w:szCs w:val="20"/>
                <w:highlight w:val="yellow"/>
                <w:lang w:val="ro-RO"/>
              </w:rPr>
            </w:pPr>
            <w:r>
              <w:rPr>
                <w:rFonts w:ascii="Trebuchet MS" w:eastAsia="MS Mincho" w:hAnsi="Trebuchet MS" w:cs="Trebuchet MS"/>
                <w:sz w:val="20"/>
                <w:szCs w:val="20"/>
              </w:rPr>
              <w:t>2000</w:t>
            </w:r>
          </w:p>
        </w:tc>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kWh/lună</w:t>
            </w:r>
          </w:p>
        </w:tc>
      </w:tr>
      <w:tr w:rsidR="002B5825">
        <w:trPr>
          <w:jc w:val="center"/>
        </w:trPr>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Energie</w:t>
            </w:r>
          </w:p>
        </w:tc>
        <w:tc>
          <w:tcPr>
            <w:tcW w:w="6019" w:type="dxa"/>
            <w:shd w:val="clear" w:color="auto" w:fill="auto"/>
          </w:tcPr>
          <w:p w:rsidR="002B5825" w:rsidRDefault="00E307D9">
            <w:pPr>
              <w:pStyle w:val="BodyText"/>
              <w:spacing w:after="0"/>
              <w:jc w:val="both"/>
              <w:rPr>
                <w:rFonts w:ascii="Trebuchet MS" w:eastAsia="MS Mincho" w:hAnsi="Trebuchet MS" w:cs="Trebuchet MS"/>
                <w:sz w:val="20"/>
                <w:szCs w:val="20"/>
              </w:rPr>
            </w:pPr>
            <w:r>
              <w:rPr>
                <w:rFonts w:ascii="Trebuchet MS" w:eastAsia="MS Mincho" w:hAnsi="Trebuchet MS" w:cs="Trebuchet MS"/>
                <w:sz w:val="20"/>
                <w:szCs w:val="20"/>
              </w:rPr>
              <w:t>Încălzirea spațiului administrativ (birouri) se realizează cu ajutorul unei centrale termice pe gaz metan, putere 80 kW care este proprietatea locatorului.</w:t>
            </w:r>
          </w:p>
          <w:p w:rsidR="002B5825" w:rsidRDefault="00E307D9">
            <w:pPr>
              <w:pStyle w:val="BodyText"/>
              <w:spacing w:after="0"/>
              <w:jc w:val="both"/>
              <w:rPr>
                <w:rFonts w:ascii="Trebuchet MS" w:hAnsi="Trebuchet MS" w:cs="Trebuchet MS"/>
                <w:kern w:val="3"/>
                <w:sz w:val="20"/>
                <w:szCs w:val="20"/>
                <w:highlight w:val="yellow"/>
                <w:lang w:val="ro-RO" w:eastAsia="ro-RO"/>
              </w:rPr>
            </w:pPr>
            <w:r>
              <w:rPr>
                <w:rFonts w:ascii="Trebuchet MS" w:eastAsia="MS Mincho" w:hAnsi="Trebuchet MS" w:cs="Trebuchet MS"/>
                <w:sz w:val="20"/>
                <w:szCs w:val="20"/>
              </w:rPr>
              <w:t>Spațiile de lucru nu se încălzesc.</w:t>
            </w:r>
          </w:p>
        </w:tc>
        <w:tc>
          <w:tcPr>
            <w:tcW w:w="1215"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300</w:t>
            </w:r>
          </w:p>
        </w:tc>
        <w:tc>
          <w:tcPr>
            <w:tcW w:w="1206" w:type="dxa"/>
            <w:shd w:val="clear" w:color="auto" w:fill="auto"/>
          </w:tcPr>
          <w:p w:rsidR="002B5825" w:rsidRDefault="00E307D9">
            <w:pPr>
              <w:pStyle w:val="BodyText"/>
              <w:spacing w:after="0"/>
              <w:jc w:val="center"/>
              <w:rPr>
                <w:rFonts w:ascii="Trebuchet MS" w:hAnsi="Trebuchet MS" w:cs="Trebuchet MS"/>
                <w:kern w:val="3"/>
                <w:sz w:val="20"/>
                <w:szCs w:val="20"/>
                <w:highlight w:val="yellow"/>
                <w:lang w:val="ro-RO"/>
              </w:rPr>
            </w:pPr>
            <w:r>
              <w:rPr>
                <w:rFonts w:ascii="Trebuchet MS" w:eastAsia="MS Mincho" w:hAnsi="Trebuchet MS" w:cs="Trebuchet MS"/>
                <w:sz w:val="20"/>
                <w:szCs w:val="20"/>
              </w:rPr>
              <w:t>mc/lună</w:t>
            </w:r>
          </w:p>
        </w:tc>
      </w:tr>
    </w:tbl>
    <w:p w:rsidR="002B5825" w:rsidRDefault="002B5825">
      <w:pPr>
        <w:spacing w:after="0"/>
        <w:ind w:right="230"/>
        <w:jc w:val="both"/>
        <w:rPr>
          <w:rFonts w:ascii="Trebuchet MS" w:eastAsia="Times New Roman" w:hAnsi="Trebuchet MS" w:cs="Arial"/>
          <w:highlight w:val="yellow"/>
          <w:lang w:val="ro-RO"/>
        </w:rPr>
      </w:pPr>
    </w:p>
    <w:p w:rsidR="002B5825" w:rsidRDefault="00E307D9">
      <w:pPr>
        <w:keepNext/>
        <w:spacing w:after="12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val="ro-RO" w:eastAsia="ro-RO"/>
        </w:rPr>
        <w:t>4. Descrierea principalelor faze ale procesului tehnologic sau ale activității</w:t>
      </w:r>
    </w:p>
    <w:p w:rsidR="002B5825" w:rsidRDefault="00E307D9">
      <w:pPr>
        <w:numPr>
          <w:ilvl w:val="0"/>
          <w:numId w:val="11"/>
        </w:numPr>
        <w:spacing w:after="0" w:line="360" w:lineRule="auto"/>
        <w:jc w:val="both"/>
        <w:rPr>
          <w:rFonts w:ascii="Trebuchet MS" w:hAnsi="Trebuchet MS" w:cs="Trebuchet MS"/>
          <w:b/>
          <w:spacing w:val="-2"/>
        </w:rPr>
      </w:pPr>
      <w:r>
        <w:rPr>
          <w:rFonts w:ascii="Trebuchet MS" w:hAnsi="Trebuchet MS" w:cs="Trebuchet MS"/>
          <w:b/>
          <w:spacing w:val="-2"/>
        </w:rPr>
        <w:t>Colectarea deșeurilor nepericuloase inerte inclusiv a deșeurilor provenite din construcții și demolări</w:t>
      </w:r>
      <w:r>
        <w:rPr>
          <w:rFonts w:ascii="Trebuchet MS" w:hAnsi="Trebuchet MS" w:cs="Trebuchet MS"/>
          <w:b/>
          <w:spacing w:val="-2"/>
        </w:rPr>
        <w:tab/>
      </w:r>
    </w:p>
    <w:p w:rsidR="002B5825" w:rsidRDefault="00E307D9">
      <w:pPr>
        <w:spacing w:after="0" w:line="360" w:lineRule="auto"/>
        <w:ind w:left="30" w:firstLine="678"/>
        <w:jc w:val="both"/>
        <w:rPr>
          <w:rFonts w:ascii="Trebuchet MS" w:hAnsi="Trebuchet MS" w:cs="Trebuchet MS"/>
          <w:bCs/>
        </w:rPr>
      </w:pPr>
      <w:r>
        <w:rPr>
          <w:rFonts w:ascii="Trebuchet MS" w:hAnsi="Trebuchet MS" w:cs="Trebuchet MS"/>
          <w:bCs/>
        </w:rPr>
        <w:t xml:space="preserve">Deşeurile din construcţii şi demolări, având particularităţi specifice, reprezintă </w:t>
      </w:r>
      <w:proofErr w:type="gramStart"/>
      <w:r>
        <w:rPr>
          <w:rFonts w:ascii="Trebuchet MS" w:hAnsi="Trebuchet MS" w:cs="Trebuchet MS"/>
          <w:bCs/>
        </w:rPr>
        <w:t>un</w:t>
      </w:r>
      <w:proofErr w:type="gramEnd"/>
      <w:r>
        <w:rPr>
          <w:rFonts w:ascii="Trebuchet MS" w:hAnsi="Trebuchet MS" w:cs="Trebuchet MS"/>
          <w:bCs/>
        </w:rPr>
        <w:t xml:space="preserve"> flux foarte important de deşeuri, datorită creşterii continue a cantităţilor generate la nivel naţional.</w:t>
      </w:r>
    </w:p>
    <w:p w:rsidR="002B5825" w:rsidRDefault="00E307D9">
      <w:pPr>
        <w:spacing w:after="0" w:line="360" w:lineRule="auto"/>
        <w:ind w:left="30" w:firstLine="678"/>
        <w:jc w:val="both"/>
        <w:rPr>
          <w:rFonts w:ascii="Trebuchet MS" w:hAnsi="Trebuchet MS" w:cs="Trebuchet MS"/>
        </w:rPr>
      </w:pPr>
      <w:r>
        <w:rPr>
          <w:rFonts w:ascii="Trebuchet MS" w:hAnsi="Trebuchet MS" w:cs="Trebuchet MS"/>
        </w:rPr>
        <w:t xml:space="preserve">Prin valorificarea acestor deşeuri se elimină poluarea şi se conservă resursele naturale. Principalul beneficiu al valorificării </w:t>
      </w:r>
      <w:proofErr w:type="gramStart"/>
      <w:r>
        <w:rPr>
          <w:rFonts w:ascii="Trebuchet MS" w:hAnsi="Trebuchet MS" w:cs="Trebuchet MS"/>
        </w:rPr>
        <w:t>este</w:t>
      </w:r>
      <w:proofErr w:type="gramEnd"/>
      <w:r>
        <w:rPr>
          <w:rFonts w:ascii="Trebuchet MS" w:hAnsi="Trebuchet MS" w:cs="Trebuchet MS"/>
        </w:rPr>
        <w:t xml:space="preserve"> legat de conservarea energiei şi a resurselor naturale şi de prevenirea poluării prin utilizarea, în procesul de fabricaţie, a materialelor rezultate din reciclare şi mai puţin a celor primare.</w:t>
      </w:r>
    </w:p>
    <w:p w:rsidR="002B5825" w:rsidRDefault="00E307D9">
      <w:pPr>
        <w:spacing w:after="0" w:line="360" w:lineRule="auto"/>
        <w:ind w:left="30" w:firstLine="678"/>
        <w:jc w:val="both"/>
        <w:rPr>
          <w:rFonts w:ascii="Trebuchet MS" w:hAnsi="Trebuchet MS" w:cs="Trebuchet MS"/>
        </w:rPr>
      </w:pPr>
      <w:r>
        <w:rPr>
          <w:rFonts w:ascii="Trebuchet MS" w:hAnsi="Trebuchet MS" w:cs="Trebuchet MS"/>
        </w:rPr>
        <w:t xml:space="preserve">Dezvoltarea sistemelor de reutilizare şi reciclare a deşeurilor din construcţii şi demolări reprezintă </w:t>
      </w:r>
      <w:proofErr w:type="gramStart"/>
      <w:r>
        <w:rPr>
          <w:rFonts w:ascii="Trebuchet MS" w:hAnsi="Trebuchet MS" w:cs="Trebuchet MS"/>
        </w:rPr>
        <w:t>un</w:t>
      </w:r>
      <w:proofErr w:type="gramEnd"/>
      <w:r>
        <w:rPr>
          <w:rFonts w:ascii="Trebuchet MS" w:hAnsi="Trebuchet MS" w:cs="Trebuchet MS"/>
        </w:rPr>
        <w:t xml:space="preserve"> aspect foarte important în gestionarea acestei categorii de deşeuri. Din punct de vedere ecologic, prin reutilizarea şi reciclarea deşeurilor din construcţii şi demolări se reduce cantitatea de deşeuri depozitate şi implicit spaţiul destinat depozitelor şi se realizează o economie a materiilor prime. Din punct de vedere economic, utilizarea materialelor reciclate în </w:t>
      </w:r>
      <w:r>
        <w:rPr>
          <w:rFonts w:ascii="Trebuchet MS" w:hAnsi="Trebuchet MS" w:cs="Trebuchet MS"/>
        </w:rPr>
        <w:lastRenderedPageBreak/>
        <w:t xml:space="preserve">locul resurselor naturale, care ating costuri tot mai </w:t>
      </w:r>
      <w:proofErr w:type="gramStart"/>
      <w:r>
        <w:rPr>
          <w:rFonts w:ascii="Trebuchet MS" w:hAnsi="Trebuchet MS" w:cs="Trebuchet MS"/>
        </w:rPr>
        <w:t>mari</w:t>
      </w:r>
      <w:proofErr w:type="gramEnd"/>
      <w:r>
        <w:rPr>
          <w:rFonts w:ascii="Trebuchet MS" w:hAnsi="Trebuchet MS" w:cs="Trebuchet MS"/>
        </w:rPr>
        <w:t>, devine o soluţie din ce în ce mai avantajoasă.</w:t>
      </w:r>
    </w:p>
    <w:p w:rsidR="002B5825" w:rsidRDefault="00E307D9">
      <w:pPr>
        <w:numPr>
          <w:ilvl w:val="0"/>
          <w:numId w:val="12"/>
        </w:numPr>
        <w:spacing w:after="0" w:line="360" w:lineRule="auto"/>
        <w:jc w:val="both"/>
        <w:rPr>
          <w:rFonts w:ascii="Trebuchet MS" w:hAnsi="Trebuchet MS" w:cs="Trebuchet MS"/>
          <w:spacing w:val="-2"/>
        </w:rPr>
      </w:pPr>
      <w:r>
        <w:rPr>
          <w:rFonts w:ascii="Trebuchet MS" w:hAnsi="Trebuchet MS" w:cs="Trebuchet MS"/>
          <w:spacing w:val="-2"/>
        </w:rPr>
        <w:t>Fluxul deșeurilor inerte provenite din construcții și demolări</w:t>
      </w:r>
    </w:p>
    <w:p w:rsidR="002B5825" w:rsidRDefault="00E307D9">
      <w:pPr>
        <w:spacing w:after="0" w:line="360" w:lineRule="auto"/>
        <w:ind w:firstLine="720"/>
        <w:jc w:val="both"/>
        <w:rPr>
          <w:rFonts w:ascii="Trebuchet MS" w:hAnsi="Trebuchet MS" w:cs="Trebuchet MS"/>
          <w:spacing w:val="-2"/>
        </w:rPr>
      </w:pPr>
      <w:r>
        <w:rPr>
          <w:rFonts w:ascii="Trebuchet MS" w:hAnsi="Trebuchet MS" w:cs="Trebuchet MS"/>
          <w:spacing w:val="-2"/>
        </w:rPr>
        <w:t xml:space="preserve">- </w:t>
      </w:r>
      <w:proofErr w:type="gramStart"/>
      <w:r>
        <w:rPr>
          <w:rFonts w:ascii="Trebuchet MS" w:hAnsi="Trebuchet MS" w:cs="Trebuchet MS"/>
          <w:spacing w:val="-2"/>
        </w:rPr>
        <w:t>colectarea</w:t>
      </w:r>
      <w:proofErr w:type="gramEnd"/>
      <w:r>
        <w:rPr>
          <w:rFonts w:ascii="Trebuchet MS" w:hAnsi="Trebuchet MS" w:cs="Trebuchet MS"/>
          <w:spacing w:val="-2"/>
        </w:rPr>
        <w:t xml:space="preserve"> deșeurilor rezultate din construcții și demolări, încărcarea deșeului inert nepericulos provenit din construcții și demolări în autocamioane </w:t>
      </w:r>
    </w:p>
    <w:p w:rsidR="002B5825" w:rsidRDefault="00E307D9">
      <w:pPr>
        <w:spacing w:after="0" w:line="360" w:lineRule="auto"/>
        <w:ind w:firstLine="720"/>
        <w:jc w:val="both"/>
        <w:rPr>
          <w:rFonts w:ascii="Trebuchet MS" w:hAnsi="Trebuchet MS" w:cs="Trebuchet MS"/>
          <w:spacing w:val="-2"/>
        </w:rPr>
      </w:pPr>
      <w:r>
        <w:rPr>
          <w:rFonts w:ascii="Trebuchet MS" w:hAnsi="Trebuchet MS" w:cs="Trebuchet MS"/>
          <w:spacing w:val="-2"/>
        </w:rPr>
        <w:t xml:space="preserve">- </w:t>
      </w:r>
      <w:proofErr w:type="gramStart"/>
      <w:r>
        <w:rPr>
          <w:rFonts w:ascii="Trebuchet MS" w:hAnsi="Trebuchet MS" w:cs="Trebuchet MS"/>
          <w:spacing w:val="-2"/>
        </w:rPr>
        <w:t>transportul</w:t>
      </w:r>
      <w:proofErr w:type="gramEnd"/>
      <w:r>
        <w:rPr>
          <w:rFonts w:ascii="Trebuchet MS" w:hAnsi="Trebuchet MS" w:cs="Trebuchet MS"/>
          <w:spacing w:val="-2"/>
        </w:rPr>
        <w:t xml:space="preserve"> deșeurilor inerte la punctul de lucru</w:t>
      </w:r>
    </w:p>
    <w:p w:rsidR="002B5825" w:rsidRDefault="00E307D9">
      <w:pPr>
        <w:spacing w:after="0" w:line="360" w:lineRule="auto"/>
        <w:ind w:firstLine="720"/>
        <w:jc w:val="both"/>
        <w:rPr>
          <w:rFonts w:ascii="Trebuchet MS" w:hAnsi="Trebuchet MS" w:cs="Trebuchet MS"/>
          <w:spacing w:val="-2"/>
        </w:rPr>
      </w:pPr>
      <w:r>
        <w:rPr>
          <w:rFonts w:ascii="Trebuchet MS" w:hAnsi="Trebuchet MS" w:cs="Trebuchet MS"/>
          <w:spacing w:val="-2"/>
        </w:rPr>
        <w:t xml:space="preserve">- </w:t>
      </w:r>
      <w:proofErr w:type="gramStart"/>
      <w:r>
        <w:rPr>
          <w:rFonts w:ascii="Trebuchet MS" w:hAnsi="Trebuchet MS" w:cs="Trebuchet MS"/>
          <w:spacing w:val="-2"/>
        </w:rPr>
        <w:t>depozitarea</w:t>
      </w:r>
      <w:proofErr w:type="gramEnd"/>
      <w:r>
        <w:rPr>
          <w:rFonts w:ascii="Trebuchet MS" w:hAnsi="Trebuchet MS" w:cs="Trebuchet MS"/>
          <w:spacing w:val="-2"/>
        </w:rPr>
        <w:t xml:space="preserve"> temporară (3-4 zile) în containere metalice pe amplasament</w:t>
      </w:r>
    </w:p>
    <w:p w:rsidR="002B5825" w:rsidRDefault="00E307D9">
      <w:pPr>
        <w:spacing w:after="0" w:line="360" w:lineRule="auto"/>
        <w:ind w:firstLine="720"/>
        <w:jc w:val="both"/>
        <w:rPr>
          <w:rFonts w:ascii="Trebuchet MS" w:hAnsi="Trebuchet MS" w:cs="Trebuchet MS"/>
          <w:spacing w:val="-2"/>
        </w:rPr>
      </w:pPr>
      <w:r>
        <w:rPr>
          <w:rFonts w:ascii="Trebuchet MS" w:hAnsi="Trebuchet MS" w:cs="Trebuchet MS"/>
          <w:spacing w:val="-2"/>
        </w:rPr>
        <w:t xml:space="preserve">- </w:t>
      </w:r>
      <w:proofErr w:type="gramStart"/>
      <w:r>
        <w:rPr>
          <w:rFonts w:ascii="Trebuchet MS" w:hAnsi="Trebuchet MS" w:cs="Trebuchet MS"/>
          <w:spacing w:val="-2"/>
        </w:rPr>
        <w:t>comercializarea</w:t>
      </w:r>
      <w:proofErr w:type="gramEnd"/>
      <w:r>
        <w:rPr>
          <w:rFonts w:ascii="Trebuchet MS" w:hAnsi="Trebuchet MS" w:cs="Trebuchet MS"/>
          <w:spacing w:val="-2"/>
        </w:rPr>
        <w:t xml:space="preserve"> deșeurilor inerte, în vederea utilizării acestora în lucrări de construcții clădiri, obiective de infrastructură, construcție și întreținere căi rutiere sau către alți colectori autorizați.</w:t>
      </w:r>
    </w:p>
    <w:p w:rsidR="002B5825" w:rsidRDefault="00E307D9">
      <w:pPr>
        <w:spacing w:after="0" w:line="360" w:lineRule="auto"/>
        <w:ind w:firstLine="720"/>
        <w:jc w:val="both"/>
        <w:rPr>
          <w:rFonts w:ascii="Trebuchet MS" w:hAnsi="Trebuchet MS" w:cs="Trebuchet MS"/>
          <w:spacing w:val="-2"/>
        </w:rPr>
      </w:pPr>
      <w:r>
        <w:rPr>
          <w:rFonts w:ascii="Trebuchet MS" w:hAnsi="Trebuchet MS" w:cs="Trebuchet MS"/>
          <w:spacing w:val="-2"/>
        </w:rPr>
        <w:t>Autoutilitarele se acoperă cu prelate la ieșirea pe drumurile publice.</w:t>
      </w:r>
    </w:p>
    <w:p w:rsidR="002B5825" w:rsidRDefault="00E307D9">
      <w:pPr>
        <w:pStyle w:val="BodyTextFirstIndent"/>
        <w:spacing w:after="0" w:line="360" w:lineRule="auto"/>
        <w:ind w:firstLine="0"/>
        <w:jc w:val="both"/>
        <w:rPr>
          <w:rFonts w:ascii="Trebuchet MS" w:hAnsi="Trebuchet MS" w:cs="Trebuchet MS"/>
          <w:b/>
        </w:rPr>
      </w:pPr>
      <w:r>
        <w:rPr>
          <w:rFonts w:ascii="Trebuchet MS" w:hAnsi="Trebuchet MS" w:cs="Trebuchet MS"/>
          <w:b/>
        </w:rPr>
        <w:t>b. Colectarea deșeurilor reciclabile nepericuloase (hârtie, carton, sticlă, mase plastice, lemn, metale feroase și neferoase)</w:t>
      </w:r>
    </w:p>
    <w:p w:rsidR="002B5825" w:rsidRDefault="00E307D9">
      <w:pPr>
        <w:pStyle w:val="BodyTextFirstIndent"/>
        <w:spacing w:after="0" w:line="360" w:lineRule="auto"/>
        <w:ind w:firstLine="706"/>
        <w:jc w:val="both"/>
        <w:rPr>
          <w:rFonts w:ascii="Trebuchet MS" w:hAnsi="Trebuchet MS" w:cs="Trebuchet MS"/>
        </w:rPr>
      </w:pPr>
      <w:r>
        <w:rPr>
          <w:rFonts w:ascii="Trebuchet MS" w:hAnsi="Trebuchet MS" w:cs="Trebuchet MS"/>
        </w:rPr>
        <w:t>Activitatea desfășurată pe amplasamentul din Sat Mihai Viteazu, str.Progresului, nr.31, com.Mihai Viteazu, jud. Cluj constă și în colectarea deșeurilor nepericuloase, recuperarea materialelor reciclabile sortate, comerț cu ridicata al deșeurilor și resturilor, precum și transportul acestora cu mijloacele de transport din dotare.</w:t>
      </w:r>
    </w:p>
    <w:p w:rsidR="002B5825" w:rsidRDefault="00E307D9">
      <w:pPr>
        <w:pStyle w:val="BodyTextFirstIndent"/>
        <w:spacing w:after="0" w:line="360" w:lineRule="auto"/>
        <w:ind w:firstLine="706"/>
        <w:jc w:val="both"/>
        <w:rPr>
          <w:rFonts w:ascii="Trebuchet MS" w:hAnsi="Trebuchet MS" w:cs="Trebuchet MS"/>
        </w:rPr>
      </w:pPr>
      <w:r>
        <w:rPr>
          <w:rFonts w:ascii="Trebuchet MS" w:hAnsi="Trebuchet MS" w:cs="Trebuchet MS"/>
        </w:rPr>
        <w:t xml:space="preserve">Activitatea de colectare se poate restrange la urmatoarele faze principale ale procesului tehnologic: preluarea deșeurilor reciclabile, cântărire, sortare pe categorii, balotare (deșeuri de hârtie, carton și plastic), întocmire documente, stocare temporară a deșeurilor în locuri special amenajate, </w:t>
      </w:r>
      <w:proofErr w:type="gramStart"/>
      <w:r>
        <w:rPr>
          <w:rFonts w:ascii="Trebuchet MS" w:hAnsi="Trebuchet MS" w:cs="Trebuchet MS"/>
        </w:rPr>
        <w:t>valorificare</w:t>
      </w:r>
      <w:proofErr w:type="gramEnd"/>
      <w:r>
        <w:rPr>
          <w:rFonts w:ascii="Trebuchet MS" w:hAnsi="Trebuchet MS" w:cs="Trebuchet MS"/>
        </w:rPr>
        <w:t xml:space="preserve"> prin firme specializate și autorizate.</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t xml:space="preserve">Operațiunile efectuate pe amplasament sunt descrise mai </w:t>
      </w:r>
      <w:proofErr w:type="gramStart"/>
      <w:r>
        <w:rPr>
          <w:rFonts w:ascii="Trebuchet MS" w:hAnsi="Trebuchet MS" w:cs="Trebuchet MS"/>
        </w:rPr>
        <w:t>jos</w:t>
      </w:r>
      <w:proofErr w:type="gramEnd"/>
      <w:r>
        <w:rPr>
          <w:rFonts w:ascii="Trebuchet MS" w:hAnsi="Trebuchet MS" w:cs="Trebuchet MS"/>
        </w:rPr>
        <w:t>:</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t>-</w:t>
      </w:r>
      <w:r>
        <w:rPr>
          <w:rFonts w:ascii="Trebuchet MS" w:hAnsi="Trebuchet MS" w:cs="Trebuchet MS"/>
        </w:rPr>
        <w:tab/>
      </w:r>
      <w:proofErr w:type="gramStart"/>
      <w:r>
        <w:rPr>
          <w:rFonts w:ascii="Trebuchet MS" w:hAnsi="Trebuchet MS" w:cs="Trebuchet MS"/>
        </w:rPr>
        <w:t>colectarea</w:t>
      </w:r>
      <w:proofErr w:type="gramEnd"/>
      <w:r>
        <w:rPr>
          <w:rFonts w:ascii="Trebuchet MS" w:hAnsi="Trebuchet MS" w:cs="Trebuchet MS"/>
        </w:rPr>
        <w:t xml:space="preserve"> deșeurilor nepericuloase de la generatori – deșeuri de ambalaje: hârtie și carton, materiale plastice, lemn, metalice, sticlă. </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t>-</w:t>
      </w:r>
      <w:r>
        <w:rPr>
          <w:rFonts w:ascii="Trebuchet MS" w:hAnsi="Trebuchet MS" w:cs="Trebuchet MS"/>
        </w:rPr>
        <w:tab/>
        <w:t>Transportul deșeurilor nepericuloase colectate cu ajutorul mijloacelor de transport din dotare. Transportul deșeurilor nepericuloase se face cu autovehicule adaptate pentru transportul deșeurilor nepericuloase conform prevederilor HG nr.1061/2008 privind transportul deșeurilor periculoase și nepericuloase pe teritoriul României. Transportul deșeurilor nepericuloase se realizează cu mijloace de transport proprii.</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t>-</w:t>
      </w:r>
      <w:r>
        <w:rPr>
          <w:rFonts w:ascii="Trebuchet MS" w:hAnsi="Trebuchet MS" w:cs="Trebuchet MS"/>
        </w:rPr>
        <w:tab/>
        <w:t>Sortarea manuală a deșeurilor nepericuloase pe tipuri de deșeuri;</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t>-</w:t>
      </w:r>
      <w:r>
        <w:rPr>
          <w:rFonts w:ascii="Trebuchet MS" w:hAnsi="Trebuchet MS" w:cs="Trebuchet MS"/>
        </w:rPr>
        <w:tab/>
        <w:t>Cântărirea deșeurilor sortate cu ajutorul cântarului existent pe amplasament;</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t>-</w:t>
      </w:r>
      <w:r>
        <w:rPr>
          <w:rFonts w:ascii="Trebuchet MS" w:hAnsi="Trebuchet MS" w:cs="Trebuchet MS"/>
        </w:rPr>
        <w:tab/>
        <w:t>Stocarea temporară și selectivă a deșeurilor colectate atât în înteriorul halei, prevăzute cu platformă betonată (în saci big bags), cât și pe platforma betonată exterioară halelor, dotată cu containere metalice;</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t>-</w:t>
      </w:r>
      <w:r>
        <w:rPr>
          <w:rFonts w:ascii="Trebuchet MS" w:hAnsi="Trebuchet MS" w:cs="Trebuchet MS"/>
        </w:rPr>
        <w:tab/>
        <w:t>Presarea și balotarea unei părți</w:t>
      </w:r>
      <w:r w:rsidR="00F409BF">
        <w:rPr>
          <w:rFonts w:ascii="Trebuchet MS" w:hAnsi="Trebuchet MS" w:cs="Trebuchet MS"/>
        </w:rPr>
        <w:t xml:space="preserve"> din deșeurile colectate, acele</w:t>
      </w:r>
      <w:r>
        <w:rPr>
          <w:rFonts w:ascii="Trebuchet MS" w:hAnsi="Trebuchet MS" w:cs="Trebuchet MS"/>
        </w:rPr>
        <w:t>a care se pot supune acestei operații (deșeuri mase plastice, deșeuri hârtie/carton, ambalaje metalice, ambalaje amestecate), cu ajutorul presei din dotare</w:t>
      </w:r>
      <w:r w:rsidR="00F409BF">
        <w:rPr>
          <w:rFonts w:ascii="Trebuchet MS" w:hAnsi="Trebuchet MS" w:cs="Trebuchet MS"/>
        </w:rPr>
        <w:t xml:space="preserve"> </w:t>
      </w:r>
      <w:r w:rsidR="00F409BF" w:rsidRPr="00F409BF">
        <w:rPr>
          <w:rStyle w:val="tpa1"/>
          <w:rFonts w:ascii="Trebuchet MS" w:hAnsi="Trebuchet MS"/>
        </w:rPr>
        <w:t>(dimensiunea baloților rezultati fiind de 950x1200x840 mm)</w:t>
      </w:r>
      <w:r w:rsidRPr="00F409BF">
        <w:rPr>
          <w:rFonts w:ascii="Trebuchet MS" w:hAnsi="Trebuchet MS" w:cs="Trebuchet MS"/>
        </w:rPr>
        <w:t>;</w:t>
      </w:r>
    </w:p>
    <w:p w:rsidR="002B5825" w:rsidRDefault="00E307D9">
      <w:pPr>
        <w:pStyle w:val="BodyTextFirstIndent"/>
        <w:tabs>
          <w:tab w:val="left" w:pos="900"/>
        </w:tabs>
        <w:spacing w:after="0" w:line="360" w:lineRule="auto"/>
        <w:ind w:firstLine="708"/>
        <w:jc w:val="both"/>
        <w:rPr>
          <w:rFonts w:ascii="Trebuchet MS" w:hAnsi="Trebuchet MS" w:cs="Trebuchet MS"/>
        </w:rPr>
      </w:pPr>
      <w:r>
        <w:rPr>
          <w:rFonts w:ascii="Trebuchet MS" w:hAnsi="Trebuchet MS" w:cs="Trebuchet MS"/>
        </w:rPr>
        <w:lastRenderedPageBreak/>
        <w:t>-</w:t>
      </w:r>
      <w:r>
        <w:rPr>
          <w:rFonts w:ascii="Trebuchet MS" w:hAnsi="Trebuchet MS" w:cs="Trebuchet MS"/>
        </w:rPr>
        <w:tab/>
        <w:t>Comercializarea deșeurilor nepericuloase la diferinți agenți economici autorizați, cu care societatea are încheiat contract (valorificarea către terți);</w:t>
      </w:r>
    </w:p>
    <w:p w:rsidR="002B5825" w:rsidRDefault="00E307D9">
      <w:pPr>
        <w:pStyle w:val="BodyTextFirstIndent"/>
        <w:tabs>
          <w:tab w:val="left" w:pos="900"/>
        </w:tabs>
        <w:spacing w:after="0" w:line="360" w:lineRule="auto"/>
        <w:ind w:firstLine="706"/>
        <w:jc w:val="both"/>
        <w:rPr>
          <w:rFonts w:ascii="Trebuchet MS" w:hAnsi="Trebuchet MS" w:cs="Trebuchet MS"/>
        </w:rPr>
      </w:pPr>
      <w:r>
        <w:rPr>
          <w:rFonts w:ascii="Trebuchet MS" w:hAnsi="Trebuchet MS" w:cs="Trebuchet MS"/>
        </w:rPr>
        <w:t xml:space="preserve">Incarcarea in mijloacele cu care se realizeaza transportul se face de catre generator/colector cu personal calificat pentru aceasta activitate. Se </w:t>
      </w:r>
      <w:proofErr w:type="gramStart"/>
      <w:r>
        <w:rPr>
          <w:rFonts w:ascii="Trebuchet MS" w:hAnsi="Trebuchet MS" w:cs="Trebuchet MS"/>
        </w:rPr>
        <w:t>va</w:t>
      </w:r>
      <w:proofErr w:type="gramEnd"/>
      <w:r>
        <w:rPr>
          <w:rFonts w:ascii="Trebuchet MS" w:hAnsi="Trebuchet MS" w:cs="Trebuchet MS"/>
        </w:rPr>
        <w:t xml:space="preserve"> urmari ca mijloacele auto cu care se transporta deseurile sa fie dotate corespunzator, fie cu cu prelata pentru impiedicarea imprastierii in timpul transportului, fie sunt proiectate sa se inchida, din constructie.</w:t>
      </w:r>
    </w:p>
    <w:p w:rsidR="002B5825" w:rsidRDefault="002B5825">
      <w:pPr>
        <w:spacing w:after="0" w:line="360" w:lineRule="auto"/>
        <w:ind w:firstLine="720"/>
        <w:jc w:val="both"/>
        <w:rPr>
          <w:rFonts w:ascii="Trebuchet MS" w:hAnsi="Trebuchet MS" w:cs="Trebuchet MS"/>
          <w:spacing w:val="-2"/>
        </w:rPr>
      </w:pPr>
    </w:p>
    <w:p w:rsidR="002B5825" w:rsidRDefault="00E307D9">
      <w:pPr>
        <w:tabs>
          <w:tab w:val="left" w:pos="6285"/>
        </w:tabs>
        <w:overflowPunct w:val="0"/>
        <w:autoSpaceDE w:val="0"/>
        <w:autoSpaceDN w:val="0"/>
        <w:adjustRightInd w:val="0"/>
        <w:spacing w:after="0" w:line="276" w:lineRule="auto"/>
        <w:jc w:val="both"/>
        <w:textAlignment w:val="baseline"/>
        <w:rPr>
          <w:rFonts w:ascii="Trebuchet MS" w:eastAsia="Times New Roman" w:hAnsi="Trebuchet MS"/>
          <w:lang w:val="ro-RO"/>
        </w:rPr>
      </w:pPr>
      <w:r>
        <w:rPr>
          <w:rFonts w:ascii="Trebuchet MS" w:eastAsia="Times New Roman" w:hAnsi="Trebuchet MS"/>
          <w:b/>
          <w:lang w:val="ro-RO"/>
        </w:rPr>
        <w:t>4.1.</w:t>
      </w:r>
      <w:r>
        <w:rPr>
          <w:rFonts w:ascii="Trebuchet MS" w:eastAsia="Times New Roman" w:hAnsi="Trebuchet MS"/>
          <w:lang w:val="ro-RO"/>
        </w:rPr>
        <w:t xml:space="preserve"> </w:t>
      </w:r>
      <w:r>
        <w:rPr>
          <w:rFonts w:ascii="Trebuchet MS" w:hAnsi="Trebuchet MS"/>
          <w:b/>
          <w:lang w:val="ro-RO"/>
        </w:rPr>
        <w:t xml:space="preserve">Poziționarea amplasamentului pe care se desfășoară activitatea, în interiorul ariilor naturale protejate: - </w:t>
      </w:r>
      <w:r>
        <w:rPr>
          <w:rFonts w:ascii="Trebuchet MS" w:eastAsia="Times New Roman" w:hAnsi="Trebuchet MS"/>
          <w:lang w:val="ro-RO"/>
        </w:rPr>
        <w:t>Nu este cazul.</w:t>
      </w:r>
    </w:p>
    <w:p w:rsidR="002B5825" w:rsidRDefault="00E307D9">
      <w:pPr>
        <w:spacing w:after="0"/>
        <w:rPr>
          <w:rFonts w:ascii="Trebuchet MS" w:hAnsi="Trebuchet MS" w:cs="Arial"/>
          <w:lang w:val="ro-RO"/>
        </w:rPr>
      </w:pPr>
      <w:r>
        <w:rPr>
          <w:rFonts w:ascii="Trebuchet MS" w:hAnsi="Trebuchet MS" w:cs="Arial"/>
          <w:lang w:val="ro-RO"/>
        </w:rPr>
        <w:t xml:space="preserve"> </w:t>
      </w:r>
    </w:p>
    <w:p w:rsidR="002B5825" w:rsidRDefault="00E307D9">
      <w:pPr>
        <w:keepNext/>
        <w:spacing w:after="120" w:line="240" w:lineRule="auto"/>
        <w:ind w:left="360"/>
        <w:jc w:val="both"/>
        <w:outlineLvl w:val="1"/>
        <w:rPr>
          <w:rFonts w:ascii="Trebuchet MS" w:eastAsia="Times New Roman" w:hAnsi="Trebuchet MS"/>
          <w:bCs/>
          <w:lang w:val="ro-RO" w:eastAsia="ro-RO"/>
        </w:rPr>
      </w:pPr>
      <w:r>
        <w:rPr>
          <w:rFonts w:ascii="Trebuchet MS" w:eastAsia="Times New Roman" w:hAnsi="Trebuchet MS"/>
          <w:b/>
          <w:bCs/>
          <w:lang w:val="ro-RO" w:eastAsia="ro-RO"/>
        </w:rPr>
        <w:t xml:space="preserve">5. Produsele și subprodusele obținute : </w:t>
      </w:r>
      <w:r>
        <w:rPr>
          <w:rFonts w:ascii="Trebuchet MS" w:eastAsia="Times New Roman" w:hAnsi="Trebuchet MS"/>
          <w:bCs/>
          <w:lang w:val="ro-RO" w:eastAsia="ro-RO"/>
        </w:rPr>
        <w:t>- nu este cazul</w:t>
      </w:r>
    </w:p>
    <w:p w:rsidR="0012781C" w:rsidRDefault="0012781C">
      <w:pPr>
        <w:keepNext/>
        <w:spacing w:after="120" w:line="240" w:lineRule="auto"/>
        <w:ind w:left="360"/>
        <w:jc w:val="both"/>
        <w:outlineLvl w:val="1"/>
        <w:rPr>
          <w:rFonts w:ascii="Trebuchet MS" w:eastAsia="Times New Roman" w:hAnsi="Trebuchet MS"/>
          <w:b/>
          <w:bCs/>
          <w:lang w:val="ro-RO" w:eastAsia="ro-RO"/>
        </w:rPr>
      </w:pPr>
    </w:p>
    <w:p w:rsidR="002B5825" w:rsidRDefault="00E307D9">
      <w:pPr>
        <w:keepNext/>
        <w:spacing w:after="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val="ro-RO" w:eastAsia="ro-RO"/>
        </w:rPr>
        <w:t>6. Datele referitoare la centrala termică proprie - dotare, combustibili utilizați</w:t>
      </w:r>
      <w:r>
        <w:rPr>
          <w:rFonts w:ascii="Trebuchet MS" w:eastAsia="Times New Roman" w:hAnsi="Trebuchet MS"/>
          <w:bCs/>
          <w:lang w:val="ro-RO" w:eastAsia="ro-RO"/>
        </w:rPr>
        <w:t>: - nu este cazul</w:t>
      </w:r>
      <w:r>
        <w:rPr>
          <w:rFonts w:ascii="Trebuchet MS" w:hAnsi="Trebuchet MS"/>
          <w:iCs/>
          <w:lang w:val="ro-RO"/>
        </w:rPr>
        <w:t>.</w:t>
      </w:r>
    </w:p>
    <w:p w:rsidR="002B5825" w:rsidRDefault="002B5825">
      <w:pPr>
        <w:autoSpaceDE w:val="0"/>
        <w:autoSpaceDN w:val="0"/>
        <w:adjustRightInd w:val="0"/>
        <w:spacing w:after="0" w:line="240" w:lineRule="auto"/>
        <w:jc w:val="both"/>
        <w:rPr>
          <w:rFonts w:ascii="Trebuchet MS" w:hAnsi="Trebuchet MS" w:cs="Arial"/>
          <w:highlight w:val="yellow"/>
          <w:lang w:val="ro-RO"/>
        </w:rPr>
      </w:pPr>
    </w:p>
    <w:p w:rsidR="002B5825" w:rsidRPr="005D3674" w:rsidRDefault="00E307D9">
      <w:pPr>
        <w:keepNext/>
        <w:spacing w:after="0" w:line="240" w:lineRule="auto"/>
        <w:ind w:left="360" w:right="83"/>
        <w:jc w:val="both"/>
        <w:outlineLvl w:val="1"/>
        <w:rPr>
          <w:rFonts w:ascii="Trebuchet MS" w:eastAsia="Times New Roman" w:hAnsi="Trebuchet MS"/>
          <w:b/>
          <w:bCs/>
          <w:lang w:val="ro-RO" w:eastAsia="ro-RO"/>
        </w:rPr>
      </w:pPr>
      <w:r w:rsidRPr="005D3674">
        <w:rPr>
          <w:rFonts w:ascii="Trebuchet MS" w:eastAsia="Times New Roman" w:hAnsi="Trebuchet MS"/>
          <w:b/>
          <w:bCs/>
          <w:lang w:val="ro-RO" w:eastAsia="ro-RO"/>
        </w:rPr>
        <w:t>7. Alte date specifice activității: (coduri CAEN Rev.2 care se desfășoară pe amplasament, dar nu intră pe procedura de autorizare)</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8"/>
        <w:gridCol w:w="8268"/>
      </w:tblGrid>
      <w:tr w:rsidR="002B5825" w:rsidRPr="005D3674">
        <w:tc>
          <w:tcPr>
            <w:tcW w:w="1378" w:type="dxa"/>
            <w:shd w:val="clear" w:color="auto" w:fill="C0C0C0"/>
            <w:vAlign w:val="center"/>
          </w:tcPr>
          <w:p w:rsidR="002B5825" w:rsidRPr="005D3674" w:rsidRDefault="00E307D9">
            <w:pPr>
              <w:widowControl w:val="0"/>
              <w:autoSpaceDN w:val="0"/>
              <w:spacing w:before="40" w:after="0" w:line="240" w:lineRule="auto"/>
              <w:jc w:val="center"/>
              <w:rPr>
                <w:rFonts w:ascii="Trebuchet MS" w:eastAsia="Times New Roman" w:hAnsi="Trebuchet MS"/>
                <w:b/>
                <w:kern w:val="3"/>
                <w:sz w:val="20"/>
                <w:szCs w:val="20"/>
                <w:lang w:val="ro-RO"/>
              </w:rPr>
            </w:pPr>
            <w:r w:rsidRPr="005D3674">
              <w:rPr>
                <w:rFonts w:ascii="Trebuchet MS" w:eastAsia="Times New Roman" w:hAnsi="Trebuchet MS"/>
                <w:b/>
                <w:kern w:val="3"/>
                <w:sz w:val="20"/>
                <w:szCs w:val="20"/>
                <w:lang w:val="ro-RO"/>
              </w:rPr>
              <w:t>Cod CAEN Rev.2</w:t>
            </w:r>
          </w:p>
        </w:tc>
        <w:tc>
          <w:tcPr>
            <w:tcW w:w="8268" w:type="dxa"/>
            <w:shd w:val="clear" w:color="auto" w:fill="C0C0C0"/>
            <w:vAlign w:val="center"/>
          </w:tcPr>
          <w:p w:rsidR="002B5825" w:rsidRPr="005D3674" w:rsidRDefault="00E307D9">
            <w:pPr>
              <w:widowControl w:val="0"/>
              <w:autoSpaceDN w:val="0"/>
              <w:spacing w:before="40" w:after="0" w:line="240" w:lineRule="auto"/>
              <w:jc w:val="center"/>
              <w:rPr>
                <w:rFonts w:ascii="Trebuchet MS" w:eastAsia="Times New Roman" w:hAnsi="Trebuchet MS"/>
                <w:b/>
                <w:kern w:val="3"/>
                <w:sz w:val="20"/>
                <w:szCs w:val="20"/>
                <w:lang w:val="ro-RO"/>
              </w:rPr>
            </w:pPr>
            <w:r w:rsidRPr="005D3674">
              <w:rPr>
                <w:rFonts w:ascii="Trebuchet MS" w:eastAsia="Times New Roman" w:hAnsi="Trebuchet MS"/>
                <w:b/>
                <w:kern w:val="3"/>
                <w:sz w:val="20"/>
                <w:szCs w:val="20"/>
                <w:lang w:val="ro-RO"/>
              </w:rPr>
              <w:t>Denumire activitate CAEN Rev.2</w:t>
            </w:r>
          </w:p>
        </w:tc>
      </w:tr>
      <w:tr w:rsidR="002B5825">
        <w:tc>
          <w:tcPr>
            <w:tcW w:w="1378" w:type="dxa"/>
            <w:shd w:val="clear" w:color="auto" w:fill="auto"/>
          </w:tcPr>
          <w:p w:rsidR="002B5825" w:rsidRPr="005D3674" w:rsidRDefault="00E307D9">
            <w:pPr>
              <w:widowControl w:val="0"/>
              <w:autoSpaceDN w:val="0"/>
              <w:spacing w:before="40" w:after="0" w:line="240" w:lineRule="auto"/>
              <w:jc w:val="center"/>
              <w:rPr>
                <w:rFonts w:ascii="Trebuchet MS" w:eastAsia="Times New Roman" w:hAnsi="Trebuchet MS"/>
                <w:kern w:val="3"/>
                <w:sz w:val="20"/>
                <w:szCs w:val="20"/>
                <w:lang w:val="ro-RO"/>
              </w:rPr>
            </w:pPr>
            <w:r w:rsidRPr="005D3674">
              <w:rPr>
                <w:rFonts w:ascii="Trebuchet MS" w:eastAsia="Times New Roman" w:hAnsi="Trebuchet MS"/>
                <w:kern w:val="3"/>
                <w:sz w:val="20"/>
                <w:szCs w:val="20"/>
                <w:lang w:val="ro-RO"/>
              </w:rPr>
              <w:t>4120</w:t>
            </w:r>
          </w:p>
        </w:tc>
        <w:tc>
          <w:tcPr>
            <w:tcW w:w="8268" w:type="dxa"/>
            <w:shd w:val="clear" w:color="auto" w:fill="auto"/>
          </w:tcPr>
          <w:p w:rsidR="002B5825" w:rsidRPr="005D3674" w:rsidRDefault="00E307D9">
            <w:pPr>
              <w:widowControl w:val="0"/>
              <w:autoSpaceDN w:val="0"/>
              <w:spacing w:before="40" w:after="0" w:line="240" w:lineRule="auto"/>
              <w:jc w:val="center"/>
              <w:rPr>
                <w:rFonts w:ascii="Trebuchet MS" w:hAnsi="Trebuchet MS"/>
                <w:kern w:val="3"/>
                <w:sz w:val="20"/>
                <w:szCs w:val="20"/>
                <w:lang w:val="ro-RO"/>
              </w:rPr>
            </w:pPr>
            <w:r w:rsidRPr="005D3674">
              <w:rPr>
                <w:rFonts w:ascii="Trebuchet MS" w:hAnsi="Trebuchet MS"/>
                <w:kern w:val="3"/>
                <w:sz w:val="20"/>
                <w:szCs w:val="20"/>
                <w:lang w:val="ro-RO"/>
              </w:rPr>
              <w:t>Lucrări de construcții a clădirilor rezidențiale și nerezidențiale</w:t>
            </w:r>
          </w:p>
        </w:tc>
      </w:tr>
    </w:tbl>
    <w:p w:rsidR="002B5825" w:rsidRDefault="002B5825">
      <w:pPr>
        <w:tabs>
          <w:tab w:val="left" w:pos="270"/>
        </w:tabs>
        <w:spacing w:after="0" w:line="276" w:lineRule="auto"/>
        <w:jc w:val="both"/>
        <w:rPr>
          <w:rFonts w:ascii="Trebuchet MS" w:hAnsi="Trebuchet MS"/>
          <w:highlight w:val="yellow"/>
          <w:lang w:val="ro-RO"/>
        </w:rPr>
      </w:pPr>
    </w:p>
    <w:p w:rsidR="002B5825" w:rsidRDefault="00E307D9">
      <w:pPr>
        <w:keepNext/>
        <w:spacing w:after="0" w:line="240" w:lineRule="auto"/>
        <w:ind w:left="567"/>
        <w:jc w:val="both"/>
        <w:outlineLvl w:val="1"/>
        <w:rPr>
          <w:rFonts w:ascii="Trebuchet MS" w:eastAsia="Times New Roman" w:hAnsi="Trebuchet MS"/>
          <w:b/>
          <w:bCs/>
          <w:lang w:val="ro-RO" w:eastAsia="ro-RO"/>
        </w:rPr>
      </w:pPr>
      <w:r>
        <w:rPr>
          <w:rFonts w:ascii="Trebuchet MS" w:eastAsia="Times New Roman" w:hAnsi="Trebuchet MS"/>
          <w:b/>
          <w:bCs/>
          <w:lang w:val="ro-RO" w:eastAsia="ro-RO"/>
        </w:rPr>
        <w:t>8. Programul de funcționare</w:t>
      </w:r>
    </w:p>
    <w:p w:rsidR="002B5825" w:rsidRDefault="00E307D9">
      <w:pPr>
        <w:keepNext/>
        <w:keepLines/>
        <w:spacing w:after="0" w:line="276" w:lineRule="auto"/>
        <w:outlineLvl w:val="0"/>
        <w:rPr>
          <w:rFonts w:ascii="Trebuchet MS" w:hAnsi="Trebuchet MS"/>
          <w:lang w:val="ro-RO"/>
        </w:rPr>
      </w:pPr>
      <w:r>
        <w:rPr>
          <w:rFonts w:ascii="Trebuchet MS" w:hAnsi="Trebuchet MS"/>
          <w:lang w:val="ro-RO"/>
        </w:rPr>
        <w:t xml:space="preserve">8 ore/zi, 6 zile/săptămână, 300 zile/an </w:t>
      </w:r>
    </w:p>
    <w:p w:rsidR="0012781C" w:rsidRDefault="0012781C">
      <w:pPr>
        <w:keepNext/>
        <w:keepLines/>
        <w:spacing w:after="0" w:line="276" w:lineRule="auto"/>
        <w:outlineLvl w:val="0"/>
        <w:rPr>
          <w:rFonts w:ascii="Trebuchet MS" w:hAnsi="Trebuchet MS"/>
          <w:lang w:val="ro-RO"/>
        </w:rPr>
      </w:pPr>
    </w:p>
    <w:p w:rsidR="0012781C" w:rsidRDefault="0012781C">
      <w:pPr>
        <w:keepNext/>
        <w:keepLines/>
        <w:spacing w:after="0" w:line="276" w:lineRule="auto"/>
        <w:outlineLvl w:val="0"/>
        <w:rPr>
          <w:rFonts w:ascii="Trebuchet MS" w:hAnsi="Trebuchet MS"/>
          <w:lang w:val="ro-RO"/>
        </w:rPr>
      </w:pPr>
    </w:p>
    <w:p w:rsidR="003B01D5" w:rsidRDefault="003B01D5">
      <w:pPr>
        <w:keepNext/>
        <w:keepLines/>
        <w:spacing w:after="0" w:line="276" w:lineRule="auto"/>
        <w:outlineLvl w:val="0"/>
        <w:rPr>
          <w:rFonts w:ascii="Trebuchet MS" w:hAnsi="Trebuchet MS"/>
          <w:lang w:val="ro-RO"/>
        </w:rPr>
      </w:pPr>
    </w:p>
    <w:p w:rsidR="003B01D5" w:rsidRDefault="003B01D5">
      <w:pPr>
        <w:keepNext/>
        <w:keepLines/>
        <w:spacing w:after="0" w:line="276" w:lineRule="auto"/>
        <w:outlineLvl w:val="0"/>
        <w:rPr>
          <w:rFonts w:ascii="Trebuchet MS" w:hAnsi="Trebuchet MS"/>
          <w:lang w:val="ro-RO"/>
        </w:rPr>
      </w:pPr>
    </w:p>
    <w:p w:rsidR="003B01D5" w:rsidRDefault="003B01D5">
      <w:pPr>
        <w:keepNext/>
        <w:keepLines/>
        <w:spacing w:after="0" w:line="276" w:lineRule="auto"/>
        <w:outlineLvl w:val="0"/>
        <w:rPr>
          <w:rFonts w:ascii="Trebuchet MS" w:hAnsi="Trebuchet MS"/>
          <w:lang w:val="ro-RO"/>
        </w:rPr>
      </w:pPr>
    </w:p>
    <w:p w:rsidR="002B5825" w:rsidRDefault="00E307D9">
      <w:pPr>
        <w:keepNext/>
        <w:keepLines/>
        <w:spacing w:before="240" w:after="0" w:line="276" w:lineRule="auto"/>
        <w:outlineLvl w:val="0"/>
        <w:rPr>
          <w:rFonts w:ascii="Trebuchet MS" w:eastAsia="Times New Roman" w:hAnsi="Trebuchet MS"/>
          <w:b/>
          <w:lang w:val="ro-RO"/>
        </w:rPr>
      </w:pPr>
      <w:r>
        <w:rPr>
          <w:rFonts w:ascii="Trebuchet MS" w:eastAsia="Times New Roman" w:hAnsi="Trebuchet MS"/>
          <w:b/>
          <w:lang w:val="ro-RO"/>
        </w:rPr>
        <w:t>II. Instalațiile, măsurile și condițiile de protecție a mediului</w:t>
      </w:r>
    </w:p>
    <w:p w:rsidR="002B5825" w:rsidRDefault="00E307D9">
      <w:pPr>
        <w:autoSpaceDE w:val="0"/>
        <w:autoSpaceDN w:val="0"/>
        <w:adjustRightInd w:val="0"/>
        <w:spacing w:after="0" w:line="240" w:lineRule="auto"/>
        <w:jc w:val="both"/>
        <w:rPr>
          <w:rFonts w:ascii="Trebuchet MS" w:eastAsia="Times New Roman" w:hAnsi="Trebuchet MS"/>
          <w:lang w:val="ro-RO"/>
        </w:rPr>
      </w:pPr>
      <w:r>
        <w:rPr>
          <w:rFonts w:ascii="Trebuchet MS" w:eastAsia="Times New Roman" w:hAnsi="Trebuchet MS"/>
          <w:lang w:val="ro-RO"/>
        </w:rPr>
        <w:t xml:space="preserve"> </w:t>
      </w:r>
    </w:p>
    <w:p w:rsidR="002B5825" w:rsidRDefault="00E307D9">
      <w:pPr>
        <w:keepNext/>
        <w:spacing w:after="120" w:line="240" w:lineRule="auto"/>
        <w:ind w:left="360" w:right="86"/>
        <w:jc w:val="both"/>
        <w:outlineLvl w:val="1"/>
        <w:rPr>
          <w:rFonts w:ascii="Trebuchet MS" w:eastAsia="Times New Roman" w:hAnsi="Trebuchet MS"/>
          <w:b/>
          <w:bCs/>
          <w:lang w:val="ro-RO" w:eastAsia="ro-RO"/>
        </w:rPr>
      </w:pPr>
      <w:r>
        <w:rPr>
          <w:rFonts w:ascii="Trebuchet MS" w:eastAsia="Times New Roman" w:hAnsi="Trebuchet MS"/>
          <w:b/>
          <w:bCs/>
          <w:lang w:val="ro-RO" w:eastAsia="ro-RO"/>
        </w:rPr>
        <w:t>1. Stațiile și instalațiile pentru reținerea, evacuarea și dispersia poluanților în mediu, din dotare (pe factori de mediu):</w:t>
      </w:r>
    </w:p>
    <w:p w:rsidR="002B5825" w:rsidRDefault="00E307D9">
      <w:pPr>
        <w:spacing w:after="0" w:line="240" w:lineRule="auto"/>
        <w:jc w:val="both"/>
        <w:rPr>
          <w:rFonts w:ascii="Trebuchet MS" w:eastAsia="Times New Roman" w:hAnsi="Trebuchet MS"/>
          <w:lang w:val="ro-RO"/>
        </w:rPr>
      </w:pPr>
      <w:r>
        <w:rPr>
          <w:rFonts w:ascii="Trebuchet MS" w:hAnsi="Trebuchet MS"/>
          <w:b/>
          <w:lang w:val="ro-RO"/>
        </w:rPr>
        <w:t xml:space="preserve">AER </w:t>
      </w:r>
      <w:r>
        <w:rPr>
          <w:rFonts w:ascii="Trebuchet MS" w:hAnsi="Trebuchet MS"/>
          <w:lang w:val="ro-RO"/>
        </w:rPr>
        <w:t xml:space="preserve">– </w:t>
      </w:r>
      <w:r>
        <w:rPr>
          <w:rFonts w:ascii="Trebuchet MS" w:eastAsia="Times New Roman" w:hAnsi="Trebuchet MS"/>
          <w:lang w:val="ro-RO"/>
        </w:rPr>
        <w:t>Activitatea desfășurată va respecta prevederile Legii nr. 104/2011 privind calitatea aerului înconjurător pentru indicatorii de calitate ai aerului specifici activității.</w:t>
      </w:r>
    </w:p>
    <w:p w:rsidR="002B5825" w:rsidRDefault="00E307D9">
      <w:pPr>
        <w:spacing w:after="0" w:line="360" w:lineRule="auto"/>
        <w:jc w:val="both"/>
        <w:rPr>
          <w:rFonts w:ascii="Trebuchet MS" w:hAnsi="Trebuchet MS"/>
          <w:b/>
          <w:lang w:val="ro-RO"/>
        </w:rPr>
      </w:pPr>
      <w:r>
        <w:rPr>
          <w:rFonts w:ascii="Trebuchet MS" w:hAnsi="Trebuchet MS"/>
          <w:b/>
          <w:lang w:val="ro-RO"/>
        </w:rPr>
        <w:t xml:space="preserve">APA: </w:t>
      </w:r>
      <w:r>
        <w:rPr>
          <w:rFonts w:ascii="Trebuchet MS" w:hAnsi="Trebuchet MS"/>
          <w:lang w:val="ro-RO"/>
        </w:rPr>
        <w:t>- nu este cazul</w:t>
      </w:r>
    </w:p>
    <w:p w:rsidR="002B5825" w:rsidRDefault="00E307D9">
      <w:pPr>
        <w:spacing w:after="0" w:line="360" w:lineRule="auto"/>
        <w:jc w:val="both"/>
        <w:rPr>
          <w:rFonts w:ascii="Trebuchet MS" w:hAnsi="Trebuchet MS"/>
          <w:b/>
          <w:lang w:val="ro-RO"/>
        </w:rPr>
      </w:pPr>
      <w:r>
        <w:rPr>
          <w:rFonts w:ascii="Trebuchet MS" w:hAnsi="Trebuchet MS"/>
          <w:b/>
          <w:lang w:val="ro-RO"/>
        </w:rPr>
        <w:t xml:space="preserve">SOL: </w:t>
      </w:r>
      <w:r>
        <w:rPr>
          <w:rFonts w:ascii="Trebuchet MS" w:hAnsi="Trebuchet MS"/>
          <w:lang w:val="ro-RO"/>
        </w:rPr>
        <w:t>- spațiul pe care se desfășoară activitatea este betonat.</w:t>
      </w:r>
    </w:p>
    <w:p w:rsidR="002B5825" w:rsidRDefault="00E307D9">
      <w:pPr>
        <w:spacing w:after="0" w:line="240" w:lineRule="auto"/>
        <w:jc w:val="both"/>
        <w:rPr>
          <w:rFonts w:ascii="Trebuchet MS" w:hAnsi="Trebuchet MS"/>
          <w:lang w:val="ro-RO"/>
        </w:rPr>
      </w:pPr>
      <w:r>
        <w:rPr>
          <w:rFonts w:ascii="Trebuchet MS" w:hAnsi="Trebuchet MS"/>
          <w:b/>
          <w:lang w:val="ro-RO"/>
        </w:rPr>
        <w:t xml:space="preserve">ZGOMOT: </w:t>
      </w:r>
      <w:r>
        <w:rPr>
          <w:rFonts w:ascii="Trebuchet MS" w:hAnsi="Trebuchet MS"/>
          <w:lang w:val="ro-RO"/>
        </w:rPr>
        <w:t>- nu este cazul</w:t>
      </w:r>
    </w:p>
    <w:p w:rsidR="002B5825" w:rsidRDefault="00E307D9">
      <w:pPr>
        <w:spacing w:after="0" w:line="240" w:lineRule="auto"/>
        <w:jc w:val="both"/>
        <w:rPr>
          <w:rFonts w:ascii="Trebuchet MS" w:hAnsi="Trebuchet MS"/>
          <w:lang w:val="ro-RO"/>
        </w:rPr>
      </w:pPr>
      <w:r>
        <w:rPr>
          <w:rFonts w:ascii="Trebuchet MS" w:hAnsi="Trebuchet MS"/>
          <w:lang w:val="ro-RO"/>
        </w:rPr>
        <w:t xml:space="preserve"> </w:t>
      </w:r>
    </w:p>
    <w:p w:rsidR="002B5825" w:rsidRDefault="00E307D9">
      <w:pPr>
        <w:keepNext/>
        <w:spacing w:after="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val="ro-RO" w:eastAsia="ro-RO"/>
        </w:rPr>
        <w:t xml:space="preserve">2. Alte amenajări speciale, dotări și măsuri pentru protecția mediului: </w:t>
      </w:r>
    </w:p>
    <w:p w:rsidR="002B5825" w:rsidRDefault="00E307D9">
      <w:pPr>
        <w:shd w:val="clear" w:color="auto" w:fill="FFFFFF"/>
        <w:tabs>
          <w:tab w:val="left" w:pos="90"/>
        </w:tabs>
        <w:spacing w:after="0" w:line="240" w:lineRule="auto"/>
        <w:jc w:val="both"/>
        <w:rPr>
          <w:rFonts w:ascii="Trebuchet MS" w:eastAsia="Times New Roman" w:hAnsi="Trebuchet MS"/>
          <w:lang w:val="ro-RO"/>
        </w:rPr>
      </w:pPr>
      <w:r>
        <w:rPr>
          <w:rFonts w:ascii="Trebuchet MS" w:eastAsia="Times New Roman" w:hAnsi="Trebuchet MS"/>
          <w:bCs/>
          <w:lang w:val="ro-RO" w:eastAsia="ro-RO"/>
        </w:rPr>
        <w:t>-</w:t>
      </w:r>
      <w:r>
        <w:rPr>
          <w:rFonts w:ascii="Trebuchet MS" w:eastAsia="Times New Roman" w:hAnsi="Trebuchet MS"/>
          <w:b/>
          <w:bCs/>
          <w:lang w:val="ro-RO" w:eastAsia="ro-RO"/>
        </w:rPr>
        <w:t xml:space="preserve"> </w:t>
      </w:r>
      <w:r>
        <w:rPr>
          <w:rFonts w:ascii="Trebuchet MS" w:hAnsi="Trebuchet MS"/>
          <w:lang w:val="ro-RO"/>
        </w:rPr>
        <w:t>colectarea deşeurilor se face selectiv în locuri special amenajate, pe platformă betonată;</w:t>
      </w:r>
    </w:p>
    <w:p w:rsidR="002B5825" w:rsidRDefault="00E307D9">
      <w:pPr>
        <w:spacing w:after="0"/>
        <w:rPr>
          <w:rFonts w:ascii="Trebuchet MS" w:hAnsi="Trebuchet MS"/>
          <w:iCs/>
          <w:lang w:val="ro-RO"/>
        </w:rPr>
      </w:pPr>
      <w:r>
        <w:rPr>
          <w:rFonts w:ascii="Trebuchet MS" w:hAnsi="Trebuchet MS"/>
          <w:lang w:val="ro-RO"/>
        </w:rPr>
        <w:t xml:space="preserve">- </w:t>
      </w:r>
      <w:r>
        <w:rPr>
          <w:rFonts w:ascii="Trebuchet MS" w:hAnsi="Trebuchet MS"/>
          <w:iCs/>
          <w:lang w:val="ro-RO"/>
        </w:rPr>
        <w:t>deşeurile de tip menajer se colectează selectiv  în pubele închise şi se evacuează periodic de către firme de salubritate autorizate</w:t>
      </w:r>
    </w:p>
    <w:p w:rsidR="002B5825" w:rsidRDefault="00E307D9">
      <w:pPr>
        <w:spacing w:after="0"/>
        <w:rPr>
          <w:rFonts w:ascii="Trebuchet MS" w:eastAsia="Times New Roman" w:hAnsi="Trebuchet MS"/>
          <w:lang w:val="ro-RO"/>
        </w:rPr>
      </w:pPr>
      <w:r>
        <w:rPr>
          <w:rFonts w:ascii="Trebuchet MS" w:hAnsi="Trebuchet MS"/>
          <w:iCs/>
          <w:lang w:val="ro-RO"/>
        </w:rPr>
        <w:t xml:space="preserve">- </w:t>
      </w:r>
      <w:r>
        <w:rPr>
          <w:rFonts w:ascii="Trebuchet MS" w:eastAsia="Times New Roman" w:hAnsi="Trebuchet MS"/>
          <w:lang w:val="ro-RO"/>
        </w:rPr>
        <w:t>spațiu special amenajat pentru depozitarea substanțele periculoase.</w:t>
      </w:r>
    </w:p>
    <w:p w:rsidR="002B5825" w:rsidRDefault="00E307D9">
      <w:pPr>
        <w:spacing w:after="0"/>
        <w:ind w:right="85"/>
        <w:jc w:val="both"/>
        <w:rPr>
          <w:rFonts w:ascii="Trebuchet MS" w:hAnsi="Trebuchet MS"/>
          <w:color w:val="FF0000"/>
          <w:lang w:val="ro-RO"/>
        </w:rPr>
      </w:pPr>
      <w:r>
        <w:rPr>
          <w:rFonts w:ascii="Trebuchet MS" w:hAnsi="Trebuchet MS"/>
          <w:b/>
          <w:color w:val="FF0000"/>
          <w:lang w:val="ro-RO"/>
        </w:rPr>
        <w:t xml:space="preserve"> </w:t>
      </w:r>
    </w:p>
    <w:p w:rsidR="002B5825" w:rsidRDefault="00E307D9">
      <w:pPr>
        <w:keepNext/>
        <w:spacing w:after="120" w:line="240" w:lineRule="auto"/>
        <w:ind w:left="86"/>
        <w:jc w:val="both"/>
        <w:outlineLvl w:val="1"/>
        <w:rPr>
          <w:rFonts w:ascii="Trebuchet MS" w:eastAsia="Times New Roman" w:hAnsi="Trebuchet MS"/>
          <w:b/>
          <w:bCs/>
          <w:lang w:val="ro-RO" w:eastAsia="ro-RO"/>
        </w:rPr>
      </w:pPr>
      <w:r>
        <w:rPr>
          <w:rFonts w:ascii="Trebuchet MS" w:eastAsia="Times New Roman" w:hAnsi="Trebuchet MS"/>
          <w:b/>
          <w:bCs/>
          <w:lang w:val="ro-RO" w:eastAsia="ro-RO"/>
        </w:rPr>
        <w:lastRenderedPageBreak/>
        <w:t>3. Concentrațiile și debitele masice de poluanți, nivelul de zgomot, de radiații, admise la evacuarea în mediu, depășiri permise și în ce condiții:</w:t>
      </w:r>
    </w:p>
    <w:p w:rsidR="002B5825" w:rsidRDefault="00E307D9">
      <w:pPr>
        <w:pStyle w:val="PlainText"/>
        <w:jc w:val="both"/>
        <w:rPr>
          <w:rFonts w:ascii="Trebuchet MS" w:hAnsi="Trebuchet MS"/>
          <w:b/>
          <w:bCs/>
          <w:sz w:val="22"/>
          <w:szCs w:val="22"/>
          <w:lang w:val="ro-RO"/>
        </w:rPr>
      </w:pPr>
      <w:r>
        <w:rPr>
          <w:rFonts w:ascii="Trebuchet MS" w:hAnsi="Trebuchet MS"/>
          <w:b/>
          <w:bCs/>
          <w:sz w:val="22"/>
          <w:szCs w:val="22"/>
          <w:lang w:val="ro-RO"/>
        </w:rPr>
        <w:t>AER:</w:t>
      </w:r>
    </w:p>
    <w:p w:rsidR="002B5825" w:rsidRDefault="00E307D9">
      <w:pPr>
        <w:pStyle w:val="ListParagraph"/>
        <w:numPr>
          <w:ilvl w:val="0"/>
          <w:numId w:val="13"/>
        </w:numPr>
        <w:suppressAutoHyphens w:val="0"/>
        <w:spacing w:after="0" w:line="240" w:lineRule="auto"/>
        <w:ind w:left="432"/>
        <w:jc w:val="both"/>
        <w:rPr>
          <w:rFonts w:ascii="Trebuchet MS" w:eastAsia="Times New Roman" w:hAnsi="Trebuchet MS" w:cs="Times New Roman"/>
          <w:bCs/>
          <w:lang w:val="ro-RO"/>
        </w:rPr>
      </w:pPr>
      <w:r>
        <w:rPr>
          <w:rFonts w:ascii="Trebuchet MS" w:eastAsia="Times New Roman" w:hAnsi="Trebuchet MS" w:cs="Times New Roman"/>
          <w:bCs/>
          <w:lang w:val="ro-RO"/>
        </w:rPr>
        <w:t>activitatea desfăşurată pe amplasament va respecta prevederile Legii  nr. 104/15.06.2011 privind calitatea aerului înconjurător pentru indicatorii de calitate a aerului specifici activităţii;</w:t>
      </w:r>
    </w:p>
    <w:p w:rsidR="002B5825" w:rsidRDefault="00E307D9">
      <w:pPr>
        <w:pStyle w:val="ListParagraph"/>
        <w:numPr>
          <w:ilvl w:val="0"/>
          <w:numId w:val="13"/>
        </w:numPr>
        <w:suppressAutoHyphens w:val="0"/>
        <w:spacing w:after="120" w:line="240" w:lineRule="auto"/>
        <w:ind w:left="432"/>
        <w:jc w:val="both"/>
        <w:rPr>
          <w:rFonts w:ascii="Trebuchet MS" w:hAnsi="Trebuchet MS" w:cs="Times New Roman"/>
          <w:lang w:val="ro-RO"/>
        </w:rPr>
      </w:pPr>
      <w:r>
        <w:rPr>
          <w:rFonts w:ascii="Trebuchet MS" w:hAnsi="Trebuchet MS" w:cs="Times New Roman"/>
          <w:lang w:val="ro-RO"/>
        </w:rPr>
        <w:t>activitatea desfășurată va respecta prevederile conform STAS 12574/1987, OUG nr. 243/2000 privind calitatea aerului înconjurător aprobată prin Legea 655/2001, modificată și completată cu OUG nr. 12/2007, Ord. 592/2002, cu completările ulterioare.</w:t>
      </w:r>
    </w:p>
    <w:p w:rsidR="002B5825" w:rsidRDefault="00E307D9">
      <w:pPr>
        <w:spacing w:after="0" w:line="240" w:lineRule="auto"/>
        <w:jc w:val="both"/>
        <w:rPr>
          <w:rFonts w:ascii="Trebuchet MS" w:hAnsi="Trebuchet MS"/>
          <w:b/>
          <w:lang w:val="ro-RO"/>
        </w:rPr>
      </w:pPr>
      <w:r>
        <w:rPr>
          <w:rFonts w:ascii="Trebuchet MS" w:hAnsi="Trebuchet MS"/>
          <w:b/>
          <w:lang w:val="ro-RO"/>
        </w:rPr>
        <w:t>Alte condiții de funcționare decât cele normale:</w:t>
      </w:r>
    </w:p>
    <w:p w:rsidR="002B5825" w:rsidRDefault="00E307D9">
      <w:pPr>
        <w:pStyle w:val="ListParagraph"/>
        <w:numPr>
          <w:ilvl w:val="0"/>
          <w:numId w:val="13"/>
        </w:numPr>
        <w:suppressAutoHyphens w:val="0"/>
        <w:spacing w:after="0" w:line="240" w:lineRule="auto"/>
        <w:ind w:left="432"/>
        <w:jc w:val="both"/>
        <w:rPr>
          <w:rFonts w:ascii="Trebuchet MS" w:hAnsi="Trebuchet MS" w:cs="Times New Roman"/>
          <w:lang w:val="ro-RO"/>
        </w:rPr>
      </w:pPr>
      <w:r>
        <w:rPr>
          <w:rFonts w:ascii="Trebuchet MS" w:hAnsi="Trebuchet MS" w:cs="Times New Roman"/>
          <w:lang w:val="ro-RO"/>
        </w:rPr>
        <w:t>În cazul condițiilor planificate de funcționare altele decât cele normale (porniri/opriri), titularul are obligația limitării timpului de operare în aceste condiții</w:t>
      </w:r>
      <w:r>
        <w:rPr>
          <w:rFonts w:ascii="Trebuchet MS" w:eastAsia="Times New Roman" w:hAnsi="Trebuchet MS" w:cs="Times New Roman"/>
          <w:bCs/>
          <w:lang w:val="ro-RO"/>
        </w:rPr>
        <w:t>;</w:t>
      </w:r>
    </w:p>
    <w:p w:rsidR="002B5825" w:rsidRDefault="00E307D9">
      <w:pPr>
        <w:pStyle w:val="ListParagraph"/>
        <w:numPr>
          <w:ilvl w:val="0"/>
          <w:numId w:val="13"/>
        </w:numPr>
        <w:suppressAutoHyphens w:val="0"/>
        <w:spacing w:after="0" w:line="240" w:lineRule="auto"/>
        <w:ind w:left="432"/>
        <w:jc w:val="both"/>
        <w:rPr>
          <w:rFonts w:ascii="Trebuchet MS" w:hAnsi="Trebuchet MS" w:cs="Times New Roman"/>
          <w:lang w:val="ro-RO"/>
        </w:rPr>
      </w:pPr>
      <w:r>
        <w:rPr>
          <w:rFonts w:ascii="Trebuchet MS" w:hAnsi="Trebuchet MS" w:cs="Times New Roman"/>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r>
        <w:rPr>
          <w:rFonts w:ascii="Trebuchet MS" w:eastAsia="Times New Roman" w:hAnsi="Trebuchet MS" w:cs="Times New Roman"/>
          <w:bCs/>
          <w:lang w:val="ro-RO"/>
        </w:rPr>
        <w:t>;</w:t>
      </w:r>
    </w:p>
    <w:p w:rsidR="002B5825" w:rsidRDefault="00E307D9">
      <w:pPr>
        <w:pStyle w:val="PlainText"/>
        <w:numPr>
          <w:ilvl w:val="0"/>
          <w:numId w:val="14"/>
        </w:numPr>
        <w:ind w:left="432"/>
        <w:jc w:val="both"/>
        <w:rPr>
          <w:rFonts w:ascii="Trebuchet MS" w:hAnsi="Trebuchet MS"/>
          <w:b/>
          <w:bCs/>
          <w:sz w:val="22"/>
          <w:szCs w:val="22"/>
          <w:lang w:val="ro-RO"/>
        </w:rPr>
      </w:pPr>
      <w:r>
        <w:rPr>
          <w:rFonts w:ascii="Trebuchet MS" w:eastAsia="Calibri" w:hAnsi="Trebuchet MS"/>
          <w:sz w:val="22"/>
          <w:szCs w:val="22"/>
          <w:lang w:val="ro-RO"/>
        </w:rPr>
        <w:t>Titularul</w:t>
      </w:r>
      <w:r>
        <w:rPr>
          <w:rFonts w:ascii="Trebuchet MS" w:eastAsia="Calibri" w:hAnsi="Trebuchet MS"/>
          <w:sz w:val="22"/>
          <w:szCs w:val="22"/>
          <w:lang w:val="ro-RO" w:eastAsia="ar-SA"/>
        </w:rPr>
        <w:t xml:space="preserve"> are obligația să ia toate măsurile ca în aceste condiții de funcționare emisiile din instalație să nu genereze deteriorarea calității aerului.</w:t>
      </w:r>
    </w:p>
    <w:p w:rsidR="002B5825" w:rsidRDefault="00E307D9">
      <w:pPr>
        <w:pStyle w:val="PlainText"/>
        <w:spacing w:beforeLines="50" w:before="120"/>
        <w:jc w:val="both"/>
        <w:rPr>
          <w:rFonts w:ascii="Trebuchet MS" w:hAnsi="Trebuchet MS"/>
          <w:b/>
          <w:bCs/>
          <w:sz w:val="22"/>
          <w:szCs w:val="22"/>
          <w:lang w:val="ro-RO"/>
        </w:rPr>
      </w:pPr>
      <w:r>
        <w:rPr>
          <w:rFonts w:ascii="Trebuchet MS" w:hAnsi="Trebuchet MS"/>
          <w:b/>
          <w:bCs/>
          <w:sz w:val="22"/>
          <w:szCs w:val="22"/>
          <w:lang w:val="ro-RO"/>
        </w:rPr>
        <w:t>APA:</w:t>
      </w:r>
    </w:p>
    <w:p w:rsidR="002B5825" w:rsidRDefault="00E307D9">
      <w:pPr>
        <w:pStyle w:val="PlainText"/>
        <w:numPr>
          <w:ilvl w:val="0"/>
          <w:numId w:val="13"/>
        </w:numPr>
        <w:spacing w:after="120"/>
        <w:ind w:left="432"/>
        <w:jc w:val="both"/>
        <w:rPr>
          <w:rFonts w:ascii="Trebuchet MS" w:hAnsi="Trebuchet MS"/>
          <w:bCs/>
          <w:sz w:val="22"/>
          <w:szCs w:val="22"/>
          <w:lang w:val="ro-RO"/>
        </w:rPr>
      </w:pPr>
      <w:r>
        <w:rPr>
          <w:rFonts w:ascii="Trebuchet MS" w:hAnsi="Trebuchet MS"/>
          <w:bCs/>
          <w:sz w:val="22"/>
          <w:szCs w:val="22"/>
          <w:lang w:val="ro-RO"/>
        </w:rPr>
        <w:t>pentru apele evacuate în canalizare se vor respecta prevederile Normativului NTPA 002 privind condiţiile de evacuare a apelor uzate în reţelele de canalizare ale localităţilor, aprobată de HG 188/2002, modificată şi completată cu HG 352/2005 pentru aprobarea unor norme privind condiţiile de descărcare în mediul acvatic a apelor uzate, modificată și completată cu HG 210/2007;</w:t>
      </w:r>
    </w:p>
    <w:p w:rsidR="002B5825" w:rsidRDefault="00E307D9">
      <w:pPr>
        <w:pStyle w:val="PlainText"/>
        <w:jc w:val="both"/>
        <w:rPr>
          <w:rFonts w:ascii="Trebuchet MS" w:hAnsi="Trebuchet MS"/>
          <w:bCs/>
          <w:sz w:val="22"/>
          <w:szCs w:val="22"/>
          <w:lang w:val="ro-RO"/>
        </w:rPr>
      </w:pPr>
      <w:r>
        <w:rPr>
          <w:rFonts w:ascii="Trebuchet MS" w:hAnsi="Trebuchet MS"/>
          <w:b/>
          <w:bCs/>
          <w:sz w:val="22"/>
          <w:szCs w:val="22"/>
          <w:lang w:val="ro-RO"/>
        </w:rPr>
        <w:t>SOL:</w:t>
      </w:r>
    </w:p>
    <w:p w:rsidR="002B5825" w:rsidRDefault="00E307D9">
      <w:pPr>
        <w:pStyle w:val="PlainText"/>
        <w:numPr>
          <w:ilvl w:val="0"/>
          <w:numId w:val="15"/>
        </w:numPr>
        <w:ind w:left="432"/>
        <w:jc w:val="both"/>
        <w:rPr>
          <w:rFonts w:ascii="Trebuchet MS" w:hAnsi="Trebuchet MS"/>
          <w:b/>
          <w:bCs/>
          <w:sz w:val="22"/>
          <w:szCs w:val="22"/>
          <w:lang w:val="ro-RO"/>
        </w:rPr>
      </w:pPr>
      <w:r>
        <w:rPr>
          <w:rFonts w:ascii="Trebuchet MS" w:hAnsi="Trebuchet MS"/>
          <w:bCs/>
          <w:sz w:val="22"/>
          <w:szCs w:val="22"/>
          <w:lang w:val="ro-RO"/>
        </w:rPr>
        <w:t>conform Ord nr. 756/1997 pentru aprobarea Reglementării privind evaluarea poluării mediului, modificat prin Legea 104/2011, cu modificările și completările ulterioare.</w:t>
      </w:r>
    </w:p>
    <w:p w:rsidR="002B5825" w:rsidRDefault="00E307D9">
      <w:pPr>
        <w:pStyle w:val="PlainText"/>
        <w:spacing w:before="120"/>
        <w:jc w:val="both"/>
        <w:rPr>
          <w:rFonts w:ascii="Trebuchet MS" w:hAnsi="Trebuchet MS"/>
          <w:b/>
          <w:bCs/>
          <w:sz w:val="22"/>
          <w:szCs w:val="22"/>
          <w:lang w:val="ro-RO"/>
        </w:rPr>
      </w:pPr>
      <w:r>
        <w:rPr>
          <w:rFonts w:ascii="Trebuchet MS" w:hAnsi="Trebuchet MS"/>
          <w:b/>
          <w:bCs/>
          <w:sz w:val="22"/>
          <w:szCs w:val="22"/>
          <w:lang w:val="ro-RO"/>
        </w:rPr>
        <w:t>ZGOMOT:</w:t>
      </w:r>
    </w:p>
    <w:p w:rsidR="002B5825" w:rsidRDefault="00E307D9">
      <w:pPr>
        <w:pStyle w:val="PlainText"/>
        <w:numPr>
          <w:ilvl w:val="0"/>
          <w:numId w:val="16"/>
        </w:numPr>
        <w:ind w:left="432"/>
        <w:jc w:val="both"/>
        <w:rPr>
          <w:rFonts w:ascii="Trebuchet MS" w:hAnsi="Trebuchet MS"/>
          <w:bCs/>
          <w:sz w:val="22"/>
          <w:szCs w:val="22"/>
          <w:lang w:val="ro-RO"/>
        </w:rPr>
      </w:pPr>
      <w:r>
        <w:rPr>
          <w:rFonts w:ascii="Trebuchet MS" w:hAnsi="Trebuchet MS"/>
          <w:bCs/>
          <w:sz w:val="22"/>
          <w:szCs w:val="22"/>
          <w:lang w:val="ro-RO"/>
        </w:rPr>
        <w:t>conform SR 10009/2017 şi Ord. nr. 119/2014 pentru aprobarea Normelor de igienă şi sănătate publică privind mediul de viaţă al populaţiei.</w:t>
      </w:r>
    </w:p>
    <w:p w:rsidR="002B5825" w:rsidRDefault="002B5825">
      <w:pPr>
        <w:suppressAutoHyphens/>
        <w:spacing w:after="0" w:line="240" w:lineRule="auto"/>
        <w:jc w:val="both"/>
        <w:rPr>
          <w:rFonts w:ascii="Trebuchet MS" w:hAnsi="Trebuchet MS"/>
          <w:b/>
          <w:iCs/>
          <w:lang w:val="ro-RO"/>
        </w:rPr>
      </w:pPr>
    </w:p>
    <w:p w:rsidR="003B01D5" w:rsidRDefault="003B01D5">
      <w:pPr>
        <w:suppressAutoHyphens/>
        <w:spacing w:after="0" w:line="240" w:lineRule="auto"/>
        <w:jc w:val="both"/>
        <w:rPr>
          <w:rFonts w:ascii="Trebuchet MS" w:hAnsi="Trebuchet MS"/>
          <w:b/>
          <w:iCs/>
          <w:lang w:val="ro-RO"/>
        </w:rPr>
      </w:pPr>
    </w:p>
    <w:p w:rsidR="003B01D5" w:rsidRDefault="003B01D5">
      <w:pPr>
        <w:suppressAutoHyphens/>
        <w:spacing w:after="0" w:line="240" w:lineRule="auto"/>
        <w:jc w:val="both"/>
        <w:rPr>
          <w:rFonts w:ascii="Trebuchet MS" w:hAnsi="Trebuchet MS"/>
          <w:b/>
          <w:iCs/>
          <w:lang w:val="ro-RO"/>
        </w:rPr>
      </w:pPr>
    </w:p>
    <w:p w:rsidR="003B01D5" w:rsidRDefault="003B01D5">
      <w:pPr>
        <w:suppressAutoHyphens/>
        <w:spacing w:after="0" w:line="240" w:lineRule="auto"/>
        <w:jc w:val="both"/>
        <w:rPr>
          <w:rFonts w:ascii="Trebuchet MS" w:hAnsi="Trebuchet MS"/>
          <w:b/>
          <w:iCs/>
          <w:lang w:val="ro-RO"/>
        </w:rPr>
      </w:pPr>
    </w:p>
    <w:p w:rsidR="0012781C" w:rsidRDefault="0012781C">
      <w:pPr>
        <w:suppressAutoHyphens/>
        <w:spacing w:after="0" w:line="240" w:lineRule="auto"/>
        <w:jc w:val="both"/>
        <w:rPr>
          <w:rFonts w:ascii="Trebuchet MS" w:hAnsi="Trebuchet MS"/>
          <w:b/>
          <w:iCs/>
          <w:lang w:val="ro-RO"/>
        </w:rPr>
      </w:pPr>
    </w:p>
    <w:p w:rsidR="002B5825" w:rsidRDefault="00E307D9">
      <w:pPr>
        <w:keepNext/>
        <w:keepLines/>
        <w:spacing w:before="240" w:after="0" w:line="276" w:lineRule="auto"/>
        <w:jc w:val="both"/>
        <w:outlineLvl w:val="0"/>
        <w:rPr>
          <w:rFonts w:ascii="Trebuchet MS" w:eastAsia="Times New Roman" w:hAnsi="Trebuchet MS"/>
          <w:b/>
          <w:lang w:val="ro-RO"/>
        </w:rPr>
      </w:pPr>
      <w:r>
        <w:rPr>
          <w:rFonts w:ascii="Trebuchet MS" w:eastAsia="Times New Roman" w:hAnsi="Trebuchet MS"/>
          <w:b/>
          <w:lang w:val="ro-RO"/>
        </w:rPr>
        <w:t>III. Monitorizarea mediului</w:t>
      </w:r>
    </w:p>
    <w:p w:rsidR="002B5825" w:rsidRDefault="00E307D9">
      <w:pPr>
        <w:autoSpaceDE w:val="0"/>
        <w:autoSpaceDN w:val="0"/>
        <w:adjustRightInd w:val="0"/>
        <w:spacing w:after="0" w:line="240" w:lineRule="auto"/>
        <w:jc w:val="both"/>
        <w:rPr>
          <w:rFonts w:ascii="Trebuchet MS" w:eastAsia="Times New Roman" w:hAnsi="Trebuchet MS"/>
          <w:b/>
          <w:bCs/>
          <w:lang w:val="ro-RO" w:eastAsia="ro-RO"/>
        </w:rPr>
      </w:pPr>
      <w:r>
        <w:rPr>
          <w:rFonts w:ascii="Trebuchet MS" w:eastAsia="Times New Roman" w:hAnsi="Trebuchet MS"/>
          <w:lang w:val="ro-RO"/>
        </w:rPr>
        <w:t xml:space="preserve"> </w:t>
      </w:r>
      <w:r>
        <w:rPr>
          <w:rFonts w:ascii="Trebuchet MS" w:eastAsia="Times New Roman" w:hAnsi="Trebuchet MS"/>
          <w:b/>
          <w:bCs/>
          <w:lang w:val="ro-RO" w:eastAsia="ro-RO"/>
        </w:rPr>
        <w:t>1. Indicatorii fizico-chimici, bacteriologici și biologici emiși, emisii de poluanți, frecvența, modul de valorificare a rezultatelor</w:t>
      </w:r>
    </w:p>
    <w:p w:rsidR="002B5825" w:rsidRDefault="00E307D9">
      <w:pPr>
        <w:autoSpaceDE w:val="0"/>
        <w:autoSpaceDN w:val="0"/>
        <w:adjustRightInd w:val="0"/>
        <w:spacing w:after="0" w:line="240" w:lineRule="auto"/>
        <w:ind w:left="720"/>
        <w:jc w:val="both"/>
        <w:rPr>
          <w:rFonts w:ascii="Trebuchet MS" w:hAnsi="Trebuchet MS"/>
          <w:lang w:val="ro-RO"/>
        </w:rPr>
      </w:pPr>
      <w:r>
        <w:rPr>
          <w:rFonts w:ascii="Trebuchet MS" w:hAnsi="Trebuchet MS"/>
          <w:b/>
          <w:lang w:val="ro-RO" w:eastAsia="ar-SA"/>
        </w:rPr>
        <w:t xml:space="preserve">Monitorizarea aerului - </w:t>
      </w:r>
      <w:r>
        <w:rPr>
          <w:rFonts w:ascii="Trebuchet MS" w:hAnsi="Trebuchet MS"/>
          <w:lang w:val="ro-RO"/>
        </w:rPr>
        <w:t xml:space="preserve">Nu este cazul. </w:t>
      </w:r>
    </w:p>
    <w:p w:rsidR="002B5825" w:rsidRDefault="00E307D9">
      <w:pPr>
        <w:suppressAutoHyphens/>
        <w:spacing w:after="0" w:line="240" w:lineRule="auto"/>
        <w:ind w:left="720"/>
        <w:rPr>
          <w:rFonts w:ascii="Trebuchet MS" w:hAnsi="Trebuchet MS"/>
          <w:b/>
          <w:lang w:val="ro-RO" w:eastAsia="ar-SA"/>
        </w:rPr>
      </w:pPr>
      <w:r>
        <w:rPr>
          <w:rFonts w:ascii="Trebuchet MS" w:hAnsi="Trebuchet MS"/>
          <w:b/>
          <w:lang w:val="ro-RO" w:eastAsia="ar-SA"/>
        </w:rPr>
        <w:t xml:space="preserve">Monitorizarea apei – </w:t>
      </w:r>
      <w:r>
        <w:rPr>
          <w:rFonts w:ascii="Trebuchet MS" w:hAnsi="Trebuchet MS"/>
          <w:lang w:val="ro-RO" w:eastAsia="ar-SA"/>
        </w:rPr>
        <w:t>Nu este cazul</w:t>
      </w:r>
    </w:p>
    <w:p w:rsidR="002B5825" w:rsidRDefault="00E307D9">
      <w:pPr>
        <w:suppressAutoHyphens/>
        <w:spacing w:after="0" w:line="240" w:lineRule="auto"/>
        <w:ind w:left="426" w:firstLine="294"/>
        <w:rPr>
          <w:rFonts w:ascii="Trebuchet MS" w:hAnsi="Trebuchet MS"/>
          <w:lang w:val="ro-RO" w:eastAsia="ar-SA"/>
        </w:rPr>
      </w:pPr>
      <w:r>
        <w:rPr>
          <w:rFonts w:ascii="Trebuchet MS" w:hAnsi="Trebuchet MS"/>
          <w:b/>
          <w:lang w:val="ro-RO" w:eastAsia="ar-SA"/>
        </w:rPr>
        <w:t xml:space="preserve">Monitorizarea apei subterane - </w:t>
      </w:r>
      <w:r>
        <w:rPr>
          <w:rFonts w:ascii="Trebuchet MS" w:hAnsi="Trebuchet MS"/>
          <w:lang w:val="ro-RO" w:eastAsia="ar-SA"/>
        </w:rPr>
        <w:t>Nu este cazul.</w:t>
      </w:r>
    </w:p>
    <w:p w:rsidR="002B5825" w:rsidRDefault="00E307D9">
      <w:pPr>
        <w:suppressAutoHyphens/>
        <w:spacing w:after="0" w:line="240" w:lineRule="auto"/>
        <w:ind w:left="426" w:firstLine="294"/>
        <w:rPr>
          <w:rFonts w:ascii="Trebuchet MS" w:hAnsi="Trebuchet MS"/>
          <w:lang w:val="ro-RO" w:eastAsia="ar-SA"/>
        </w:rPr>
      </w:pPr>
      <w:r>
        <w:rPr>
          <w:rFonts w:ascii="Trebuchet MS" w:hAnsi="Trebuchet MS"/>
          <w:b/>
          <w:lang w:val="ro-RO" w:eastAsia="ar-SA"/>
        </w:rPr>
        <w:t xml:space="preserve">Monitorizarea solului - </w:t>
      </w:r>
      <w:r>
        <w:rPr>
          <w:rFonts w:ascii="Trebuchet MS" w:hAnsi="Trebuchet MS"/>
          <w:lang w:val="ro-RO" w:eastAsia="ar-SA"/>
        </w:rPr>
        <w:t>Nu este cazul.</w:t>
      </w:r>
    </w:p>
    <w:p w:rsidR="002B5825" w:rsidRDefault="002B5825">
      <w:pPr>
        <w:spacing w:after="0"/>
        <w:rPr>
          <w:rFonts w:ascii="Trebuchet MS" w:hAnsi="Trebuchet MS"/>
          <w:highlight w:val="yellow"/>
          <w:lang w:val="ro-RO"/>
        </w:rPr>
      </w:pPr>
    </w:p>
    <w:p w:rsidR="002B5825" w:rsidRDefault="00E307D9">
      <w:pPr>
        <w:pStyle w:val="ListParagraph"/>
        <w:keepNext/>
        <w:numPr>
          <w:ilvl w:val="0"/>
          <w:numId w:val="17"/>
        </w:numPr>
        <w:spacing w:after="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val="ro-RO" w:eastAsia="ro-RO"/>
        </w:rPr>
        <w:t>Datele ce vor fi raportate autorității pentru protecția mediului și periodicitatea se regăsesc la capitolul VII, în tabelul care centralizează toate obligațiile de raportare ale titularului.</w:t>
      </w:r>
    </w:p>
    <w:p w:rsidR="002B5825" w:rsidRDefault="002B5825">
      <w:pPr>
        <w:pStyle w:val="ListParagraph"/>
        <w:keepNext/>
        <w:spacing w:after="0" w:line="240" w:lineRule="auto"/>
        <w:ind w:right="83"/>
        <w:jc w:val="both"/>
        <w:outlineLvl w:val="1"/>
        <w:rPr>
          <w:rFonts w:ascii="Trebuchet MS" w:eastAsia="Times New Roman" w:hAnsi="Trebuchet MS"/>
          <w:b/>
          <w:bCs/>
          <w:highlight w:val="yellow"/>
          <w:lang w:val="ro-RO" w:eastAsia="ro-RO"/>
        </w:rPr>
      </w:pPr>
    </w:p>
    <w:p w:rsidR="002B5825" w:rsidRDefault="00E307D9">
      <w:pPr>
        <w:spacing w:after="0"/>
        <w:rPr>
          <w:rFonts w:ascii="Trebuchet MS" w:hAnsi="Trebuchet MS"/>
          <w:lang w:val="ro-RO"/>
        </w:rPr>
      </w:pPr>
      <w:r>
        <w:rPr>
          <w:rFonts w:ascii="Trebuchet MS" w:hAnsi="Trebuchet MS"/>
          <w:lang w:val="ro-RO"/>
        </w:rPr>
        <w:t xml:space="preserve"> </w:t>
      </w:r>
    </w:p>
    <w:p w:rsidR="003B01D5" w:rsidRDefault="003B01D5">
      <w:pPr>
        <w:spacing w:after="0"/>
        <w:rPr>
          <w:rFonts w:ascii="Trebuchet MS" w:hAnsi="Trebuchet MS"/>
          <w:lang w:val="ro-RO"/>
        </w:rPr>
      </w:pPr>
    </w:p>
    <w:p w:rsidR="003B01D5" w:rsidRDefault="003B01D5">
      <w:pPr>
        <w:spacing w:after="0"/>
        <w:rPr>
          <w:rFonts w:ascii="Trebuchet MS" w:hAnsi="Trebuchet MS"/>
          <w:lang w:val="ro-RO"/>
        </w:rPr>
      </w:pPr>
    </w:p>
    <w:p w:rsidR="003B01D5" w:rsidRDefault="003B01D5">
      <w:pPr>
        <w:spacing w:after="0"/>
        <w:rPr>
          <w:rFonts w:ascii="Trebuchet MS" w:hAnsi="Trebuchet MS"/>
          <w:lang w:val="ro-RO"/>
        </w:rPr>
      </w:pPr>
    </w:p>
    <w:p w:rsidR="0012781C" w:rsidRDefault="0012781C">
      <w:pPr>
        <w:spacing w:after="0"/>
        <w:rPr>
          <w:rFonts w:ascii="Trebuchet MS" w:hAnsi="Trebuchet MS"/>
          <w:lang w:val="ro-RO"/>
        </w:rPr>
      </w:pPr>
    </w:p>
    <w:p w:rsidR="002B5825" w:rsidRDefault="00E307D9">
      <w:pPr>
        <w:spacing w:after="0"/>
        <w:rPr>
          <w:rFonts w:ascii="Trebuchet MS" w:eastAsia="Times New Roman" w:hAnsi="Trebuchet MS"/>
          <w:b/>
          <w:lang w:val="ro-RO"/>
        </w:rPr>
      </w:pPr>
      <w:r>
        <w:rPr>
          <w:rFonts w:ascii="Trebuchet MS" w:eastAsia="Times New Roman" w:hAnsi="Trebuchet MS"/>
          <w:b/>
          <w:lang w:val="ro-RO"/>
        </w:rPr>
        <w:lastRenderedPageBreak/>
        <w:t>IV. Modul de gospodărire a deșeurilor și a ambalajelor</w:t>
      </w:r>
    </w:p>
    <w:p w:rsidR="002B5825" w:rsidRDefault="00E307D9">
      <w:pPr>
        <w:keepNext/>
        <w:spacing w:after="12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val="ro-RO" w:eastAsia="ro-RO"/>
        </w:rPr>
        <w:t>1. Deșeuri produse</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1377"/>
        <w:gridCol w:w="1292"/>
        <w:gridCol w:w="439"/>
        <w:gridCol w:w="1000"/>
        <w:gridCol w:w="1361"/>
        <w:gridCol w:w="793"/>
        <w:gridCol w:w="2884"/>
      </w:tblGrid>
      <w:tr w:rsidR="002B5825">
        <w:trPr>
          <w:cantSplit/>
          <w:trHeight w:val="1506"/>
          <w:jc w:val="center"/>
        </w:trPr>
        <w:tc>
          <w:tcPr>
            <w:tcW w:w="989" w:type="dxa"/>
            <w:shd w:val="clear" w:color="auto" w:fill="BFBFBF"/>
            <w:vAlign w:val="center"/>
          </w:tcPr>
          <w:p w:rsidR="002B5825" w:rsidRDefault="00E307D9">
            <w:pPr>
              <w:widowControl w:val="0"/>
              <w:autoSpaceDN w:val="0"/>
              <w:spacing w:after="0" w:line="240" w:lineRule="auto"/>
              <w:ind w:right="-79"/>
              <w:jc w:val="center"/>
              <w:rPr>
                <w:rFonts w:ascii="Trebuchet MS" w:hAnsi="Trebuchet MS" w:cs="Trebuchet MS"/>
                <w:b/>
                <w:iCs/>
                <w:color w:val="000000"/>
                <w:kern w:val="3"/>
                <w:sz w:val="20"/>
                <w:szCs w:val="20"/>
                <w:lang w:val="ro-RO"/>
              </w:rPr>
            </w:pPr>
            <w:bookmarkStart w:id="0" w:name="_Hlk8391356"/>
            <w:r>
              <w:rPr>
                <w:rFonts w:ascii="Trebuchet MS" w:hAnsi="Trebuchet MS" w:cs="Trebuchet MS"/>
                <w:b/>
                <w:iCs/>
                <w:color w:val="000000"/>
                <w:kern w:val="3"/>
                <w:sz w:val="20"/>
                <w:szCs w:val="20"/>
                <w:lang w:val="ro-RO"/>
              </w:rPr>
              <w:t>Cod deşeu</w:t>
            </w:r>
          </w:p>
        </w:tc>
        <w:tc>
          <w:tcPr>
            <w:tcW w:w="1377" w:type="dxa"/>
            <w:shd w:val="clear" w:color="auto" w:fill="BFBFBF"/>
            <w:vAlign w:val="center"/>
          </w:tcPr>
          <w:p w:rsidR="002B5825" w:rsidRDefault="00E307D9">
            <w:pPr>
              <w:widowControl w:val="0"/>
              <w:autoSpaceDN w:val="0"/>
              <w:spacing w:after="0" w:line="240" w:lineRule="auto"/>
              <w:ind w:right="-79"/>
              <w:jc w:val="center"/>
              <w:rPr>
                <w:rFonts w:ascii="Trebuchet MS" w:hAnsi="Trebuchet MS" w:cs="Trebuchet MS"/>
                <w:iCs/>
                <w:color w:val="000000"/>
                <w:kern w:val="3"/>
                <w:sz w:val="20"/>
                <w:szCs w:val="20"/>
                <w:lang w:val="ro-RO"/>
              </w:rPr>
            </w:pPr>
            <w:r>
              <w:rPr>
                <w:rFonts w:ascii="Trebuchet MS" w:hAnsi="Trebuchet MS" w:cs="Trebuchet MS"/>
                <w:b/>
                <w:iCs/>
                <w:color w:val="000000"/>
                <w:kern w:val="3"/>
                <w:sz w:val="20"/>
                <w:szCs w:val="20"/>
                <w:lang w:val="ro-RO"/>
              </w:rPr>
              <w:t>Denumire deşeu</w:t>
            </w:r>
          </w:p>
        </w:tc>
        <w:tc>
          <w:tcPr>
            <w:tcW w:w="1292" w:type="dxa"/>
            <w:shd w:val="clear" w:color="auto" w:fill="BFBFBF"/>
            <w:vAlign w:val="center"/>
          </w:tcPr>
          <w:p w:rsidR="002B5825" w:rsidRDefault="00E307D9">
            <w:pPr>
              <w:widowControl w:val="0"/>
              <w:autoSpaceDN w:val="0"/>
              <w:spacing w:after="0" w:line="240" w:lineRule="auto"/>
              <w:ind w:left="-107"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Sursa generatoare</w:t>
            </w:r>
          </w:p>
        </w:tc>
        <w:tc>
          <w:tcPr>
            <w:tcW w:w="439" w:type="dxa"/>
            <w:shd w:val="clear" w:color="auto" w:fill="BFBFBF"/>
            <w:textDirection w:val="btLr"/>
            <w:vAlign w:val="center"/>
          </w:tcPr>
          <w:p w:rsidR="002B5825" w:rsidRDefault="00E307D9">
            <w:pPr>
              <w:widowControl w:val="0"/>
              <w:autoSpaceDN w:val="0"/>
              <w:spacing w:after="0" w:line="240" w:lineRule="auto"/>
              <w:ind w:left="-79" w:right="-137"/>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Cantitate</w:t>
            </w:r>
          </w:p>
        </w:tc>
        <w:tc>
          <w:tcPr>
            <w:tcW w:w="1000" w:type="dxa"/>
            <w:shd w:val="clear" w:color="auto" w:fill="BFBFBF"/>
            <w:vAlign w:val="center"/>
          </w:tcPr>
          <w:p w:rsidR="002B5825" w:rsidRDefault="00E307D9">
            <w:pPr>
              <w:widowControl w:val="0"/>
              <w:autoSpaceDN w:val="0"/>
              <w:spacing w:after="0" w:line="240" w:lineRule="auto"/>
              <w:ind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UM</w:t>
            </w:r>
          </w:p>
        </w:tc>
        <w:tc>
          <w:tcPr>
            <w:tcW w:w="1361" w:type="dxa"/>
            <w:shd w:val="clear" w:color="auto" w:fill="BFBFBF"/>
            <w:vAlign w:val="center"/>
          </w:tcPr>
          <w:p w:rsidR="002B5825" w:rsidRDefault="00E307D9">
            <w:pPr>
              <w:widowControl w:val="0"/>
              <w:autoSpaceDN w:val="0"/>
              <w:spacing w:after="0" w:line="240" w:lineRule="auto"/>
              <w:ind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Valorificare/</w:t>
            </w:r>
          </w:p>
          <w:p w:rsidR="002B5825" w:rsidRDefault="00E307D9">
            <w:pPr>
              <w:widowControl w:val="0"/>
              <w:autoSpaceDN w:val="0"/>
              <w:spacing w:after="0" w:line="240" w:lineRule="auto"/>
              <w:ind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eliminare</w:t>
            </w:r>
          </w:p>
        </w:tc>
        <w:tc>
          <w:tcPr>
            <w:tcW w:w="793" w:type="dxa"/>
            <w:shd w:val="clear" w:color="auto" w:fill="BFBFBF"/>
            <w:textDirection w:val="btLr"/>
            <w:vAlign w:val="center"/>
          </w:tcPr>
          <w:p w:rsidR="002B5825" w:rsidRDefault="00E307D9">
            <w:pPr>
              <w:widowControl w:val="0"/>
              <w:autoSpaceDN w:val="0"/>
              <w:spacing w:after="0" w:line="240" w:lineRule="auto"/>
              <w:ind w:left="-79"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Cod operatiune</w:t>
            </w:r>
          </w:p>
        </w:tc>
        <w:tc>
          <w:tcPr>
            <w:tcW w:w="2884" w:type="dxa"/>
            <w:shd w:val="clear" w:color="auto" w:fill="BFBFBF"/>
            <w:vAlign w:val="center"/>
          </w:tcPr>
          <w:p w:rsidR="002B5825" w:rsidRDefault="00E307D9">
            <w:pPr>
              <w:widowControl w:val="0"/>
              <w:autoSpaceDN w:val="0"/>
              <w:spacing w:after="0" w:line="240" w:lineRule="auto"/>
              <w:ind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Denumire operatiuni</w:t>
            </w:r>
          </w:p>
        </w:tc>
      </w:tr>
      <w:bookmarkEnd w:id="0"/>
      <w:tr w:rsidR="002B5825">
        <w:trPr>
          <w:trHeight w:val="1084"/>
          <w:jc w:val="center"/>
        </w:trPr>
        <w:tc>
          <w:tcPr>
            <w:tcW w:w="989" w:type="dxa"/>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20 03 01</w:t>
            </w:r>
          </w:p>
        </w:tc>
        <w:tc>
          <w:tcPr>
            <w:tcW w:w="1377" w:type="dxa"/>
            <w:shd w:val="clear" w:color="auto" w:fill="auto"/>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Deșeuri municipale amestecate</w:t>
            </w:r>
          </w:p>
        </w:tc>
        <w:tc>
          <w:tcPr>
            <w:tcW w:w="1292" w:type="dxa"/>
          </w:tcPr>
          <w:p w:rsidR="002B5825" w:rsidRDefault="00E307D9">
            <w:pPr>
              <w:pStyle w:val="BodyTextIndent"/>
              <w:spacing w:line="276" w:lineRule="auto"/>
              <w:ind w:left="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De la angajați</w:t>
            </w:r>
          </w:p>
        </w:tc>
        <w:tc>
          <w:tcPr>
            <w:tcW w:w="439" w:type="dxa"/>
          </w:tcPr>
          <w:p w:rsidR="002B5825" w:rsidRDefault="00E307D9">
            <w:pPr>
              <w:pStyle w:val="BodyTextIndent"/>
              <w:spacing w:line="276" w:lineRule="auto"/>
              <w:ind w:left="0"/>
              <w:jc w:val="both"/>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1</w:t>
            </w:r>
          </w:p>
        </w:tc>
        <w:tc>
          <w:tcPr>
            <w:tcW w:w="1000"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Mc/lună</w:t>
            </w:r>
          </w:p>
        </w:tc>
        <w:tc>
          <w:tcPr>
            <w:tcW w:w="1361" w:type="dxa"/>
          </w:tcPr>
          <w:p w:rsidR="002B5825" w:rsidRDefault="00BE4E2A">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valorificare</w:t>
            </w:r>
          </w:p>
        </w:tc>
        <w:tc>
          <w:tcPr>
            <w:tcW w:w="793"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R12</w:t>
            </w:r>
          </w:p>
        </w:tc>
        <w:tc>
          <w:tcPr>
            <w:tcW w:w="2884"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Schimb de deseuri in vederea efectuarii oricareia dintre operatiile numerotate de la R1 la R11</w:t>
            </w:r>
          </w:p>
        </w:tc>
      </w:tr>
      <w:tr w:rsidR="002B5825">
        <w:trPr>
          <w:trHeight w:val="1015"/>
          <w:jc w:val="center"/>
        </w:trPr>
        <w:tc>
          <w:tcPr>
            <w:tcW w:w="989" w:type="dxa"/>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15 01 01</w:t>
            </w:r>
          </w:p>
        </w:tc>
        <w:tc>
          <w:tcPr>
            <w:tcW w:w="1377" w:type="dxa"/>
            <w:shd w:val="clear" w:color="auto" w:fill="auto"/>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Ambalaje de hârtie și carton</w:t>
            </w:r>
          </w:p>
        </w:tc>
        <w:tc>
          <w:tcPr>
            <w:tcW w:w="1292" w:type="dxa"/>
          </w:tcPr>
          <w:p w:rsidR="002B5825" w:rsidRDefault="00E307D9">
            <w:pPr>
              <w:pStyle w:val="BodyTextIndent"/>
              <w:spacing w:line="276" w:lineRule="auto"/>
              <w:ind w:left="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Din activitatea angajaților din birouri</w:t>
            </w:r>
          </w:p>
        </w:tc>
        <w:tc>
          <w:tcPr>
            <w:tcW w:w="439" w:type="dxa"/>
          </w:tcPr>
          <w:p w:rsidR="002B5825" w:rsidRDefault="00E307D9">
            <w:pPr>
              <w:pStyle w:val="BodyTextIndent"/>
              <w:spacing w:line="276" w:lineRule="auto"/>
              <w:ind w:left="0"/>
              <w:jc w:val="both"/>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10</w:t>
            </w:r>
          </w:p>
        </w:tc>
        <w:tc>
          <w:tcPr>
            <w:tcW w:w="1000"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kg/luna</w:t>
            </w:r>
          </w:p>
        </w:tc>
        <w:tc>
          <w:tcPr>
            <w:tcW w:w="1361"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valorificare</w:t>
            </w:r>
          </w:p>
        </w:tc>
        <w:tc>
          <w:tcPr>
            <w:tcW w:w="793"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R12</w:t>
            </w:r>
          </w:p>
        </w:tc>
        <w:tc>
          <w:tcPr>
            <w:tcW w:w="2884"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Schimb de deseuri in vederea efectuarii oricareia dintre operatiile numerotate de la R1 la R11</w:t>
            </w:r>
          </w:p>
        </w:tc>
      </w:tr>
      <w:tr w:rsidR="002B5825">
        <w:trPr>
          <w:jc w:val="center"/>
        </w:trPr>
        <w:tc>
          <w:tcPr>
            <w:tcW w:w="989" w:type="dxa"/>
          </w:tcPr>
          <w:p w:rsidR="002B5825" w:rsidRDefault="00E307D9">
            <w:pPr>
              <w:pStyle w:val="BodyTextIndent"/>
              <w:spacing w:line="276" w:lineRule="auto"/>
              <w:ind w:left="0"/>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15 01 02</w:t>
            </w:r>
          </w:p>
        </w:tc>
        <w:tc>
          <w:tcPr>
            <w:tcW w:w="1377" w:type="dxa"/>
            <w:shd w:val="clear" w:color="auto" w:fill="auto"/>
          </w:tcPr>
          <w:p w:rsidR="002B5825" w:rsidRDefault="00E307D9">
            <w:pPr>
              <w:pStyle w:val="BodyTextIndent"/>
              <w:spacing w:line="276" w:lineRule="auto"/>
              <w:ind w:left="0"/>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Ambalaje de materiale plastice</w:t>
            </w:r>
          </w:p>
        </w:tc>
        <w:tc>
          <w:tcPr>
            <w:tcW w:w="1292" w:type="dxa"/>
          </w:tcPr>
          <w:p w:rsidR="002B5825" w:rsidRDefault="00E307D9">
            <w:pPr>
              <w:pStyle w:val="BodyTextIndent"/>
              <w:spacing w:line="276" w:lineRule="auto"/>
              <w:ind w:left="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Din activitatea angajaților din birouri</w:t>
            </w:r>
          </w:p>
        </w:tc>
        <w:tc>
          <w:tcPr>
            <w:tcW w:w="439" w:type="dxa"/>
          </w:tcPr>
          <w:p w:rsidR="002B5825" w:rsidRDefault="00E307D9">
            <w:pPr>
              <w:pStyle w:val="BodyTextIndent"/>
              <w:spacing w:line="276" w:lineRule="auto"/>
              <w:ind w:left="0"/>
              <w:jc w:val="both"/>
              <w:rPr>
                <w:rFonts w:ascii="Trebuchet MS" w:hAnsi="Trebuchet MS" w:cs="Trebuchet MS"/>
                <w:color w:val="000000"/>
                <w:kern w:val="3"/>
                <w:sz w:val="20"/>
                <w:szCs w:val="20"/>
                <w:highlight w:val="yellow"/>
                <w:lang w:val="ro-RO"/>
              </w:rPr>
            </w:pPr>
            <w:r>
              <w:rPr>
                <w:rFonts w:ascii="Trebuchet MS" w:hAnsi="Trebuchet MS" w:cs="Trebuchet MS"/>
                <w:sz w:val="20"/>
                <w:szCs w:val="20"/>
                <w:lang w:val="ro-RO"/>
              </w:rPr>
              <w:t>10</w:t>
            </w:r>
          </w:p>
        </w:tc>
        <w:tc>
          <w:tcPr>
            <w:tcW w:w="1000"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kg/luna</w:t>
            </w:r>
          </w:p>
        </w:tc>
        <w:tc>
          <w:tcPr>
            <w:tcW w:w="1361" w:type="dxa"/>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valorificare</w:t>
            </w:r>
          </w:p>
        </w:tc>
        <w:tc>
          <w:tcPr>
            <w:tcW w:w="793" w:type="dxa"/>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R12</w:t>
            </w:r>
          </w:p>
        </w:tc>
        <w:tc>
          <w:tcPr>
            <w:tcW w:w="2884" w:type="dxa"/>
          </w:tcPr>
          <w:p w:rsidR="002B5825" w:rsidRDefault="00E307D9">
            <w:pPr>
              <w:autoSpaceDE w:val="0"/>
              <w:autoSpaceDN w:val="0"/>
              <w:adjustRightInd w:val="0"/>
              <w:spacing w:before="40"/>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Schimb de deseuri in vederea efectuarii oricareia dintre operatiile numerotate de la R1 la R11</w:t>
            </w:r>
          </w:p>
        </w:tc>
      </w:tr>
    </w:tbl>
    <w:p w:rsidR="002B5825" w:rsidRDefault="00E307D9">
      <w:pPr>
        <w:keepNext/>
        <w:numPr>
          <w:ilvl w:val="0"/>
          <w:numId w:val="17"/>
        </w:numPr>
        <w:spacing w:after="12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val="ro-RO" w:eastAsia="ro-RO"/>
        </w:rPr>
        <w:t xml:space="preserve">Deșeuri colectate </w:t>
      </w:r>
    </w:p>
    <w:tbl>
      <w:tblPr>
        <w:tblW w:w="9895" w:type="dxa"/>
        <w:tblLayout w:type="fixed"/>
        <w:tblCellMar>
          <w:left w:w="10" w:type="dxa"/>
          <w:right w:w="10" w:type="dxa"/>
        </w:tblCellMar>
        <w:tblLook w:val="04A0" w:firstRow="1" w:lastRow="0" w:firstColumn="1" w:lastColumn="0" w:noHBand="0" w:noVBand="1"/>
      </w:tblPr>
      <w:tblGrid>
        <w:gridCol w:w="1075"/>
        <w:gridCol w:w="1584"/>
        <w:gridCol w:w="631"/>
        <w:gridCol w:w="935"/>
        <w:gridCol w:w="1260"/>
        <w:gridCol w:w="528"/>
        <w:gridCol w:w="3882"/>
      </w:tblGrid>
      <w:tr w:rsidR="002B5825">
        <w:trPr>
          <w:cantSplit/>
          <w:trHeight w:val="1299"/>
        </w:trPr>
        <w:tc>
          <w:tcPr>
            <w:tcW w:w="1075" w:type="dxa"/>
            <w:tcBorders>
              <w:top w:val="single" w:sz="4" w:space="0" w:color="00000A"/>
              <w:left w:val="single" w:sz="4" w:space="0" w:color="00000A"/>
              <w:bottom w:val="single" w:sz="4" w:space="0" w:color="00000A"/>
              <w:right w:val="single" w:sz="4" w:space="0" w:color="00000A"/>
            </w:tcBorders>
            <w:shd w:val="clear" w:color="auto" w:fill="C0C0C0"/>
            <w:tcMar>
              <w:top w:w="0" w:type="dxa"/>
              <w:left w:w="0" w:type="dxa"/>
              <w:bottom w:w="0" w:type="dxa"/>
              <w:right w:w="0" w:type="dxa"/>
            </w:tcMar>
            <w:vAlign w:val="center"/>
          </w:tcPr>
          <w:p w:rsidR="002B5825" w:rsidRDefault="00E307D9">
            <w:pPr>
              <w:widowControl w:val="0"/>
              <w:autoSpaceDN w:val="0"/>
              <w:spacing w:after="0" w:line="240" w:lineRule="auto"/>
              <w:jc w:val="center"/>
              <w:rPr>
                <w:rFonts w:ascii="Trebuchet MS" w:hAnsi="Trebuchet MS"/>
                <w:kern w:val="3"/>
                <w:sz w:val="20"/>
                <w:szCs w:val="20"/>
                <w:lang w:eastAsia="ro-RO"/>
              </w:rPr>
            </w:pPr>
            <w:r>
              <w:rPr>
                <w:rFonts w:ascii="Trebuchet MS" w:hAnsi="Trebuchet MS"/>
                <w:kern w:val="3"/>
                <w:sz w:val="20"/>
                <w:szCs w:val="20"/>
                <w:lang w:eastAsia="ro-RO"/>
              </w:rPr>
              <w:t>Cod deseu</w:t>
            </w:r>
          </w:p>
        </w:tc>
        <w:tc>
          <w:tcPr>
            <w:tcW w:w="1584" w:type="dxa"/>
            <w:tcBorders>
              <w:top w:val="single" w:sz="4" w:space="0" w:color="00000A"/>
              <w:left w:val="single" w:sz="4" w:space="0" w:color="00000A"/>
              <w:bottom w:val="single" w:sz="4" w:space="0" w:color="00000A"/>
              <w:right w:val="single" w:sz="4" w:space="0" w:color="00000A"/>
            </w:tcBorders>
            <w:shd w:val="clear" w:color="auto" w:fill="C0C0C0"/>
            <w:tcMar>
              <w:top w:w="0" w:type="dxa"/>
              <w:left w:w="0" w:type="dxa"/>
              <w:bottom w:w="0" w:type="dxa"/>
              <w:right w:w="0" w:type="dxa"/>
            </w:tcMar>
            <w:vAlign w:val="center"/>
          </w:tcPr>
          <w:p w:rsidR="002B5825" w:rsidRDefault="00E307D9">
            <w:pPr>
              <w:widowControl w:val="0"/>
              <w:autoSpaceDN w:val="0"/>
              <w:spacing w:after="0" w:line="240" w:lineRule="auto"/>
              <w:jc w:val="center"/>
              <w:rPr>
                <w:rFonts w:ascii="Trebuchet MS" w:hAnsi="Trebuchet MS"/>
                <w:kern w:val="3"/>
                <w:sz w:val="20"/>
                <w:szCs w:val="20"/>
                <w:lang w:eastAsia="ro-RO"/>
              </w:rPr>
            </w:pPr>
            <w:r>
              <w:rPr>
                <w:rFonts w:ascii="Trebuchet MS" w:hAnsi="Trebuchet MS"/>
                <w:kern w:val="3"/>
                <w:sz w:val="20"/>
                <w:szCs w:val="20"/>
                <w:lang w:eastAsia="ro-RO"/>
              </w:rPr>
              <w:t>Denumire deseu</w:t>
            </w:r>
          </w:p>
        </w:tc>
        <w:tc>
          <w:tcPr>
            <w:tcW w:w="631" w:type="dxa"/>
            <w:tcBorders>
              <w:top w:val="single" w:sz="4" w:space="0" w:color="00000A"/>
              <w:left w:val="single" w:sz="4" w:space="0" w:color="00000A"/>
              <w:bottom w:val="single" w:sz="4" w:space="0" w:color="00000A"/>
              <w:right w:val="single" w:sz="4" w:space="0" w:color="00000A"/>
            </w:tcBorders>
            <w:shd w:val="clear" w:color="auto" w:fill="C0C0C0"/>
            <w:tcMar>
              <w:top w:w="0" w:type="dxa"/>
              <w:left w:w="0" w:type="dxa"/>
              <w:bottom w:w="0" w:type="dxa"/>
              <w:right w:w="0" w:type="dxa"/>
            </w:tcMar>
            <w:vAlign w:val="center"/>
          </w:tcPr>
          <w:p w:rsidR="002B5825" w:rsidRDefault="00E307D9">
            <w:pPr>
              <w:widowControl w:val="0"/>
              <w:autoSpaceDN w:val="0"/>
              <w:spacing w:after="0" w:line="240" w:lineRule="auto"/>
              <w:jc w:val="center"/>
              <w:rPr>
                <w:rFonts w:ascii="Trebuchet MS" w:hAnsi="Trebuchet MS"/>
                <w:kern w:val="3"/>
                <w:sz w:val="20"/>
                <w:szCs w:val="20"/>
                <w:lang w:eastAsia="ro-RO"/>
              </w:rPr>
            </w:pPr>
            <w:r>
              <w:rPr>
                <w:rFonts w:ascii="Trebuchet MS" w:hAnsi="Trebuchet MS"/>
                <w:kern w:val="3"/>
                <w:sz w:val="20"/>
                <w:szCs w:val="20"/>
                <w:lang w:eastAsia="ro-RO"/>
              </w:rPr>
              <w:t>Cant.</w:t>
            </w:r>
          </w:p>
        </w:tc>
        <w:tc>
          <w:tcPr>
            <w:tcW w:w="935" w:type="dxa"/>
            <w:tcBorders>
              <w:top w:val="single" w:sz="4" w:space="0" w:color="00000A"/>
              <w:left w:val="single" w:sz="4" w:space="0" w:color="00000A"/>
              <w:bottom w:val="single" w:sz="4" w:space="0" w:color="00000A"/>
              <w:right w:val="single" w:sz="4" w:space="0" w:color="00000A"/>
            </w:tcBorders>
            <w:shd w:val="clear" w:color="auto" w:fill="C0C0C0"/>
            <w:tcMar>
              <w:top w:w="0" w:type="dxa"/>
              <w:left w:w="0" w:type="dxa"/>
              <w:bottom w:w="0" w:type="dxa"/>
              <w:right w:w="0" w:type="dxa"/>
            </w:tcMar>
            <w:vAlign w:val="center"/>
          </w:tcPr>
          <w:p w:rsidR="002B5825" w:rsidRDefault="00E307D9">
            <w:pPr>
              <w:widowControl w:val="0"/>
              <w:autoSpaceDN w:val="0"/>
              <w:spacing w:after="0" w:line="240" w:lineRule="auto"/>
              <w:jc w:val="center"/>
              <w:rPr>
                <w:rFonts w:ascii="Trebuchet MS" w:hAnsi="Trebuchet MS"/>
                <w:kern w:val="3"/>
                <w:sz w:val="20"/>
                <w:szCs w:val="20"/>
                <w:lang w:eastAsia="ro-RO"/>
              </w:rPr>
            </w:pPr>
            <w:r>
              <w:rPr>
                <w:rFonts w:ascii="Trebuchet MS" w:hAnsi="Trebuchet MS"/>
                <w:kern w:val="3"/>
                <w:sz w:val="20"/>
                <w:szCs w:val="20"/>
                <w:lang w:eastAsia="ro-RO"/>
              </w:rPr>
              <w:t>UM</w:t>
            </w:r>
          </w:p>
        </w:tc>
        <w:tc>
          <w:tcPr>
            <w:tcW w:w="1260" w:type="dxa"/>
            <w:tcBorders>
              <w:top w:val="single" w:sz="4" w:space="0" w:color="00000A"/>
              <w:left w:val="single" w:sz="4" w:space="0" w:color="00000A"/>
              <w:bottom w:val="single" w:sz="4" w:space="0" w:color="00000A"/>
              <w:right w:val="single" w:sz="4" w:space="0" w:color="00000A"/>
            </w:tcBorders>
            <w:shd w:val="clear" w:color="auto" w:fill="C0C0C0"/>
            <w:tcMar>
              <w:top w:w="0" w:type="dxa"/>
              <w:left w:w="10" w:type="dxa"/>
              <w:bottom w:w="0" w:type="dxa"/>
              <w:right w:w="10" w:type="dxa"/>
            </w:tcMar>
            <w:vAlign w:val="center"/>
          </w:tcPr>
          <w:p w:rsidR="002B5825" w:rsidRDefault="00E307D9">
            <w:pPr>
              <w:widowControl w:val="0"/>
              <w:autoSpaceDN w:val="0"/>
              <w:spacing w:after="0" w:line="240" w:lineRule="auto"/>
              <w:jc w:val="center"/>
              <w:rPr>
                <w:rFonts w:ascii="Trebuchet MS" w:hAnsi="Trebuchet MS"/>
                <w:kern w:val="3"/>
                <w:sz w:val="20"/>
                <w:szCs w:val="20"/>
                <w:lang w:eastAsia="ro-RO"/>
              </w:rPr>
            </w:pPr>
            <w:r>
              <w:rPr>
                <w:rFonts w:ascii="Trebuchet MS" w:hAnsi="Trebuchet MS"/>
                <w:kern w:val="3"/>
                <w:sz w:val="20"/>
                <w:szCs w:val="20"/>
                <w:lang w:eastAsia="ro-RO"/>
              </w:rPr>
              <w:t>Operatiune valorificare/ eliminare</w:t>
            </w:r>
          </w:p>
        </w:tc>
        <w:tc>
          <w:tcPr>
            <w:tcW w:w="528" w:type="dxa"/>
            <w:tcBorders>
              <w:top w:val="single" w:sz="4" w:space="0" w:color="00000A"/>
              <w:left w:val="single" w:sz="4" w:space="0" w:color="00000A"/>
              <w:bottom w:val="single" w:sz="4" w:space="0" w:color="00000A"/>
              <w:right w:val="single" w:sz="4" w:space="0" w:color="00000A"/>
            </w:tcBorders>
            <w:shd w:val="clear" w:color="auto" w:fill="C0C0C0"/>
            <w:tcMar>
              <w:top w:w="0" w:type="dxa"/>
              <w:left w:w="10" w:type="dxa"/>
              <w:bottom w:w="0" w:type="dxa"/>
              <w:right w:w="10" w:type="dxa"/>
            </w:tcMar>
            <w:textDirection w:val="btLr"/>
          </w:tcPr>
          <w:p w:rsidR="002B5825" w:rsidRDefault="00E307D9">
            <w:pPr>
              <w:widowControl w:val="0"/>
              <w:autoSpaceDN w:val="0"/>
              <w:spacing w:after="0" w:line="240" w:lineRule="auto"/>
              <w:ind w:right="113"/>
              <w:jc w:val="center"/>
              <w:rPr>
                <w:rFonts w:ascii="Trebuchet MS" w:hAnsi="Trebuchet MS"/>
                <w:kern w:val="3"/>
                <w:sz w:val="20"/>
                <w:szCs w:val="20"/>
                <w:lang w:eastAsia="ro-RO"/>
              </w:rPr>
            </w:pPr>
            <w:r>
              <w:rPr>
                <w:rFonts w:ascii="Trebuchet MS" w:hAnsi="Trebuchet MS"/>
                <w:kern w:val="3"/>
                <w:sz w:val="20"/>
                <w:szCs w:val="20"/>
                <w:lang w:eastAsia="ro-RO"/>
              </w:rPr>
              <w:t>Cod operatiune</w:t>
            </w:r>
          </w:p>
        </w:tc>
        <w:tc>
          <w:tcPr>
            <w:tcW w:w="3882" w:type="dxa"/>
            <w:tcBorders>
              <w:top w:val="single" w:sz="4" w:space="0" w:color="00000A"/>
              <w:left w:val="single" w:sz="4" w:space="0" w:color="00000A"/>
              <w:bottom w:val="single" w:sz="4" w:space="0" w:color="00000A"/>
              <w:right w:val="single" w:sz="4" w:space="0" w:color="00000A"/>
            </w:tcBorders>
            <w:shd w:val="clear" w:color="auto" w:fill="C0C0C0"/>
            <w:tcMar>
              <w:top w:w="0" w:type="dxa"/>
              <w:left w:w="10" w:type="dxa"/>
              <w:bottom w:w="0" w:type="dxa"/>
              <w:right w:w="10" w:type="dxa"/>
            </w:tcMar>
          </w:tcPr>
          <w:p w:rsidR="002B5825" w:rsidRDefault="002B5825">
            <w:pPr>
              <w:widowControl w:val="0"/>
              <w:autoSpaceDN w:val="0"/>
              <w:spacing w:after="0" w:line="240" w:lineRule="auto"/>
              <w:jc w:val="center"/>
              <w:rPr>
                <w:rFonts w:ascii="Trebuchet MS" w:hAnsi="Trebuchet MS"/>
                <w:kern w:val="3"/>
                <w:sz w:val="20"/>
                <w:szCs w:val="20"/>
                <w:lang w:eastAsia="ro-RO"/>
              </w:rPr>
            </w:pPr>
          </w:p>
          <w:p w:rsidR="002B5825" w:rsidRDefault="002B5825">
            <w:pPr>
              <w:widowControl w:val="0"/>
              <w:autoSpaceDN w:val="0"/>
              <w:spacing w:after="0" w:line="240" w:lineRule="auto"/>
              <w:jc w:val="center"/>
              <w:rPr>
                <w:rFonts w:ascii="Trebuchet MS" w:hAnsi="Trebuchet MS"/>
                <w:kern w:val="3"/>
                <w:sz w:val="20"/>
                <w:szCs w:val="20"/>
                <w:lang w:eastAsia="ro-RO"/>
              </w:rPr>
            </w:pPr>
          </w:p>
          <w:p w:rsidR="002B5825" w:rsidRDefault="00E307D9">
            <w:pPr>
              <w:widowControl w:val="0"/>
              <w:autoSpaceDN w:val="0"/>
              <w:spacing w:after="0" w:line="240" w:lineRule="auto"/>
              <w:jc w:val="center"/>
              <w:rPr>
                <w:rFonts w:ascii="Trebuchet MS" w:hAnsi="Trebuchet MS"/>
                <w:kern w:val="3"/>
                <w:sz w:val="20"/>
                <w:szCs w:val="20"/>
                <w:lang w:eastAsia="ro-RO"/>
              </w:rPr>
            </w:pPr>
            <w:r>
              <w:rPr>
                <w:rFonts w:ascii="Trebuchet MS" w:hAnsi="Trebuchet MS"/>
                <w:kern w:val="3"/>
                <w:sz w:val="20"/>
                <w:szCs w:val="20"/>
                <w:lang w:eastAsia="ro-RO"/>
              </w:rPr>
              <w:t>Denumire operatiune</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10 12 06</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Forme şi mulaje uzate</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w:t>
            </w:r>
          </w:p>
        </w:tc>
        <w:tc>
          <w:tcPr>
            <w:tcW w:w="935"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10 13 01</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Deşeuri de la prepararea amestecului, anterior procesarii termice</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w:t>
            </w:r>
          </w:p>
        </w:tc>
        <w:tc>
          <w:tcPr>
            <w:tcW w:w="935"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10 13 04</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Deşeuri de la calcinarea şi hidratarea varului</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w:t>
            </w:r>
          </w:p>
        </w:tc>
        <w:tc>
          <w:tcPr>
            <w:tcW w:w="935"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10 13 11</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 xml:space="preserve">Deşeuri de materiale compozite pe bază de ciment, altele decât cele          specificate la </w:t>
            </w:r>
            <w:r>
              <w:rPr>
                <w:rFonts w:ascii="Trebuchet MS" w:hAnsi="Trebuchet MS" w:cs="Trebuchet MS"/>
                <w:sz w:val="20"/>
                <w:szCs w:val="20"/>
                <w:lang w:val="ro-RO"/>
              </w:rPr>
              <w:lastRenderedPageBreak/>
              <w:t>10 13 09 şi 10 13 10</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lastRenderedPageBreak/>
              <w:t>10</w:t>
            </w:r>
          </w:p>
        </w:tc>
        <w:tc>
          <w:tcPr>
            <w:tcW w:w="935"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10 13 14</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Deşeuri de beton şi namoluri cu beton</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w:t>
            </w:r>
          </w:p>
        </w:tc>
        <w:tc>
          <w:tcPr>
            <w:tcW w:w="935"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15 01 01</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Ambalaje de hârtie și carton</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20</w:t>
            </w:r>
          </w:p>
        </w:tc>
        <w:tc>
          <w:tcPr>
            <w:tcW w:w="935"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15 01 02</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Ambalaj de materiale plastice</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20</w:t>
            </w:r>
          </w:p>
        </w:tc>
        <w:tc>
          <w:tcPr>
            <w:tcW w:w="935"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15 01 03</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Ambalaje de lemn</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20</w:t>
            </w:r>
          </w:p>
        </w:tc>
        <w:tc>
          <w:tcPr>
            <w:tcW w:w="935"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15 01 04</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Ambalaje metalice</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w:t>
            </w:r>
          </w:p>
        </w:tc>
        <w:tc>
          <w:tcPr>
            <w:tcW w:w="935"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15 01 06</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Ambalaje amestecate</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20</w:t>
            </w:r>
          </w:p>
        </w:tc>
        <w:tc>
          <w:tcPr>
            <w:tcW w:w="935"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15 01 07</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Ambalaje de sticlă</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w:t>
            </w:r>
          </w:p>
        </w:tc>
        <w:tc>
          <w:tcPr>
            <w:tcW w:w="935"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rPr>
              <w:t>17 01 01</w:t>
            </w:r>
          </w:p>
        </w:tc>
        <w:tc>
          <w:tcPr>
            <w:tcW w:w="1584"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rPr>
              <w:t>Beton</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rPr>
            </w:pPr>
            <w:r>
              <w:rPr>
                <w:rFonts w:ascii="Trebuchet MS" w:hAnsi="Trebuchet MS" w:cs="Trebuchet MS"/>
                <w:sz w:val="20"/>
                <w:szCs w:val="20"/>
              </w:rPr>
              <w:t>100</w:t>
            </w:r>
          </w:p>
        </w:tc>
        <w:tc>
          <w:tcPr>
            <w:tcW w:w="935"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17 01 07</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Amestecuri de beton, cărămizi, ţigle şi materiale ceramice, altele decât cele specificate la 17 01 06</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100</w:t>
            </w:r>
          </w:p>
        </w:tc>
        <w:tc>
          <w:tcPr>
            <w:tcW w:w="935"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17 02 01</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Lemn</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20</w:t>
            </w:r>
          </w:p>
        </w:tc>
        <w:tc>
          <w:tcPr>
            <w:tcW w:w="935"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17 03 02</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Asfalturi, altele decât cele specificate la 17 03 01</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30</w:t>
            </w:r>
          </w:p>
        </w:tc>
        <w:tc>
          <w:tcPr>
            <w:tcW w:w="935"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lastRenderedPageBreak/>
              <w:t>17 04 05</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Fier și oțel</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50</w:t>
            </w:r>
          </w:p>
        </w:tc>
        <w:tc>
          <w:tcPr>
            <w:tcW w:w="935"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lang w:val="es-ES"/>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lang w:val="es-ES"/>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17 06 04</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Materiale izolante, altele decât cele specificate la 17 06 01 și 17 06 03</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50</w:t>
            </w:r>
          </w:p>
          <w:p w:rsidR="002B5825" w:rsidRDefault="002B5825">
            <w:pPr>
              <w:rPr>
                <w:rFonts w:ascii="Trebuchet MS" w:hAnsi="Trebuchet MS" w:cs="Trebuchet MS"/>
                <w:sz w:val="20"/>
                <w:szCs w:val="20"/>
              </w:rPr>
            </w:pPr>
          </w:p>
        </w:tc>
        <w:tc>
          <w:tcPr>
            <w:tcW w:w="935"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17 08 02</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Materiale de construcţii pe bază de ghips, altele decât cele menţionate la 17 08 01</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50</w:t>
            </w:r>
          </w:p>
        </w:tc>
        <w:tc>
          <w:tcPr>
            <w:tcW w:w="935"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r w:rsidR="002B5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075" w:type="dxa"/>
            <w:shd w:val="clear" w:color="auto" w:fill="auto"/>
          </w:tcPr>
          <w:p w:rsidR="002B5825" w:rsidRDefault="00E307D9">
            <w:pPr>
              <w:pStyle w:val="BodyTextIndent"/>
              <w:spacing w:line="276" w:lineRule="auto"/>
              <w:ind w:left="0"/>
              <w:rPr>
                <w:rFonts w:ascii="Trebuchet MS" w:hAnsi="Trebuchet MS" w:cs="Trebuchet MS"/>
                <w:sz w:val="20"/>
                <w:szCs w:val="20"/>
                <w:lang w:val="ro-RO"/>
              </w:rPr>
            </w:pPr>
            <w:r>
              <w:rPr>
                <w:rFonts w:ascii="Trebuchet MS" w:hAnsi="Trebuchet MS" w:cs="Trebuchet MS"/>
                <w:sz w:val="20"/>
                <w:szCs w:val="20"/>
                <w:lang w:val="ro-RO"/>
              </w:rPr>
              <w:t>17 09 04</w:t>
            </w:r>
          </w:p>
        </w:tc>
        <w:tc>
          <w:tcPr>
            <w:tcW w:w="1584" w:type="dxa"/>
            <w:shd w:val="clear" w:color="auto" w:fill="auto"/>
          </w:tcPr>
          <w:p w:rsidR="002B5825" w:rsidRDefault="00E307D9">
            <w:pPr>
              <w:pStyle w:val="BodyTextIndent"/>
              <w:spacing w:line="276" w:lineRule="auto"/>
              <w:rPr>
                <w:rFonts w:ascii="Trebuchet MS" w:hAnsi="Trebuchet MS" w:cs="Trebuchet MS"/>
                <w:sz w:val="20"/>
                <w:szCs w:val="20"/>
                <w:lang w:val="ro-RO"/>
              </w:rPr>
            </w:pPr>
            <w:r>
              <w:rPr>
                <w:rFonts w:ascii="Trebuchet MS" w:hAnsi="Trebuchet MS" w:cs="Trebuchet MS"/>
                <w:sz w:val="20"/>
                <w:szCs w:val="20"/>
                <w:lang w:val="ro-RO"/>
              </w:rPr>
              <w:t>Amestecuri de deşeuri de la construcţii şi demolări, altele decât cele menţionate la 17 09 01, 17 09 02 şi 17 09 03</w:t>
            </w:r>
          </w:p>
        </w:tc>
        <w:tc>
          <w:tcPr>
            <w:tcW w:w="631" w:type="dxa"/>
            <w:shd w:val="clear" w:color="auto" w:fill="auto"/>
          </w:tcPr>
          <w:p w:rsidR="002B5825" w:rsidRDefault="00E307D9">
            <w:pPr>
              <w:pStyle w:val="BodyTextIndent"/>
              <w:spacing w:line="276" w:lineRule="auto"/>
              <w:ind w:left="0"/>
              <w:jc w:val="both"/>
              <w:rPr>
                <w:rFonts w:ascii="Trebuchet MS" w:hAnsi="Trebuchet MS" w:cs="Trebuchet MS"/>
                <w:sz w:val="20"/>
                <w:szCs w:val="20"/>
                <w:lang w:val="ro-RO"/>
              </w:rPr>
            </w:pPr>
            <w:r>
              <w:rPr>
                <w:rFonts w:ascii="Trebuchet MS" w:hAnsi="Trebuchet MS" w:cs="Trebuchet MS"/>
                <w:sz w:val="20"/>
                <w:szCs w:val="20"/>
                <w:lang w:val="ro-RO"/>
              </w:rPr>
              <w:t>100</w:t>
            </w:r>
          </w:p>
        </w:tc>
        <w:tc>
          <w:tcPr>
            <w:tcW w:w="935"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t/luna</w:t>
            </w:r>
          </w:p>
        </w:tc>
        <w:tc>
          <w:tcPr>
            <w:tcW w:w="1260" w:type="dxa"/>
            <w:shd w:val="clear" w:color="auto" w:fill="auto"/>
          </w:tcPr>
          <w:p w:rsidR="002B5825" w:rsidRDefault="00E307D9">
            <w:pPr>
              <w:autoSpaceDE w:val="0"/>
              <w:autoSpaceDN w:val="0"/>
              <w:adjustRightInd w:val="0"/>
              <w:spacing w:before="40"/>
              <w:jc w:val="center"/>
              <w:rPr>
                <w:rFonts w:ascii="Trebuchet MS" w:hAnsi="Trebuchet MS" w:cs="Trebuchet MS"/>
                <w:sz w:val="20"/>
                <w:szCs w:val="20"/>
                <w:lang w:val="es-ES"/>
              </w:rPr>
            </w:pPr>
            <w:r>
              <w:rPr>
                <w:rFonts w:ascii="Trebuchet MS" w:hAnsi="Trebuchet MS" w:cs="Trebuchet MS"/>
                <w:sz w:val="20"/>
                <w:szCs w:val="20"/>
                <w:lang w:val="es-ES"/>
              </w:rPr>
              <w:t>valorificare</w:t>
            </w:r>
          </w:p>
        </w:tc>
        <w:tc>
          <w:tcPr>
            <w:tcW w:w="528" w:type="dxa"/>
            <w:shd w:val="clear" w:color="auto" w:fill="auto"/>
          </w:tcPr>
          <w:p w:rsidR="002B5825" w:rsidRDefault="00E307D9">
            <w:pPr>
              <w:jc w:val="center"/>
              <w:rPr>
                <w:rFonts w:ascii="Trebuchet MS" w:hAnsi="Trebuchet MS" w:cs="Trebuchet MS"/>
                <w:sz w:val="20"/>
                <w:szCs w:val="20"/>
              </w:rPr>
            </w:pPr>
            <w:r>
              <w:rPr>
                <w:rFonts w:ascii="Trebuchet MS" w:hAnsi="Trebuchet MS" w:cs="Trebuchet MS"/>
                <w:sz w:val="20"/>
                <w:szCs w:val="20"/>
                <w:lang w:val="es-ES"/>
              </w:rPr>
              <w:t>R12</w:t>
            </w:r>
          </w:p>
        </w:tc>
        <w:tc>
          <w:tcPr>
            <w:tcW w:w="3882" w:type="dxa"/>
            <w:shd w:val="clear" w:color="auto" w:fill="auto"/>
          </w:tcPr>
          <w:p w:rsidR="002B5825" w:rsidRDefault="00E307D9">
            <w:pPr>
              <w:rPr>
                <w:rFonts w:ascii="Trebuchet MS" w:hAnsi="Trebuchet MS" w:cs="Trebuchet MS"/>
                <w:sz w:val="20"/>
                <w:szCs w:val="20"/>
              </w:rPr>
            </w:pPr>
            <w:r>
              <w:rPr>
                <w:rFonts w:ascii="Trebuchet MS" w:hAnsi="Trebuchet MS" w:cs="Trebuchet MS"/>
                <w:sz w:val="20"/>
                <w:szCs w:val="20"/>
                <w:lang w:val="es-ES"/>
              </w:rPr>
              <w:t>Schimb de deseuri in vederea efectuarii oricareia dintre operatiile numerotate de la R1 la R11</w:t>
            </w:r>
          </w:p>
        </w:tc>
      </w:tr>
    </w:tbl>
    <w:p w:rsidR="002B5825" w:rsidRDefault="002B5825">
      <w:pPr>
        <w:keepNext/>
        <w:spacing w:after="120" w:line="240" w:lineRule="auto"/>
        <w:jc w:val="both"/>
        <w:outlineLvl w:val="1"/>
        <w:rPr>
          <w:rFonts w:ascii="Trebuchet MS" w:eastAsia="Times New Roman" w:hAnsi="Trebuchet MS" w:cs="Trebuchet MS"/>
          <w:b/>
          <w:bCs/>
          <w:sz w:val="20"/>
          <w:szCs w:val="20"/>
          <w:highlight w:val="yellow"/>
          <w:lang w:val="ro-RO" w:eastAsia="ro-RO"/>
        </w:rPr>
      </w:pPr>
    </w:p>
    <w:p w:rsidR="002B5825" w:rsidRDefault="00E307D9">
      <w:pPr>
        <w:keepNext/>
        <w:numPr>
          <w:ilvl w:val="0"/>
          <w:numId w:val="17"/>
        </w:numPr>
        <w:spacing w:after="12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eastAsia="ro-RO"/>
        </w:rPr>
        <w:t>Deșeuri comercializate</w:t>
      </w:r>
    </w:p>
    <w:p w:rsidR="002B5825" w:rsidRDefault="00E307D9">
      <w:pPr>
        <w:keepNext/>
        <w:spacing w:after="120" w:line="240" w:lineRule="auto"/>
        <w:jc w:val="both"/>
        <w:outlineLvl w:val="1"/>
        <w:rPr>
          <w:rFonts w:ascii="Trebuchet MS" w:eastAsia="Times New Roman" w:hAnsi="Trebuchet MS"/>
          <w:lang w:eastAsia="ro-RO"/>
        </w:rPr>
      </w:pPr>
      <w:r>
        <w:rPr>
          <w:rFonts w:ascii="Trebuchet MS" w:eastAsia="Times New Roman" w:hAnsi="Trebuchet MS"/>
          <w:lang w:eastAsia="ro-RO"/>
        </w:rPr>
        <w:t>Toate deșeurile colectate se comercializează</w:t>
      </w:r>
    </w:p>
    <w:p w:rsidR="002B5825" w:rsidRDefault="00E307D9">
      <w:pPr>
        <w:pStyle w:val="Heading1"/>
        <w:numPr>
          <w:ilvl w:val="0"/>
          <w:numId w:val="17"/>
        </w:numPr>
        <w:ind w:left="360"/>
        <w:rPr>
          <w:rFonts w:ascii="Trebuchet MS" w:hAnsi="Trebuchet MS"/>
          <w:b/>
          <w:iCs/>
          <w:color w:val="000000"/>
          <w:sz w:val="22"/>
          <w:szCs w:val="22"/>
          <w:lang w:val="ro-RO"/>
        </w:rPr>
      </w:pPr>
      <w:r>
        <w:rPr>
          <w:rFonts w:ascii="Trebuchet MS" w:hAnsi="Trebuchet MS"/>
          <w:b/>
          <w:iCs/>
          <w:color w:val="000000"/>
          <w:sz w:val="22"/>
          <w:szCs w:val="22"/>
          <w:lang w:val="ro-RO"/>
        </w:rPr>
        <w:t>Deșeuri stocate temporar</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4208"/>
        <w:gridCol w:w="692"/>
        <w:gridCol w:w="1186"/>
        <w:gridCol w:w="1940"/>
      </w:tblGrid>
      <w:tr w:rsidR="002B5825">
        <w:trPr>
          <w:cantSplit/>
          <w:trHeight w:val="993"/>
          <w:jc w:val="center"/>
        </w:trPr>
        <w:tc>
          <w:tcPr>
            <w:tcW w:w="1169"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pPr>
              <w:widowControl w:val="0"/>
              <w:overflowPunct w:val="0"/>
              <w:autoSpaceDE w:val="0"/>
              <w:autoSpaceDN w:val="0"/>
              <w:adjustRightInd w:val="0"/>
              <w:spacing w:after="0" w:line="240" w:lineRule="auto"/>
              <w:ind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Cod deşeu</w:t>
            </w:r>
          </w:p>
        </w:tc>
        <w:tc>
          <w:tcPr>
            <w:tcW w:w="4208"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pPr>
              <w:widowControl w:val="0"/>
              <w:overflowPunct w:val="0"/>
              <w:autoSpaceDE w:val="0"/>
              <w:autoSpaceDN w:val="0"/>
              <w:adjustRightInd w:val="0"/>
              <w:spacing w:after="0" w:line="240" w:lineRule="auto"/>
              <w:ind w:right="-79"/>
              <w:jc w:val="center"/>
              <w:rPr>
                <w:rFonts w:ascii="Trebuchet MS" w:hAnsi="Trebuchet MS" w:cs="Trebuchet MS"/>
                <w:iCs/>
                <w:color w:val="000000"/>
                <w:kern w:val="3"/>
                <w:sz w:val="20"/>
                <w:szCs w:val="20"/>
                <w:lang w:val="ro-RO"/>
              </w:rPr>
            </w:pPr>
            <w:r>
              <w:rPr>
                <w:rFonts w:ascii="Trebuchet MS" w:hAnsi="Trebuchet MS" w:cs="Trebuchet MS"/>
                <w:b/>
                <w:iCs/>
                <w:color w:val="000000"/>
                <w:kern w:val="3"/>
                <w:sz w:val="20"/>
                <w:szCs w:val="20"/>
                <w:lang w:val="ro-RO"/>
              </w:rPr>
              <w:t>Denumire deşeu</w:t>
            </w:r>
          </w:p>
        </w:tc>
        <w:tc>
          <w:tcPr>
            <w:tcW w:w="692" w:type="dxa"/>
            <w:tcBorders>
              <w:top w:val="single" w:sz="4" w:space="0" w:color="auto"/>
              <w:left w:val="single" w:sz="4" w:space="0" w:color="auto"/>
              <w:bottom w:val="single" w:sz="4" w:space="0" w:color="auto"/>
              <w:right w:val="single" w:sz="4" w:space="0" w:color="auto"/>
            </w:tcBorders>
            <w:shd w:val="clear" w:color="auto" w:fill="AEAAAA"/>
            <w:textDirection w:val="btLr"/>
            <w:vAlign w:val="center"/>
          </w:tcPr>
          <w:p w:rsidR="002B5825" w:rsidRDefault="00E307D9">
            <w:pPr>
              <w:widowControl w:val="0"/>
              <w:overflowPunct w:val="0"/>
              <w:autoSpaceDE w:val="0"/>
              <w:autoSpaceDN w:val="0"/>
              <w:adjustRightInd w:val="0"/>
              <w:spacing w:after="0" w:line="240" w:lineRule="auto"/>
              <w:ind w:left="113"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Cantitate</w:t>
            </w:r>
          </w:p>
        </w:tc>
        <w:tc>
          <w:tcPr>
            <w:tcW w:w="1186"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pPr>
              <w:widowControl w:val="0"/>
              <w:overflowPunct w:val="0"/>
              <w:autoSpaceDE w:val="0"/>
              <w:autoSpaceDN w:val="0"/>
              <w:adjustRightInd w:val="0"/>
              <w:spacing w:after="0" w:line="240" w:lineRule="auto"/>
              <w:ind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UM</w:t>
            </w:r>
          </w:p>
        </w:tc>
        <w:tc>
          <w:tcPr>
            <w:tcW w:w="1940" w:type="dxa"/>
            <w:tcBorders>
              <w:top w:val="single" w:sz="4" w:space="0" w:color="auto"/>
              <w:left w:val="single" w:sz="4" w:space="0" w:color="auto"/>
              <w:bottom w:val="single" w:sz="4" w:space="0" w:color="auto"/>
              <w:right w:val="single" w:sz="4" w:space="0" w:color="auto"/>
            </w:tcBorders>
            <w:shd w:val="clear" w:color="auto" w:fill="AEAAAA"/>
            <w:vAlign w:val="center"/>
          </w:tcPr>
          <w:p w:rsidR="002B5825" w:rsidRDefault="00E307D9">
            <w:pPr>
              <w:widowControl w:val="0"/>
              <w:overflowPunct w:val="0"/>
              <w:autoSpaceDE w:val="0"/>
              <w:autoSpaceDN w:val="0"/>
              <w:adjustRightInd w:val="0"/>
              <w:spacing w:after="0" w:line="240" w:lineRule="auto"/>
              <w:ind w:right="-79"/>
              <w:jc w:val="center"/>
              <w:rPr>
                <w:rFonts w:ascii="Trebuchet MS" w:hAnsi="Trebuchet MS" w:cs="Trebuchet MS"/>
                <w:b/>
                <w:iCs/>
                <w:color w:val="000000"/>
                <w:kern w:val="3"/>
                <w:sz w:val="20"/>
                <w:szCs w:val="20"/>
                <w:lang w:val="ro-RO"/>
              </w:rPr>
            </w:pPr>
            <w:r>
              <w:rPr>
                <w:rFonts w:ascii="Trebuchet MS" w:hAnsi="Trebuchet MS" w:cs="Trebuchet MS"/>
                <w:b/>
                <w:iCs/>
                <w:color w:val="000000"/>
                <w:kern w:val="3"/>
                <w:sz w:val="20"/>
                <w:szCs w:val="20"/>
                <w:lang w:val="ro-RO"/>
              </w:rPr>
              <w:t>Mod de stocare</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10 12 06</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Forme şi mulaje uzate</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Container tip abroll</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10 13 01</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Deşeuri de la prepararea amestecului, anterior procesarii termice</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Container tip abroll</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10 13 04</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Deşeuri de la calcinarea şi hidratarea varului</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Container tip abroll</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10 13 11</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Deşeuri de materiale compozite pe bază de ciment, altele decât cele          specificate la 10 13 09 şi 10 13 10</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Container tip abroll</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10 13 14</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Deşeuri de beton şi namoluri cu beton</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Container tip abroll</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lastRenderedPageBreak/>
              <w:t>15 01 01</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Ambalaje de hârtie și carton</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20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t/luna</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În hală acoperită cu platformă betonată</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15 01 02</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Ambalaje de materiale plastice</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kern w:val="3"/>
                <w:sz w:val="20"/>
                <w:szCs w:val="20"/>
                <w:highlight w:val="yellow"/>
                <w:lang w:val="ro-RO"/>
              </w:rPr>
            </w:pPr>
            <w:r>
              <w:rPr>
                <w:rFonts w:ascii="Trebuchet MS" w:hAnsi="Trebuchet MS" w:cs="Trebuchet MS"/>
                <w:sz w:val="20"/>
                <w:szCs w:val="20"/>
              </w:rPr>
              <w:t>20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rPr>
              <w:t>t/luna</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În hală acoperită cu platformă betonată</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15 01 03</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Ambalaje de lemn</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kern w:val="3"/>
                <w:sz w:val="20"/>
                <w:szCs w:val="20"/>
                <w:highlight w:val="yellow"/>
                <w:lang w:val="ro-RO"/>
              </w:rPr>
            </w:pPr>
            <w:r>
              <w:rPr>
                <w:rFonts w:ascii="Trebuchet MS" w:hAnsi="Trebuchet MS" w:cs="Trebuchet MS"/>
                <w:sz w:val="20"/>
                <w:szCs w:val="20"/>
              </w:rPr>
              <w:t>20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rPr>
              <w:t>t/luna</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În hală acoperită cu platformă betonată</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15 01 04</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 xml:space="preserve">Ambalaje metalice </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t/luna</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În hală acoperită cu platformă betonată</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15 01 06</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Ambalaje amestecate</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20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t/luna</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În hală acoperită cu platformă betonată</w:t>
            </w:r>
          </w:p>
        </w:tc>
      </w:tr>
      <w:tr w:rsidR="002B5825">
        <w:trPr>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15 01 07</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Ambalaje de sticlă</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t/luna</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În hală acoperită cu platformă betonată</w:t>
            </w:r>
          </w:p>
        </w:tc>
      </w:tr>
      <w:tr w:rsidR="002B5825">
        <w:trPr>
          <w:trHeight w:val="238"/>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17 01 01</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000000"/>
                <w:kern w:val="3"/>
                <w:sz w:val="20"/>
                <w:szCs w:val="20"/>
                <w:highlight w:val="yellow"/>
                <w:lang w:val="ro-RO"/>
              </w:rPr>
            </w:pPr>
            <w:r>
              <w:rPr>
                <w:rFonts w:ascii="Trebuchet MS" w:hAnsi="Trebuchet MS" w:cs="Trebuchet MS"/>
                <w:sz w:val="20"/>
                <w:szCs w:val="20"/>
              </w:rPr>
              <w:t>Beton</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000000"/>
                <w:kern w:val="3"/>
                <w:sz w:val="20"/>
                <w:szCs w:val="20"/>
                <w:highlight w:val="yellow"/>
                <w:lang w:val="ro-RO"/>
              </w:rPr>
            </w:pPr>
            <w:r>
              <w:rPr>
                <w:rFonts w:ascii="Trebuchet MS" w:hAnsi="Trebuchet MS" w:cs="Trebuchet MS"/>
                <w:sz w:val="20"/>
                <w:szCs w:val="20"/>
              </w:rPr>
              <w:t>100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000000"/>
                <w:kern w:val="3"/>
                <w:sz w:val="20"/>
                <w:szCs w:val="20"/>
                <w:highlight w:val="yellow"/>
                <w:lang w:val="ro-RO"/>
              </w:rPr>
            </w:pPr>
            <w:r>
              <w:rPr>
                <w:rFonts w:ascii="Trebuchet MS" w:hAnsi="Trebuchet MS" w:cs="Trebuchet MS"/>
                <w:sz w:val="20"/>
                <w:szCs w:val="20"/>
                <w:lang w:val="es-ES"/>
              </w:rPr>
              <w:t>Container tip abroll sau vrac pe suprafață betonată</w:t>
            </w:r>
          </w:p>
        </w:tc>
      </w:tr>
      <w:tr w:rsidR="002B5825">
        <w:trPr>
          <w:trHeight w:val="62"/>
          <w:jc w:val="center"/>
        </w:trPr>
        <w:tc>
          <w:tcPr>
            <w:tcW w:w="1169"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17 01 07</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Amestecuri de beton, cărămizi, ţigle şi materiale ceramice, altele decât cele specificate la 17 01 06</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spacing w:line="276" w:lineRule="auto"/>
              <w:jc w:val="center"/>
              <w:rPr>
                <w:rFonts w:ascii="Trebuchet MS" w:hAnsi="Trebuchet MS" w:cs="Trebuchet MS"/>
                <w:kern w:val="3"/>
                <w:sz w:val="20"/>
                <w:szCs w:val="20"/>
                <w:highlight w:val="yellow"/>
                <w:lang w:val="ro-RO"/>
              </w:rPr>
            </w:pPr>
            <w:r>
              <w:rPr>
                <w:rFonts w:ascii="Trebuchet MS" w:hAnsi="Trebuchet MS" w:cs="Trebuchet MS"/>
                <w:sz w:val="20"/>
                <w:szCs w:val="20"/>
              </w:rPr>
              <w:t>100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Container tip abroll sau vrac pe suprafață betonată</w:t>
            </w:r>
          </w:p>
        </w:tc>
      </w:tr>
      <w:tr w:rsidR="002B5825">
        <w:trPr>
          <w:trHeight w:val="232"/>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17 02 01</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Lemn</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kern w:val="3"/>
                <w:sz w:val="20"/>
                <w:szCs w:val="20"/>
                <w:highlight w:val="yellow"/>
                <w:lang w:val="ro-RO"/>
              </w:rPr>
            </w:pPr>
            <w:r>
              <w:rPr>
                <w:rFonts w:ascii="Trebuchet MS" w:hAnsi="Trebuchet MS" w:cs="Trebuchet MS"/>
                <w:sz w:val="20"/>
                <w:szCs w:val="20"/>
              </w:rPr>
              <w:t>20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In hală acoperită cu platformă betonată</w:t>
            </w:r>
          </w:p>
        </w:tc>
      </w:tr>
      <w:tr w:rsidR="002B5825">
        <w:trPr>
          <w:trHeight w:val="168"/>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17 03 02</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Asfalturi, altele decât cele specificate la 17 03 01</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kern w:val="3"/>
                <w:sz w:val="20"/>
                <w:szCs w:val="20"/>
                <w:highlight w:val="yellow"/>
                <w:lang w:val="ro-RO"/>
              </w:rPr>
            </w:pPr>
            <w:r>
              <w:rPr>
                <w:rFonts w:ascii="Trebuchet MS" w:hAnsi="Trebuchet MS" w:cs="Trebuchet MS"/>
                <w:sz w:val="20"/>
                <w:szCs w:val="20"/>
              </w:rPr>
              <w:t>30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Container tip abroll sau vrac pe suprafață betonată</w:t>
            </w:r>
          </w:p>
        </w:tc>
      </w:tr>
      <w:tr w:rsidR="002B5825">
        <w:trPr>
          <w:trHeight w:val="239"/>
          <w:jc w:val="center"/>
        </w:trPr>
        <w:tc>
          <w:tcPr>
            <w:tcW w:w="1169"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17 04 05</w:t>
            </w:r>
          </w:p>
        </w:tc>
        <w:tc>
          <w:tcPr>
            <w:tcW w:w="4208"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rPr>
                <w:rFonts w:ascii="Trebuchet MS" w:hAnsi="Trebuchet MS" w:cs="Trebuchet MS"/>
                <w:kern w:val="3"/>
                <w:sz w:val="20"/>
                <w:szCs w:val="20"/>
                <w:highlight w:val="yellow"/>
                <w:lang w:val="ro-RO"/>
              </w:rPr>
            </w:pPr>
            <w:r>
              <w:rPr>
                <w:rFonts w:ascii="Trebuchet MS" w:hAnsi="Trebuchet MS" w:cs="Trebuchet MS"/>
                <w:sz w:val="20"/>
                <w:szCs w:val="20"/>
              </w:rPr>
              <w:t>Fier și oțel</w:t>
            </w:r>
          </w:p>
        </w:tc>
        <w:tc>
          <w:tcPr>
            <w:tcW w:w="692"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spacing w:line="276" w:lineRule="auto"/>
              <w:jc w:val="center"/>
              <w:rPr>
                <w:rFonts w:ascii="Trebuchet MS" w:hAnsi="Trebuchet MS" w:cs="Trebuchet MS"/>
                <w:kern w:val="3"/>
                <w:sz w:val="20"/>
                <w:szCs w:val="20"/>
                <w:highlight w:val="yellow"/>
                <w:lang w:val="ro-RO"/>
              </w:rPr>
            </w:pPr>
            <w:r>
              <w:rPr>
                <w:rFonts w:ascii="Trebuchet MS" w:hAnsi="Trebuchet MS" w:cs="Trebuchet MS"/>
                <w:sz w:val="20"/>
                <w:szCs w:val="20"/>
              </w:rPr>
              <w:t>50</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jc w:val="center"/>
              <w:rPr>
                <w:rFonts w:ascii="Trebuchet MS" w:hAnsi="Trebuchet MS" w:cs="Trebuchet MS"/>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2B5825" w:rsidRDefault="00E307D9">
            <w:pPr>
              <w:jc w:val="center"/>
              <w:rPr>
                <w:rFonts w:ascii="Trebuchet MS" w:hAnsi="Trebuchet MS" w:cs="Trebuchet MS"/>
                <w:color w:val="FF0000"/>
                <w:kern w:val="3"/>
                <w:sz w:val="20"/>
                <w:szCs w:val="20"/>
                <w:highlight w:val="yellow"/>
                <w:lang w:val="ro-RO"/>
              </w:rPr>
            </w:pPr>
            <w:r>
              <w:rPr>
                <w:rFonts w:ascii="Trebuchet MS" w:hAnsi="Trebuchet MS" w:cs="Trebuchet MS"/>
                <w:sz w:val="20"/>
                <w:szCs w:val="20"/>
                <w:lang w:val="es-ES"/>
              </w:rPr>
              <w:t>In hală acoperită cu platformă betonată</w:t>
            </w:r>
          </w:p>
        </w:tc>
      </w:tr>
      <w:tr w:rsidR="002B5825">
        <w:trPr>
          <w:trHeight w:val="135"/>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FF0000"/>
                <w:kern w:val="3"/>
                <w:sz w:val="20"/>
                <w:szCs w:val="20"/>
                <w:highlight w:val="yellow"/>
                <w:lang w:val="ro-RO"/>
              </w:rPr>
            </w:pPr>
            <w:r>
              <w:rPr>
                <w:rFonts w:ascii="Trebuchet MS" w:hAnsi="Trebuchet MS" w:cs="Trebuchet MS"/>
                <w:sz w:val="20"/>
                <w:szCs w:val="20"/>
              </w:rPr>
              <w:t>17 06 04</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FF0000"/>
                <w:kern w:val="3"/>
                <w:sz w:val="20"/>
                <w:szCs w:val="20"/>
                <w:highlight w:val="yellow"/>
                <w:lang w:val="ro-RO"/>
              </w:rPr>
            </w:pPr>
            <w:r>
              <w:rPr>
                <w:rFonts w:ascii="Trebuchet MS" w:hAnsi="Trebuchet MS" w:cs="Trebuchet MS"/>
                <w:sz w:val="20"/>
                <w:szCs w:val="20"/>
              </w:rPr>
              <w:t>Materiale izolante, altele decât cele specificate la 17 06 01 și 17 06 03</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FF0000"/>
                <w:kern w:val="3"/>
                <w:sz w:val="20"/>
                <w:szCs w:val="20"/>
                <w:highlight w:val="yellow"/>
                <w:lang w:val="ro-RO"/>
              </w:rPr>
            </w:pPr>
            <w:r>
              <w:rPr>
                <w:rFonts w:ascii="Trebuchet MS" w:hAnsi="Trebuchet MS" w:cs="Trebuchet MS"/>
                <w:sz w:val="20"/>
                <w:szCs w:val="20"/>
              </w:rPr>
              <w:t>50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FF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FF0000"/>
                <w:kern w:val="3"/>
                <w:sz w:val="20"/>
                <w:szCs w:val="20"/>
                <w:highlight w:val="yellow"/>
                <w:lang w:val="ro-RO"/>
              </w:rPr>
            </w:pPr>
            <w:r>
              <w:rPr>
                <w:rFonts w:ascii="Trebuchet MS" w:hAnsi="Trebuchet MS" w:cs="Trebuchet MS"/>
                <w:sz w:val="20"/>
                <w:szCs w:val="20"/>
                <w:lang w:val="es-ES"/>
              </w:rPr>
              <w:t>Container tip abroll sau vrac pe suprafață betonată</w:t>
            </w:r>
          </w:p>
        </w:tc>
      </w:tr>
      <w:tr w:rsidR="002B5825">
        <w:trPr>
          <w:trHeight w:val="135"/>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FF0000"/>
                <w:kern w:val="3"/>
                <w:sz w:val="20"/>
                <w:szCs w:val="20"/>
                <w:highlight w:val="yellow"/>
                <w:lang w:val="ro-RO"/>
              </w:rPr>
            </w:pPr>
            <w:r>
              <w:rPr>
                <w:rFonts w:ascii="Trebuchet MS" w:hAnsi="Trebuchet MS" w:cs="Trebuchet MS"/>
                <w:sz w:val="20"/>
                <w:szCs w:val="20"/>
              </w:rPr>
              <w:t>17 08 02</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FF0000"/>
                <w:kern w:val="3"/>
                <w:sz w:val="20"/>
                <w:szCs w:val="20"/>
                <w:highlight w:val="yellow"/>
                <w:lang w:val="ro-RO"/>
              </w:rPr>
            </w:pPr>
            <w:r>
              <w:rPr>
                <w:rFonts w:ascii="Trebuchet MS" w:hAnsi="Trebuchet MS" w:cs="Trebuchet MS"/>
                <w:sz w:val="20"/>
                <w:szCs w:val="20"/>
              </w:rPr>
              <w:t>Materiale de construcţii pe bază de ghips, altele decât cele menţionate la 17 08 01</w:t>
            </w:r>
          </w:p>
        </w:tc>
        <w:tc>
          <w:tcPr>
            <w:tcW w:w="692" w:type="dxa"/>
            <w:tcBorders>
              <w:top w:val="single" w:sz="4" w:space="0" w:color="auto"/>
              <w:left w:val="single" w:sz="4" w:space="0" w:color="auto"/>
              <w:bottom w:val="single" w:sz="4" w:space="0" w:color="auto"/>
              <w:right w:val="single" w:sz="4" w:space="0" w:color="auto"/>
            </w:tcBorders>
          </w:tcPr>
          <w:p w:rsidR="002B5825" w:rsidRDefault="002B5825">
            <w:pPr>
              <w:spacing w:line="276" w:lineRule="auto"/>
              <w:jc w:val="center"/>
              <w:rPr>
                <w:rFonts w:ascii="Trebuchet MS" w:hAnsi="Trebuchet MS" w:cs="Trebuchet MS"/>
                <w:color w:val="FF0000"/>
                <w:kern w:val="3"/>
                <w:sz w:val="20"/>
                <w:szCs w:val="20"/>
                <w:highlight w:val="yellow"/>
                <w:lang w:val="ro-RO"/>
              </w:rPr>
            </w:pP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FF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FF0000"/>
                <w:kern w:val="3"/>
                <w:sz w:val="20"/>
                <w:szCs w:val="20"/>
                <w:highlight w:val="yellow"/>
                <w:lang w:val="ro-RO"/>
              </w:rPr>
            </w:pPr>
            <w:r>
              <w:rPr>
                <w:rFonts w:ascii="Trebuchet MS" w:hAnsi="Trebuchet MS" w:cs="Trebuchet MS"/>
                <w:sz w:val="20"/>
                <w:szCs w:val="20"/>
                <w:lang w:val="es-ES"/>
              </w:rPr>
              <w:t>Container tip abroll sau vrac pe suprafață betonată</w:t>
            </w:r>
          </w:p>
        </w:tc>
      </w:tr>
      <w:tr w:rsidR="002B5825">
        <w:trPr>
          <w:trHeight w:val="135"/>
          <w:jc w:val="center"/>
        </w:trPr>
        <w:tc>
          <w:tcPr>
            <w:tcW w:w="1169"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FF0000"/>
                <w:kern w:val="3"/>
                <w:sz w:val="20"/>
                <w:szCs w:val="20"/>
                <w:highlight w:val="yellow"/>
                <w:lang w:val="ro-RO"/>
              </w:rPr>
            </w:pPr>
            <w:r>
              <w:rPr>
                <w:rFonts w:ascii="Trebuchet MS" w:hAnsi="Trebuchet MS" w:cs="Trebuchet MS"/>
                <w:sz w:val="20"/>
                <w:szCs w:val="20"/>
              </w:rPr>
              <w:t>17 09 04</w:t>
            </w:r>
          </w:p>
        </w:tc>
        <w:tc>
          <w:tcPr>
            <w:tcW w:w="4208" w:type="dxa"/>
            <w:tcBorders>
              <w:top w:val="single" w:sz="4" w:space="0" w:color="auto"/>
              <w:left w:val="single" w:sz="4" w:space="0" w:color="auto"/>
              <w:bottom w:val="single" w:sz="4" w:space="0" w:color="auto"/>
              <w:right w:val="single" w:sz="4" w:space="0" w:color="auto"/>
            </w:tcBorders>
          </w:tcPr>
          <w:p w:rsidR="002B5825" w:rsidRDefault="00E307D9">
            <w:pPr>
              <w:rPr>
                <w:rFonts w:ascii="Trebuchet MS" w:hAnsi="Trebuchet MS" w:cs="Trebuchet MS"/>
                <w:color w:val="FF0000"/>
                <w:kern w:val="3"/>
                <w:sz w:val="20"/>
                <w:szCs w:val="20"/>
                <w:highlight w:val="yellow"/>
                <w:lang w:val="ro-RO"/>
              </w:rPr>
            </w:pPr>
            <w:r>
              <w:rPr>
                <w:rFonts w:ascii="Trebuchet MS" w:hAnsi="Trebuchet MS" w:cs="Trebuchet MS"/>
                <w:sz w:val="20"/>
                <w:szCs w:val="20"/>
              </w:rPr>
              <w:t>Amestecuri de deşeuri de la construcţii şi demolări, altele decât cele menţionate la 17 09 01, 17 09 02 şi 17 09 03</w:t>
            </w:r>
          </w:p>
        </w:tc>
        <w:tc>
          <w:tcPr>
            <w:tcW w:w="692" w:type="dxa"/>
            <w:tcBorders>
              <w:top w:val="single" w:sz="4" w:space="0" w:color="auto"/>
              <w:left w:val="single" w:sz="4" w:space="0" w:color="auto"/>
              <w:bottom w:val="single" w:sz="4" w:space="0" w:color="auto"/>
              <w:right w:val="single" w:sz="4" w:space="0" w:color="auto"/>
            </w:tcBorders>
          </w:tcPr>
          <w:p w:rsidR="002B5825" w:rsidRDefault="00E307D9">
            <w:pPr>
              <w:spacing w:line="276" w:lineRule="auto"/>
              <w:jc w:val="center"/>
              <w:rPr>
                <w:rFonts w:ascii="Trebuchet MS" w:hAnsi="Trebuchet MS" w:cs="Trebuchet MS"/>
                <w:color w:val="FF0000"/>
                <w:kern w:val="3"/>
                <w:sz w:val="20"/>
                <w:szCs w:val="20"/>
                <w:highlight w:val="yellow"/>
                <w:lang w:val="ro-RO"/>
              </w:rPr>
            </w:pPr>
            <w:r>
              <w:rPr>
                <w:rFonts w:ascii="Trebuchet MS" w:hAnsi="Trebuchet MS" w:cs="Trebuchet MS"/>
                <w:sz w:val="20"/>
                <w:szCs w:val="20"/>
              </w:rPr>
              <w:t>50</w:t>
            </w:r>
          </w:p>
        </w:tc>
        <w:tc>
          <w:tcPr>
            <w:tcW w:w="1186"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FF0000"/>
                <w:kern w:val="3"/>
                <w:sz w:val="20"/>
                <w:szCs w:val="20"/>
                <w:highlight w:val="yellow"/>
                <w:lang w:val="ro-RO"/>
              </w:rPr>
            </w:pPr>
            <w:r>
              <w:rPr>
                <w:rFonts w:ascii="Trebuchet MS" w:hAnsi="Trebuchet MS" w:cs="Trebuchet MS"/>
                <w:sz w:val="20"/>
                <w:szCs w:val="20"/>
                <w:lang w:val="es-ES"/>
              </w:rPr>
              <w:t>t/lună</w:t>
            </w:r>
          </w:p>
        </w:tc>
        <w:tc>
          <w:tcPr>
            <w:tcW w:w="1940" w:type="dxa"/>
            <w:tcBorders>
              <w:top w:val="single" w:sz="4" w:space="0" w:color="auto"/>
              <w:left w:val="single" w:sz="4" w:space="0" w:color="auto"/>
              <w:bottom w:val="single" w:sz="4" w:space="0" w:color="auto"/>
              <w:right w:val="single" w:sz="4" w:space="0" w:color="auto"/>
            </w:tcBorders>
          </w:tcPr>
          <w:p w:rsidR="002B5825" w:rsidRDefault="00E307D9">
            <w:pPr>
              <w:jc w:val="center"/>
              <w:rPr>
                <w:rFonts w:ascii="Trebuchet MS" w:hAnsi="Trebuchet MS" w:cs="Trebuchet MS"/>
                <w:color w:val="FF0000"/>
                <w:kern w:val="3"/>
                <w:sz w:val="20"/>
                <w:szCs w:val="20"/>
                <w:highlight w:val="yellow"/>
                <w:lang w:val="ro-RO"/>
              </w:rPr>
            </w:pPr>
            <w:r>
              <w:rPr>
                <w:rFonts w:ascii="Trebuchet MS" w:hAnsi="Trebuchet MS" w:cs="Trebuchet MS"/>
                <w:sz w:val="20"/>
                <w:szCs w:val="20"/>
                <w:lang w:val="es-ES"/>
              </w:rPr>
              <w:t>Container tip abroll sau vrac pe suprafață betonată</w:t>
            </w:r>
          </w:p>
        </w:tc>
      </w:tr>
    </w:tbl>
    <w:p w:rsidR="002B5825" w:rsidRDefault="002B5825">
      <w:pPr>
        <w:autoSpaceDE w:val="0"/>
        <w:autoSpaceDN w:val="0"/>
        <w:adjustRightInd w:val="0"/>
        <w:spacing w:after="0" w:line="240" w:lineRule="auto"/>
        <w:ind w:firstLine="720"/>
        <w:jc w:val="both"/>
        <w:rPr>
          <w:rFonts w:ascii="Trebuchet MS" w:hAnsi="Trebuchet MS"/>
          <w:b/>
          <w:highlight w:val="yellow"/>
          <w:lang w:val="ro-RO"/>
        </w:rPr>
      </w:pPr>
    </w:p>
    <w:p w:rsidR="002B5825" w:rsidRDefault="00E307D9" w:rsidP="004A52B6">
      <w:pPr>
        <w:keepNext/>
        <w:spacing w:after="120" w:line="240" w:lineRule="auto"/>
        <w:ind w:left="360"/>
        <w:jc w:val="both"/>
        <w:outlineLvl w:val="1"/>
        <w:rPr>
          <w:rFonts w:ascii="Trebuchet MS" w:eastAsia="Times New Roman" w:hAnsi="Trebuchet MS"/>
          <w:b/>
          <w:bCs/>
          <w:lang w:eastAsia="ro-RO"/>
        </w:rPr>
      </w:pPr>
      <w:proofErr w:type="gramStart"/>
      <w:r>
        <w:rPr>
          <w:rFonts w:ascii="Trebuchet MS" w:eastAsia="Times New Roman" w:hAnsi="Trebuchet MS"/>
          <w:b/>
          <w:bCs/>
          <w:lang w:eastAsia="ro-RO"/>
        </w:rPr>
        <w:lastRenderedPageBreak/>
        <w:t>6.De</w:t>
      </w:r>
      <w:proofErr w:type="gramEnd"/>
      <w:r>
        <w:rPr>
          <w:rFonts w:ascii="Trebuchet MS" w:eastAsia="Times New Roman" w:hAnsi="Trebuchet MS"/>
          <w:b/>
          <w:bCs/>
          <w:lang w:eastAsia="ro-RO"/>
        </w:rPr>
        <w:t>șeuri tratate</w:t>
      </w:r>
    </w:p>
    <w:tbl>
      <w:tblPr>
        <w:tblW w:w="92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9"/>
        <w:gridCol w:w="2408"/>
        <w:gridCol w:w="776"/>
        <w:gridCol w:w="808"/>
        <w:gridCol w:w="1195"/>
        <w:gridCol w:w="882"/>
        <w:gridCol w:w="2049"/>
      </w:tblGrid>
      <w:tr w:rsidR="002B5825" w:rsidRPr="00BE4E2A" w:rsidTr="004A52B6">
        <w:trPr>
          <w:cantSplit/>
          <w:trHeight w:val="1367"/>
          <w:tblHeader/>
        </w:trPr>
        <w:tc>
          <w:tcPr>
            <w:tcW w:w="1169" w:type="dxa"/>
            <w:shd w:val="clear" w:color="auto" w:fill="A6A6A6" w:themeFill="background1" w:themeFillShade="A6"/>
            <w:vAlign w:val="center"/>
          </w:tcPr>
          <w:p w:rsidR="002B5825" w:rsidRPr="00BE4E2A" w:rsidRDefault="00E307D9" w:rsidP="004A52B6">
            <w:pPr>
              <w:autoSpaceDE w:val="0"/>
              <w:autoSpaceDN w:val="0"/>
              <w:adjustRightInd w:val="0"/>
              <w:spacing w:after="0" w:line="240" w:lineRule="auto"/>
              <w:jc w:val="center"/>
              <w:rPr>
                <w:rFonts w:ascii="Trebuchet MS" w:hAnsi="Trebuchet MS"/>
                <w:b/>
                <w:sz w:val="20"/>
                <w:szCs w:val="20"/>
                <w:lang w:val="es-ES"/>
              </w:rPr>
            </w:pPr>
            <w:r w:rsidRPr="00BE4E2A">
              <w:rPr>
                <w:rFonts w:ascii="Trebuchet MS" w:hAnsi="Trebuchet MS"/>
                <w:b/>
                <w:sz w:val="20"/>
                <w:szCs w:val="20"/>
                <w:lang w:val="es-ES"/>
              </w:rPr>
              <w:t>Cod deșeu</w:t>
            </w:r>
          </w:p>
        </w:tc>
        <w:tc>
          <w:tcPr>
            <w:tcW w:w="2408" w:type="dxa"/>
            <w:shd w:val="clear" w:color="auto" w:fill="A6A6A6" w:themeFill="background1" w:themeFillShade="A6"/>
            <w:vAlign w:val="center"/>
          </w:tcPr>
          <w:p w:rsidR="002B5825" w:rsidRPr="00BE4E2A" w:rsidRDefault="00E307D9" w:rsidP="004A52B6">
            <w:pPr>
              <w:autoSpaceDE w:val="0"/>
              <w:autoSpaceDN w:val="0"/>
              <w:adjustRightInd w:val="0"/>
              <w:spacing w:after="0" w:line="240" w:lineRule="auto"/>
              <w:jc w:val="center"/>
              <w:rPr>
                <w:rFonts w:ascii="Trebuchet MS" w:hAnsi="Trebuchet MS"/>
                <w:b/>
                <w:sz w:val="20"/>
                <w:szCs w:val="20"/>
                <w:lang w:val="es-ES"/>
              </w:rPr>
            </w:pPr>
            <w:r w:rsidRPr="00BE4E2A">
              <w:rPr>
                <w:rFonts w:ascii="Trebuchet MS" w:hAnsi="Trebuchet MS"/>
                <w:b/>
                <w:sz w:val="20"/>
                <w:szCs w:val="20"/>
                <w:lang w:val="es-ES"/>
              </w:rPr>
              <w:t>Denumire deșeu</w:t>
            </w:r>
          </w:p>
        </w:tc>
        <w:tc>
          <w:tcPr>
            <w:tcW w:w="776" w:type="dxa"/>
            <w:shd w:val="clear" w:color="auto" w:fill="A6A6A6" w:themeFill="background1" w:themeFillShade="A6"/>
            <w:textDirection w:val="btLr"/>
            <w:vAlign w:val="center"/>
          </w:tcPr>
          <w:p w:rsidR="002B5825" w:rsidRPr="00BE4E2A" w:rsidRDefault="00E307D9" w:rsidP="004A52B6">
            <w:pPr>
              <w:autoSpaceDE w:val="0"/>
              <w:autoSpaceDN w:val="0"/>
              <w:adjustRightInd w:val="0"/>
              <w:spacing w:after="0" w:line="240" w:lineRule="auto"/>
              <w:ind w:left="113" w:right="113"/>
              <w:jc w:val="center"/>
              <w:rPr>
                <w:rFonts w:ascii="Trebuchet MS" w:hAnsi="Trebuchet MS"/>
                <w:b/>
                <w:sz w:val="20"/>
                <w:szCs w:val="20"/>
                <w:lang w:val="es-ES"/>
              </w:rPr>
            </w:pPr>
            <w:r w:rsidRPr="00BE4E2A">
              <w:rPr>
                <w:rFonts w:ascii="Trebuchet MS" w:hAnsi="Trebuchet MS"/>
                <w:b/>
                <w:sz w:val="20"/>
                <w:szCs w:val="20"/>
                <w:lang w:val="es-ES"/>
              </w:rPr>
              <w:t>Cantitate</w:t>
            </w:r>
          </w:p>
        </w:tc>
        <w:tc>
          <w:tcPr>
            <w:tcW w:w="808" w:type="dxa"/>
            <w:shd w:val="clear" w:color="auto" w:fill="A6A6A6" w:themeFill="background1" w:themeFillShade="A6"/>
            <w:vAlign w:val="center"/>
          </w:tcPr>
          <w:p w:rsidR="002B5825" w:rsidRPr="00BE4E2A" w:rsidRDefault="00E307D9" w:rsidP="004A52B6">
            <w:pPr>
              <w:autoSpaceDE w:val="0"/>
              <w:autoSpaceDN w:val="0"/>
              <w:adjustRightInd w:val="0"/>
              <w:spacing w:after="0" w:line="240" w:lineRule="auto"/>
              <w:jc w:val="center"/>
              <w:rPr>
                <w:rFonts w:ascii="Trebuchet MS" w:hAnsi="Trebuchet MS"/>
                <w:b/>
                <w:sz w:val="20"/>
                <w:szCs w:val="20"/>
                <w:lang w:val="es-ES"/>
              </w:rPr>
            </w:pPr>
            <w:r w:rsidRPr="00BE4E2A">
              <w:rPr>
                <w:rFonts w:ascii="Trebuchet MS" w:hAnsi="Trebuchet MS"/>
                <w:b/>
                <w:sz w:val="20"/>
                <w:szCs w:val="20"/>
                <w:lang w:val="es-ES"/>
              </w:rPr>
              <w:t>UM</w:t>
            </w:r>
          </w:p>
        </w:tc>
        <w:tc>
          <w:tcPr>
            <w:tcW w:w="1195" w:type="dxa"/>
            <w:shd w:val="clear" w:color="auto" w:fill="A6A6A6" w:themeFill="background1" w:themeFillShade="A6"/>
            <w:vAlign w:val="center"/>
          </w:tcPr>
          <w:p w:rsidR="002B5825" w:rsidRPr="00BE4E2A" w:rsidRDefault="00E307D9" w:rsidP="004A52B6">
            <w:pPr>
              <w:autoSpaceDE w:val="0"/>
              <w:autoSpaceDN w:val="0"/>
              <w:adjustRightInd w:val="0"/>
              <w:spacing w:after="0" w:line="240" w:lineRule="auto"/>
              <w:jc w:val="center"/>
              <w:rPr>
                <w:rFonts w:ascii="Trebuchet MS" w:hAnsi="Trebuchet MS"/>
                <w:b/>
                <w:sz w:val="20"/>
                <w:szCs w:val="20"/>
                <w:lang w:val="es-ES"/>
              </w:rPr>
            </w:pPr>
            <w:r w:rsidRPr="00BE4E2A">
              <w:rPr>
                <w:rFonts w:ascii="Trebuchet MS" w:hAnsi="Trebuchet MS"/>
                <w:b/>
                <w:sz w:val="20"/>
                <w:szCs w:val="20"/>
                <w:lang w:val="es-ES"/>
              </w:rPr>
              <w:t>Operațiune valorificare / eliminare</w:t>
            </w:r>
          </w:p>
        </w:tc>
        <w:tc>
          <w:tcPr>
            <w:tcW w:w="882" w:type="dxa"/>
            <w:shd w:val="clear" w:color="auto" w:fill="A6A6A6" w:themeFill="background1" w:themeFillShade="A6"/>
            <w:textDirection w:val="btLr"/>
            <w:vAlign w:val="center"/>
          </w:tcPr>
          <w:p w:rsidR="002B5825" w:rsidRPr="00BE4E2A" w:rsidRDefault="00E307D9" w:rsidP="004A52B6">
            <w:pPr>
              <w:autoSpaceDE w:val="0"/>
              <w:autoSpaceDN w:val="0"/>
              <w:adjustRightInd w:val="0"/>
              <w:spacing w:after="0" w:line="240" w:lineRule="auto"/>
              <w:ind w:left="113" w:right="113"/>
              <w:jc w:val="center"/>
              <w:rPr>
                <w:rFonts w:ascii="Trebuchet MS" w:hAnsi="Trebuchet MS"/>
                <w:b/>
                <w:sz w:val="20"/>
                <w:szCs w:val="20"/>
                <w:lang w:val="es-ES"/>
              </w:rPr>
            </w:pPr>
            <w:r w:rsidRPr="00BE4E2A">
              <w:rPr>
                <w:rFonts w:ascii="Trebuchet MS" w:hAnsi="Trebuchet MS"/>
                <w:b/>
                <w:sz w:val="20"/>
                <w:szCs w:val="20"/>
                <w:lang w:val="es-ES"/>
              </w:rPr>
              <w:t xml:space="preserve">Cod operațiune  </w:t>
            </w:r>
          </w:p>
        </w:tc>
        <w:tc>
          <w:tcPr>
            <w:tcW w:w="2049" w:type="dxa"/>
            <w:shd w:val="clear" w:color="auto" w:fill="A6A6A6" w:themeFill="background1" w:themeFillShade="A6"/>
            <w:vAlign w:val="center"/>
          </w:tcPr>
          <w:p w:rsidR="002B5825" w:rsidRPr="00BE4E2A" w:rsidRDefault="00E307D9" w:rsidP="004A52B6">
            <w:pPr>
              <w:autoSpaceDE w:val="0"/>
              <w:autoSpaceDN w:val="0"/>
              <w:adjustRightInd w:val="0"/>
              <w:spacing w:after="0" w:line="240" w:lineRule="auto"/>
              <w:jc w:val="center"/>
              <w:rPr>
                <w:rFonts w:ascii="Trebuchet MS" w:hAnsi="Trebuchet MS"/>
                <w:b/>
                <w:sz w:val="20"/>
                <w:szCs w:val="20"/>
                <w:lang w:val="es-ES"/>
              </w:rPr>
            </w:pPr>
            <w:r w:rsidRPr="00BE4E2A">
              <w:rPr>
                <w:rFonts w:ascii="Trebuchet MS" w:hAnsi="Trebuchet MS"/>
                <w:b/>
                <w:sz w:val="20"/>
                <w:szCs w:val="20"/>
                <w:lang w:val="es-ES"/>
              </w:rPr>
              <w:t>Denumire operațiune</w:t>
            </w:r>
          </w:p>
        </w:tc>
      </w:tr>
      <w:tr w:rsidR="002B5825" w:rsidRPr="00BE4E2A">
        <w:tc>
          <w:tcPr>
            <w:tcW w:w="1169" w:type="dxa"/>
            <w:shd w:val="clear" w:color="auto" w:fill="auto"/>
          </w:tcPr>
          <w:p w:rsidR="002B5825" w:rsidRPr="00BE4E2A" w:rsidRDefault="00E307D9" w:rsidP="004A52B6">
            <w:pPr>
              <w:pStyle w:val="BodyTextIndent"/>
              <w:spacing w:after="0" w:line="240" w:lineRule="auto"/>
              <w:ind w:left="0"/>
              <w:rPr>
                <w:rFonts w:ascii="Trebuchet MS" w:hAnsi="Trebuchet MS"/>
                <w:sz w:val="20"/>
                <w:szCs w:val="20"/>
                <w:lang w:val="ro-RO"/>
              </w:rPr>
            </w:pPr>
            <w:r w:rsidRPr="00BE4E2A">
              <w:rPr>
                <w:rFonts w:ascii="Trebuchet MS" w:hAnsi="Trebuchet MS"/>
                <w:sz w:val="20"/>
                <w:szCs w:val="20"/>
              </w:rPr>
              <w:t>15 01 01</w:t>
            </w:r>
          </w:p>
        </w:tc>
        <w:tc>
          <w:tcPr>
            <w:tcW w:w="2408" w:type="dxa"/>
            <w:shd w:val="clear" w:color="auto" w:fill="auto"/>
          </w:tcPr>
          <w:p w:rsidR="002B5825" w:rsidRPr="00BE4E2A" w:rsidRDefault="00E307D9" w:rsidP="004A52B6">
            <w:pPr>
              <w:pStyle w:val="BodyTextIndent"/>
              <w:spacing w:after="0" w:line="240" w:lineRule="auto"/>
              <w:ind w:left="0"/>
              <w:rPr>
                <w:rFonts w:ascii="Trebuchet MS" w:hAnsi="Trebuchet MS"/>
                <w:sz w:val="20"/>
                <w:szCs w:val="20"/>
                <w:lang w:val="ro-RO"/>
              </w:rPr>
            </w:pPr>
            <w:r w:rsidRPr="00BE4E2A">
              <w:rPr>
                <w:rFonts w:ascii="Trebuchet MS" w:hAnsi="Trebuchet MS"/>
                <w:sz w:val="20"/>
                <w:szCs w:val="20"/>
              </w:rPr>
              <w:t>Ambalaje de hârtie și carton</w:t>
            </w:r>
          </w:p>
        </w:tc>
        <w:tc>
          <w:tcPr>
            <w:tcW w:w="776" w:type="dxa"/>
            <w:shd w:val="clear" w:color="auto" w:fill="auto"/>
          </w:tcPr>
          <w:p w:rsidR="002B5825" w:rsidRPr="00BE4E2A" w:rsidRDefault="00E307D9" w:rsidP="004A52B6">
            <w:pPr>
              <w:pStyle w:val="BodyTextIndent"/>
              <w:spacing w:after="0" w:line="240" w:lineRule="auto"/>
              <w:jc w:val="center"/>
              <w:rPr>
                <w:rFonts w:ascii="Trebuchet MS" w:hAnsi="Trebuchet MS"/>
                <w:sz w:val="20"/>
                <w:szCs w:val="20"/>
                <w:lang w:val="ro-RO"/>
              </w:rPr>
            </w:pPr>
            <w:r w:rsidRPr="00BE4E2A">
              <w:rPr>
                <w:rFonts w:ascii="Trebuchet MS" w:hAnsi="Trebuchet MS"/>
                <w:sz w:val="20"/>
                <w:szCs w:val="20"/>
                <w:lang w:val="ro-RO"/>
              </w:rPr>
              <w:t>20</w:t>
            </w:r>
          </w:p>
        </w:tc>
        <w:tc>
          <w:tcPr>
            <w:tcW w:w="808" w:type="dxa"/>
            <w:shd w:val="clear" w:color="auto" w:fill="auto"/>
          </w:tcPr>
          <w:p w:rsidR="002B5825" w:rsidRPr="00BE4E2A" w:rsidRDefault="00E307D9" w:rsidP="004A52B6">
            <w:pPr>
              <w:spacing w:after="0" w:line="240" w:lineRule="auto"/>
              <w:jc w:val="center"/>
              <w:rPr>
                <w:rFonts w:ascii="Trebuchet MS" w:hAnsi="Trebuchet MS"/>
                <w:sz w:val="20"/>
                <w:szCs w:val="20"/>
              </w:rPr>
            </w:pPr>
            <w:r w:rsidRPr="00BE4E2A">
              <w:rPr>
                <w:rFonts w:ascii="Trebuchet MS" w:hAnsi="Trebuchet MS"/>
                <w:sz w:val="20"/>
                <w:szCs w:val="20"/>
                <w:lang w:val="es-ES"/>
              </w:rPr>
              <w:t>t/luna</w:t>
            </w:r>
          </w:p>
        </w:tc>
        <w:tc>
          <w:tcPr>
            <w:tcW w:w="1195" w:type="dxa"/>
            <w:shd w:val="clear" w:color="auto" w:fill="auto"/>
          </w:tcPr>
          <w:p w:rsidR="002B5825" w:rsidRPr="00BE4E2A" w:rsidRDefault="00E307D9" w:rsidP="004A52B6">
            <w:pPr>
              <w:autoSpaceDE w:val="0"/>
              <w:autoSpaceDN w:val="0"/>
              <w:adjustRightInd w:val="0"/>
              <w:spacing w:after="0" w:line="240" w:lineRule="auto"/>
              <w:jc w:val="center"/>
              <w:rPr>
                <w:rFonts w:ascii="Trebuchet MS" w:hAnsi="Trebuchet MS"/>
                <w:sz w:val="20"/>
                <w:szCs w:val="20"/>
                <w:lang w:val="es-ES"/>
              </w:rPr>
            </w:pPr>
            <w:r w:rsidRPr="00BE4E2A">
              <w:rPr>
                <w:rFonts w:ascii="Trebuchet MS" w:hAnsi="Trebuchet MS"/>
                <w:sz w:val="20"/>
                <w:szCs w:val="20"/>
                <w:lang w:val="es-ES"/>
              </w:rPr>
              <w:t>valorificare</w:t>
            </w:r>
          </w:p>
        </w:tc>
        <w:tc>
          <w:tcPr>
            <w:tcW w:w="882" w:type="dxa"/>
            <w:shd w:val="clear" w:color="auto" w:fill="auto"/>
          </w:tcPr>
          <w:p w:rsidR="002B5825" w:rsidRPr="00BE4E2A" w:rsidRDefault="00E307D9" w:rsidP="004A52B6">
            <w:pPr>
              <w:spacing w:after="0" w:line="240" w:lineRule="auto"/>
              <w:jc w:val="center"/>
              <w:rPr>
                <w:rFonts w:ascii="Trebuchet MS" w:hAnsi="Trebuchet MS"/>
                <w:sz w:val="20"/>
                <w:szCs w:val="20"/>
              </w:rPr>
            </w:pPr>
            <w:r w:rsidRPr="00BE4E2A">
              <w:rPr>
                <w:rFonts w:ascii="Trebuchet MS" w:hAnsi="Trebuchet MS"/>
                <w:sz w:val="20"/>
                <w:szCs w:val="20"/>
                <w:lang w:val="es-ES"/>
              </w:rPr>
              <w:t>R12</w:t>
            </w:r>
          </w:p>
        </w:tc>
        <w:tc>
          <w:tcPr>
            <w:tcW w:w="2049" w:type="dxa"/>
            <w:shd w:val="clear" w:color="auto" w:fill="auto"/>
          </w:tcPr>
          <w:p w:rsidR="002B5825" w:rsidRPr="00BE4E2A" w:rsidRDefault="00E307D9" w:rsidP="004A52B6">
            <w:pPr>
              <w:spacing w:after="0" w:line="240" w:lineRule="auto"/>
              <w:rPr>
                <w:rFonts w:ascii="Trebuchet MS" w:hAnsi="Trebuchet MS"/>
                <w:sz w:val="20"/>
                <w:szCs w:val="20"/>
              </w:rPr>
            </w:pPr>
            <w:r w:rsidRPr="00BE4E2A">
              <w:rPr>
                <w:rFonts w:ascii="Trebuchet MS" w:hAnsi="Trebuchet MS"/>
                <w:sz w:val="20"/>
                <w:szCs w:val="20"/>
                <w:lang w:val="es-ES"/>
              </w:rPr>
              <w:t>Schimb de deseuri in vederea efectuarii oricareia dintre operatiile numerotate de la R1 la R11</w:t>
            </w:r>
          </w:p>
        </w:tc>
      </w:tr>
      <w:tr w:rsidR="002B5825" w:rsidRPr="00BE4E2A">
        <w:tc>
          <w:tcPr>
            <w:tcW w:w="1169" w:type="dxa"/>
            <w:shd w:val="clear" w:color="auto" w:fill="auto"/>
          </w:tcPr>
          <w:p w:rsidR="002B5825" w:rsidRPr="00BE4E2A" w:rsidRDefault="00E307D9" w:rsidP="004A52B6">
            <w:pPr>
              <w:spacing w:after="0" w:line="240" w:lineRule="auto"/>
              <w:rPr>
                <w:rFonts w:ascii="Trebuchet MS" w:hAnsi="Trebuchet MS"/>
                <w:sz w:val="20"/>
                <w:szCs w:val="20"/>
              </w:rPr>
            </w:pPr>
            <w:r w:rsidRPr="00BE4E2A">
              <w:rPr>
                <w:rFonts w:ascii="Trebuchet MS" w:hAnsi="Trebuchet MS"/>
                <w:sz w:val="20"/>
                <w:szCs w:val="20"/>
              </w:rPr>
              <w:t>15 01 02</w:t>
            </w:r>
          </w:p>
        </w:tc>
        <w:tc>
          <w:tcPr>
            <w:tcW w:w="2408" w:type="dxa"/>
            <w:shd w:val="clear" w:color="auto" w:fill="auto"/>
          </w:tcPr>
          <w:p w:rsidR="002B5825" w:rsidRPr="00BE4E2A" w:rsidRDefault="00E307D9" w:rsidP="004A52B6">
            <w:pPr>
              <w:spacing w:after="0" w:line="240" w:lineRule="auto"/>
              <w:rPr>
                <w:rFonts w:ascii="Trebuchet MS" w:hAnsi="Trebuchet MS"/>
                <w:sz w:val="20"/>
                <w:szCs w:val="20"/>
              </w:rPr>
            </w:pPr>
            <w:r w:rsidRPr="00BE4E2A">
              <w:rPr>
                <w:rFonts w:ascii="Trebuchet MS" w:hAnsi="Trebuchet MS"/>
                <w:sz w:val="20"/>
                <w:szCs w:val="20"/>
              </w:rPr>
              <w:t>Ambalaje de materiale plastice</w:t>
            </w:r>
          </w:p>
        </w:tc>
        <w:tc>
          <w:tcPr>
            <w:tcW w:w="776" w:type="dxa"/>
            <w:shd w:val="clear" w:color="auto" w:fill="auto"/>
          </w:tcPr>
          <w:p w:rsidR="002B5825" w:rsidRPr="00BE4E2A" w:rsidRDefault="00E307D9" w:rsidP="004A52B6">
            <w:pPr>
              <w:pStyle w:val="BodyTextIndent"/>
              <w:spacing w:after="0" w:line="240" w:lineRule="auto"/>
              <w:jc w:val="center"/>
              <w:rPr>
                <w:rFonts w:ascii="Trebuchet MS" w:hAnsi="Trebuchet MS"/>
                <w:sz w:val="20"/>
                <w:szCs w:val="20"/>
              </w:rPr>
            </w:pPr>
            <w:r w:rsidRPr="00BE4E2A">
              <w:rPr>
                <w:rFonts w:ascii="Trebuchet MS" w:hAnsi="Trebuchet MS"/>
                <w:sz w:val="20"/>
                <w:szCs w:val="20"/>
                <w:lang w:val="ro-RO"/>
              </w:rPr>
              <w:t>20</w:t>
            </w:r>
          </w:p>
        </w:tc>
        <w:tc>
          <w:tcPr>
            <w:tcW w:w="808" w:type="dxa"/>
            <w:shd w:val="clear" w:color="auto" w:fill="auto"/>
          </w:tcPr>
          <w:p w:rsidR="002B5825" w:rsidRPr="00BE4E2A" w:rsidRDefault="00E307D9" w:rsidP="004A52B6">
            <w:pPr>
              <w:autoSpaceDE w:val="0"/>
              <w:autoSpaceDN w:val="0"/>
              <w:adjustRightInd w:val="0"/>
              <w:spacing w:after="0" w:line="240" w:lineRule="auto"/>
              <w:jc w:val="center"/>
              <w:rPr>
                <w:rFonts w:ascii="Trebuchet MS" w:hAnsi="Trebuchet MS"/>
                <w:sz w:val="20"/>
                <w:szCs w:val="20"/>
                <w:lang w:val="es-ES"/>
              </w:rPr>
            </w:pPr>
            <w:r w:rsidRPr="00BE4E2A">
              <w:rPr>
                <w:rFonts w:ascii="Trebuchet MS" w:hAnsi="Trebuchet MS"/>
                <w:sz w:val="20"/>
                <w:szCs w:val="20"/>
                <w:lang w:val="es-ES"/>
              </w:rPr>
              <w:t>t/luna</w:t>
            </w:r>
          </w:p>
        </w:tc>
        <w:tc>
          <w:tcPr>
            <w:tcW w:w="1195" w:type="dxa"/>
            <w:shd w:val="clear" w:color="auto" w:fill="auto"/>
          </w:tcPr>
          <w:p w:rsidR="002B5825" w:rsidRPr="00BE4E2A" w:rsidRDefault="00E307D9" w:rsidP="004A52B6">
            <w:pPr>
              <w:autoSpaceDE w:val="0"/>
              <w:autoSpaceDN w:val="0"/>
              <w:adjustRightInd w:val="0"/>
              <w:spacing w:after="0" w:line="240" w:lineRule="auto"/>
              <w:jc w:val="center"/>
              <w:rPr>
                <w:rFonts w:ascii="Trebuchet MS" w:hAnsi="Trebuchet MS"/>
                <w:sz w:val="20"/>
                <w:szCs w:val="20"/>
                <w:lang w:val="es-ES"/>
              </w:rPr>
            </w:pPr>
            <w:r w:rsidRPr="00BE4E2A">
              <w:rPr>
                <w:rFonts w:ascii="Trebuchet MS" w:hAnsi="Trebuchet MS"/>
                <w:sz w:val="20"/>
                <w:szCs w:val="20"/>
                <w:lang w:val="es-ES"/>
              </w:rPr>
              <w:t>valorificare</w:t>
            </w:r>
          </w:p>
        </w:tc>
        <w:tc>
          <w:tcPr>
            <w:tcW w:w="882" w:type="dxa"/>
            <w:shd w:val="clear" w:color="auto" w:fill="auto"/>
          </w:tcPr>
          <w:p w:rsidR="002B5825" w:rsidRPr="00BE4E2A" w:rsidRDefault="00E307D9" w:rsidP="004A52B6">
            <w:pPr>
              <w:autoSpaceDE w:val="0"/>
              <w:autoSpaceDN w:val="0"/>
              <w:adjustRightInd w:val="0"/>
              <w:spacing w:after="0" w:line="240" w:lineRule="auto"/>
              <w:jc w:val="center"/>
              <w:rPr>
                <w:rFonts w:ascii="Trebuchet MS" w:hAnsi="Trebuchet MS"/>
                <w:sz w:val="20"/>
                <w:szCs w:val="20"/>
                <w:lang w:val="es-ES"/>
              </w:rPr>
            </w:pPr>
            <w:r w:rsidRPr="00BE4E2A">
              <w:rPr>
                <w:rFonts w:ascii="Trebuchet MS" w:hAnsi="Trebuchet MS"/>
                <w:sz w:val="20"/>
                <w:szCs w:val="20"/>
                <w:lang w:val="es-ES"/>
              </w:rPr>
              <w:t>R12</w:t>
            </w:r>
          </w:p>
        </w:tc>
        <w:tc>
          <w:tcPr>
            <w:tcW w:w="2049" w:type="dxa"/>
            <w:shd w:val="clear" w:color="auto" w:fill="auto"/>
          </w:tcPr>
          <w:p w:rsidR="002B5825" w:rsidRPr="00BE4E2A" w:rsidRDefault="00E307D9" w:rsidP="004A52B6">
            <w:pPr>
              <w:autoSpaceDE w:val="0"/>
              <w:autoSpaceDN w:val="0"/>
              <w:adjustRightInd w:val="0"/>
              <w:spacing w:after="0" w:line="240" w:lineRule="auto"/>
              <w:jc w:val="center"/>
              <w:rPr>
                <w:rFonts w:ascii="Trebuchet MS" w:hAnsi="Trebuchet MS"/>
                <w:sz w:val="20"/>
                <w:szCs w:val="20"/>
                <w:lang w:val="es-ES"/>
              </w:rPr>
            </w:pPr>
            <w:r w:rsidRPr="00BE4E2A">
              <w:rPr>
                <w:rFonts w:ascii="Trebuchet MS" w:hAnsi="Trebuchet MS"/>
                <w:sz w:val="20"/>
                <w:szCs w:val="20"/>
                <w:lang w:val="es-ES"/>
              </w:rPr>
              <w:t>Schimb de deseuri in vederea efectuarii oricareia dintre operatiile numerotate de la R1 la R11</w:t>
            </w:r>
          </w:p>
        </w:tc>
      </w:tr>
      <w:tr w:rsidR="002B5825" w:rsidRPr="00BE4E2A">
        <w:tc>
          <w:tcPr>
            <w:tcW w:w="1169" w:type="dxa"/>
            <w:shd w:val="clear" w:color="auto" w:fill="auto"/>
          </w:tcPr>
          <w:p w:rsidR="002B5825" w:rsidRPr="00BE4E2A" w:rsidRDefault="00E307D9" w:rsidP="004A52B6">
            <w:pPr>
              <w:pStyle w:val="BodyTextIndent"/>
              <w:spacing w:after="0" w:line="240" w:lineRule="auto"/>
              <w:ind w:left="0"/>
              <w:rPr>
                <w:rFonts w:ascii="Trebuchet MS" w:hAnsi="Trebuchet MS"/>
                <w:sz w:val="20"/>
                <w:szCs w:val="20"/>
                <w:lang w:val="ro-RO"/>
              </w:rPr>
            </w:pPr>
            <w:r w:rsidRPr="00BE4E2A">
              <w:rPr>
                <w:rFonts w:ascii="Trebuchet MS" w:hAnsi="Trebuchet MS"/>
                <w:sz w:val="20"/>
                <w:szCs w:val="20"/>
              </w:rPr>
              <w:t>15 01 04</w:t>
            </w:r>
          </w:p>
        </w:tc>
        <w:tc>
          <w:tcPr>
            <w:tcW w:w="2408" w:type="dxa"/>
            <w:shd w:val="clear" w:color="auto" w:fill="auto"/>
          </w:tcPr>
          <w:p w:rsidR="002B5825" w:rsidRPr="00BE4E2A" w:rsidRDefault="00E307D9" w:rsidP="004A52B6">
            <w:pPr>
              <w:pStyle w:val="BodyTextIndent"/>
              <w:spacing w:after="0" w:line="240" w:lineRule="auto"/>
              <w:rPr>
                <w:rFonts w:ascii="Trebuchet MS" w:hAnsi="Trebuchet MS"/>
                <w:sz w:val="20"/>
                <w:szCs w:val="20"/>
                <w:lang w:val="ro-RO"/>
              </w:rPr>
            </w:pPr>
            <w:r w:rsidRPr="00BE4E2A">
              <w:rPr>
                <w:rFonts w:ascii="Trebuchet MS" w:hAnsi="Trebuchet MS"/>
                <w:sz w:val="20"/>
                <w:szCs w:val="20"/>
              </w:rPr>
              <w:t xml:space="preserve">Ambalaje metalice </w:t>
            </w:r>
          </w:p>
        </w:tc>
        <w:tc>
          <w:tcPr>
            <w:tcW w:w="776" w:type="dxa"/>
            <w:shd w:val="clear" w:color="auto" w:fill="auto"/>
          </w:tcPr>
          <w:p w:rsidR="002B5825" w:rsidRPr="00BE4E2A" w:rsidRDefault="00E307D9" w:rsidP="004A52B6">
            <w:pPr>
              <w:pStyle w:val="BodyTextIndent"/>
              <w:spacing w:after="0" w:line="240" w:lineRule="auto"/>
              <w:jc w:val="center"/>
              <w:rPr>
                <w:rFonts w:ascii="Trebuchet MS" w:hAnsi="Trebuchet MS"/>
                <w:sz w:val="20"/>
                <w:szCs w:val="20"/>
                <w:lang w:val="ro-RO"/>
              </w:rPr>
            </w:pPr>
            <w:r w:rsidRPr="00BE4E2A">
              <w:rPr>
                <w:rFonts w:ascii="Trebuchet MS" w:hAnsi="Trebuchet MS"/>
                <w:sz w:val="20"/>
                <w:szCs w:val="20"/>
                <w:lang w:val="ro-RO"/>
              </w:rPr>
              <w:t>10</w:t>
            </w:r>
          </w:p>
        </w:tc>
        <w:tc>
          <w:tcPr>
            <w:tcW w:w="808" w:type="dxa"/>
            <w:shd w:val="clear" w:color="auto" w:fill="auto"/>
          </w:tcPr>
          <w:p w:rsidR="002B5825" w:rsidRPr="00BE4E2A" w:rsidRDefault="00E307D9" w:rsidP="004A52B6">
            <w:pPr>
              <w:autoSpaceDE w:val="0"/>
              <w:autoSpaceDN w:val="0"/>
              <w:adjustRightInd w:val="0"/>
              <w:spacing w:after="0" w:line="240" w:lineRule="auto"/>
              <w:jc w:val="center"/>
              <w:rPr>
                <w:rFonts w:ascii="Trebuchet MS" w:hAnsi="Trebuchet MS"/>
                <w:sz w:val="20"/>
                <w:szCs w:val="20"/>
                <w:lang w:val="es-ES"/>
              </w:rPr>
            </w:pPr>
            <w:r w:rsidRPr="00BE4E2A">
              <w:rPr>
                <w:rFonts w:ascii="Trebuchet MS" w:hAnsi="Trebuchet MS"/>
                <w:sz w:val="20"/>
                <w:szCs w:val="20"/>
                <w:lang w:val="es-ES"/>
              </w:rPr>
              <w:t>t/luna</w:t>
            </w:r>
          </w:p>
        </w:tc>
        <w:tc>
          <w:tcPr>
            <w:tcW w:w="1195" w:type="dxa"/>
            <w:shd w:val="clear" w:color="auto" w:fill="auto"/>
          </w:tcPr>
          <w:p w:rsidR="002B5825" w:rsidRPr="00BE4E2A" w:rsidRDefault="00E307D9" w:rsidP="004A52B6">
            <w:pPr>
              <w:spacing w:after="0" w:line="240" w:lineRule="auto"/>
              <w:rPr>
                <w:rFonts w:ascii="Trebuchet MS" w:hAnsi="Trebuchet MS"/>
                <w:sz w:val="20"/>
                <w:szCs w:val="20"/>
              </w:rPr>
            </w:pPr>
            <w:r w:rsidRPr="00BE4E2A">
              <w:rPr>
                <w:rFonts w:ascii="Trebuchet MS" w:hAnsi="Trebuchet MS"/>
                <w:sz w:val="20"/>
                <w:szCs w:val="20"/>
                <w:lang w:val="es-ES"/>
              </w:rPr>
              <w:t>valorificare</w:t>
            </w:r>
          </w:p>
        </w:tc>
        <w:tc>
          <w:tcPr>
            <w:tcW w:w="882" w:type="dxa"/>
            <w:shd w:val="clear" w:color="auto" w:fill="auto"/>
          </w:tcPr>
          <w:p w:rsidR="002B5825" w:rsidRPr="00BE4E2A" w:rsidRDefault="00E307D9" w:rsidP="004A52B6">
            <w:pPr>
              <w:spacing w:after="0" w:line="240" w:lineRule="auto"/>
              <w:jc w:val="center"/>
              <w:rPr>
                <w:rFonts w:ascii="Trebuchet MS" w:hAnsi="Trebuchet MS"/>
                <w:sz w:val="20"/>
                <w:szCs w:val="20"/>
              </w:rPr>
            </w:pPr>
            <w:r w:rsidRPr="00BE4E2A">
              <w:rPr>
                <w:rFonts w:ascii="Trebuchet MS" w:hAnsi="Trebuchet MS"/>
                <w:sz w:val="20"/>
                <w:szCs w:val="20"/>
                <w:lang w:val="es-ES"/>
              </w:rPr>
              <w:t>R12</w:t>
            </w:r>
          </w:p>
        </w:tc>
        <w:tc>
          <w:tcPr>
            <w:tcW w:w="2049" w:type="dxa"/>
            <w:shd w:val="clear" w:color="auto" w:fill="auto"/>
          </w:tcPr>
          <w:p w:rsidR="002B5825" w:rsidRPr="00BE4E2A" w:rsidRDefault="00E307D9" w:rsidP="004A52B6">
            <w:pPr>
              <w:autoSpaceDE w:val="0"/>
              <w:autoSpaceDN w:val="0"/>
              <w:adjustRightInd w:val="0"/>
              <w:spacing w:after="0" w:line="240" w:lineRule="auto"/>
              <w:jc w:val="center"/>
              <w:rPr>
                <w:rFonts w:ascii="Trebuchet MS" w:hAnsi="Trebuchet MS"/>
                <w:sz w:val="20"/>
                <w:szCs w:val="20"/>
                <w:lang w:val="es-ES"/>
              </w:rPr>
            </w:pPr>
            <w:r w:rsidRPr="00BE4E2A">
              <w:rPr>
                <w:rFonts w:ascii="Trebuchet MS" w:hAnsi="Trebuchet MS"/>
                <w:sz w:val="20"/>
                <w:szCs w:val="20"/>
                <w:lang w:val="es-ES"/>
              </w:rPr>
              <w:t>Schimb de deseuri in vederea efectuarii oricareia dintre operatiile numerotate de la R1 la R11</w:t>
            </w:r>
          </w:p>
        </w:tc>
      </w:tr>
    </w:tbl>
    <w:p w:rsidR="00812255" w:rsidRDefault="00812255">
      <w:pPr>
        <w:keepNext/>
        <w:spacing w:after="0" w:line="240" w:lineRule="auto"/>
        <w:ind w:left="360"/>
        <w:jc w:val="both"/>
        <w:outlineLvl w:val="1"/>
        <w:rPr>
          <w:rFonts w:ascii="Trebuchet MS" w:eastAsia="Times New Roman" w:hAnsi="Trebuchet MS"/>
          <w:b/>
          <w:bCs/>
          <w:lang w:eastAsia="ro-RO"/>
        </w:rPr>
      </w:pPr>
    </w:p>
    <w:p w:rsidR="00812255" w:rsidRDefault="00812255">
      <w:pPr>
        <w:keepNext/>
        <w:spacing w:after="0" w:line="240" w:lineRule="auto"/>
        <w:ind w:left="360"/>
        <w:jc w:val="both"/>
        <w:outlineLvl w:val="1"/>
        <w:rPr>
          <w:rFonts w:ascii="Trebuchet MS" w:eastAsia="Times New Roman" w:hAnsi="Trebuchet MS"/>
          <w:b/>
          <w:bCs/>
          <w:lang w:eastAsia="ro-RO"/>
        </w:rPr>
      </w:pPr>
    </w:p>
    <w:p w:rsidR="00D42847" w:rsidRDefault="00D42847">
      <w:pPr>
        <w:keepNext/>
        <w:spacing w:after="0" w:line="240" w:lineRule="auto"/>
        <w:ind w:left="360"/>
        <w:jc w:val="both"/>
        <w:outlineLvl w:val="1"/>
        <w:rPr>
          <w:rFonts w:ascii="Trebuchet MS" w:eastAsia="Times New Roman" w:hAnsi="Trebuchet MS"/>
          <w:b/>
          <w:bCs/>
          <w:lang w:eastAsia="ro-RO"/>
        </w:rPr>
      </w:pPr>
    </w:p>
    <w:p w:rsidR="002B5825" w:rsidRDefault="00E307D9">
      <w:pPr>
        <w:keepNext/>
        <w:spacing w:after="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eastAsia="ro-RO"/>
        </w:rPr>
        <w:t>7.</w:t>
      </w:r>
      <w:r>
        <w:rPr>
          <w:rFonts w:ascii="Trebuchet MS" w:eastAsia="Times New Roman" w:hAnsi="Trebuchet MS"/>
          <w:b/>
          <w:bCs/>
          <w:lang w:val="ro-RO" w:eastAsia="ro-RO"/>
        </w:rPr>
        <w:t xml:space="preserve"> Modul de transport al deșeurilor și măsurile pentru protecția mediului</w:t>
      </w:r>
    </w:p>
    <w:p w:rsidR="002B5825" w:rsidRDefault="00E307D9">
      <w:pPr>
        <w:autoSpaceDE w:val="0"/>
        <w:autoSpaceDN w:val="0"/>
        <w:adjustRightInd w:val="0"/>
        <w:spacing w:after="0" w:line="240" w:lineRule="auto"/>
        <w:ind w:firstLine="720"/>
        <w:jc w:val="both"/>
        <w:rPr>
          <w:rFonts w:ascii="Trebuchet MS" w:eastAsia="Times New Roman" w:hAnsi="Trebuchet MS"/>
          <w:b/>
          <w:bCs/>
          <w:lang w:val="ro-RO" w:eastAsia="ro-RO"/>
        </w:rPr>
      </w:pPr>
      <w:r>
        <w:rPr>
          <w:rFonts w:ascii="Trebuchet MS" w:eastAsia="Times New Roman" w:hAnsi="Trebuchet MS"/>
          <w:b/>
          <w:bCs/>
          <w:lang w:val="ro-RO" w:eastAsia="ro-RO"/>
        </w:rPr>
        <w:t>Deşeuri transportate</w:t>
      </w:r>
    </w:p>
    <w:p w:rsidR="002B5825" w:rsidRDefault="00E307D9">
      <w:pPr>
        <w:autoSpaceDE w:val="0"/>
        <w:autoSpaceDN w:val="0"/>
        <w:adjustRightInd w:val="0"/>
        <w:spacing w:after="0" w:line="240" w:lineRule="auto"/>
        <w:jc w:val="both"/>
        <w:rPr>
          <w:rFonts w:ascii="Trebuchet MS" w:hAnsi="Trebuchet MS"/>
          <w:lang w:val="ro-RO"/>
        </w:rPr>
      </w:pPr>
      <w:r>
        <w:rPr>
          <w:rFonts w:ascii="Trebuchet MS" w:hAnsi="Trebuchet MS"/>
          <w:lang w:val="ro-RO"/>
        </w:rPr>
        <w:t xml:space="preserve">- deşeurile menajere – sunt preluate de firmă de salubritate, cu maşinile speciale din dotare;  </w:t>
      </w:r>
    </w:p>
    <w:p w:rsidR="002B5825" w:rsidRDefault="00E307D9">
      <w:pPr>
        <w:autoSpaceDE w:val="0"/>
        <w:autoSpaceDN w:val="0"/>
        <w:adjustRightInd w:val="0"/>
        <w:spacing w:after="0" w:line="240" w:lineRule="auto"/>
        <w:ind w:right="86"/>
        <w:jc w:val="both"/>
        <w:rPr>
          <w:rFonts w:ascii="Trebuchet MS" w:hAnsi="Trebuchet MS"/>
          <w:bCs/>
          <w:iCs/>
          <w:lang w:val="ro-RO"/>
        </w:rPr>
      </w:pPr>
      <w:r>
        <w:rPr>
          <w:rFonts w:ascii="Trebuchet MS" w:hAnsi="Trebuchet MS"/>
          <w:lang w:val="ro-RO"/>
        </w:rPr>
        <w:t xml:space="preserve">- </w:t>
      </w:r>
      <w:r>
        <w:rPr>
          <w:rFonts w:ascii="Trebuchet MS" w:hAnsi="Trebuchet MS"/>
          <w:bCs/>
          <w:iCs/>
          <w:lang w:val="ro-RO"/>
        </w:rPr>
        <w:t xml:space="preserve">deşeurile reciclabile vor fi transportate în vederea valorificării lor de firme specializate, autorizate, </w:t>
      </w:r>
      <w:r>
        <w:rPr>
          <w:rFonts w:ascii="Trebuchet MS" w:hAnsi="Trebuchet MS"/>
          <w:lang w:val="ro-RO"/>
        </w:rPr>
        <w:t>cu mijloacele lor auto</w:t>
      </w:r>
      <w:r>
        <w:rPr>
          <w:rFonts w:ascii="Trebuchet MS" w:hAnsi="Trebuchet MS"/>
          <w:bCs/>
          <w:iCs/>
          <w:lang w:val="ro-RO"/>
        </w:rPr>
        <w:t xml:space="preserve">;                             </w:t>
      </w:r>
    </w:p>
    <w:p w:rsidR="002B5825" w:rsidRDefault="00E307D9">
      <w:pPr>
        <w:spacing w:after="0" w:line="240" w:lineRule="auto"/>
        <w:jc w:val="both"/>
        <w:rPr>
          <w:rFonts w:ascii="Trebuchet MS" w:hAnsi="Trebuchet MS"/>
          <w:color w:val="000000"/>
          <w:lang w:val="ro-RO"/>
        </w:rPr>
      </w:pPr>
      <w:r>
        <w:rPr>
          <w:rFonts w:ascii="Trebuchet MS" w:hAnsi="Trebuchet MS"/>
          <w:color w:val="000000"/>
          <w:lang w:val="ro-RO"/>
        </w:rPr>
        <w:t xml:space="preserve">- Deşeurile tehnologice sunt preluate în vederea eliminării sau valorificării de către firma specializată autorizată. </w:t>
      </w:r>
    </w:p>
    <w:p w:rsidR="002B5825" w:rsidRDefault="00E307D9">
      <w:pPr>
        <w:pStyle w:val="BodyTextIndent"/>
        <w:tabs>
          <w:tab w:val="left" w:pos="0"/>
        </w:tabs>
        <w:spacing w:after="0" w:line="240" w:lineRule="auto"/>
        <w:ind w:left="0"/>
        <w:jc w:val="both"/>
        <w:rPr>
          <w:rFonts w:ascii="Trebuchet MS" w:hAnsi="Trebuchet MS"/>
          <w:color w:val="000000"/>
          <w:lang w:val="ro-RO"/>
        </w:rPr>
      </w:pPr>
      <w:r>
        <w:rPr>
          <w:rFonts w:ascii="Trebuchet MS" w:hAnsi="Trebuchet MS"/>
          <w:color w:val="000000"/>
          <w:lang w:val="ro-RO"/>
        </w:rPr>
        <w:t>- Se vor respecta prevederile H.G. nr.1061/2008 privind transportul deşeurilor periculoase şi nepericuloase pe teritoriul României.</w:t>
      </w:r>
    </w:p>
    <w:p w:rsidR="002B5825" w:rsidRDefault="002B5825">
      <w:pPr>
        <w:spacing w:after="0"/>
        <w:ind w:right="83"/>
        <w:rPr>
          <w:rFonts w:ascii="Trebuchet MS" w:hAnsi="Trebuchet MS"/>
          <w:highlight w:val="yellow"/>
          <w:lang w:val="ro-RO" w:eastAsia="ro-RO"/>
        </w:rPr>
      </w:pPr>
    </w:p>
    <w:p w:rsidR="002B5825" w:rsidRDefault="00E307D9">
      <w:pPr>
        <w:keepNext/>
        <w:spacing w:after="0" w:line="240" w:lineRule="auto"/>
        <w:ind w:left="360" w:right="83"/>
        <w:jc w:val="both"/>
        <w:outlineLvl w:val="1"/>
        <w:rPr>
          <w:rFonts w:ascii="Trebuchet MS" w:eastAsia="Times New Roman" w:hAnsi="Trebuchet MS"/>
          <w:b/>
          <w:bCs/>
          <w:lang w:val="ro-RO" w:eastAsia="ro-RO"/>
        </w:rPr>
      </w:pPr>
      <w:r>
        <w:rPr>
          <w:rFonts w:ascii="Trebuchet MS" w:eastAsia="Times New Roman" w:hAnsi="Trebuchet MS"/>
          <w:b/>
          <w:bCs/>
          <w:lang w:eastAsia="ro-RO"/>
        </w:rPr>
        <w:t>8</w:t>
      </w:r>
      <w:r>
        <w:rPr>
          <w:rFonts w:ascii="Trebuchet MS" w:eastAsia="Times New Roman" w:hAnsi="Trebuchet MS"/>
          <w:b/>
          <w:bCs/>
          <w:lang w:val="ro-RO" w:eastAsia="ro-RO"/>
        </w:rPr>
        <w:t>. Monitorizarea gestiunii deșeurilor</w:t>
      </w:r>
    </w:p>
    <w:p w:rsidR="002B5825" w:rsidRDefault="00E307D9">
      <w:pPr>
        <w:spacing w:after="0"/>
        <w:ind w:right="83"/>
        <w:jc w:val="both"/>
        <w:rPr>
          <w:rFonts w:ascii="Trebuchet MS" w:hAnsi="Trebuchet MS"/>
          <w:lang w:val="ro-RO"/>
        </w:rPr>
      </w:pPr>
      <w:r>
        <w:rPr>
          <w:rFonts w:ascii="Trebuchet MS" w:hAnsi="Trebuchet MS"/>
          <w:lang w:val="ro-RO"/>
        </w:rPr>
        <w:t xml:space="preserve">- se va ţine o evidenţă a deşeurilor (tipuri, cantităţi, sortarea şi valorificarea prin unităţi specializate a celor reciclabile) conf. legislaţiei în vigoare. </w:t>
      </w:r>
    </w:p>
    <w:p w:rsidR="002B5825" w:rsidRDefault="002B5825">
      <w:pPr>
        <w:spacing w:after="0"/>
        <w:ind w:left="360"/>
        <w:rPr>
          <w:rFonts w:ascii="Trebuchet MS" w:hAnsi="Trebuchet MS"/>
          <w:highlight w:val="yellow"/>
          <w:lang w:val="ro-RO"/>
        </w:rPr>
      </w:pPr>
    </w:p>
    <w:p w:rsidR="002B5825" w:rsidRPr="00357ACA" w:rsidRDefault="00E307D9">
      <w:pPr>
        <w:keepNext/>
        <w:spacing w:after="0" w:line="240" w:lineRule="auto"/>
        <w:ind w:left="360"/>
        <w:jc w:val="both"/>
        <w:outlineLvl w:val="1"/>
        <w:rPr>
          <w:rFonts w:ascii="Trebuchet MS" w:eastAsia="Times New Roman" w:hAnsi="Trebuchet MS"/>
          <w:lang w:val="ro-RO"/>
        </w:rPr>
      </w:pPr>
      <w:r w:rsidRPr="00357ACA">
        <w:rPr>
          <w:rFonts w:ascii="Trebuchet MS" w:eastAsia="Times New Roman" w:hAnsi="Trebuchet MS"/>
          <w:b/>
          <w:bCs/>
          <w:lang w:eastAsia="ro-RO"/>
        </w:rPr>
        <w:t>9</w:t>
      </w:r>
      <w:r w:rsidRPr="00357ACA">
        <w:rPr>
          <w:rFonts w:ascii="Trebuchet MS" w:eastAsia="Times New Roman" w:hAnsi="Trebuchet MS"/>
          <w:b/>
          <w:bCs/>
          <w:lang w:val="ro-RO" w:eastAsia="ro-RO"/>
        </w:rPr>
        <w:t xml:space="preserve">. Ambalaje folosite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9"/>
        <w:gridCol w:w="5329"/>
        <w:gridCol w:w="1080"/>
        <w:gridCol w:w="1438"/>
      </w:tblGrid>
      <w:tr w:rsidR="002B5825" w:rsidRPr="00357ACA">
        <w:tc>
          <w:tcPr>
            <w:tcW w:w="1799" w:type="dxa"/>
            <w:shd w:val="clear" w:color="auto" w:fill="C0C0C0"/>
            <w:vAlign w:val="center"/>
          </w:tcPr>
          <w:p w:rsidR="002B5825" w:rsidRPr="00357ACA" w:rsidRDefault="00E307D9">
            <w:pPr>
              <w:widowControl w:val="0"/>
              <w:autoSpaceDE w:val="0"/>
              <w:autoSpaceDN w:val="0"/>
              <w:adjustRightInd w:val="0"/>
              <w:spacing w:after="0" w:line="240" w:lineRule="auto"/>
              <w:jc w:val="center"/>
              <w:rPr>
                <w:rFonts w:ascii="Trebuchet MS" w:hAnsi="Trebuchet MS"/>
                <w:b/>
                <w:kern w:val="3"/>
                <w:sz w:val="20"/>
                <w:szCs w:val="20"/>
              </w:rPr>
            </w:pPr>
            <w:r w:rsidRPr="00357ACA">
              <w:rPr>
                <w:rFonts w:ascii="Trebuchet MS" w:hAnsi="Trebuchet MS"/>
                <w:b/>
                <w:kern w:val="3"/>
                <w:sz w:val="20"/>
                <w:szCs w:val="20"/>
              </w:rPr>
              <w:t>Tip ambalaj</w:t>
            </w:r>
          </w:p>
        </w:tc>
        <w:tc>
          <w:tcPr>
            <w:tcW w:w="5329" w:type="dxa"/>
            <w:shd w:val="clear" w:color="auto" w:fill="C0C0C0"/>
            <w:vAlign w:val="center"/>
          </w:tcPr>
          <w:p w:rsidR="002B5825" w:rsidRPr="00357ACA" w:rsidRDefault="00E307D9">
            <w:pPr>
              <w:widowControl w:val="0"/>
              <w:autoSpaceDE w:val="0"/>
              <w:autoSpaceDN w:val="0"/>
              <w:adjustRightInd w:val="0"/>
              <w:spacing w:after="0" w:line="240" w:lineRule="auto"/>
              <w:jc w:val="center"/>
              <w:rPr>
                <w:rFonts w:ascii="Trebuchet MS" w:hAnsi="Trebuchet MS"/>
                <w:b/>
                <w:kern w:val="3"/>
                <w:sz w:val="20"/>
                <w:szCs w:val="20"/>
              </w:rPr>
            </w:pPr>
            <w:r w:rsidRPr="00357ACA">
              <w:rPr>
                <w:rFonts w:ascii="Trebuchet MS" w:hAnsi="Trebuchet MS"/>
                <w:b/>
                <w:kern w:val="3"/>
                <w:sz w:val="20"/>
                <w:szCs w:val="20"/>
              </w:rPr>
              <w:t>Descriere</w:t>
            </w:r>
          </w:p>
        </w:tc>
        <w:tc>
          <w:tcPr>
            <w:tcW w:w="1080" w:type="dxa"/>
            <w:shd w:val="clear" w:color="auto" w:fill="C0C0C0"/>
            <w:vAlign w:val="center"/>
          </w:tcPr>
          <w:p w:rsidR="002B5825" w:rsidRPr="00357ACA" w:rsidRDefault="00E307D9">
            <w:pPr>
              <w:widowControl w:val="0"/>
              <w:autoSpaceDE w:val="0"/>
              <w:autoSpaceDN w:val="0"/>
              <w:adjustRightInd w:val="0"/>
              <w:spacing w:after="0" w:line="240" w:lineRule="auto"/>
              <w:jc w:val="center"/>
              <w:rPr>
                <w:rFonts w:ascii="Trebuchet MS" w:hAnsi="Trebuchet MS"/>
                <w:b/>
                <w:kern w:val="3"/>
                <w:sz w:val="20"/>
                <w:szCs w:val="20"/>
              </w:rPr>
            </w:pPr>
            <w:r w:rsidRPr="00357ACA">
              <w:rPr>
                <w:rFonts w:ascii="Trebuchet MS" w:hAnsi="Trebuchet MS"/>
                <w:b/>
                <w:kern w:val="3"/>
                <w:sz w:val="20"/>
                <w:szCs w:val="20"/>
              </w:rPr>
              <w:t>Cantitate</w:t>
            </w:r>
          </w:p>
        </w:tc>
        <w:tc>
          <w:tcPr>
            <w:tcW w:w="1438" w:type="dxa"/>
            <w:shd w:val="clear" w:color="auto" w:fill="C0C0C0"/>
            <w:vAlign w:val="center"/>
          </w:tcPr>
          <w:p w:rsidR="002B5825" w:rsidRPr="00357ACA" w:rsidRDefault="00E307D9">
            <w:pPr>
              <w:widowControl w:val="0"/>
              <w:autoSpaceDE w:val="0"/>
              <w:autoSpaceDN w:val="0"/>
              <w:adjustRightInd w:val="0"/>
              <w:spacing w:after="0" w:line="240" w:lineRule="auto"/>
              <w:jc w:val="center"/>
              <w:rPr>
                <w:rFonts w:ascii="Trebuchet MS" w:hAnsi="Trebuchet MS"/>
                <w:b/>
                <w:kern w:val="3"/>
                <w:sz w:val="20"/>
                <w:szCs w:val="20"/>
              </w:rPr>
            </w:pPr>
            <w:r w:rsidRPr="00357ACA">
              <w:rPr>
                <w:rFonts w:ascii="Trebuchet MS" w:hAnsi="Trebuchet MS"/>
                <w:b/>
                <w:kern w:val="3"/>
                <w:sz w:val="20"/>
                <w:szCs w:val="20"/>
              </w:rPr>
              <w:t>UM</w:t>
            </w:r>
          </w:p>
        </w:tc>
      </w:tr>
      <w:tr w:rsidR="002B5825">
        <w:trPr>
          <w:trHeight w:val="62"/>
        </w:trPr>
        <w:tc>
          <w:tcPr>
            <w:tcW w:w="1799" w:type="dxa"/>
            <w:shd w:val="clear" w:color="auto" w:fill="auto"/>
          </w:tcPr>
          <w:p w:rsidR="002B5825" w:rsidRPr="00357ACA" w:rsidRDefault="00E307D9">
            <w:pPr>
              <w:widowControl w:val="0"/>
              <w:autoSpaceDE w:val="0"/>
              <w:autoSpaceDN w:val="0"/>
              <w:adjustRightInd w:val="0"/>
              <w:spacing w:after="0" w:line="240" w:lineRule="auto"/>
              <w:jc w:val="center"/>
              <w:rPr>
                <w:rFonts w:ascii="Trebuchet MS" w:hAnsi="Trebuchet MS"/>
                <w:kern w:val="3"/>
                <w:sz w:val="20"/>
                <w:szCs w:val="20"/>
                <w:lang w:val="ro-RO"/>
              </w:rPr>
            </w:pPr>
            <w:r w:rsidRPr="00357ACA">
              <w:rPr>
                <w:rFonts w:ascii="Trebuchet MS" w:hAnsi="Trebuchet MS"/>
                <w:kern w:val="3"/>
                <w:sz w:val="20"/>
                <w:szCs w:val="20"/>
                <w:lang w:val="ro-RO"/>
              </w:rPr>
              <w:t>Metal</w:t>
            </w:r>
          </w:p>
        </w:tc>
        <w:tc>
          <w:tcPr>
            <w:tcW w:w="5329" w:type="dxa"/>
            <w:shd w:val="clear" w:color="auto" w:fill="auto"/>
          </w:tcPr>
          <w:p w:rsidR="002B5825" w:rsidRPr="00357ACA" w:rsidRDefault="00E307D9">
            <w:pPr>
              <w:pStyle w:val="NoSpacing"/>
              <w:widowControl w:val="0"/>
              <w:autoSpaceDN w:val="0"/>
              <w:jc w:val="center"/>
              <w:rPr>
                <w:rFonts w:ascii="Trebuchet MS" w:hAnsi="Trebuchet MS" w:cs="Times New Roman"/>
                <w:kern w:val="3"/>
                <w:sz w:val="20"/>
                <w:szCs w:val="20"/>
                <w:lang w:val="ro-RO"/>
              </w:rPr>
            </w:pPr>
            <w:r w:rsidRPr="00357ACA">
              <w:rPr>
                <w:rFonts w:ascii="Trebuchet MS" w:hAnsi="Trebuchet MS" w:cs="Times New Roman"/>
                <w:kern w:val="3"/>
                <w:sz w:val="20"/>
                <w:szCs w:val="20"/>
                <w:lang w:val="ro-RO"/>
              </w:rPr>
              <w:t>Sârmă de legat baloții</w:t>
            </w:r>
          </w:p>
        </w:tc>
        <w:tc>
          <w:tcPr>
            <w:tcW w:w="1080" w:type="dxa"/>
            <w:shd w:val="clear" w:color="auto" w:fill="auto"/>
          </w:tcPr>
          <w:p w:rsidR="002B5825" w:rsidRPr="00357ACA" w:rsidRDefault="00E307D9">
            <w:pPr>
              <w:pStyle w:val="NoSpacing"/>
              <w:widowControl w:val="0"/>
              <w:autoSpaceDN w:val="0"/>
              <w:jc w:val="center"/>
              <w:rPr>
                <w:rFonts w:ascii="Trebuchet MS" w:hAnsi="Trebuchet MS" w:cs="Times New Roman"/>
                <w:kern w:val="3"/>
                <w:sz w:val="20"/>
                <w:szCs w:val="20"/>
                <w:lang w:val="ro-RO"/>
              </w:rPr>
            </w:pPr>
            <w:r w:rsidRPr="00357ACA">
              <w:rPr>
                <w:rFonts w:ascii="Trebuchet MS" w:hAnsi="Trebuchet MS" w:cs="Times New Roman"/>
                <w:kern w:val="3"/>
                <w:sz w:val="20"/>
                <w:szCs w:val="20"/>
                <w:lang w:val="ro-RO"/>
              </w:rPr>
              <w:t>100</w:t>
            </w:r>
          </w:p>
        </w:tc>
        <w:tc>
          <w:tcPr>
            <w:tcW w:w="1438" w:type="dxa"/>
            <w:shd w:val="clear" w:color="auto" w:fill="auto"/>
          </w:tcPr>
          <w:p w:rsidR="002B5825" w:rsidRPr="00357ACA" w:rsidRDefault="00E307D9">
            <w:pPr>
              <w:pStyle w:val="NoSpacing"/>
              <w:widowControl w:val="0"/>
              <w:autoSpaceDN w:val="0"/>
              <w:jc w:val="center"/>
              <w:rPr>
                <w:rFonts w:ascii="Trebuchet MS" w:hAnsi="Trebuchet MS" w:cs="Times New Roman"/>
                <w:kern w:val="3"/>
                <w:sz w:val="20"/>
                <w:szCs w:val="20"/>
                <w:lang w:val="ro-RO"/>
              </w:rPr>
            </w:pPr>
            <w:r w:rsidRPr="00357ACA">
              <w:rPr>
                <w:rFonts w:ascii="Trebuchet MS" w:hAnsi="Trebuchet MS" w:cs="Times New Roman"/>
                <w:kern w:val="3"/>
                <w:sz w:val="20"/>
                <w:szCs w:val="20"/>
                <w:lang w:val="ro-RO"/>
              </w:rPr>
              <w:t>kg/lună</w:t>
            </w:r>
          </w:p>
        </w:tc>
      </w:tr>
      <w:tr w:rsidR="00357ACA">
        <w:trPr>
          <w:trHeight w:val="62"/>
        </w:trPr>
        <w:tc>
          <w:tcPr>
            <w:tcW w:w="1799" w:type="dxa"/>
            <w:shd w:val="clear" w:color="auto" w:fill="auto"/>
          </w:tcPr>
          <w:p w:rsidR="00357ACA" w:rsidRPr="00642381" w:rsidRDefault="00357ACA" w:rsidP="00357ACA">
            <w:pPr>
              <w:pStyle w:val="BodyTextIndent"/>
              <w:rPr>
                <w:rFonts w:ascii="Times New Roman" w:hAnsi="Times New Roman"/>
              </w:rPr>
            </w:pPr>
            <w:r>
              <w:rPr>
                <w:rFonts w:ascii="Times New Roman" w:hAnsi="Times New Roman"/>
              </w:rPr>
              <w:t>Plastic</w:t>
            </w:r>
          </w:p>
        </w:tc>
        <w:tc>
          <w:tcPr>
            <w:tcW w:w="5329" w:type="dxa"/>
            <w:shd w:val="clear" w:color="auto" w:fill="auto"/>
          </w:tcPr>
          <w:p w:rsidR="00357ACA" w:rsidRPr="00642381" w:rsidRDefault="00357ACA" w:rsidP="00357ACA">
            <w:pPr>
              <w:pStyle w:val="BodyTextIndent"/>
              <w:jc w:val="center"/>
              <w:rPr>
                <w:rFonts w:ascii="Times New Roman" w:hAnsi="Times New Roman"/>
              </w:rPr>
            </w:pPr>
            <w:r>
              <w:rPr>
                <w:rFonts w:ascii="Times New Roman" w:hAnsi="Times New Roman"/>
              </w:rPr>
              <w:t>Saci big-bag (reutilizabili)</w:t>
            </w:r>
          </w:p>
        </w:tc>
        <w:tc>
          <w:tcPr>
            <w:tcW w:w="1080" w:type="dxa"/>
            <w:shd w:val="clear" w:color="auto" w:fill="auto"/>
          </w:tcPr>
          <w:p w:rsidR="00357ACA" w:rsidRDefault="00357ACA" w:rsidP="00357ACA">
            <w:pPr>
              <w:pStyle w:val="BodyTextIndent"/>
              <w:jc w:val="center"/>
              <w:rPr>
                <w:rFonts w:ascii="Times New Roman" w:hAnsi="Times New Roman"/>
              </w:rPr>
            </w:pPr>
            <w:r>
              <w:rPr>
                <w:rFonts w:ascii="Times New Roman" w:hAnsi="Times New Roman"/>
              </w:rPr>
              <w:t>30</w:t>
            </w:r>
          </w:p>
        </w:tc>
        <w:tc>
          <w:tcPr>
            <w:tcW w:w="1438" w:type="dxa"/>
            <w:shd w:val="clear" w:color="auto" w:fill="auto"/>
          </w:tcPr>
          <w:p w:rsidR="00357ACA" w:rsidRPr="00642381" w:rsidRDefault="00357ACA" w:rsidP="00357ACA">
            <w:pPr>
              <w:pStyle w:val="BodyTextIndent"/>
              <w:jc w:val="center"/>
              <w:rPr>
                <w:rFonts w:ascii="Times New Roman" w:hAnsi="Times New Roman"/>
              </w:rPr>
            </w:pPr>
            <w:r>
              <w:rPr>
                <w:rFonts w:ascii="Times New Roman" w:hAnsi="Times New Roman"/>
              </w:rPr>
              <w:t>Buc/lună</w:t>
            </w:r>
          </w:p>
        </w:tc>
      </w:tr>
    </w:tbl>
    <w:p w:rsidR="002B5825" w:rsidRDefault="002B5825">
      <w:pPr>
        <w:autoSpaceDE w:val="0"/>
        <w:autoSpaceDN w:val="0"/>
        <w:adjustRightInd w:val="0"/>
        <w:spacing w:after="0" w:line="240" w:lineRule="auto"/>
        <w:jc w:val="both"/>
        <w:rPr>
          <w:rFonts w:ascii="Trebuchet MS" w:eastAsia="Times New Roman" w:hAnsi="Trebuchet MS"/>
          <w:highlight w:val="yellow"/>
          <w:lang w:val="ro-RO"/>
        </w:rPr>
      </w:pPr>
    </w:p>
    <w:p w:rsidR="002B5825" w:rsidRDefault="00E307D9">
      <w:pPr>
        <w:keepNext/>
        <w:spacing w:after="0" w:line="240" w:lineRule="auto"/>
        <w:ind w:left="360"/>
        <w:jc w:val="both"/>
        <w:outlineLvl w:val="1"/>
        <w:rPr>
          <w:rFonts w:ascii="Trebuchet MS" w:eastAsia="Times New Roman" w:hAnsi="Trebuchet MS"/>
          <w:b/>
          <w:bCs/>
          <w:lang w:val="ro-RO" w:eastAsia="ro-RO"/>
        </w:rPr>
      </w:pPr>
      <w:r>
        <w:rPr>
          <w:rFonts w:ascii="Trebuchet MS" w:eastAsia="Times New Roman" w:hAnsi="Trebuchet MS"/>
          <w:b/>
          <w:bCs/>
          <w:lang w:eastAsia="ro-RO"/>
        </w:rPr>
        <w:t>7</w:t>
      </w:r>
      <w:r>
        <w:rPr>
          <w:rFonts w:ascii="Trebuchet MS" w:eastAsia="Times New Roman" w:hAnsi="Trebuchet MS"/>
          <w:b/>
          <w:bCs/>
          <w:lang w:val="ro-RO" w:eastAsia="ro-RO"/>
        </w:rPr>
        <w:t xml:space="preserve">. Modul de gospodărire </w:t>
      </w:r>
      <w:proofErr w:type="gramStart"/>
      <w:r>
        <w:rPr>
          <w:rFonts w:ascii="Trebuchet MS" w:eastAsia="Times New Roman" w:hAnsi="Trebuchet MS"/>
          <w:b/>
          <w:bCs/>
          <w:lang w:val="ro-RO" w:eastAsia="ro-RO"/>
        </w:rPr>
        <w:t>a</w:t>
      </w:r>
      <w:proofErr w:type="gramEnd"/>
      <w:r>
        <w:rPr>
          <w:rFonts w:ascii="Trebuchet MS" w:eastAsia="Times New Roman" w:hAnsi="Trebuchet MS"/>
          <w:b/>
          <w:bCs/>
          <w:lang w:val="ro-RO" w:eastAsia="ro-RO"/>
        </w:rPr>
        <w:t xml:space="preserve"> ambalajelor </w:t>
      </w:r>
    </w:p>
    <w:p w:rsidR="002B5825" w:rsidRDefault="00E307D9">
      <w:pPr>
        <w:autoSpaceDE w:val="0"/>
        <w:autoSpaceDN w:val="0"/>
        <w:adjustRightInd w:val="0"/>
        <w:spacing w:after="0" w:line="240" w:lineRule="auto"/>
        <w:jc w:val="both"/>
        <w:rPr>
          <w:rFonts w:ascii="Trebuchet MS" w:hAnsi="Trebuchet MS"/>
          <w:bCs/>
          <w:iCs/>
          <w:lang w:val="ro-RO"/>
        </w:rPr>
      </w:pPr>
      <w:r>
        <w:rPr>
          <w:rFonts w:ascii="Trebuchet MS" w:eastAsia="Times New Roman" w:hAnsi="Trebuchet MS"/>
          <w:lang w:val="ro-RO"/>
        </w:rPr>
        <w:t xml:space="preserve">  - conform Legii nr. 249/2015 </w:t>
      </w:r>
      <w:r>
        <w:rPr>
          <w:rFonts w:ascii="Trebuchet MS" w:hAnsi="Trebuchet MS"/>
          <w:bCs/>
          <w:iCs/>
          <w:lang w:val="ro-RO"/>
        </w:rPr>
        <w:t xml:space="preserve">privind modalitatea de gestionare a ambalajelor şi a deşeurilor de ambalaje, </w:t>
      </w:r>
      <w:r w:rsidR="00A02F22">
        <w:rPr>
          <w:rFonts w:ascii="Trebuchet MS" w:hAnsi="Trebuchet MS"/>
          <w:bCs/>
          <w:iCs/>
          <w:lang w:val="ro-RO"/>
        </w:rPr>
        <w:t>cu comple</w:t>
      </w:r>
      <w:r>
        <w:rPr>
          <w:rFonts w:ascii="Trebuchet MS" w:hAnsi="Trebuchet MS"/>
          <w:bCs/>
          <w:iCs/>
          <w:lang w:val="ro-RO"/>
        </w:rPr>
        <w:t>tă</w:t>
      </w:r>
      <w:r w:rsidR="00A02F22">
        <w:rPr>
          <w:rFonts w:ascii="Trebuchet MS" w:hAnsi="Trebuchet MS"/>
          <w:bCs/>
          <w:iCs/>
          <w:lang w:val="ro-RO"/>
        </w:rPr>
        <w:t>rile</w:t>
      </w:r>
      <w:r>
        <w:rPr>
          <w:rFonts w:ascii="Trebuchet MS" w:hAnsi="Trebuchet MS"/>
          <w:bCs/>
          <w:iCs/>
          <w:lang w:val="ro-RO"/>
        </w:rPr>
        <w:t xml:space="preserve"> şi modifică</w:t>
      </w:r>
      <w:r w:rsidR="00A02F22">
        <w:rPr>
          <w:rFonts w:ascii="Trebuchet MS" w:hAnsi="Trebuchet MS"/>
          <w:bCs/>
          <w:iCs/>
          <w:lang w:val="ro-RO"/>
        </w:rPr>
        <w:t>rile ulterioare</w:t>
      </w:r>
      <w:bookmarkStart w:id="1" w:name="_GoBack"/>
      <w:bookmarkEnd w:id="1"/>
      <w:r>
        <w:rPr>
          <w:rFonts w:ascii="Trebuchet MS" w:hAnsi="Trebuchet MS"/>
          <w:bCs/>
          <w:iCs/>
          <w:lang w:val="ro-RO"/>
        </w:rPr>
        <w:t>;</w:t>
      </w:r>
    </w:p>
    <w:p w:rsidR="004A52B6" w:rsidRDefault="004A52B6">
      <w:pPr>
        <w:autoSpaceDE w:val="0"/>
        <w:autoSpaceDN w:val="0"/>
        <w:adjustRightInd w:val="0"/>
        <w:spacing w:after="0" w:line="240" w:lineRule="auto"/>
        <w:jc w:val="both"/>
        <w:rPr>
          <w:rFonts w:ascii="Trebuchet MS" w:hAnsi="Trebuchet MS"/>
          <w:bCs/>
          <w:iCs/>
          <w:lang w:val="ro-RO"/>
        </w:rPr>
      </w:pPr>
    </w:p>
    <w:p w:rsidR="004A52B6" w:rsidRDefault="004A52B6">
      <w:pPr>
        <w:autoSpaceDE w:val="0"/>
        <w:autoSpaceDN w:val="0"/>
        <w:adjustRightInd w:val="0"/>
        <w:spacing w:after="0" w:line="240" w:lineRule="auto"/>
        <w:jc w:val="both"/>
        <w:rPr>
          <w:rFonts w:ascii="Trebuchet MS" w:eastAsia="Times New Roman" w:hAnsi="Trebuchet MS"/>
          <w:lang w:val="ro-RO"/>
        </w:rPr>
      </w:pPr>
    </w:p>
    <w:p w:rsidR="002B5825" w:rsidRDefault="00E307D9">
      <w:pPr>
        <w:keepNext/>
        <w:keepLines/>
        <w:spacing w:before="240" w:after="0" w:line="276" w:lineRule="auto"/>
        <w:outlineLvl w:val="0"/>
        <w:rPr>
          <w:rFonts w:ascii="Trebuchet MS" w:hAnsi="Trebuchet MS"/>
          <w:bCs/>
          <w:color w:val="000000"/>
          <w:lang w:val="ro-RO"/>
        </w:rPr>
      </w:pPr>
      <w:r>
        <w:rPr>
          <w:rFonts w:ascii="Trebuchet MS" w:eastAsia="Times New Roman" w:hAnsi="Trebuchet MS"/>
          <w:b/>
          <w:lang w:val="ro-RO"/>
        </w:rPr>
        <w:t xml:space="preserve">V. Modul de gospodărire a substanțelor și amestecurile periculoase - </w:t>
      </w:r>
      <w:r>
        <w:rPr>
          <w:rFonts w:ascii="Trebuchet MS" w:eastAsia="Times New Roman" w:hAnsi="Trebuchet MS"/>
          <w:bCs/>
          <w:lang w:val="ro-RO"/>
        </w:rPr>
        <w:t>nu este cazul</w:t>
      </w:r>
    </w:p>
    <w:p w:rsidR="002B5825" w:rsidRDefault="002B5825">
      <w:pPr>
        <w:autoSpaceDE w:val="0"/>
        <w:autoSpaceDN w:val="0"/>
        <w:adjustRightInd w:val="0"/>
        <w:spacing w:after="0" w:line="276" w:lineRule="auto"/>
        <w:jc w:val="both"/>
        <w:rPr>
          <w:rFonts w:ascii="Trebuchet MS" w:hAnsi="Trebuchet MS"/>
          <w:color w:val="000000"/>
          <w:lang w:val="ro-RO"/>
        </w:rPr>
      </w:pPr>
    </w:p>
    <w:p w:rsidR="002B5825" w:rsidRDefault="002B5825">
      <w:pPr>
        <w:autoSpaceDE w:val="0"/>
        <w:autoSpaceDN w:val="0"/>
        <w:adjustRightInd w:val="0"/>
        <w:spacing w:after="0" w:line="276" w:lineRule="auto"/>
        <w:jc w:val="both"/>
        <w:rPr>
          <w:rFonts w:ascii="Trebuchet MS" w:eastAsia="Times New Roman" w:hAnsi="Trebuchet MS"/>
          <w:b/>
          <w:lang w:val="ro-RO"/>
        </w:rPr>
      </w:pPr>
    </w:p>
    <w:p w:rsidR="004A52B6" w:rsidRDefault="004A52B6">
      <w:pPr>
        <w:autoSpaceDE w:val="0"/>
        <w:autoSpaceDN w:val="0"/>
        <w:adjustRightInd w:val="0"/>
        <w:spacing w:after="0" w:line="276" w:lineRule="auto"/>
        <w:jc w:val="both"/>
        <w:rPr>
          <w:rFonts w:ascii="Trebuchet MS" w:eastAsia="Times New Roman" w:hAnsi="Trebuchet MS"/>
          <w:b/>
          <w:lang w:val="ro-RO"/>
        </w:rPr>
      </w:pPr>
    </w:p>
    <w:p w:rsidR="002B5825" w:rsidRDefault="00E307D9">
      <w:pPr>
        <w:autoSpaceDE w:val="0"/>
        <w:autoSpaceDN w:val="0"/>
        <w:adjustRightInd w:val="0"/>
        <w:spacing w:after="0" w:line="276" w:lineRule="auto"/>
        <w:jc w:val="both"/>
        <w:rPr>
          <w:rFonts w:ascii="Trebuchet MS" w:eastAsia="Times New Roman" w:hAnsi="Trebuchet MS"/>
          <w:lang w:val="ro-RO"/>
        </w:rPr>
      </w:pPr>
      <w:r>
        <w:rPr>
          <w:rFonts w:ascii="Trebuchet MS" w:eastAsia="Times New Roman" w:hAnsi="Trebuchet MS"/>
          <w:b/>
          <w:lang w:val="ro-RO"/>
        </w:rPr>
        <w:lastRenderedPageBreak/>
        <w:t xml:space="preserve">VI. Programul de conformare - măsuri pentru reducerea efectelor prezente și viitoare ale activităților - </w:t>
      </w:r>
      <w:r>
        <w:rPr>
          <w:rFonts w:ascii="Trebuchet MS" w:eastAsia="Times New Roman" w:hAnsi="Trebuchet MS"/>
          <w:lang w:val="ro-RO"/>
        </w:rPr>
        <w:t>Nu este cazul.</w:t>
      </w:r>
    </w:p>
    <w:p w:rsidR="002B5825" w:rsidRDefault="002B5825">
      <w:pPr>
        <w:spacing w:after="0" w:line="276" w:lineRule="auto"/>
        <w:jc w:val="both"/>
        <w:rPr>
          <w:rFonts w:ascii="Trebuchet MS" w:eastAsia="Times New Roman" w:hAnsi="Trebuchet MS"/>
          <w:highlight w:val="yellow"/>
          <w:lang w:val="ro-RO"/>
        </w:rPr>
      </w:pPr>
    </w:p>
    <w:p w:rsidR="004A52B6" w:rsidRDefault="004A52B6">
      <w:pPr>
        <w:spacing w:after="0" w:line="276" w:lineRule="auto"/>
        <w:jc w:val="both"/>
        <w:rPr>
          <w:rFonts w:ascii="Trebuchet MS" w:eastAsia="Times New Roman" w:hAnsi="Trebuchet MS"/>
          <w:highlight w:val="yellow"/>
          <w:lang w:val="ro-RO"/>
        </w:rPr>
      </w:pPr>
    </w:p>
    <w:p w:rsidR="002B5825" w:rsidRDefault="002B5825">
      <w:pPr>
        <w:spacing w:after="0" w:line="276" w:lineRule="auto"/>
        <w:jc w:val="both"/>
        <w:rPr>
          <w:rFonts w:ascii="Trebuchet MS" w:eastAsia="Times New Roman" w:hAnsi="Trebuchet MS"/>
          <w:highlight w:val="yellow"/>
          <w:lang w:val="ro-RO"/>
        </w:rPr>
      </w:pPr>
    </w:p>
    <w:p w:rsidR="002B5825" w:rsidRDefault="00E307D9">
      <w:pPr>
        <w:spacing w:after="0" w:line="276" w:lineRule="auto"/>
        <w:jc w:val="both"/>
        <w:rPr>
          <w:rFonts w:ascii="Trebuchet MS" w:eastAsia="Times New Roman" w:hAnsi="Trebuchet MS"/>
          <w:b/>
          <w:bCs/>
          <w:lang w:val="ro-RO" w:eastAsia="ro-RO"/>
        </w:rPr>
      </w:pPr>
      <w:r>
        <w:rPr>
          <w:rFonts w:ascii="Trebuchet MS" w:eastAsia="Times New Roman" w:hAnsi="Trebuchet MS"/>
          <w:b/>
          <w:bCs/>
          <w:lang w:val="ro-RO" w:eastAsia="ro-RO"/>
        </w:rPr>
        <w:t>VII. Datele ce vor fi raportate autorității pentru protecția mediului și periodicitatea</w:t>
      </w:r>
    </w:p>
    <w:p w:rsidR="002B5825" w:rsidRDefault="00E307D9">
      <w:pPr>
        <w:spacing w:after="0" w:line="276" w:lineRule="auto"/>
        <w:jc w:val="both"/>
        <w:rPr>
          <w:rFonts w:ascii="Trebuchet MS" w:eastAsia="Times New Roman" w:hAnsi="Trebuchet MS"/>
          <w:b/>
          <w:bCs/>
          <w:lang w:val="ro-RO" w:eastAsia="ro-RO"/>
        </w:rPr>
      </w:pPr>
      <w:r>
        <w:rPr>
          <w:rFonts w:ascii="Trebuchet MS" w:hAnsi="Trebuchet MS"/>
          <w:b/>
          <w:lang w:val="ro-RO"/>
        </w:rPr>
        <w:t>-</w:t>
      </w:r>
      <w:r>
        <w:rPr>
          <w:rFonts w:ascii="Trebuchet MS" w:hAnsi="Trebuchet MS"/>
          <w:lang w:val="ro-RO"/>
        </w:rPr>
        <w:t xml:space="preserve"> datele solicitate de reprezentanţii </w:t>
      </w:r>
      <w:r>
        <w:rPr>
          <w:rFonts w:ascii="Trebuchet MS" w:eastAsia="Times New Roman" w:hAnsi="Trebuchet MS"/>
          <w:bCs/>
          <w:lang w:val="ro-RO" w:eastAsia="ro-RO"/>
        </w:rPr>
        <w:t>Agenţiei pentru Protecţia Mediului Cluj</w:t>
      </w:r>
      <w:r>
        <w:rPr>
          <w:rFonts w:ascii="Trebuchet MS" w:hAnsi="Trebuchet MS"/>
          <w:lang w:val="ro-RO"/>
        </w:rPr>
        <w:t>;</w:t>
      </w:r>
    </w:p>
    <w:p w:rsidR="002B5825" w:rsidRDefault="00E307D9">
      <w:pPr>
        <w:spacing w:after="0" w:line="276" w:lineRule="auto"/>
        <w:jc w:val="both"/>
        <w:rPr>
          <w:rFonts w:ascii="Trebuchet MS" w:hAnsi="Trebuchet MS"/>
          <w:lang w:val="ro-RO"/>
        </w:rPr>
      </w:pPr>
      <w:r>
        <w:rPr>
          <w:rFonts w:ascii="Trebuchet MS" w:eastAsia="Times New Roman" w:hAnsi="Trebuchet MS"/>
          <w:b/>
          <w:bCs/>
          <w:lang w:val="ro-RO" w:eastAsia="ro-RO"/>
        </w:rPr>
        <w:t xml:space="preserve">- </w:t>
      </w:r>
      <w:r>
        <w:rPr>
          <w:rFonts w:ascii="Trebuchet MS" w:hAnsi="Trebuchet MS"/>
          <w:lang w:val="ro-RO"/>
        </w:rPr>
        <w:t xml:space="preserve">poluări accidentale şi elemente care ar putea afecta negativ starea mediului în zonă – imediat la dispeceratul </w:t>
      </w:r>
      <w:r>
        <w:rPr>
          <w:rFonts w:ascii="Trebuchet MS" w:eastAsia="Times New Roman" w:hAnsi="Trebuchet MS"/>
          <w:bCs/>
          <w:lang w:val="ro-RO" w:eastAsia="ro-RO"/>
        </w:rPr>
        <w:t>Agenţiei pentru Protecţia Mediului Cluj</w:t>
      </w:r>
      <w:r>
        <w:rPr>
          <w:rFonts w:ascii="Trebuchet MS" w:hAnsi="Trebuchet MS"/>
          <w:lang w:val="ro-RO"/>
        </w:rPr>
        <w:t xml:space="preserve">, program permanent, tel: </w:t>
      </w:r>
      <w:r>
        <w:rPr>
          <w:rFonts w:ascii="Trebuchet MS" w:hAnsi="Trebuchet MS"/>
          <w:b/>
          <w:lang w:val="ro-RO"/>
        </w:rPr>
        <w:t>0766 868 594</w:t>
      </w:r>
    </w:p>
    <w:p w:rsidR="002B5825" w:rsidRDefault="00E307D9">
      <w:pPr>
        <w:spacing w:after="0" w:line="276" w:lineRule="auto"/>
        <w:jc w:val="both"/>
        <w:rPr>
          <w:rFonts w:ascii="Trebuchet MS" w:eastAsia="Times New Roman" w:hAnsi="Trebuchet MS"/>
          <w:lang w:val="ro-RO"/>
        </w:rPr>
      </w:pPr>
      <w:r>
        <w:rPr>
          <w:rFonts w:ascii="Trebuchet MS" w:eastAsia="Times New Roman" w:hAnsi="Trebuchet MS"/>
          <w:b/>
          <w:bCs/>
          <w:lang w:val="ro-RO" w:eastAsia="ro-RO"/>
        </w:rPr>
        <w:t xml:space="preserve">- </w:t>
      </w:r>
      <w:r>
        <w:rPr>
          <w:rFonts w:ascii="Trebuchet MS" w:hAnsi="Trebuchet MS"/>
          <w:b/>
        </w:rPr>
        <w:t>raportare anuală</w:t>
      </w:r>
      <w:r>
        <w:rPr>
          <w:rFonts w:ascii="Trebuchet MS" w:hAnsi="Trebuchet MS"/>
        </w:rPr>
        <w:t xml:space="preserve"> la APM Cluj a evidenței gestiunii deșeurilor conform art. 48 (1) din OUG 92/2021 cu modificările si completările ulterioare, privind regimul deşeurilor,  până la data de </w:t>
      </w:r>
      <w:r>
        <w:rPr>
          <w:rFonts w:ascii="Trebuchet MS" w:hAnsi="Trebuchet MS"/>
          <w:b/>
        </w:rPr>
        <w:t>15 martie</w:t>
      </w:r>
      <w:r>
        <w:rPr>
          <w:rFonts w:ascii="Trebuchet MS" w:hAnsi="Trebuchet MS"/>
        </w:rPr>
        <w:t xml:space="preserve"> a anului în curs pentru anul precedent, electronic în sistemul pus la dispoziție de APM</w:t>
      </w:r>
      <w:r>
        <w:rPr>
          <w:rFonts w:ascii="Trebuchet MS" w:eastAsia="Times New Roman" w:hAnsi="Trebuchet MS"/>
          <w:lang w:val="ro-RO"/>
        </w:rPr>
        <w:t>;</w:t>
      </w:r>
    </w:p>
    <w:p w:rsidR="002B5825" w:rsidRDefault="002B5825" w:rsidP="00AF4137">
      <w:pPr>
        <w:spacing w:after="0" w:line="276" w:lineRule="auto"/>
        <w:jc w:val="both"/>
        <w:rPr>
          <w:rFonts w:ascii="Trebuchet MS" w:hAnsi="Trebuchet MS"/>
          <w:b/>
          <w:lang w:val="ro-RO"/>
        </w:rPr>
      </w:pPr>
    </w:p>
    <w:p w:rsidR="002B5825" w:rsidRDefault="002B5825">
      <w:pPr>
        <w:spacing w:after="0" w:line="240" w:lineRule="auto"/>
        <w:ind w:left="-270"/>
        <w:jc w:val="both"/>
        <w:rPr>
          <w:rFonts w:ascii="Trebuchet MS" w:eastAsia="Times New Roman" w:hAnsi="Trebuchet MS"/>
          <w:bCs/>
          <w:iCs/>
          <w:highlight w:val="yellow"/>
          <w:lang w:val="ro-RO" w:eastAsia="ro-RO"/>
        </w:rPr>
      </w:pPr>
    </w:p>
    <w:tbl>
      <w:tblPr>
        <w:tblW w:w="963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4"/>
        <w:gridCol w:w="3324"/>
        <w:gridCol w:w="1375"/>
        <w:gridCol w:w="1843"/>
        <w:gridCol w:w="2452"/>
      </w:tblGrid>
      <w:tr w:rsidR="002B5825" w:rsidRPr="005977AC" w:rsidTr="003B01D5">
        <w:tc>
          <w:tcPr>
            <w:tcW w:w="644" w:type="dxa"/>
            <w:shd w:val="clear" w:color="auto" w:fill="C0C0C0"/>
            <w:vAlign w:val="center"/>
          </w:tcPr>
          <w:p w:rsidR="002B5825" w:rsidRPr="005977AC" w:rsidRDefault="00E307D9">
            <w:pPr>
              <w:widowControl w:val="0"/>
              <w:autoSpaceDN w:val="0"/>
              <w:spacing w:before="40" w:after="0" w:line="240" w:lineRule="auto"/>
              <w:jc w:val="center"/>
              <w:rPr>
                <w:rFonts w:ascii="Trebuchet MS" w:eastAsia="Times New Roman" w:hAnsi="Trebuchet MS"/>
                <w:b/>
                <w:bCs/>
                <w:kern w:val="3"/>
                <w:sz w:val="20"/>
                <w:szCs w:val="20"/>
                <w:lang w:val="ro-RO" w:eastAsia="ro-RO"/>
              </w:rPr>
            </w:pPr>
            <w:r w:rsidRPr="005977AC">
              <w:rPr>
                <w:rFonts w:ascii="Trebuchet MS" w:eastAsia="Times New Roman" w:hAnsi="Trebuchet MS"/>
                <w:b/>
                <w:bCs/>
                <w:kern w:val="3"/>
                <w:sz w:val="20"/>
                <w:szCs w:val="20"/>
                <w:lang w:val="ro-RO" w:eastAsia="ro-RO"/>
              </w:rPr>
              <w:t>Nr. Crt.</w:t>
            </w:r>
          </w:p>
        </w:tc>
        <w:tc>
          <w:tcPr>
            <w:tcW w:w="3324" w:type="dxa"/>
            <w:shd w:val="clear" w:color="auto" w:fill="C0C0C0"/>
            <w:vAlign w:val="center"/>
          </w:tcPr>
          <w:p w:rsidR="002B5825" w:rsidRPr="005977AC" w:rsidRDefault="00E307D9">
            <w:pPr>
              <w:widowControl w:val="0"/>
              <w:autoSpaceDN w:val="0"/>
              <w:spacing w:before="40" w:after="0" w:line="240" w:lineRule="auto"/>
              <w:jc w:val="center"/>
              <w:rPr>
                <w:rFonts w:ascii="Trebuchet MS" w:eastAsia="Times New Roman" w:hAnsi="Trebuchet MS"/>
                <w:b/>
                <w:bCs/>
                <w:kern w:val="3"/>
                <w:sz w:val="20"/>
                <w:szCs w:val="20"/>
                <w:lang w:val="ro-RO" w:eastAsia="ro-RO"/>
              </w:rPr>
            </w:pPr>
            <w:r w:rsidRPr="005977AC">
              <w:rPr>
                <w:rFonts w:ascii="Trebuchet MS" w:eastAsia="Times New Roman" w:hAnsi="Trebuchet MS"/>
                <w:b/>
                <w:bCs/>
                <w:kern w:val="3"/>
                <w:sz w:val="20"/>
                <w:szCs w:val="20"/>
                <w:lang w:val="ro-RO" w:eastAsia="ro-RO"/>
              </w:rPr>
              <w:t>Denumire raport</w:t>
            </w:r>
          </w:p>
        </w:tc>
        <w:tc>
          <w:tcPr>
            <w:tcW w:w="1375" w:type="dxa"/>
            <w:shd w:val="clear" w:color="auto" w:fill="C0C0C0"/>
            <w:vAlign w:val="center"/>
          </w:tcPr>
          <w:p w:rsidR="002B5825" w:rsidRPr="005977AC" w:rsidRDefault="00E307D9">
            <w:pPr>
              <w:widowControl w:val="0"/>
              <w:autoSpaceDN w:val="0"/>
              <w:spacing w:before="40" w:after="0" w:line="240" w:lineRule="auto"/>
              <w:jc w:val="center"/>
              <w:rPr>
                <w:rFonts w:ascii="Trebuchet MS" w:eastAsia="Times New Roman" w:hAnsi="Trebuchet MS"/>
                <w:b/>
                <w:bCs/>
                <w:kern w:val="3"/>
                <w:sz w:val="20"/>
                <w:szCs w:val="20"/>
                <w:lang w:val="ro-RO" w:eastAsia="ro-RO"/>
              </w:rPr>
            </w:pPr>
            <w:r w:rsidRPr="005977AC">
              <w:rPr>
                <w:rFonts w:ascii="Trebuchet MS" w:eastAsia="Times New Roman" w:hAnsi="Trebuchet MS"/>
                <w:b/>
                <w:bCs/>
                <w:kern w:val="3"/>
                <w:sz w:val="20"/>
                <w:szCs w:val="20"/>
                <w:lang w:val="ro-RO" w:eastAsia="ro-RO"/>
              </w:rPr>
              <w:t>Frecvență de raportare</w:t>
            </w:r>
          </w:p>
        </w:tc>
        <w:tc>
          <w:tcPr>
            <w:tcW w:w="1843" w:type="dxa"/>
            <w:shd w:val="clear" w:color="auto" w:fill="C0C0C0"/>
            <w:vAlign w:val="center"/>
          </w:tcPr>
          <w:p w:rsidR="002B5825" w:rsidRPr="005977AC" w:rsidRDefault="00E307D9">
            <w:pPr>
              <w:widowControl w:val="0"/>
              <w:autoSpaceDN w:val="0"/>
              <w:spacing w:before="40" w:after="0" w:line="240" w:lineRule="auto"/>
              <w:jc w:val="center"/>
              <w:rPr>
                <w:rFonts w:ascii="Trebuchet MS" w:eastAsia="Times New Roman" w:hAnsi="Trebuchet MS"/>
                <w:b/>
                <w:bCs/>
                <w:kern w:val="3"/>
                <w:sz w:val="20"/>
                <w:szCs w:val="20"/>
                <w:lang w:val="ro-RO" w:eastAsia="ro-RO"/>
              </w:rPr>
            </w:pPr>
            <w:r w:rsidRPr="005977AC">
              <w:rPr>
                <w:rFonts w:ascii="Trebuchet MS" w:eastAsia="Times New Roman" w:hAnsi="Trebuchet MS"/>
                <w:b/>
                <w:bCs/>
                <w:kern w:val="3"/>
                <w:sz w:val="20"/>
                <w:szCs w:val="20"/>
                <w:lang w:val="ro-RO" w:eastAsia="ro-RO"/>
              </w:rPr>
              <w:t>Perioada depunerii raportului</w:t>
            </w:r>
          </w:p>
        </w:tc>
        <w:tc>
          <w:tcPr>
            <w:tcW w:w="2452" w:type="dxa"/>
            <w:shd w:val="clear" w:color="auto" w:fill="C0C0C0"/>
            <w:vAlign w:val="center"/>
          </w:tcPr>
          <w:p w:rsidR="002B5825" w:rsidRPr="005977AC" w:rsidRDefault="00E307D9">
            <w:pPr>
              <w:widowControl w:val="0"/>
              <w:autoSpaceDN w:val="0"/>
              <w:spacing w:before="40" w:after="0" w:line="240" w:lineRule="auto"/>
              <w:jc w:val="center"/>
              <w:rPr>
                <w:rFonts w:ascii="Trebuchet MS" w:eastAsia="Times New Roman" w:hAnsi="Trebuchet MS"/>
                <w:b/>
                <w:bCs/>
                <w:kern w:val="3"/>
                <w:sz w:val="20"/>
                <w:szCs w:val="20"/>
                <w:lang w:val="ro-RO" w:eastAsia="ro-RO"/>
              </w:rPr>
            </w:pPr>
            <w:r w:rsidRPr="005977AC">
              <w:rPr>
                <w:rFonts w:ascii="Trebuchet MS" w:eastAsia="Times New Roman" w:hAnsi="Trebuchet MS"/>
                <w:b/>
                <w:bCs/>
                <w:kern w:val="3"/>
                <w:sz w:val="20"/>
                <w:szCs w:val="20"/>
                <w:lang w:val="ro-RO" w:eastAsia="ro-RO"/>
              </w:rPr>
              <w:t>Acces aplicații SIM</w:t>
            </w:r>
          </w:p>
        </w:tc>
      </w:tr>
      <w:tr w:rsidR="002B5825" w:rsidTr="003B01D5">
        <w:tc>
          <w:tcPr>
            <w:tcW w:w="644" w:type="dxa"/>
            <w:shd w:val="clear" w:color="auto" w:fill="auto"/>
          </w:tcPr>
          <w:p w:rsidR="002B5825" w:rsidRPr="005977AC" w:rsidRDefault="005977AC">
            <w:pPr>
              <w:widowControl w:val="0"/>
              <w:autoSpaceDN w:val="0"/>
              <w:spacing w:before="40" w:after="0" w:line="240" w:lineRule="auto"/>
              <w:jc w:val="center"/>
              <w:rPr>
                <w:rFonts w:ascii="Trebuchet MS" w:eastAsia="Times New Roman" w:hAnsi="Trebuchet MS"/>
                <w:bCs/>
                <w:kern w:val="3"/>
                <w:sz w:val="20"/>
                <w:szCs w:val="20"/>
                <w:lang w:val="ro-RO" w:eastAsia="ro-RO"/>
              </w:rPr>
            </w:pPr>
            <w:r w:rsidRPr="005977AC">
              <w:rPr>
                <w:rFonts w:ascii="Trebuchet MS" w:eastAsia="Times New Roman" w:hAnsi="Trebuchet MS"/>
                <w:bCs/>
                <w:kern w:val="3"/>
                <w:sz w:val="20"/>
                <w:szCs w:val="20"/>
                <w:lang w:val="ro-RO" w:eastAsia="ro-RO"/>
              </w:rPr>
              <w:t>1</w:t>
            </w:r>
          </w:p>
        </w:tc>
        <w:tc>
          <w:tcPr>
            <w:tcW w:w="3324" w:type="dxa"/>
            <w:shd w:val="clear" w:color="auto" w:fill="auto"/>
          </w:tcPr>
          <w:p w:rsidR="002B5825" w:rsidRPr="005977AC" w:rsidRDefault="00E307D9">
            <w:pPr>
              <w:widowControl w:val="0"/>
              <w:autoSpaceDN w:val="0"/>
              <w:spacing w:before="40" w:after="0" w:line="240" w:lineRule="auto"/>
              <w:jc w:val="center"/>
              <w:rPr>
                <w:rFonts w:ascii="Trebuchet MS" w:eastAsia="Times New Roman" w:hAnsi="Trebuchet MS"/>
                <w:bCs/>
                <w:kern w:val="3"/>
                <w:sz w:val="20"/>
                <w:szCs w:val="20"/>
                <w:lang w:val="ro-RO" w:eastAsia="ro-RO"/>
              </w:rPr>
            </w:pPr>
            <w:r w:rsidRPr="005977AC">
              <w:rPr>
                <w:rFonts w:ascii="Trebuchet MS" w:eastAsia="Times New Roman" w:hAnsi="Trebuchet MS"/>
                <w:bCs/>
                <w:kern w:val="3"/>
                <w:sz w:val="20"/>
                <w:szCs w:val="20"/>
                <w:lang w:val="ro-RO" w:eastAsia="ro-RO"/>
              </w:rPr>
              <w:t>Statistica deseurilor: Chestionar 1: COL/TRAT – completat de operatorii ce se ocupa cu colectarea si/sau tratarea deseurilor.</w:t>
            </w:r>
          </w:p>
        </w:tc>
        <w:tc>
          <w:tcPr>
            <w:tcW w:w="1375" w:type="dxa"/>
            <w:shd w:val="clear" w:color="auto" w:fill="auto"/>
          </w:tcPr>
          <w:p w:rsidR="002B5825" w:rsidRPr="005977AC" w:rsidRDefault="00E307D9">
            <w:pPr>
              <w:widowControl w:val="0"/>
              <w:autoSpaceDN w:val="0"/>
              <w:spacing w:before="40" w:after="0" w:line="240" w:lineRule="auto"/>
              <w:jc w:val="center"/>
              <w:rPr>
                <w:rFonts w:ascii="Trebuchet MS" w:eastAsia="Times New Roman" w:hAnsi="Trebuchet MS"/>
                <w:bCs/>
                <w:kern w:val="3"/>
                <w:sz w:val="20"/>
                <w:szCs w:val="20"/>
                <w:lang w:val="ro-RO" w:eastAsia="ro-RO"/>
              </w:rPr>
            </w:pPr>
            <w:r w:rsidRPr="005977AC">
              <w:rPr>
                <w:rFonts w:ascii="Trebuchet MS" w:eastAsia="Times New Roman" w:hAnsi="Trebuchet MS"/>
                <w:bCs/>
                <w:kern w:val="3"/>
                <w:sz w:val="20"/>
                <w:szCs w:val="20"/>
                <w:lang w:val="ro-RO" w:eastAsia="ro-RO"/>
              </w:rPr>
              <w:t>anual</w:t>
            </w:r>
          </w:p>
        </w:tc>
        <w:tc>
          <w:tcPr>
            <w:tcW w:w="1843" w:type="dxa"/>
            <w:shd w:val="clear" w:color="auto" w:fill="auto"/>
          </w:tcPr>
          <w:p w:rsidR="002B5825" w:rsidRPr="005977AC" w:rsidRDefault="00E307D9">
            <w:pPr>
              <w:widowControl w:val="0"/>
              <w:autoSpaceDN w:val="0"/>
              <w:spacing w:before="40" w:after="0" w:line="240" w:lineRule="auto"/>
              <w:jc w:val="center"/>
              <w:rPr>
                <w:rFonts w:ascii="Trebuchet MS" w:eastAsia="Times New Roman" w:hAnsi="Trebuchet MS"/>
                <w:bCs/>
                <w:kern w:val="3"/>
                <w:sz w:val="20"/>
                <w:szCs w:val="20"/>
                <w:lang w:val="ro-RO" w:eastAsia="ro-RO"/>
              </w:rPr>
            </w:pPr>
            <w:r w:rsidRPr="005977AC">
              <w:rPr>
                <w:rFonts w:ascii="Trebuchet MS" w:eastAsia="Times New Roman" w:hAnsi="Trebuchet MS"/>
                <w:bCs/>
                <w:kern w:val="3"/>
                <w:sz w:val="20"/>
                <w:szCs w:val="20"/>
                <w:lang w:val="ro-RO" w:eastAsia="ro-RO"/>
              </w:rPr>
              <w:t>1 ianuarie - 15 martie</w:t>
            </w:r>
          </w:p>
        </w:tc>
        <w:tc>
          <w:tcPr>
            <w:tcW w:w="2452" w:type="dxa"/>
            <w:shd w:val="clear" w:color="auto" w:fill="auto"/>
          </w:tcPr>
          <w:p w:rsidR="002B5825" w:rsidRPr="005977AC" w:rsidRDefault="00E307D9">
            <w:pPr>
              <w:widowControl w:val="0"/>
              <w:autoSpaceDN w:val="0"/>
              <w:spacing w:before="40" w:after="0" w:line="240" w:lineRule="auto"/>
              <w:jc w:val="center"/>
              <w:rPr>
                <w:rFonts w:ascii="Trebuchet MS" w:eastAsia="Times New Roman" w:hAnsi="Trebuchet MS"/>
                <w:bCs/>
                <w:kern w:val="3"/>
                <w:sz w:val="20"/>
                <w:szCs w:val="20"/>
                <w:lang w:val="ro-RO" w:eastAsia="ro-RO"/>
              </w:rPr>
            </w:pPr>
            <w:r w:rsidRPr="005977AC">
              <w:rPr>
                <w:rFonts w:ascii="Trebuchet MS" w:eastAsia="Times New Roman" w:hAnsi="Trebuchet MS"/>
                <w:bCs/>
                <w:kern w:val="3"/>
                <w:sz w:val="20"/>
                <w:szCs w:val="20"/>
                <w:lang w:val="ro-RO" w:eastAsia="ro-RO"/>
              </w:rPr>
              <w:t>Chestionar 1: COL/TRAT – completat de operatorii ce se ocupa cu colectarea si/sau tratarea deseurilor.</w:t>
            </w:r>
          </w:p>
        </w:tc>
      </w:tr>
      <w:tr w:rsidR="003B01D5" w:rsidTr="003B01D5">
        <w:tc>
          <w:tcPr>
            <w:tcW w:w="644" w:type="dxa"/>
            <w:shd w:val="clear" w:color="auto" w:fill="auto"/>
          </w:tcPr>
          <w:p w:rsidR="003B01D5" w:rsidRPr="005977AC" w:rsidRDefault="003B01D5" w:rsidP="003B01D5">
            <w:pPr>
              <w:widowControl w:val="0"/>
              <w:autoSpaceDN w:val="0"/>
              <w:spacing w:before="40" w:after="0" w:line="240" w:lineRule="auto"/>
              <w:jc w:val="center"/>
              <w:rPr>
                <w:rFonts w:ascii="Trebuchet MS" w:eastAsia="Times New Roman" w:hAnsi="Trebuchet MS"/>
                <w:bCs/>
                <w:kern w:val="3"/>
                <w:sz w:val="20"/>
                <w:szCs w:val="20"/>
                <w:lang w:val="ro-RO" w:eastAsia="ro-RO"/>
              </w:rPr>
            </w:pPr>
            <w:r>
              <w:rPr>
                <w:rFonts w:ascii="Trebuchet MS" w:eastAsia="Times New Roman" w:hAnsi="Trebuchet MS"/>
                <w:bCs/>
                <w:kern w:val="3"/>
                <w:sz w:val="20"/>
                <w:szCs w:val="20"/>
                <w:lang w:val="ro-RO" w:eastAsia="ro-RO"/>
              </w:rPr>
              <w:t>2</w:t>
            </w:r>
          </w:p>
        </w:tc>
        <w:tc>
          <w:tcPr>
            <w:tcW w:w="3324" w:type="dxa"/>
            <w:shd w:val="clear" w:color="auto" w:fill="auto"/>
          </w:tcPr>
          <w:p w:rsidR="003B01D5" w:rsidRPr="003B01D5" w:rsidRDefault="003B01D5" w:rsidP="003B01D5">
            <w:pPr>
              <w:spacing w:after="0" w:line="240" w:lineRule="auto"/>
              <w:jc w:val="center"/>
              <w:rPr>
                <w:rFonts w:ascii="Trebuchet MS" w:eastAsia="Times New Roman" w:hAnsi="Trebuchet MS"/>
                <w:bCs/>
                <w:sz w:val="20"/>
                <w:szCs w:val="24"/>
                <w:lang w:val="ro-RO" w:eastAsia="ro-RO"/>
              </w:rPr>
            </w:pPr>
            <w:r w:rsidRPr="003B01D5">
              <w:rPr>
                <w:rFonts w:ascii="Trebuchet MS" w:eastAsia="Times New Roman" w:hAnsi="Trebuchet MS"/>
                <w:bCs/>
                <w:sz w:val="20"/>
                <w:szCs w:val="24"/>
                <w:lang w:val="ro-RO" w:eastAsia="ro-RO"/>
              </w:rPr>
              <w:t>Deşeuri Ambalaje: Anexa 1: Producători şi importatori de ambalaje de desfacere, de produse ambalate, supraambalatori de produse ambalate</w:t>
            </w:r>
          </w:p>
        </w:tc>
        <w:tc>
          <w:tcPr>
            <w:tcW w:w="1375" w:type="dxa"/>
            <w:shd w:val="clear" w:color="auto" w:fill="auto"/>
          </w:tcPr>
          <w:p w:rsidR="003B01D5" w:rsidRPr="003B01D5" w:rsidRDefault="003B01D5" w:rsidP="003B01D5">
            <w:pPr>
              <w:spacing w:after="0" w:line="240" w:lineRule="auto"/>
              <w:jc w:val="center"/>
              <w:rPr>
                <w:rFonts w:ascii="Trebuchet MS" w:eastAsia="Times New Roman" w:hAnsi="Trebuchet MS"/>
                <w:bCs/>
                <w:sz w:val="20"/>
                <w:szCs w:val="24"/>
                <w:lang w:val="ro-RO" w:eastAsia="ro-RO"/>
              </w:rPr>
            </w:pPr>
            <w:r w:rsidRPr="003B01D5">
              <w:rPr>
                <w:rFonts w:ascii="Trebuchet MS" w:eastAsia="Times New Roman" w:hAnsi="Trebuchet MS"/>
                <w:bCs/>
                <w:sz w:val="20"/>
                <w:szCs w:val="24"/>
                <w:lang w:val="ro-RO" w:eastAsia="ro-RO"/>
              </w:rPr>
              <w:t>anual</w:t>
            </w:r>
          </w:p>
        </w:tc>
        <w:tc>
          <w:tcPr>
            <w:tcW w:w="1843" w:type="dxa"/>
            <w:shd w:val="clear" w:color="auto" w:fill="auto"/>
          </w:tcPr>
          <w:p w:rsidR="003B01D5" w:rsidRPr="003B01D5" w:rsidRDefault="003B01D5" w:rsidP="003B01D5">
            <w:pPr>
              <w:spacing w:after="0" w:line="240" w:lineRule="auto"/>
              <w:jc w:val="center"/>
              <w:rPr>
                <w:rFonts w:ascii="Trebuchet MS" w:eastAsia="Times New Roman" w:hAnsi="Trebuchet MS"/>
                <w:bCs/>
                <w:sz w:val="20"/>
                <w:szCs w:val="24"/>
                <w:lang w:val="ro-RO" w:eastAsia="ro-RO"/>
              </w:rPr>
            </w:pPr>
            <w:r w:rsidRPr="003B01D5">
              <w:rPr>
                <w:rFonts w:ascii="Trebuchet MS" w:eastAsia="Times New Roman" w:hAnsi="Trebuchet MS"/>
                <w:bCs/>
                <w:sz w:val="20"/>
                <w:szCs w:val="24"/>
                <w:lang w:val="ro-RO" w:eastAsia="ro-RO"/>
              </w:rPr>
              <w:t>1 februarie - 25 februarie</w:t>
            </w:r>
          </w:p>
        </w:tc>
        <w:tc>
          <w:tcPr>
            <w:tcW w:w="2452" w:type="dxa"/>
            <w:shd w:val="clear" w:color="auto" w:fill="auto"/>
          </w:tcPr>
          <w:p w:rsidR="003B01D5" w:rsidRPr="003B01D5" w:rsidRDefault="003B01D5" w:rsidP="003B01D5">
            <w:pPr>
              <w:spacing w:after="0" w:line="240" w:lineRule="auto"/>
              <w:jc w:val="center"/>
              <w:rPr>
                <w:rFonts w:ascii="Trebuchet MS" w:eastAsia="Times New Roman" w:hAnsi="Trebuchet MS"/>
                <w:bCs/>
                <w:sz w:val="20"/>
                <w:szCs w:val="24"/>
                <w:lang w:val="ro-RO" w:eastAsia="ro-RO"/>
              </w:rPr>
            </w:pPr>
            <w:r w:rsidRPr="003B01D5">
              <w:rPr>
                <w:rFonts w:ascii="Trebuchet MS" w:eastAsia="Times New Roman" w:hAnsi="Trebuchet MS"/>
                <w:bCs/>
                <w:sz w:val="20"/>
                <w:szCs w:val="24"/>
                <w:lang w:val="ro-RO" w:eastAsia="ro-RO"/>
              </w:rPr>
              <w:t>Anexa 1 - Producători şi importatori de ambalaje de desfacere, de produse ambalate, supraambalatori de produse ambalate</w:t>
            </w:r>
          </w:p>
        </w:tc>
      </w:tr>
      <w:tr w:rsidR="00AF4137" w:rsidTr="003B01D5">
        <w:tc>
          <w:tcPr>
            <w:tcW w:w="644" w:type="dxa"/>
            <w:shd w:val="clear" w:color="auto" w:fill="auto"/>
          </w:tcPr>
          <w:p w:rsidR="00AF4137" w:rsidRPr="005977AC" w:rsidRDefault="00AF4137" w:rsidP="00AF4137">
            <w:pPr>
              <w:widowControl w:val="0"/>
              <w:autoSpaceDN w:val="0"/>
              <w:spacing w:before="40" w:after="0" w:line="240" w:lineRule="auto"/>
              <w:jc w:val="center"/>
              <w:rPr>
                <w:rFonts w:ascii="Trebuchet MS" w:eastAsia="Times New Roman" w:hAnsi="Trebuchet MS"/>
                <w:bCs/>
                <w:kern w:val="3"/>
                <w:sz w:val="20"/>
                <w:szCs w:val="20"/>
                <w:lang w:val="ro-RO" w:eastAsia="ro-RO"/>
              </w:rPr>
            </w:pPr>
            <w:r>
              <w:rPr>
                <w:rFonts w:ascii="Trebuchet MS" w:eastAsia="Times New Roman" w:hAnsi="Trebuchet MS"/>
                <w:bCs/>
                <w:kern w:val="3"/>
                <w:sz w:val="20"/>
                <w:szCs w:val="20"/>
                <w:lang w:val="ro-RO" w:eastAsia="ro-RO"/>
              </w:rPr>
              <w:t>3</w:t>
            </w:r>
          </w:p>
        </w:tc>
        <w:tc>
          <w:tcPr>
            <w:tcW w:w="3324" w:type="dxa"/>
            <w:shd w:val="clear" w:color="auto" w:fill="auto"/>
          </w:tcPr>
          <w:p w:rsidR="00AF4137" w:rsidRPr="006539D6" w:rsidRDefault="00AF4137" w:rsidP="00AF4137">
            <w:pPr>
              <w:spacing w:after="0" w:line="240" w:lineRule="auto"/>
              <w:jc w:val="center"/>
              <w:rPr>
                <w:rFonts w:ascii="Trebuchet MS" w:eastAsia="Times New Roman" w:hAnsi="Trebuchet MS"/>
                <w:bCs/>
                <w:sz w:val="20"/>
                <w:lang w:val="ro-RO" w:eastAsia="ro-RO"/>
              </w:rPr>
            </w:pPr>
            <w:r w:rsidRPr="006539D6">
              <w:rPr>
                <w:rFonts w:ascii="Trebuchet MS" w:eastAsia="Times New Roman" w:hAnsi="Trebuchet MS"/>
                <w:bCs/>
                <w:sz w:val="20"/>
                <w:lang w:val="ro-RO" w:eastAsia="ro-RO"/>
              </w:rPr>
              <w:t>Deșeuri ambalaje: Anexa 3 (C) – Operatorii economici colectori/comercianți de deșeuri de ambalaje</w:t>
            </w:r>
          </w:p>
        </w:tc>
        <w:tc>
          <w:tcPr>
            <w:tcW w:w="1375" w:type="dxa"/>
            <w:shd w:val="clear" w:color="auto" w:fill="auto"/>
          </w:tcPr>
          <w:p w:rsidR="00AF4137" w:rsidRPr="006539D6" w:rsidRDefault="00AF4137" w:rsidP="00AF4137">
            <w:pPr>
              <w:spacing w:after="0" w:line="240" w:lineRule="auto"/>
              <w:jc w:val="center"/>
              <w:rPr>
                <w:rFonts w:ascii="Trebuchet MS" w:eastAsia="Times New Roman" w:hAnsi="Trebuchet MS"/>
                <w:bCs/>
                <w:sz w:val="20"/>
                <w:lang w:val="ro-RO" w:eastAsia="ro-RO"/>
              </w:rPr>
            </w:pPr>
            <w:r w:rsidRPr="006539D6">
              <w:rPr>
                <w:rFonts w:ascii="Trebuchet MS" w:eastAsia="Times New Roman" w:hAnsi="Trebuchet MS"/>
                <w:bCs/>
                <w:sz w:val="20"/>
                <w:lang w:val="ro-RO" w:eastAsia="ro-RO"/>
              </w:rPr>
              <w:t>anual</w:t>
            </w:r>
          </w:p>
        </w:tc>
        <w:tc>
          <w:tcPr>
            <w:tcW w:w="1843" w:type="dxa"/>
            <w:shd w:val="clear" w:color="auto" w:fill="auto"/>
          </w:tcPr>
          <w:p w:rsidR="00AF4137" w:rsidRPr="006539D6" w:rsidRDefault="00AF4137" w:rsidP="00AF4137">
            <w:pPr>
              <w:spacing w:after="0" w:line="240" w:lineRule="auto"/>
              <w:jc w:val="center"/>
              <w:rPr>
                <w:rFonts w:ascii="Trebuchet MS" w:eastAsia="Times New Roman" w:hAnsi="Trebuchet MS"/>
                <w:bCs/>
                <w:sz w:val="20"/>
                <w:lang w:val="ro-RO" w:eastAsia="ro-RO"/>
              </w:rPr>
            </w:pPr>
            <w:r w:rsidRPr="006539D6">
              <w:rPr>
                <w:rFonts w:ascii="Trebuchet MS" w:eastAsia="Times New Roman" w:hAnsi="Trebuchet MS"/>
                <w:bCs/>
                <w:sz w:val="20"/>
                <w:lang w:val="ro-RO" w:eastAsia="ro-RO"/>
              </w:rPr>
              <w:t>1 februarie – 25 februarie</w:t>
            </w:r>
          </w:p>
        </w:tc>
        <w:tc>
          <w:tcPr>
            <w:tcW w:w="2452" w:type="dxa"/>
            <w:shd w:val="clear" w:color="auto" w:fill="auto"/>
          </w:tcPr>
          <w:p w:rsidR="00AF4137" w:rsidRPr="006539D6" w:rsidRDefault="00AF4137" w:rsidP="00AF4137">
            <w:pPr>
              <w:spacing w:after="0" w:line="240" w:lineRule="auto"/>
              <w:jc w:val="center"/>
              <w:rPr>
                <w:rFonts w:ascii="Trebuchet MS" w:eastAsia="Times New Roman" w:hAnsi="Trebuchet MS"/>
                <w:bCs/>
                <w:sz w:val="20"/>
                <w:lang w:val="ro-RO" w:eastAsia="ro-RO"/>
              </w:rPr>
            </w:pPr>
            <w:r w:rsidRPr="006539D6">
              <w:rPr>
                <w:rFonts w:ascii="Trebuchet MS" w:eastAsia="Times New Roman" w:hAnsi="Trebuchet MS"/>
                <w:bCs/>
                <w:sz w:val="20"/>
                <w:lang w:val="ro-RO" w:eastAsia="ro-RO"/>
              </w:rPr>
              <w:t>Anexa 3 (C) – Operatorii economici colectori/comercianți de deșeuri de ambalaje</w:t>
            </w:r>
          </w:p>
        </w:tc>
      </w:tr>
    </w:tbl>
    <w:p w:rsidR="004A52B6" w:rsidRPr="003B01D5" w:rsidRDefault="00E307D9" w:rsidP="003B01D5">
      <w:pPr>
        <w:autoSpaceDE w:val="0"/>
        <w:autoSpaceDN w:val="0"/>
        <w:adjustRightInd w:val="0"/>
        <w:spacing w:before="120" w:after="120" w:line="240" w:lineRule="auto"/>
        <w:jc w:val="both"/>
        <w:rPr>
          <w:rFonts w:ascii="Trebuchet MS" w:eastAsia="Times New Roman" w:hAnsi="Trebuchet MS"/>
          <w:b/>
          <w:lang w:val="ro-RO"/>
        </w:rPr>
      </w:pPr>
      <w:r w:rsidRPr="005977AC">
        <w:rPr>
          <w:rFonts w:ascii="Trebuchet MS" w:eastAsia="Times New Roman" w:hAnsi="Trebuchet MS"/>
          <w:b/>
          <w:lang w:val="ro-RO"/>
        </w:rPr>
        <w:t>Prezenta autorizație de mediu conține (</w:t>
      </w:r>
      <w:r w:rsidR="004A52B6" w:rsidRPr="005977AC">
        <w:rPr>
          <w:rFonts w:ascii="Trebuchet MS" w:eastAsia="Times New Roman" w:hAnsi="Trebuchet MS"/>
          <w:b/>
          <w:lang w:val="ro-RO"/>
        </w:rPr>
        <w:t>17</w:t>
      </w:r>
      <w:r w:rsidRPr="005977AC">
        <w:rPr>
          <w:rFonts w:ascii="Trebuchet MS" w:eastAsia="Times New Roman" w:hAnsi="Trebuchet MS"/>
          <w:b/>
          <w:lang w:val="ro-RO"/>
        </w:rPr>
        <w:t xml:space="preserve"> </w:t>
      </w:r>
      <w:r w:rsidR="004A52B6" w:rsidRPr="005977AC">
        <w:rPr>
          <w:rFonts w:ascii="Trebuchet MS" w:eastAsia="Times New Roman" w:hAnsi="Trebuchet MS"/>
          <w:b/>
          <w:lang w:val="ro-RO"/>
        </w:rPr>
        <w:t>șaptesprezece</w:t>
      </w:r>
      <w:r w:rsidRPr="005977AC">
        <w:rPr>
          <w:rFonts w:ascii="Trebuchet MS" w:eastAsia="Times New Roman" w:hAnsi="Trebuchet MS"/>
          <w:b/>
          <w:lang w:val="ro-RO"/>
        </w:rPr>
        <w:t xml:space="preserve">) pagini și </w:t>
      </w:r>
      <w:r w:rsidR="003B01D5">
        <w:rPr>
          <w:rFonts w:ascii="Trebuchet MS" w:eastAsia="Times New Roman" w:hAnsi="Trebuchet MS"/>
          <w:b/>
          <w:lang w:val="ro-RO"/>
        </w:rPr>
        <w:t>a fost eliberată în 3 exemplare</w:t>
      </w:r>
    </w:p>
    <w:p w:rsidR="004A52B6" w:rsidRDefault="004A52B6">
      <w:pPr>
        <w:spacing w:after="0" w:line="240" w:lineRule="auto"/>
        <w:jc w:val="center"/>
        <w:rPr>
          <w:rFonts w:ascii="Trebuchet MS" w:hAnsi="Trebuchet MS"/>
          <w:b/>
          <w:highlight w:val="yellow"/>
          <w:lang w:val="ro-RO"/>
        </w:rPr>
      </w:pPr>
    </w:p>
    <w:p w:rsidR="002B5825" w:rsidRDefault="002B5825">
      <w:pPr>
        <w:autoSpaceDE w:val="0"/>
        <w:autoSpaceDN w:val="0"/>
        <w:adjustRightInd w:val="0"/>
        <w:spacing w:after="0" w:line="240" w:lineRule="auto"/>
        <w:rPr>
          <w:rFonts w:ascii="Trebuchet MS" w:eastAsia="Times New Roman" w:hAnsi="Trebuchet MS"/>
          <w:b/>
          <w:highlight w:val="yellow"/>
        </w:rPr>
      </w:pPr>
    </w:p>
    <w:p w:rsidR="002B5825" w:rsidRPr="004A52B6" w:rsidRDefault="00E307D9">
      <w:pPr>
        <w:autoSpaceDE w:val="0"/>
        <w:autoSpaceDN w:val="0"/>
        <w:adjustRightInd w:val="0"/>
        <w:spacing w:after="0" w:line="240" w:lineRule="auto"/>
        <w:rPr>
          <w:rFonts w:ascii="Trebuchet MS" w:eastAsia="Times New Roman" w:hAnsi="Trebuchet MS"/>
          <w:b/>
        </w:rPr>
      </w:pPr>
      <w:r w:rsidRPr="004A52B6">
        <w:rPr>
          <w:rFonts w:ascii="Trebuchet MS" w:eastAsia="Times New Roman" w:hAnsi="Trebuchet MS"/>
          <w:b/>
        </w:rPr>
        <w:t xml:space="preserve">                                                      </w:t>
      </w:r>
      <w:r w:rsidRPr="004A52B6">
        <w:rPr>
          <w:rFonts w:ascii="Trebuchet MS" w:hAnsi="Trebuchet MS"/>
          <w:b/>
        </w:rPr>
        <w:t>DIRECTOR EXECUTIV</w:t>
      </w:r>
    </w:p>
    <w:p w:rsidR="004A52B6" w:rsidRPr="003B01D5" w:rsidRDefault="00E307D9" w:rsidP="003B01D5">
      <w:pPr>
        <w:autoSpaceDE w:val="0"/>
        <w:autoSpaceDN w:val="0"/>
        <w:adjustRightInd w:val="0"/>
        <w:spacing w:after="0" w:line="240" w:lineRule="auto"/>
        <w:rPr>
          <w:rFonts w:ascii="Trebuchet MS" w:eastAsia="Times New Roman" w:hAnsi="Trebuchet MS"/>
          <w:b/>
          <w:lang w:val="ro-RO"/>
        </w:rPr>
      </w:pPr>
      <w:r w:rsidRPr="004A52B6">
        <w:rPr>
          <w:rFonts w:ascii="Trebuchet MS" w:eastAsia="Times New Roman" w:hAnsi="Trebuchet MS"/>
          <w:b/>
        </w:rPr>
        <w:t xml:space="preserve">                                                   </w:t>
      </w:r>
      <w:proofErr w:type="gramStart"/>
      <w:r w:rsidRPr="004A52B6">
        <w:rPr>
          <w:rFonts w:ascii="Trebuchet MS" w:eastAsia="Times New Roman" w:hAnsi="Trebuchet MS"/>
          <w:b/>
        </w:rPr>
        <w:t>dr</w:t>
      </w:r>
      <w:proofErr w:type="gramEnd"/>
      <w:r w:rsidRPr="004A52B6">
        <w:rPr>
          <w:rFonts w:ascii="Trebuchet MS" w:eastAsia="Times New Roman" w:hAnsi="Trebuchet MS"/>
          <w:b/>
        </w:rPr>
        <w:t>. ing. Grigore CR</w:t>
      </w:r>
      <w:r w:rsidR="003B01D5">
        <w:rPr>
          <w:rFonts w:ascii="Trebuchet MS" w:eastAsia="Times New Roman" w:hAnsi="Trebuchet MS"/>
          <w:b/>
          <w:lang w:val="ro-RO"/>
        </w:rPr>
        <w:t>ĂCIU</w:t>
      </w:r>
    </w:p>
    <w:p w:rsidR="004A52B6" w:rsidRPr="004A52B6" w:rsidRDefault="004A52B6">
      <w:pPr>
        <w:tabs>
          <w:tab w:val="left" w:pos="7042"/>
        </w:tabs>
        <w:spacing w:after="0" w:line="240" w:lineRule="auto"/>
        <w:ind w:firstLine="90"/>
        <w:outlineLvl w:val="0"/>
        <w:rPr>
          <w:rFonts w:ascii="Trebuchet MS" w:hAnsi="Trebuchet MS"/>
          <w:b/>
        </w:rPr>
      </w:pPr>
    </w:p>
    <w:p w:rsidR="004A52B6" w:rsidRPr="004A52B6" w:rsidRDefault="004A52B6">
      <w:pPr>
        <w:tabs>
          <w:tab w:val="left" w:pos="7042"/>
        </w:tabs>
        <w:spacing w:after="0" w:line="240" w:lineRule="auto"/>
        <w:ind w:firstLine="90"/>
        <w:outlineLvl w:val="0"/>
        <w:rPr>
          <w:rFonts w:ascii="Trebuchet MS" w:hAnsi="Trebuchet MS"/>
          <w:b/>
        </w:rPr>
      </w:pPr>
    </w:p>
    <w:p w:rsidR="004A52B6" w:rsidRPr="004A52B6" w:rsidRDefault="004A52B6">
      <w:pPr>
        <w:tabs>
          <w:tab w:val="left" w:pos="7042"/>
        </w:tabs>
        <w:spacing w:after="0" w:line="240" w:lineRule="auto"/>
        <w:ind w:firstLine="90"/>
        <w:outlineLvl w:val="0"/>
        <w:rPr>
          <w:rFonts w:ascii="Trebuchet MS" w:hAnsi="Trebuchet MS"/>
          <w:b/>
        </w:rPr>
      </w:pPr>
    </w:p>
    <w:p w:rsidR="004A52B6" w:rsidRPr="004A52B6" w:rsidRDefault="004A52B6">
      <w:pPr>
        <w:tabs>
          <w:tab w:val="left" w:pos="7042"/>
        </w:tabs>
        <w:spacing w:after="0" w:line="240" w:lineRule="auto"/>
        <w:ind w:firstLine="90"/>
        <w:outlineLvl w:val="0"/>
        <w:rPr>
          <w:rFonts w:ascii="Trebuchet MS" w:hAnsi="Trebuchet MS"/>
          <w:b/>
        </w:rPr>
      </w:pPr>
    </w:p>
    <w:p w:rsidR="004A52B6" w:rsidRPr="004A52B6" w:rsidRDefault="004A52B6">
      <w:pPr>
        <w:tabs>
          <w:tab w:val="left" w:pos="7042"/>
        </w:tabs>
        <w:spacing w:after="0" w:line="240" w:lineRule="auto"/>
        <w:ind w:firstLine="90"/>
        <w:outlineLvl w:val="0"/>
        <w:rPr>
          <w:rFonts w:ascii="Trebuchet MS" w:hAnsi="Trebuchet MS"/>
          <w:b/>
        </w:rPr>
      </w:pPr>
    </w:p>
    <w:p w:rsidR="004A52B6" w:rsidRPr="004A52B6" w:rsidRDefault="004A52B6">
      <w:pPr>
        <w:tabs>
          <w:tab w:val="left" w:pos="7042"/>
        </w:tabs>
        <w:spacing w:after="0" w:line="240" w:lineRule="auto"/>
        <w:ind w:firstLine="90"/>
        <w:outlineLvl w:val="0"/>
        <w:rPr>
          <w:rFonts w:ascii="Trebuchet MS" w:hAnsi="Trebuchet MS"/>
          <w:b/>
        </w:rPr>
      </w:pPr>
    </w:p>
    <w:p w:rsidR="002B5825" w:rsidRPr="004A52B6" w:rsidRDefault="00E307D9">
      <w:pPr>
        <w:tabs>
          <w:tab w:val="left" w:pos="7042"/>
        </w:tabs>
        <w:spacing w:after="0" w:line="240" w:lineRule="auto"/>
        <w:ind w:firstLine="90"/>
        <w:outlineLvl w:val="0"/>
        <w:rPr>
          <w:rFonts w:ascii="Trebuchet MS" w:hAnsi="Trebuchet MS"/>
          <w:b/>
        </w:rPr>
      </w:pPr>
      <w:r w:rsidRPr="004A52B6">
        <w:rPr>
          <w:rFonts w:ascii="Trebuchet MS" w:hAnsi="Trebuchet MS"/>
          <w:b/>
        </w:rPr>
        <w:t>Şef Serviciu AAA,                                                                             Sef Serviciu CFM,</w:t>
      </w:r>
    </w:p>
    <w:p w:rsidR="002B5825" w:rsidRPr="004A52B6" w:rsidRDefault="00E307D9">
      <w:pPr>
        <w:tabs>
          <w:tab w:val="left" w:pos="6983"/>
        </w:tabs>
        <w:spacing w:after="0" w:line="240" w:lineRule="auto"/>
        <w:rPr>
          <w:rFonts w:ascii="Trebuchet MS" w:hAnsi="Trebuchet MS"/>
          <w:b/>
        </w:rPr>
      </w:pPr>
      <w:r w:rsidRPr="004A52B6">
        <w:rPr>
          <w:rFonts w:ascii="Trebuchet MS" w:hAnsi="Trebuchet MS"/>
          <w:b/>
        </w:rPr>
        <w:t xml:space="preserve"> </w:t>
      </w:r>
      <w:proofErr w:type="gramStart"/>
      <w:r w:rsidRPr="004A52B6">
        <w:rPr>
          <w:rFonts w:ascii="Trebuchet MS" w:hAnsi="Trebuchet MS"/>
          <w:b/>
        </w:rPr>
        <w:t>ing</w:t>
      </w:r>
      <w:proofErr w:type="gramEnd"/>
      <w:r w:rsidRPr="004A52B6">
        <w:rPr>
          <w:rFonts w:ascii="Trebuchet MS" w:hAnsi="Trebuchet MS"/>
          <w:b/>
        </w:rPr>
        <w:t>. Anca CÎMPEAN                                                                           Adina SOCACIU</w:t>
      </w:r>
    </w:p>
    <w:p w:rsidR="002B5825" w:rsidRPr="004A52B6" w:rsidRDefault="002B5825">
      <w:pPr>
        <w:tabs>
          <w:tab w:val="left" w:pos="6983"/>
        </w:tabs>
        <w:spacing w:after="0" w:line="240" w:lineRule="auto"/>
        <w:rPr>
          <w:rFonts w:ascii="Trebuchet MS" w:hAnsi="Trebuchet MS"/>
          <w:b/>
        </w:rPr>
      </w:pPr>
    </w:p>
    <w:p w:rsidR="004A52B6" w:rsidRPr="004A52B6" w:rsidRDefault="004A52B6">
      <w:pPr>
        <w:tabs>
          <w:tab w:val="left" w:pos="6983"/>
        </w:tabs>
        <w:spacing w:after="0" w:line="240" w:lineRule="auto"/>
        <w:rPr>
          <w:rFonts w:ascii="Trebuchet MS" w:hAnsi="Trebuchet MS"/>
          <w:b/>
        </w:rPr>
      </w:pPr>
    </w:p>
    <w:p w:rsidR="004A52B6" w:rsidRPr="004A52B6" w:rsidRDefault="004A52B6">
      <w:pPr>
        <w:tabs>
          <w:tab w:val="left" w:pos="6983"/>
        </w:tabs>
        <w:spacing w:after="0" w:line="240" w:lineRule="auto"/>
        <w:rPr>
          <w:rFonts w:ascii="Trebuchet MS" w:hAnsi="Trebuchet MS"/>
          <w:b/>
        </w:rPr>
      </w:pPr>
    </w:p>
    <w:p w:rsidR="004A52B6" w:rsidRPr="004A52B6" w:rsidRDefault="004A52B6">
      <w:pPr>
        <w:tabs>
          <w:tab w:val="left" w:pos="6983"/>
        </w:tabs>
        <w:spacing w:after="0" w:line="240" w:lineRule="auto"/>
        <w:rPr>
          <w:rFonts w:ascii="Trebuchet MS" w:hAnsi="Trebuchet MS"/>
          <w:b/>
        </w:rPr>
      </w:pPr>
    </w:p>
    <w:p w:rsidR="002B5825" w:rsidRPr="004A52B6" w:rsidRDefault="002B5825">
      <w:pPr>
        <w:tabs>
          <w:tab w:val="left" w:pos="6983"/>
        </w:tabs>
        <w:spacing w:after="0" w:line="240" w:lineRule="auto"/>
        <w:rPr>
          <w:rFonts w:ascii="Trebuchet MS" w:hAnsi="Trebuchet MS"/>
          <w:b/>
        </w:rPr>
      </w:pPr>
    </w:p>
    <w:p w:rsidR="002B5825" w:rsidRPr="004A52B6" w:rsidRDefault="00E307D9">
      <w:pPr>
        <w:tabs>
          <w:tab w:val="left" w:pos="6983"/>
        </w:tabs>
        <w:spacing w:after="0" w:line="240" w:lineRule="auto"/>
        <w:rPr>
          <w:rFonts w:ascii="Trebuchet MS" w:hAnsi="Trebuchet MS"/>
          <w:b/>
        </w:rPr>
      </w:pPr>
      <w:r w:rsidRPr="004A52B6">
        <w:rPr>
          <w:rFonts w:ascii="Trebuchet MS" w:hAnsi="Trebuchet MS"/>
          <w:b/>
        </w:rPr>
        <w:t xml:space="preserve">  </w:t>
      </w:r>
      <w:r w:rsidRPr="004A52B6">
        <w:rPr>
          <w:rFonts w:ascii="Trebuchet MS" w:hAnsi="Trebuchet MS"/>
          <w:b/>
          <w:lang w:val="ro-RO"/>
        </w:rPr>
        <w:t>Î</w:t>
      </w:r>
      <w:r w:rsidRPr="004A52B6">
        <w:rPr>
          <w:rFonts w:ascii="Trebuchet MS" w:hAnsi="Trebuchet MS"/>
          <w:b/>
        </w:rPr>
        <w:t xml:space="preserve">ntocmit                                                                                          Întocmit                                                                         </w:t>
      </w:r>
    </w:p>
    <w:p w:rsidR="002B5825" w:rsidRPr="004A52B6" w:rsidRDefault="00E307D9">
      <w:pPr>
        <w:tabs>
          <w:tab w:val="left" w:pos="6983"/>
        </w:tabs>
        <w:spacing w:after="0" w:line="240" w:lineRule="auto"/>
        <w:rPr>
          <w:rFonts w:ascii="Trebuchet MS" w:hAnsi="Trebuchet MS"/>
          <w:b/>
        </w:rPr>
      </w:pPr>
      <w:r w:rsidRPr="004A52B6">
        <w:rPr>
          <w:rFonts w:ascii="Trebuchet MS" w:hAnsi="Trebuchet MS"/>
          <w:b/>
        </w:rPr>
        <w:t xml:space="preserve">  Ing. Luisa OPREA                                                                             cons. </w:t>
      </w:r>
      <w:r w:rsidR="003B01D5">
        <w:rPr>
          <w:rFonts w:ascii="Trebuchet MS" w:hAnsi="Trebuchet MS"/>
          <w:b/>
        </w:rPr>
        <w:t>Alina SONIA</w:t>
      </w:r>
    </w:p>
    <w:p w:rsidR="002B5825" w:rsidRDefault="002B5825">
      <w:pPr>
        <w:spacing w:after="0" w:line="240" w:lineRule="auto"/>
        <w:jc w:val="center"/>
        <w:rPr>
          <w:rFonts w:ascii="Trebuchet MS" w:hAnsi="Trebuchet MS"/>
          <w:highlight w:val="yellow"/>
        </w:rPr>
      </w:pPr>
    </w:p>
    <w:p w:rsidR="002B5825" w:rsidRDefault="002B5825">
      <w:pPr>
        <w:spacing w:after="0"/>
        <w:rPr>
          <w:rFonts w:ascii="Trebuchet MS" w:hAnsi="Trebuchet MS"/>
          <w:b/>
          <w:lang w:val="ro-RO"/>
        </w:rPr>
      </w:pPr>
    </w:p>
    <w:p w:rsidR="002B5825" w:rsidRDefault="002B5825">
      <w:pPr>
        <w:spacing w:after="0" w:line="360" w:lineRule="auto"/>
        <w:jc w:val="center"/>
        <w:rPr>
          <w:rFonts w:ascii="Trebuchet MS" w:hAnsi="Trebuchet MS"/>
          <w:b/>
          <w:lang w:val="ro-RO"/>
        </w:rPr>
      </w:pPr>
    </w:p>
    <w:sectPr w:rsidR="002B5825">
      <w:footerReference w:type="default" r:id="rId9"/>
      <w:headerReference w:type="first" r:id="rId10"/>
      <w:footerReference w:type="first" r:id="rId11"/>
      <w:pgSz w:w="11907" w:h="16840"/>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78" w:rsidRDefault="00C70078">
      <w:pPr>
        <w:spacing w:line="240" w:lineRule="auto"/>
      </w:pPr>
      <w:r>
        <w:separator/>
      </w:r>
    </w:p>
  </w:endnote>
  <w:endnote w:type="continuationSeparator" w:id="0">
    <w:p w:rsidR="00C70078" w:rsidRDefault="00C70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A4" w:rsidRDefault="001952A4">
    <w:pPr>
      <w:tabs>
        <w:tab w:val="center" w:pos="4703"/>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 xml:space="preserve">AGENȚIA PENTRU PROTECȚIA MEDIULUI CLUJ                                                                                                Pagină </w:t>
    </w:r>
    <w:r>
      <w:rPr>
        <w:rFonts w:ascii="Trebuchet MS" w:hAnsi="Trebuchet MS" w:cs="Open Sans"/>
        <w:b/>
        <w:bCs/>
        <w:color w:val="000000"/>
        <w:sz w:val="16"/>
        <w:szCs w:val="16"/>
        <w:lang w:val="ro-RO"/>
      </w:rPr>
      <w:fldChar w:fldCharType="begin"/>
    </w:r>
    <w:r>
      <w:rPr>
        <w:rFonts w:ascii="Trebuchet MS" w:hAnsi="Trebuchet MS" w:cs="Open Sans"/>
        <w:b/>
        <w:bCs/>
        <w:color w:val="000000"/>
        <w:sz w:val="16"/>
        <w:szCs w:val="16"/>
        <w:lang w:val="ro-RO"/>
      </w:rPr>
      <w:instrText>PAGE</w:instrText>
    </w:r>
    <w:r>
      <w:rPr>
        <w:rFonts w:ascii="Trebuchet MS" w:hAnsi="Trebuchet MS" w:cs="Open Sans"/>
        <w:b/>
        <w:bCs/>
        <w:color w:val="000000"/>
        <w:sz w:val="16"/>
        <w:szCs w:val="16"/>
        <w:lang w:val="ro-RO"/>
      </w:rPr>
      <w:fldChar w:fldCharType="separate"/>
    </w:r>
    <w:r w:rsidR="00A02F22">
      <w:rPr>
        <w:rFonts w:ascii="Trebuchet MS" w:hAnsi="Trebuchet MS" w:cs="Open Sans"/>
        <w:b/>
        <w:bCs/>
        <w:noProof/>
        <w:color w:val="000000"/>
        <w:sz w:val="16"/>
        <w:szCs w:val="16"/>
        <w:lang w:val="ro-RO"/>
      </w:rPr>
      <w:t>17</w:t>
    </w:r>
    <w:r>
      <w:rPr>
        <w:rFonts w:ascii="Trebuchet MS" w:hAnsi="Trebuchet MS" w:cs="Open Sans"/>
        <w:b/>
        <w:bCs/>
        <w:color w:val="000000"/>
        <w:sz w:val="16"/>
        <w:szCs w:val="16"/>
        <w:lang w:val="ro-RO"/>
      </w:rPr>
      <w:fldChar w:fldCharType="end"/>
    </w:r>
    <w:r>
      <w:rPr>
        <w:rFonts w:ascii="Trebuchet MS" w:hAnsi="Trebuchet MS" w:cs="Open Sans"/>
        <w:color w:val="000000"/>
        <w:sz w:val="16"/>
        <w:szCs w:val="16"/>
        <w:lang w:val="ro-RO"/>
      </w:rPr>
      <w:t xml:space="preserve"> din </w:t>
    </w:r>
    <w:r>
      <w:rPr>
        <w:rFonts w:ascii="Trebuchet MS" w:hAnsi="Trebuchet MS" w:cs="Open Sans"/>
        <w:b/>
        <w:bCs/>
        <w:color w:val="000000"/>
        <w:sz w:val="16"/>
        <w:szCs w:val="16"/>
        <w:lang w:val="ro-RO"/>
      </w:rPr>
      <w:fldChar w:fldCharType="begin"/>
    </w:r>
    <w:r>
      <w:rPr>
        <w:rFonts w:ascii="Trebuchet MS" w:hAnsi="Trebuchet MS" w:cs="Open Sans"/>
        <w:b/>
        <w:bCs/>
        <w:color w:val="000000"/>
        <w:sz w:val="16"/>
        <w:szCs w:val="16"/>
        <w:lang w:val="ro-RO"/>
      </w:rPr>
      <w:instrText>NUMPAGES</w:instrText>
    </w:r>
    <w:r>
      <w:rPr>
        <w:rFonts w:ascii="Trebuchet MS" w:hAnsi="Trebuchet MS" w:cs="Open Sans"/>
        <w:b/>
        <w:bCs/>
        <w:color w:val="000000"/>
        <w:sz w:val="16"/>
        <w:szCs w:val="16"/>
        <w:lang w:val="ro-RO"/>
      </w:rPr>
      <w:fldChar w:fldCharType="separate"/>
    </w:r>
    <w:r w:rsidR="00A02F22">
      <w:rPr>
        <w:rFonts w:ascii="Trebuchet MS" w:hAnsi="Trebuchet MS" w:cs="Open Sans"/>
        <w:b/>
        <w:bCs/>
        <w:noProof/>
        <w:color w:val="000000"/>
        <w:sz w:val="16"/>
        <w:szCs w:val="16"/>
        <w:lang w:val="ro-RO"/>
      </w:rPr>
      <w:t>17</w:t>
    </w:r>
    <w:r>
      <w:rPr>
        <w:rFonts w:ascii="Trebuchet MS" w:hAnsi="Trebuchet MS" w:cs="Open Sans"/>
        <w:b/>
        <w:bCs/>
        <w:color w:val="000000"/>
        <w:sz w:val="16"/>
        <w:szCs w:val="16"/>
        <w:lang w:val="ro-RO"/>
      </w:rPr>
      <w:fldChar w:fldCharType="end"/>
    </w:r>
  </w:p>
  <w:p w:rsidR="001952A4" w:rsidRDefault="001952A4">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 Dorobanţilor, nr. 99, Cluj-Napoca, cod 400609</w:t>
    </w:r>
  </w:p>
  <w:p w:rsidR="001952A4" w:rsidRDefault="001952A4">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Tel : 0264 410 722; 0264 410 720  Fax : 0264 410 716</w:t>
    </w:r>
  </w:p>
  <w:p w:rsidR="001952A4" w:rsidRDefault="001952A4">
    <w:pPr>
      <w:tabs>
        <w:tab w:val="center" w:pos="4703"/>
        <w:tab w:val="right" w:pos="9406"/>
      </w:tabs>
      <w:spacing w:after="0" w:line="240" w:lineRule="auto"/>
      <w:ind w:left="284"/>
      <w:jc w:val="both"/>
      <w:rPr>
        <w:rFonts w:ascii="Trebuchet MS" w:hAnsi="Trebuchet MS" w:cs="Open Sans"/>
        <w:sz w:val="16"/>
        <w:szCs w:val="16"/>
        <w:lang w:val="ro-RO"/>
      </w:rPr>
    </w:pPr>
    <w:r>
      <w:rPr>
        <w:rFonts w:ascii="Trebuchet MS" w:hAnsi="Trebuchet MS" w:cs="Open Sans"/>
        <w:color w:val="000000"/>
        <w:sz w:val="16"/>
        <w:szCs w:val="16"/>
        <w:lang w:val="ro-RO"/>
      </w:rPr>
      <w:t xml:space="preserve">e-mail : </w:t>
    </w:r>
    <w:hyperlink r:id="rId1" w:history="1">
      <w:r>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952A4">
      <w:trPr>
        <w:trHeight w:val="254"/>
      </w:trPr>
      <w:tc>
        <w:tcPr>
          <w:tcW w:w="6579" w:type="dxa"/>
          <w:shd w:val="clear" w:color="auto" w:fill="auto"/>
          <w:vAlign w:val="center"/>
        </w:tcPr>
        <w:p w:rsidR="001952A4" w:rsidRDefault="001952A4">
          <w:pPr>
            <w:widowControl w:val="0"/>
            <w:tabs>
              <w:tab w:val="center" w:pos="4513"/>
              <w:tab w:val="right" w:pos="9026"/>
            </w:tabs>
            <w:autoSpaceDN w:val="0"/>
            <w:spacing w:after="0" w:line="240" w:lineRule="auto"/>
            <w:rPr>
              <w:rFonts w:ascii="Trebuchet MS" w:hAnsi="Trebuchet MS" w:cs="Open Sans"/>
              <w:color w:val="000000"/>
              <w:kern w:val="3"/>
              <w:sz w:val="16"/>
              <w:szCs w:val="16"/>
              <w:shd w:val="clear" w:color="auto" w:fill="FFFFFF"/>
              <w:lang w:val="ro-RO"/>
              <w14:ligatures w14:val="standardContextual"/>
            </w:rPr>
          </w:pPr>
          <w:r>
            <w:rPr>
              <w:rFonts w:ascii="Trebuchet MS" w:hAnsi="Trebuchet MS" w:cs="Open Sans"/>
              <w:color w:val="000000"/>
              <w:kern w:val="3"/>
              <w:sz w:val="16"/>
              <w:szCs w:val="16"/>
              <w:shd w:val="clear" w:color="auto" w:fill="FFFFFF"/>
              <w:lang w:val="ro-RO"/>
              <w14:ligatures w14:val="standardContextual"/>
            </w:rPr>
            <w:t>Operator de date cu caracter personal, conform Regulamentului (UE) 2016/679</w:t>
          </w:r>
        </w:p>
      </w:tc>
    </w:tr>
  </w:tbl>
  <w:p w:rsidR="001952A4" w:rsidRDefault="00195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A4" w:rsidRDefault="001952A4">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2" w:name="_Hlk152145196"/>
    <w:bookmarkStart w:id="3" w:name="_Hlk152145192"/>
    <w:bookmarkStart w:id="4" w:name="_Hlk152145193"/>
    <w:bookmarkStart w:id="5" w:name="_Hlk152145191"/>
    <w:bookmarkStart w:id="6" w:name="_Hlk152145195"/>
    <w:bookmarkStart w:id="7" w:name="_Hlk152145194"/>
    <w:r>
      <w:rPr>
        <w:rFonts w:ascii="Trebuchet MS" w:hAnsi="Trebuchet MS" w:cs="Open Sans"/>
        <w:color w:val="000000"/>
        <w:sz w:val="16"/>
        <w:szCs w:val="16"/>
        <w:lang w:val="ro-RO"/>
      </w:rPr>
      <w:t xml:space="preserve">AGENȚIA PENTRU PROTECȚIA MEDIULUI CLUJ                                                                                                Pagină </w:t>
    </w:r>
    <w:r>
      <w:rPr>
        <w:rFonts w:ascii="Trebuchet MS" w:hAnsi="Trebuchet MS" w:cs="Open Sans"/>
        <w:b/>
        <w:bCs/>
        <w:color w:val="000000"/>
        <w:sz w:val="16"/>
        <w:szCs w:val="16"/>
        <w:lang w:val="ro-RO"/>
      </w:rPr>
      <w:fldChar w:fldCharType="begin"/>
    </w:r>
    <w:r>
      <w:rPr>
        <w:rFonts w:ascii="Trebuchet MS" w:hAnsi="Trebuchet MS" w:cs="Open Sans"/>
        <w:b/>
        <w:bCs/>
        <w:color w:val="000000"/>
        <w:sz w:val="16"/>
        <w:szCs w:val="16"/>
        <w:lang w:val="ro-RO"/>
      </w:rPr>
      <w:instrText>PAGE</w:instrText>
    </w:r>
    <w:r>
      <w:rPr>
        <w:rFonts w:ascii="Trebuchet MS" w:hAnsi="Trebuchet MS" w:cs="Open Sans"/>
        <w:b/>
        <w:bCs/>
        <w:color w:val="000000"/>
        <w:sz w:val="16"/>
        <w:szCs w:val="16"/>
        <w:lang w:val="ro-RO"/>
      </w:rPr>
      <w:fldChar w:fldCharType="separate"/>
    </w:r>
    <w:r w:rsidR="003B01D5">
      <w:rPr>
        <w:rFonts w:ascii="Trebuchet MS" w:hAnsi="Trebuchet MS" w:cs="Open Sans"/>
        <w:b/>
        <w:bCs/>
        <w:noProof/>
        <w:color w:val="000000"/>
        <w:sz w:val="16"/>
        <w:szCs w:val="16"/>
        <w:lang w:val="ro-RO"/>
      </w:rPr>
      <w:t>1</w:t>
    </w:r>
    <w:r>
      <w:rPr>
        <w:rFonts w:ascii="Trebuchet MS" w:hAnsi="Trebuchet MS" w:cs="Open Sans"/>
        <w:b/>
        <w:bCs/>
        <w:color w:val="000000"/>
        <w:sz w:val="16"/>
        <w:szCs w:val="16"/>
        <w:lang w:val="ro-RO"/>
      </w:rPr>
      <w:fldChar w:fldCharType="end"/>
    </w:r>
    <w:r>
      <w:rPr>
        <w:rFonts w:ascii="Trebuchet MS" w:hAnsi="Trebuchet MS" w:cs="Open Sans"/>
        <w:color w:val="000000"/>
        <w:sz w:val="16"/>
        <w:szCs w:val="16"/>
        <w:lang w:val="ro-RO"/>
      </w:rPr>
      <w:t xml:space="preserve"> din </w:t>
    </w:r>
    <w:r>
      <w:rPr>
        <w:rFonts w:ascii="Trebuchet MS" w:hAnsi="Trebuchet MS" w:cs="Open Sans"/>
        <w:b/>
        <w:bCs/>
        <w:color w:val="000000"/>
        <w:sz w:val="16"/>
        <w:szCs w:val="16"/>
        <w:lang w:val="ro-RO"/>
      </w:rPr>
      <w:fldChar w:fldCharType="begin"/>
    </w:r>
    <w:r>
      <w:rPr>
        <w:rFonts w:ascii="Trebuchet MS" w:hAnsi="Trebuchet MS" w:cs="Open Sans"/>
        <w:b/>
        <w:bCs/>
        <w:color w:val="000000"/>
        <w:sz w:val="16"/>
        <w:szCs w:val="16"/>
        <w:lang w:val="ro-RO"/>
      </w:rPr>
      <w:instrText>NUMPAGES</w:instrText>
    </w:r>
    <w:r>
      <w:rPr>
        <w:rFonts w:ascii="Trebuchet MS" w:hAnsi="Trebuchet MS" w:cs="Open Sans"/>
        <w:b/>
        <w:bCs/>
        <w:color w:val="000000"/>
        <w:sz w:val="16"/>
        <w:szCs w:val="16"/>
        <w:lang w:val="ro-RO"/>
      </w:rPr>
      <w:fldChar w:fldCharType="separate"/>
    </w:r>
    <w:r w:rsidR="003B01D5">
      <w:rPr>
        <w:rFonts w:ascii="Trebuchet MS" w:hAnsi="Trebuchet MS" w:cs="Open Sans"/>
        <w:b/>
        <w:bCs/>
        <w:noProof/>
        <w:color w:val="000000"/>
        <w:sz w:val="16"/>
        <w:szCs w:val="16"/>
        <w:lang w:val="ro-RO"/>
      </w:rPr>
      <w:t>17</w:t>
    </w:r>
    <w:r>
      <w:rPr>
        <w:rFonts w:ascii="Trebuchet MS" w:hAnsi="Trebuchet MS" w:cs="Open Sans"/>
        <w:b/>
        <w:bCs/>
        <w:color w:val="000000"/>
        <w:sz w:val="16"/>
        <w:szCs w:val="16"/>
        <w:lang w:val="ro-RO"/>
      </w:rPr>
      <w:fldChar w:fldCharType="end"/>
    </w:r>
  </w:p>
  <w:p w:rsidR="001952A4" w:rsidRDefault="001952A4">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 Dorobanţilor, nr. 99, Cluj-Napoca, cod 400609</w:t>
    </w:r>
  </w:p>
  <w:p w:rsidR="001952A4" w:rsidRDefault="001952A4">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Tel : 0264 410 722; 0264 410 720  Fax : 0264 410 716</w:t>
    </w:r>
  </w:p>
  <w:p w:rsidR="001952A4" w:rsidRDefault="001952A4">
    <w:pPr>
      <w:tabs>
        <w:tab w:val="center" w:pos="4703"/>
        <w:tab w:val="right" w:pos="9406"/>
      </w:tabs>
      <w:spacing w:after="0" w:line="240" w:lineRule="auto"/>
      <w:ind w:left="284"/>
      <w:jc w:val="both"/>
      <w:rPr>
        <w:rFonts w:ascii="Trebuchet MS" w:hAnsi="Trebuchet MS" w:cs="Open Sans"/>
        <w:sz w:val="16"/>
        <w:szCs w:val="16"/>
        <w:lang w:val="ro-RO"/>
      </w:rPr>
    </w:pPr>
    <w:r>
      <w:rPr>
        <w:rFonts w:ascii="Trebuchet MS" w:hAnsi="Trebuchet MS" w:cs="Open Sans"/>
        <w:color w:val="000000"/>
        <w:sz w:val="16"/>
        <w:szCs w:val="16"/>
        <w:lang w:val="ro-RO"/>
      </w:rPr>
      <w:t xml:space="preserve">e-mail : </w:t>
    </w:r>
    <w:hyperlink r:id="rId1" w:history="1">
      <w:r>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1952A4">
      <w:trPr>
        <w:trHeight w:val="254"/>
      </w:trPr>
      <w:tc>
        <w:tcPr>
          <w:tcW w:w="6579" w:type="dxa"/>
          <w:shd w:val="clear" w:color="auto" w:fill="auto"/>
          <w:vAlign w:val="center"/>
        </w:tcPr>
        <w:p w:rsidR="001952A4" w:rsidRDefault="001952A4">
          <w:pPr>
            <w:widowControl w:val="0"/>
            <w:tabs>
              <w:tab w:val="center" w:pos="4513"/>
              <w:tab w:val="right" w:pos="9026"/>
            </w:tabs>
            <w:autoSpaceDN w:val="0"/>
            <w:spacing w:after="0" w:line="240" w:lineRule="auto"/>
            <w:rPr>
              <w:rFonts w:ascii="Trebuchet MS" w:hAnsi="Trebuchet MS" w:cs="Open Sans"/>
              <w:color w:val="000000"/>
              <w:kern w:val="3"/>
              <w:sz w:val="16"/>
              <w:szCs w:val="16"/>
              <w:shd w:val="clear" w:color="auto" w:fill="FFFFFF"/>
              <w:lang w:val="ro-RO"/>
              <w14:ligatures w14:val="standardContextual"/>
            </w:rPr>
          </w:pPr>
          <w:r>
            <w:rPr>
              <w:rFonts w:ascii="Trebuchet MS" w:hAnsi="Trebuchet MS" w:cs="Open Sans"/>
              <w:color w:val="000000"/>
              <w:kern w:val="3"/>
              <w:sz w:val="16"/>
              <w:szCs w:val="16"/>
              <w:shd w:val="clear" w:color="auto" w:fill="FFFFFF"/>
              <w:lang w:val="ro-RO"/>
              <w14:ligatures w14:val="standardContextual"/>
            </w:rPr>
            <w:t>Operator de date cu caracter personal, conform Regulamentului (UE) 2016/679</w:t>
          </w:r>
        </w:p>
      </w:tc>
    </w:tr>
    <w:bookmarkEnd w:id="2"/>
    <w:bookmarkEnd w:id="3"/>
    <w:bookmarkEnd w:id="4"/>
    <w:bookmarkEnd w:id="5"/>
    <w:bookmarkEnd w:id="6"/>
    <w:bookmarkEnd w:id="7"/>
  </w:tbl>
  <w:p w:rsidR="001952A4" w:rsidRDefault="001952A4">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78" w:rsidRDefault="00C70078">
      <w:pPr>
        <w:spacing w:after="0"/>
      </w:pPr>
      <w:r>
        <w:separator/>
      </w:r>
    </w:p>
  </w:footnote>
  <w:footnote w:type="continuationSeparator" w:id="0">
    <w:p w:rsidR="00C70078" w:rsidRDefault="00C700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2A4" w:rsidRDefault="001952A4">
    <w:pPr>
      <w:tabs>
        <w:tab w:val="left" w:pos="9000"/>
      </w:tabs>
      <w:spacing w:after="0" w:line="240" w:lineRule="auto"/>
      <w:rPr>
        <w:rFonts w:ascii="Trebuchet MS" w:hAnsi="Trebuchet MS"/>
        <w:b/>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1312" behindDoc="0" locked="0" layoutInCell="1" allowOverlap="1">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ln>
                    </wps:spPr>
                    <wps:txbx>
                      <w:txbxContent>
                        <w:p w:rsidR="001952A4" w:rsidRDefault="001952A4">
                          <w:pPr>
                            <w:spacing w:after="0"/>
                            <w:rPr>
                              <w:rFonts w:ascii="Trebuchet MS" w:hAnsi="Trebuchet MS"/>
                            </w:rPr>
                          </w:pPr>
                          <w:r>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" stroked="f">
              <v:textbox>
                <w:txbxContent>
                  <w:p w:rsidR="00340A15" w:rsidRDefault="00340A15">
                    <w:pPr>
                      <w:spacing w:after="0"/>
                      <w:rPr>
                        <w:rFonts w:ascii="Trebuchet MS" w:hAnsi="Trebuchet MS"/>
                      </w:rPr>
                    </w:pPr>
                    <w:r>
                      <w:rPr>
                        <w:rFonts w:ascii="Trebuchet MS" w:hAnsi="Trebuchet MS"/>
                      </w:rPr>
                      <w:t>AGENȚIA NAȚIONALĂ PENTRU PROTECȚIA MEDIULUI</w:t>
                    </w:r>
                  </w:p>
                </w:txbxContent>
              </v:textbox>
              <w10:wrap type="square"/>
            </v:shape>
          </w:pict>
        </mc:Fallback>
      </mc:AlternateContent>
    </w:r>
  </w:p>
  <w:p w:rsidR="001952A4" w:rsidRDefault="001952A4">
    <w:pPr>
      <w:tabs>
        <w:tab w:val="left" w:pos="9000"/>
      </w:tabs>
      <w:spacing w:after="0" w:line="240" w:lineRule="auto"/>
      <w:rPr>
        <w:rFonts w:ascii="Trebuchet MS" w:hAnsi="Trebuchet MS"/>
        <w:b/>
        <w:sz w:val="28"/>
        <w:szCs w:val="28"/>
        <w:lang w:val="ro-RO" w:eastAsia="ro-RO"/>
      </w:rPr>
    </w:pPr>
    <w:r>
      <w:rPr>
        <w:rFonts w:ascii="Times New Roman" w:hAnsi="Times New Roman"/>
        <w:b/>
        <w:noProof/>
        <w:color w:val="00214E"/>
        <w:sz w:val="32"/>
        <w:szCs w:val="32"/>
      </w:rPr>
      <w:drawing>
        <wp:anchor distT="0" distB="0" distL="114300" distR="114300" simplePos="0" relativeHeight="251659264" behindDoc="0" locked="0" layoutInCell="1" allowOverlap="1">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629920" cy="622935"/>
                  </a:xfrm>
                  <a:prstGeom prst="rect">
                    <a:avLst/>
                  </a:prstGeom>
                  <a:noFill/>
                  <a:ln>
                    <a:noFill/>
                  </a:ln>
                </pic:spPr>
              </pic:pic>
            </a:graphicData>
          </a:graphic>
        </wp:anchor>
      </w:drawing>
    </w:r>
    <w:r>
      <w:rPr>
        <w:rFonts w:ascii="Times New Roman" w:hAnsi="Times New Roman"/>
        <w:b/>
        <w:noProof/>
        <w:color w:val="00214E"/>
        <w:sz w:val="32"/>
        <w:szCs w:val="32"/>
      </w:rPr>
      <mc:AlternateContent>
        <mc:Choice Requires="wps">
          <w:drawing>
            <wp:anchor distT="0" distB="0" distL="114300" distR="114300" simplePos="0" relativeHeight="251660288" behindDoc="0" locked="0" layoutInCell="1" allowOverlap="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ln>
                    </wps:spPr>
                    <wps:txbx>
                      <w:txbxContent>
                        <w:p w:rsidR="001952A4" w:rsidRDefault="001952A4">
                          <w:pPr>
                            <w:spacing w:after="0" w:line="276" w:lineRule="auto"/>
                            <w:rPr>
                              <w:rFonts w:ascii="Trebuchet MS" w:hAnsi="Trebuchet MS"/>
                            </w:rPr>
                          </w:pPr>
                          <w:r>
                            <w:rPr>
                              <w:rFonts w:ascii="Trebuchet MS" w:hAnsi="Trebuchet MS"/>
                            </w:rPr>
                            <w:t>MINISTERUL MEDIULUI,</w:t>
                          </w:r>
                        </w:p>
                        <w:p w:rsidR="001952A4" w:rsidRDefault="001952A4">
                          <w:pPr>
                            <w:spacing w:after="0" w:line="276" w:lineRule="auto"/>
                            <w:rPr>
                              <w:lang w:val="ro-RO"/>
                            </w:rPr>
                          </w:pPr>
                          <w:r>
                            <w:rPr>
                              <w:rFonts w:ascii="Trebuchet MS" w:hAnsi="Trebuchet MS"/>
                            </w:rPr>
                            <w:t>APELOR SI PĂDURILOR</w:t>
                          </w:r>
                        </w:p>
                      </w:txbxContent>
                    </wps:txbx>
                    <wps:bodyPr rot="0" vert="horz" wrap="square" lIns="91440" tIns="45720" rIns="91440" bIns="45720" anchor="ctr" anchorCtr="0">
                      <a:noAutofit/>
                    </wps:bodyPr>
                  </wps:wsp>
                </a:graphicData>
              </a:graphic>
            </wp:anchor>
          </w:drawing>
        </mc:Choice>
        <mc:Fallback>
          <w:pict>
            <v:shape id="_x0000_s1027" type="#_x0000_t202" style="position:absolute;margin-left:64.35pt;margin-top:8.15pt;width:129.6pt;height:4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" filled="f" stroked="f">
              <v:textbox>
                <w:txbxContent>
                  <w:p w:rsidR="00340A15" w:rsidRDefault="00340A15">
                    <w:pPr>
                      <w:spacing w:after="0" w:line="276" w:lineRule="auto"/>
                      <w:rPr>
                        <w:rFonts w:ascii="Trebuchet MS" w:hAnsi="Trebuchet MS"/>
                      </w:rPr>
                    </w:pPr>
                    <w:r>
                      <w:rPr>
                        <w:rFonts w:ascii="Trebuchet MS" w:hAnsi="Trebuchet MS"/>
                      </w:rPr>
                      <w:t>MINISTERUL MEDIULUI,</w:t>
                    </w:r>
                  </w:p>
                  <w:p w:rsidR="00340A15" w:rsidRDefault="00340A15">
                    <w:pPr>
                      <w:spacing w:after="0" w:line="276" w:lineRule="auto"/>
                      <w:rPr>
                        <w:lang w:val="ro-RO"/>
                      </w:rPr>
                    </w:pPr>
                    <w:r>
                      <w:rPr>
                        <w:rFonts w:ascii="Trebuchet MS" w:hAnsi="Trebuchet MS"/>
                      </w:rPr>
                      <w:t>APELOR SI PĂDURILOR</w:t>
                    </w:r>
                  </w:p>
                </w:txbxContent>
              </v:textbox>
              <w10:wrap type="square"/>
            </v:shape>
          </w:pict>
        </mc:Fallback>
      </mc:AlternateContent>
    </w:r>
    <w:r>
      <w:rPr>
        <w:rFonts w:ascii="Times New Roman" w:hAnsi="Times New Roman"/>
        <w:b/>
        <w:noProof/>
        <w:color w:val="00214E"/>
        <w:sz w:val="32"/>
        <w:szCs w:val="32"/>
      </w:rPr>
      <mc:AlternateContent>
        <mc:Choice Requires="wps">
          <w:drawing>
            <wp:anchor distT="0" distB="0" distL="114300" distR="114300" simplePos="0" relativeHeight="251662336"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Freeform 7" o:spid="_x0000_s1026" o:spt="100" style="position:absolute;left:0pt;margin-left:274.5pt;margin-top:7.25pt;height:47.65pt;width:63.9pt;z-index:251662336;mso-width-relative:page;mso-height-relative:page;" fillcolor="#00214E" filled="t" stroked="f" coordsize="1613,1293" o:gfxdata="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" path="m1221,600l1232,586,1230,581,1232,581,1234,579,1225,565,1222,565,1222,560,1222,558,1199,574,1204,579,1209,587,1222,592,1221,595,1221,600xm528,1245l521,1232,517,1216,510,1198,505,1177,477,1177,451,1176,426,1173,402,1169,379,1165,356,1160,334,1155,313,1149,274,1134,239,1120,208,1102,178,1084,195,1100,210,1115,228,1131,244,1144,264,1158,283,1171,303,1182,325,1194,346,1203,370,1213,393,1221,418,1227,444,1234,472,1238,498,1243,528,1245xm502,1168l492,1121,482,1068,474,1006,469,937,431,932,393,926,359,918,326,910,293,900,264,889,236,878,208,866,183,853,160,841,137,826,118,813,98,799,82,784,65,770,50,757,54,791,59,825,65,857,75,890,85,921,96,953,111,982,126,1011,157,1036,193,1062,211,1075,231,1088,252,1099,275,1110,298,1121,323,1131,349,1141,377,1149,407,1155,436,1161,469,1166,502,1168xm467,914l467,882,466,850,466,815,467,780,467,743,471,704,472,666,475,626,474,627,472,629,466,659,459,667,453,675,446,682,438,688,421,699,403,712,407,703,407,693,407,666,416,630,411,629,402,616,395,605,392,606,390,605,392,614,369,635,370,643,367,637,361,642,326,667,300,683,283,693,275,696,279,691,292,679,316,659,352,632,354,613,354,611,351,606,351,602,356,602,329,603,326,605,321,605,316,621,310,602,331,589,349,571,352,571,352,568,347,566,349,565,351,560,352,555,303,553,257,553,215,552,177,550,144,549,114,547,90,545,68,544,59,589,54,634,50,680,49,725,87,752,128,780,174,807,223,834,249,847,277,858,305,871,334,881,366,892,398,900,433,908,467,914xm477,616l477,614,477,613,469,621,471,621,472,618,474,618,477,616xm482,571l482,565,484,557,467,557,453,557,436,557,421,557,425,560,428,560,444,566,449,571,448,571,451,573,482,571xm484,555l485,536,489,517,480,520,444,550,453,536,449,510,431,499,426,499,425,499,421,501,415,501,405,499,398,497,395,501,387,520,387,521,411,541,421,555,436,555,451,555,467,555,484,555xm490,502l492,489,495,475,497,460,498,446,474,451,462,454,448,467,439,468,428,467,418,462,416,462,443,491,477,509,490,502xm497,385l490,380,487,377,487,375,498,379,507,385,508,385,505,380,503,379,502,375,472,358,453,340,449,330,446,321,444,313,444,305,444,297,448,289,451,279,457,271,459,274,459,278,459,281,467,297,490,311,510,324,518,339,525,306,533,273,541,241,549,207,513,212,479,220,444,228,413,236,382,247,354,258,325,270,298,281,247,306,201,334,159,361,121,388,105,425,90,464,78,502,68,541,95,542,124,544,155,545,190,547,224,549,264,550,303,552,347,553,343,552,341,550,339,550,328,550,320,549,311,547,305,542,298,537,293,531,288,523,285,513,283,509,282,499,282,488,280,484,280,483,280,480,282,481,292,484,303,484,315,488,325,491,333,497,339,505,344,513,346,525,347,536,352,533,354,526,354,520,354,512,354,496,352,481,346,472,341,462,339,452,338,444,339,436,341,427,344,419,349,407,349,404,349,403,351,399,352,403,357,409,369,416,375,417,379,417,382,417,387,414,392,411,395,409,410,409,410,412,407,414,403,417,400,427,425,425,430,419,436,412,443,407,451,404,467,401,484,398,495,398,503,396,505,395,505,393,502,390,497,385xm513,366l513,366xm554,186l562,151,572,116,582,79,594,43,558,48,523,55,489,63,456,74,425,87,393,101,364,117,336,135,310,154,283,173,259,196,236,220,213,244,192,271,172,298,154,326,170,314,188,302,206,290,226,279,247,268,269,257,292,247,316,237,341,228,369,220,397,212,425,205,456,199,487,194,520,189,554,186xm599,26l604,13,607,0,604,13,599,26,623,26,646,27,671,29,695,31,745,39,796,48,846,63,899,80,951,101,1006,125,1002,128,996,140,991,149,988,160,988,170,989,202,988,204,986,212,984,210,984,199,983,193,983,191,981,193,979,196,979,204,979,213,979,221,981,228,976,228,971,226,971,220,969,213,968,209,976,194,969,197,965,202,965,199,960,193,955,188,950,185,945,181,935,178,920,178,912,173,909,172,909,175,909,176,910,181,910,197,912,213,876,205,840,199,805,194,771,189,769,189,763,185,756,178,758,188,738,186,718,185,692,151,666,114,636,79,605,42,628,40,651,40,674,40,699,42,722,43,746,45,771,50,796,55,822,59,846,66,873,74,899,82,925,91,951,101,979,112,1006,125,1012,120,1027,112,1029,112,1045,112,1043,116,1040,117,1038,119,1030,133,1027,143,1027,152,1030,165,1033,180,1027,193,1019,199,1015,202,1009,204,1002,204,996,204,991,213,989,217,988,213,984,213,986,223,988,229,1042,245,1099,263,1157,282,1217,305,1224,300,1234,295,1242,294,1250,292,1260,294,1268,295,1276,300,1285,305,1283,306,1278,306,1275,306,1260,313,1258,318,1255,321,1268,327,1281,332,1268,327,1255,322,1248,334,1240,345,1232,353,1219,363,1214,363,1214,369,1170,379,1178,382,1189,382,1191,385,1193,388,1193,390,1191,390,1189,390,1188,390,1186,387,1180,387,1170,383,1165,382,1160,383,1145,404,1148,406,1148,412,1143,430,1145,438,1148,440,1148,441,1152,443,1180,449,1188,454,1252,406,1263,356,1263,366,1263,377,1263,383,1265,388,1265,391,1267,391,1289,383,1309,377,1311,375,1311,377,1311,379,1308,382,1293,391,1265,409,1253,419,1240,433,1234,443,1225,449,1217,457,1207,464,1201,468,1207,475,1216,472,1219,468,1221,467,1224,465,1224,468,1222,489,1221,512,1221,533,1224,547,1229,547,1232,545,1240,531,1248,517,1252,510,1257,504,1263,497,1268,494,1273,489,1276,484,1278,481,1280,478,1278,470,1273,465,1260,454,1252,444,1260,448,1267,451,1273,454,1278,459,1283,462,1285,468,1286,473,1285,480,1293,480,1301,478,1306,470,1312,464,1321,457,1331,452,1340,448,1344,444,1345,443,1349,441,1349,444,1349,456,1357,470,1357,480,1355,489,1353,496,1349,504,1337,517,1324,531,1326,533,1329,534,1334,533,1337,531,1349,521,1360,510,1383,483,1396,462,1390,468,1383,478,1376,488,1373,497,1372,502,1373,507,1375,509,1380,512,1385,512,1393,512,1403,509,1414,504,1439,507,1452,512,1467,521,1470,523,1470,526,1478,523,1482,521,1483,518,1485,518,1485,521,1485,531,1493,547,1495,557,1493,566,1491,574,1488,581,1483,589,1477,595,1470,600,1462,606,1459,608,1449,626,1455,622,1462,618,1465,616,1482,605,1491,600,1500,595,1501,594,1500,595,1503,600,1501,602,1496,603,1488,608,1486,611,1495,608,1498,608,1513,600,1526,592,1539,587,1550,584,1562,582,1575,584,1588,589,1605,598,1606,600,1613,614,1611,614,1608,613,1603,611,1585,611,1573,619,1562,626,1550,632,1539,637,1532,638,1527,638,1523,638,1516,635,1511,634,1508,629,1503,622,1498,614,1486,616,1483,616,1485,613,1483,611,1462,627,1465,632,1470,638,1483,645,1483,648,1483,653,1482,653,1478,653,1477,650,1477,647,1472,643,1462,637,1459,632,1452,632,1442,638,1436,653,1495,680,1477,699,1418,669,1414,669,1411,679,1414,680,1414,682,1416,685,1439,706,1449,722,1450,728,1449,728,1455,751,1460,783,1454,776,1445,772,1419,760,1403,749,1391,735,1386,719,1390,719,1390,711,1398,695,1408,683,1404,682,1406,677,1409,669,1367,671,1358,675,1362,671,1317,672,1317,674,1324,707,1316,701,1308,696,1281,683,1273,679,1217,709,1219,730,1221,752,1222,773,1224,794,1225,792,1224,794,1224,829,1222,863,1221,895,1217,926,1212,955,1206,982,1199,1006,1191,1030,1181,1052,1171,1073,1160,1092,1147,1112,1134,1128,1119,1144,1104,1158,1088,1173,1071,1186,1055,1197,1037,1208,1017,1218,999,1226,979,1234,958,1242,938,1248,896,1259,851,1269,807,1277,761,1285,704,1291,646,1293,592,1293,539,1290,490,1283,443,1272,397,1259,354,1243,313,1226,274,1205,238,1181,205,1155,174,1128,144,1097,118,1065,93,1032,73,996,54,959,39,921,26,881,14,841,8,799,3,756,0,712,1,667,4,622,13,578,23,531,36,486,50,440,70,395,93,348,113,311,136,276,160,244,187,213,213,185,241,159,272,135,303,114,334,95,369,77,403,63,439,51,475,42,513,34,553,29,592,26,581,13,571,0,582,13,592,26,595,26,599,26xm594,43l584,80,574,116,564,151,556,186,576,185,595,183,597,176,602,159,604,157,617,146,618,149,617,152,617,157,620,173,630,183,651,183,672,183,694,185,715,185,690,151,663,114,635,79,605,42,600,42,594,43xm551,205l541,242,535,278,526,313,520,347,520,350,518,355,517,363,517,369,525,385,533,396,536,398,538,398,538,396,539,395,541,387,541,372,544,372,549,371,551,371,551,374,549,375,546,377,544,379,544,382,546,387,549,391,558,404,566,414,571,419,574,420,577,422,579,420,581,416,579,407,576,398,569,383,544,363,521,345,543,343,571,361,585,399,599,406,597,395,602,379,612,367,615,364,623,356,631,351,623,347,618,342,607,342,605,329,592,326,577,316,574,314,566,305,559,297,554,294,553,294,551,290,554,290,564,287,577,276,595,270,615,273,631,281,638,286,638,273,631,266,626,262,620,260,622,255,625,257,630,253,630,255,635,260,638,265,638,263,641,263,640,260,638,258,613,233,597,213,595,201,572,204,551,205xm521,412l513,399,512,398,513,404,521,412xm503,446l502,460,500,473,497,488,495,501,518,491,551,472,539,443,525,444,503,446xm494,515l492,536,490,555,515,557,539,557,567,557,594,557,590,550,587,545,587,539,587,533,590,521,597,507,594,505,594,504,574,486,551,509,559,494,556,489,558,489,561,486,567,480,566,478,543,496,494,515xm489,557l489,565,489,571,536,568,605,568,604,566,599,561,595,558,567,558,541,558,515,558,489,557xm484,616l487,616,490,618,495,618,500,619,503,616,505,613,495,600,490,602,487,605,485,610,484,616xm484,621l482,635,482,648,489,638,498,622,487,621,484,621xm482,656l479,693,479,727,477,762,477,794,479,826,479,858,480,889,482,918,531,924,584,927,638,929,694,927,754,921,817,913,882,902,950,886,953,858,955,829,955,801,955,770,951,740,948,707,943,675,937,643,917,630,897,618,876,605,855,594,841,595,840,598,825,594,814,587,812,587,794,578,782,571,777,571,771,573,763,582,759,584,754,602,745,608,732,611,717,614,702,616,689,616,679,614,676,613,672,613,672,611,672,610,679,603,686,589,692,579,700,574,710,570,718,568,728,568,738,570,748,571,759,576,761,576,764,574,769,571,768,566,761,563,753,563,750,563,733,558,728,557,720,557,712,557,699,558,684,561,669,565,656,568,663,589,654,584,646,581,628,576,608,578,590,579,576,582,562,586,551,592,539,598,530,606,521,614,528,621,533,622,539,622,553,616,556,614,567,606,577,598,587,594,597,590,607,590,617,592,626,595,640,603,649,610,653,611,656,613,658,614,654,616,645,619,638,629,631,635,625,640,618,643,610,645,602,645,592,643,581,642,554,624,553,622,551,622,548,624,541,626,543,630,548,635,562,642,576,650,585,656,590,659,597,659,597,666,594,664,590,667,589,666,584,663,576,656,572,656,579,664,581,666,594,674,608,685,622,696,631,707,635,714,638,722,640,728,640,736,640,744,636,752,633,760,626,770,625,762,623,754,618,749,613,743,594,732,576,719,569,711,564,703,564,698,564,691,564,687,566,679,574,669,571,666,567,661,567,659,567,658,569,658,571,656,572,655,566,653,561,651,554,653,549,655,541,659,535,664,531,667,530,666,533,658,541,643,538,637,531,632,523,626,518,624,515,622,510,622,507,626,497,638,482,656xm484,938l490,1003,498,1064,508,1118,517,1169,554,1169,595,1169,636,1165,681,1160,727,1152,774,1141,825,1128,878,1112,889,1088,902,1062,912,1036,922,1009,932,980,938,951,945,921,950,890,882,906,818,921,756,930,697,937,641,942,585,943,535,942,484,938xm518,1177l523,1197,526,1213,530,1230,533,1246,558,1246,585,1248,612,1248,640,1246,669,1243,699,1240,728,1237,759,1232,782,1226,805,1219,823,1195,841,1169,860,1142,876,1113,825,1129,776,1142,730,1155,684,1163,640,1169,599,1174,558,1177,518,1177xm830,1211l850,1189,868,1163,886,1136,904,1104,910,1100,919,1099,912,1100,904,1104,914,1081,924,1057,933,1032,942,1006,948,977,953,948,958,918,961,887,978,882,992,878,1007,873,1024,868,1022,900,1020,930,1015,959,1011,988,1004,1014,994,1040,984,1064,973,1086,960,1107,945,1126,930,1144,912,1160,894,1176,874,1189,853,1200,830,1211xm961,882l963,855,965,828,963,801,961,770,958,741,953,711,948,679,942,647,960,659,978,672,994,685,1011,696,1019,797,1020,815,1022,831,1024,849,1024,865,1007,869,992,874,978,879,961,882xm933,614l928,600,925,586,920,570,915,555,930,555,945,555,968,571,1025,667,984,640,971,634,958,627,945,621,933,614xm915,555l914,550,912,545,924,545,932,544,945,553,930,555,915,555xm889,488l879,464,869,440,874,440,884,438,889,435,892,436,894,436,896,436,897,435,894,432,891,430,881,435,873,435,866,435,866,411,868,409,871,414,873,411,878,401,889,404,901,403,905,401,933,407,933,419,935,427,937,435,940,441,951,452,966,467,986,473,988,478,988,480,984,488,981,481,938,465,953,475,928,480,917,483,909,486,899,488,889,488xm860,422l851,404,843,388,841,380,840,375,835,372,832,366,827,358,843,332,845,330,853,321,860,319,863,318,876,322,896,330,887,337,881,342,876,348,873,355,871,361,871,369,871,375,874,382,843,375,863,387,861,387,864,393,863,399,861,409,860,422xm805,319l804,316,802,313,802,311,807,311,807,314,812,313,814,310,830,311,833,313,841,313,848,314,851,319,846,322,843,324,841,324,828,321,812,319,805,319xm761,247l753,234,745,223,735,210,727,197,743,199,758,199,758,209,763,229,761,228,761,234,768,247,761,247xm723,197l733,210,741,221,750,234,756,247,743,244,732,234,732,233,732,229,732,231,730,234,730,231,728,228,725,226,722,241,722,244,725,252,722,257,718,260,715,263,712,263,705,266,697,270,682,260,676,247,671,260,676,268,674,276,669,282,666,287,653,278,653,265,648,265,645,255,654,247,661,237,663,228,658,209,646,197,664,197,684,197,704,197,723,197xm802,318l802,319,802,321,802,318xm825,361l828,366,830,371,825,366,823,366,825,361xm845,398l853,412,860,428,860,436,858,441,853,435,850,422,845,398xm866,443l876,465,886,488,879,486,871,484,871,481,864,451,864,449,864,444,866,443xm909,545l910,550,910,555,896,555,881,555,866,555,851,555,850,553,863,550,868,545,869,547,878,534,878,533,879,534,892,539,892,541,905,545,909,545xm912,555l915,570,920,584,925,598,928,613,902,598,876,586,851,573,825,563,830,560,833,560,833,557,837,557,840,557,841,557,843,561,845,563,848,561,863,571,851,557,866,555,881,555,896,555,912,555xm1216,306l1196,298,1178,292,1158,286,1140,279,1143,287,1157,297,1160,302,1166,295,1165,316,1163,335,1161,343,1158,351,1155,361,1148,371,1147,371,1145,372,1147,372,1147,374,1161,369,1161,367,1163,366,1175,345,1181,337,1183,337,1181,342,1181,345,1181,347,1183,348,1184,347,1191,339,1204,319,1211,311,1212,310,1216,306xm1137,278l1099,266,1061,255,1024,244,988,236,989,245,992,258,996,274,1004,294,1011,300,1012,300,1025,300,1052,298,1078,297,1089,297,1106,302,1114,305,1114,308,1109,310,1102,314,1086,326,1070,335,1061,339,1053,340,1043,340,1033,337,1033,335,1029,332,1025,329,1024,350,1033,361,1040,356,1045,351,1052,350,1058,347,1065,347,1071,347,1078,348,1086,350,1084,351,1081,353,1078,355,1071,361,1068,369,1065,375,1065,383,1063,399,1063,416,1081,425,1084,440,1084,473,1099,534,1102,550,1111,550,1117,550,1120,542,1127,533,1132,523,1134,518,1134,512,1134,505,1132,501,1104,452,1099,459,1102,449,1096,435,1084,417,1102,398,1112,375,1111,409,1094,409,1089,422,1104,433,1106,432,1101,428,1096,419,1109,422,1109,417,1112,414,1116,419,1117,417,1119,348,1117,332,1119,319,1120,306,1120,292,1101,276,1127,281,1129,292,1135,284,1137,281,1137,278xm981,233l976,233,973,231,976,244,978,247,979,244,981,233xm914,220l882,213,851,209,822,205,792,202,799,207,814,205,815,226,817,228,818,242,817,242,817,253,820,252,817,258,818,279,822,294,830,290,835,286,838,282,841,276,843,290,850,308,864,310,884,308,894,306,901,303,902,300,904,297,904,294,902,289,907,292,905,271,904,258,902,252,897,247,892,241,882,234,853,218,860,218,868,220,876,223,886,228,902,237,909,241,919,226,915,221,914,220xm367,555l377,555,387,557,390,565,393,570,392,571,389,573,382,573,372,573,369,573,367,555xm651,558l651,558xm807,557l817,557,827,557,818,560,814,558,807,557xm1001,553l1007,553,1012,553,1015,558,1017,560,1020,597,1004,606,1001,561,1001,553xm1102,550l1111,550,1117,550,1116,558,1107,555,1109,555,1102,552,1102,550xm1135,550l1155,550,1175,549,1178,555,1178,558,1178,571,1175,578,1171,581,1158,586,1148,589,1148,571,1175,568,1178,557,1152,560,1143,555,1135,550xm1209,549l1214,549,1219,553,1203,563,1201,565,1194,571,1186,573,1181,571,1183,565,1183,561,1184,560,1186,560,1199,555,1209,549xm1224,547l1229,547,1225,549,1224,549,1224,547xm1245,547l1252,547,1244,550,1244,549,1245,547xm1252,547l1245,547,1247,536,1250,526,1253,518,1258,510,1263,505,1270,504,1276,504,1285,507,1293,507,1293,515,1301,529,1289,528,1267,537,1252,547xm1214,547l1209,549,1212,545,1214,547xm1175,549l1155,550,1135,550,1134,547,1134,541,1135,533,1139,525,1145,509,1148,496,1111,454,1109,441,1112,436,1116,438,1125,459,1142,473,1142,475,1143,481,1142,481,1152,493,1160,497,1166,501,1170,505,1171,509,1171,520,1168,537,1175,549xm1012,553l1007,553,1001,553,1002,528,1002,529,1006,529,1009,542,1012,553xm840,555l838,555,840,555xm827,555l815,557,805,557,786,550,766,547,764,539,763,534,766,533,766,529,764,528,759,531,758,533,763,544,761,545,746,544,732,544,728,541,732,531,733,525,740,525,822,520,825,520,827,525,828,541,827,542,828,545,828,550,828,553,827,553,827,555xm654,557l651,557,646,547,643,539,638,533,631,523,633,525,666,525,671,529,692,537,718,544,702,545,687,549,671,552,654,557xm385,553l377,553,367,553,367,550,375,549,384,545,385,547,385,550,385,553xm1148,598l1148,616,1150,614,1150,613,1158,603,1163,595,1148,598xm1183,661l1203,651,1229,619,1252,616,1240,594,1239,589,1221,600,1219,600,1217,600,1216,598,1216,594,1209,592,1201,586,1196,581,1191,579,1166,594,1170,595,1165,602,1153,616,1150,626,1152,629,1152,630,1153,634,1178,653,1183,661xm1096,624l1107,610,1106,605,1107,603,1112,602,1122,594,1125,589,1130,587,1130,589,1132,582,1119,574,1106,566,1101,557,1099,557,1091,558,1066,570,1048,573,1030,571,1030,573,1038,598,1061,622,1084,638,1101,634,1125,605,1096,624xm1332,560l1332,558,1332,560xm1301,574l1288,581,1278,594,1276,595,1327,563,1326,561,1301,574xm1278,586l1260,587,1252,582,1250,581,1248,582,1250,595,1265,602,1270,600,1271,594,1275,589,1276,587,1278,586xm1188,674l1189,677,1188,675,1196,696,1257,661,1253,658,1250,643,1252,643,1252,638,1240,629,1188,674xm625,470l612,467,608,468,612,472,608,478,608,480,646,505,654,505,653,501,649,491,649,483,651,476,654,467,656,468,658,473,659,478,663,481,668,483,676,488,686,491,695,494,707,497,717,501,725,505,733,505,738,502,728,491,718,480,712,467,710,464,718,462,735,456,741,454,695,448,668,456,646,456,658,459,658,462,659,467,658,467,656,467,653,465,653,462,648,460,638,456,625,456,615,464,625,470xm579,457l576,456,582,451,581,448,579,448,562,432,554,424,553,425,556,430,561,440,572,456,579,457xm641,359l648,355,638,353,640,356,641,359xm676,356l676,379,674,393,682,407,689,401,707,390,705,374,710,367,676,356xm648,424l645,425,635,425,631,428,620,436,618,436,618,438,633,440,635,438,636,436,648,424xm607,427l605,427,602,427,604,457,608,459,612,457,613,454,615,448,613,435,612,433,607,427xm587,444l587,435,584,427,581,422,579,420,577,422,577,427,581,433,587,444xm503,587l505,587,500,590,502,594,502,595,510,603,513,595,515,590,513,587,512,587,510,587,507,587,505,587,503,587xm651,302l654,303,654,305,656,306,659,305,666,306,668,300,663,294,656,289,653,287,653,286,651,302xm679,274l677,279,676,284,671,289,672,295,682,305,689,305,695,310,700,313,700,314,718,322,728,322,730,321,732,319,735,318,736,311,735,310,723,303,725,302,725,300,700,282,682,278,679,274xm740,305l748,290,751,287,748,286,732,270,727,260,727,258,725,262,723,262,717,263,713,266,712,270,712,274,713,279,717,284,722,290,727,295,728,297,730,298,735,302,740,305xm810,282l810,286,812,284,810,282xm773,335l766,335,761,335,761,337,761,340,766,353,768,343,774,335,773,335xm756,334l748,332,741,329,738,330,723,340,713,343,725,350,727,347,741,339,754,335,756,334xm735,326l735,326xm728,329l722,327,715,326,710,322,705,321,707,329,718,329,722,329,720,332,722,334,728,329xm704,337l705,340,707,340,709,339,717,337,718,334,710,335,709,335,704,337xm1385,645l1386,642,1393,638,1393,645,1401,643,1434,597,1431,589,1429,581,1431,573,1432,565,1437,557,1442,549,1447,542,1454,537,1455,536,1449,536,1434,547,1426,555,1422,561,1419,566,1414,570,1403,573,1381,574,1349,574,1345,576,1345,578,1344,578,1281,611,1303,630,1312,645,1312,650,1385,645xm1294,504l1294,488,1298,483,1289,484,1283,488,1280,489,1278,493,1280,496,1283,499,1288,501,1294,504xm1134,364l1134,380,1143,375,1140,371,1139,367,1134,364xm1170,367l1186,363,1194,359,1196,358,1198,356,1196,356,1194,355,1189,355,1181,356,1175,361,1170,367xm1145,388l1143,388,1134,403,1135,401,1145,391,1145,388xm1132,416l1139,459,1140,460,1140,457,1143,444,1140,443,1140,438,1140,427,1143,416,1143,407,1132,416xm850,590l827,581,802,571,818,582,823,582,827,586,850,590xm393,582l390,582,387,582,389,597,392,598,395,598,400,598,397,592,393,582xm361,571l361,565,359,563,361,571xm359,486l356,496,357,496,359,497,361,501,362,499,361,486,359,486xm379,515l382,512,382,509,380,504,370,505,369,507,372,510,379,515xm403,480l398,491,403,493,411,494,416,496,418,494,418,493,413,488,403,480xm405,465l407,465,411,459,413,459,420,436,408,438,397,432,402,456,402,457,403,456,405,451,405,444,408,443,408,446,411,449,411,451,410,456,405,464,405,465xm797,489l810,491,809,486,802,480,800,478,791,464,784,456,784,452,776,459,766,457,769,459,782,468,792,481,797,489xm818,491l823,491,837,484,830,465,827,472,822,478,817,483,817,488,818,491xm827,460l818,435,817,435,809,443,799,448,800,459,800,460,797,459,796,460,812,480,817,476,822,472,827,460xm791,444l787,448,787,449,789,449,792,457,796,459,792,451,792,449,791,444xm620,448l618,444,618,446,618,448,620,448xm640,441l654,443,671,440,672,436,666,430,656,433,653,433,654,430,653,428,640,441xm672,417l668,411,666,414,668,416,666,417,663,420,654,425,654,428,663,424,664,424,672,417xm712,441l750,440,781,432,774,422,768,409,764,409,761,407,745,411,727,428,712,441xm763,382l764,382,764,379,768,369,766,369,764,380,763,382xm832,295l837,305,840,306,841,297,840,290,840,289,838,289,835,292,832,295xm958,531l965,536,965,534,965,533,965,528,965,529,958,531xm973,542l973,542,986,528,984,510,979,518,978,521,981,525,976,525,973,542xm981,494l981,493,956,476,953,480,948,488,942,504,955,509,965,515,966,512,971,515,973,512,981,494xm989,499l997,513,994,504,992,496,989,499xm1014,525l994,483,992,491,996,491,999,497,1001,515,1006,523,1009,523,1009,525,1012,525,1014,525xm874,391l866,388,868,390,871,390,869,391,869,396,866,406,868,409,871,401,873,399,874,391xm914,391l935,396,935,393,938,383,938,379,938,377,938,374,942,375,948,383,955,385,955,383,940,359,933,335,932,334,927,335,925,339,922,363,920,383,914,391xm983,456l986,456,984,451,983,456xm920,319l914,310,910,303,894,310,882,311,882,313,884,316,891,319,902,326,904,326,909,322,920,319xm917,297l933,314,933,318,943,319,942,322,938,324,937,324,942,332,943,332,942,332,946,342,966,383,978,396,979,396,979,398,1001,420,1002,416,999,411,1004,407,1004,411,1007,414,1007,416,1006,420,1002,428,1004,432,1009,424,1011,422,1015,391,1024,369,1025,367,989,334,983,321,984,342,978,326,973,326,973,324,973,319,971,308,969,303,969,300,955,287,948,284,942,287,925,295,917,297xm1001,456l1001,457,1006,459,1020,460,1027,462,1024,464,1009,464,1002,464,1004,472,1012,501,1030,523,1042,521,1058,525,1065,528,1061,529,1083,539,1094,547,1091,541,1086,525,1081,509,1076,493,1073,472,1076,462,1078,452,1076,444,1075,438,1073,433,1068,428,1063,425,1056,422,1056,412,1052,419,1047,424,1043,427,1038,428,1033,428,1029,428,1022,428,1015,425,1009,435,1007,436,1004,433,1002,433,1001,456xm953,274l978,292,978,279,976,266,973,257,969,250,966,249,965,247,961,249,960,250,956,258,955,273,953,274xm984,298l997,330,1011,345,1017,332,1019,324,1017,318,1012,305,1009,306,1006,303,999,294,997,286,994,281,992,279,991,279,988,286,984,298xe">
              <v:path o:connectlocs="186153,567713;175588,534015;146910,317788;234956,427773;234956,259753;264137,143215;140873,226055;216340,196102;158985,110921;488527,102965;439222,34633;641475,143215;636444,181593;633929,209674;700843,239628;785870,272389;743105,327148;615816,371611;59367,498445;279733,87052;276212,175508;309417,127770;296839,257413;242503,297195;383879,272389;296839,270985;296839,308427;282249,304683;294324,441346;479471,443686;483496,412797;447272,189081;438216,172700;368785,98285;403500,150235;455322,255073;577076,175040;529783,159128;554436,186273;411047,106709;189675,259753;591164,270517;650532,237288;509155,258817;335076,245712;578586,292983;633929,274730;360735,234480;322498,168020;254074,274730;364760,141343;363754,159128;722981,260689;600723,168020;197725,272389;203762,207802;397966,207802;365767,200314;488527,241032;468906,156320;506137,196570;541355,230735;507646,143215" o:connectangles="0,0,0,0,0,0,0,0,0,0,0,0,0,0,0,0,0,0,0,0,0,0,0,0,0,0,0,0,0,0,0,0,0,0,0,0,0,0,0,0,0,0,0,0,0,0,0,0,0,0,0,0,0,0,0,0,0,0,0,0,0,0,0"/>
              <v:fill on="t" focussize="0,0"/>
              <v:stroke on="f"/>
              <v:imagedata o:title=""/>
              <o:lock v:ext="edit" aspectratio="f"/>
            </v:shape>
          </w:pict>
        </mc:Fallback>
      </mc:AlternateContent>
    </w:r>
  </w:p>
  <w:p w:rsidR="001952A4" w:rsidRDefault="001952A4">
    <w:pPr>
      <w:tabs>
        <w:tab w:val="left" w:pos="9000"/>
      </w:tabs>
      <w:spacing w:after="0" w:line="240" w:lineRule="auto"/>
      <w:rPr>
        <w:rFonts w:ascii="Trebuchet MS" w:hAnsi="Trebuchet MS"/>
        <w:b/>
        <w:sz w:val="28"/>
        <w:szCs w:val="28"/>
        <w:lang w:val="ro-RO" w:eastAsia="ro-RO"/>
      </w:rPr>
    </w:pPr>
  </w:p>
  <w:p w:rsidR="001952A4" w:rsidRDefault="001952A4">
    <w:pPr>
      <w:tabs>
        <w:tab w:val="left" w:pos="9000"/>
      </w:tabs>
      <w:spacing w:after="0" w:line="240" w:lineRule="auto"/>
      <w:rPr>
        <w:rFonts w:ascii="Trebuchet MS" w:hAnsi="Trebuchet MS"/>
        <w:b/>
        <w:sz w:val="28"/>
        <w:szCs w:val="28"/>
        <w:lang w:val="ro-RO" w:eastAsia="ro-RO"/>
      </w:rPr>
    </w:pPr>
  </w:p>
  <w:p w:rsidR="001952A4" w:rsidRDefault="001952A4">
    <w:pPr>
      <w:tabs>
        <w:tab w:val="left" w:pos="9000"/>
      </w:tabs>
      <w:spacing w:after="0" w:line="240" w:lineRule="auto"/>
      <w:rPr>
        <w:rFonts w:ascii="Trebuchet MS" w:hAnsi="Trebuchet MS"/>
        <w:b/>
        <w:sz w:val="28"/>
        <w:szCs w:val="28"/>
        <w:lang w:val="ro-RO" w:eastAsia="ro-RO"/>
      </w:rPr>
    </w:pPr>
  </w:p>
  <w:p w:rsidR="001952A4" w:rsidRDefault="001952A4">
    <w:pPr>
      <w:tabs>
        <w:tab w:val="left" w:pos="9000"/>
      </w:tabs>
      <w:spacing w:after="0" w:line="240" w:lineRule="auto"/>
      <w:rPr>
        <w:rFonts w:ascii="Trebuchet MS" w:hAnsi="Trebuchet MS"/>
        <w:b/>
        <w:sz w:val="28"/>
        <w:szCs w:val="28"/>
        <w:lang w:val="ro-RO" w:eastAsia="ro-RO"/>
      </w:rPr>
    </w:pPr>
    <w:r>
      <w:rPr>
        <w:rFonts w:ascii="Trebuchet MS" w:hAnsi="Trebuchet MS"/>
        <w:b/>
        <w:sz w:val="28"/>
        <w:szCs w:val="28"/>
        <w:lang w:val="ro-RO" w:eastAsia="ro-RO"/>
      </w:rPr>
      <w:t>AGENȚIA PENTRU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B3F0D8"/>
    <w:multiLevelType w:val="singleLevel"/>
    <w:tmpl w:val="96B3F0D8"/>
    <w:lvl w:ilvl="0">
      <w:start w:val="1"/>
      <w:numFmt w:val="lowerLetter"/>
      <w:suff w:val="space"/>
      <w:lvlText w:val="%1."/>
      <w:lvlJc w:val="left"/>
    </w:lvl>
  </w:abstractNum>
  <w:abstractNum w:abstractNumId="1" w15:restartNumberingAfterBreak="0">
    <w:nsid w:val="0C6777CE"/>
    <w:multiLevelType w:val="multilevel"/>
    <w:tmpl w:val="0C6777C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F579B"/>
    <w:multiLevelType w:val="multilevel"/>
    <w:tmpl w:val="0D8F579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1580325"/>
    <w:multiLevelType w:val="multilevel"/>
    <w:tmpl w:val="11580325"/>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731CDB"/>
    <w:multiLevelType w:val="multilevel"/>
    <w:tmpl w:val="11731CDB"/>
    <w:lvl w:ilvl="0">
      <w:start w:val="1"/>
      <w:numFmt w:val="bullet"/>
      <w:pStyle w:val="Z-Buline"/>
      <w:lvlText w:val=""/>
      <w:lvlJc w:val="left"/>
      <w:pPr>
        <w:tabs>
          <w:tab w:val="left" w:pos="360"/>
        </w:tabs>
        <w:ind w:left="360" w:hanging="360"/>
      </w:pPr>
      <w:rPr>
        <w:rFonts w:ascii="Symbol" w:hAnsi="Symbol" w:hint="default"/>
        <w:color w:val="auto"/>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9D55258"/>
    <w:multiLevelType w:val="multilevel"/>
    <w:tmpl w:val="39D55258"/>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49120EF"/>
    <w:multiLevelType w:val="multilevel"/>
    <w:tmpl w:val="449120EF"/>
    <w:lvl w:ilvl="0">
      <w:numFmt w:val="bullet"/>
      <w:lvlText w:val="-"/>
      <w:lvlJc w:val="left"/>
      <w:pPr>
        <w:ind w:left="1440" w:hanging="360"/>
      </w:pPr>
      <w:rPr>
        <w:rFonts w:ascii="Arial" w:eastAsia="Calibri" w:hAnsi="Aria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488E2964"/>
    <w:multiLevelType w:val="multilevel"/>
    <w:tmpl w:val="488E2964"/>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7E53801"/>
    <w:multiLevelType w:val="multilevel"/>
    <w:tmpl w:val="57E53801"/>
    <w:lvl w:ilvl="0">
      <w:numFmt w:val="bullet"/>
      <w:lvlText w:val="-"/>
      <w:lvlJc w:val="left"/>
      <w:pPr>
        <w:ind w:left="540" w:hanging="360"/>
      </w:pPr>
      <w:rPr>
        <w:rFonts w:ascii="Arial" w:eastAsia="Calibri" w:hAnsi="Arial" w:cs="Times New Roman" w:hint="default"/>
        <w:b/>
      </w:rPr>
    </w:lvl>
    <w:lvl w:ilvl="1">
      <w:numFmt w:val="bullet"/>
      <w:lvlText w:val="•"/>
      <w:lvlJc w:val="left"/>
      <w:pPr>
        <w:ind w:left="1440" w:hanging="360"/>
      </w:pPr>
      <w:rPr>
        <w:rFonts w:ascii="Times New Roman" w:eastAsia="Calibr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6A078B"/>
    <w:multiLevelType w:val="multilevel"/>
    <w:tmpl w:val="596A078B"/>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39345D0"/>
    <w:multiLevelType w:val="multilevel"/>
    <w:tmpl w:val="639345D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6BE03E87"/>
    <w:multiLevelType w:val="multilevel"/>
    <w:tmpl w:val="6BE03E87"/>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D425D53"/>
    <w:multiLevelType w:val="multilevel"/>
    <w:tmpl w:val="6D425D53"/>
    <w:lvl w:ilvl="0">
      <w:numFmt w:val="bullet"/>
      <w:lvlText w:val="-"/>
      <w:lvlJc w:val="left"/>
      <w:pPr>
        <w:ind w:left="720" w:hanging="360"/>
      </w:pPr>
      <w:rPr>
        <w:rFonts w:ascii="Arial" w:eastAsia="Calibri"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D561AF6"/>
    <w:multiLevelType w:val="singleLevel"/>
    <w:tmpl w:val="6D561AF6"/>
    <w:lvl w:ilvl="0">
      <w:start w:val="1"/>
      <w:numFmt w:val="bullet"/>
      <w:lvlText w:val=""/>
      <w:lvlJc w:val="left"/>
      <w:pPr>
        <w:tabs>
          <w:tab w:val="left" w:pos="420"/>
        </w:tabs>
        <w:ind w:left="420" w:hanging="420"/>
      </w:pPr>
      <w:rPr>
        <w:rFonts w:ascii="Wingdings" w:hAnsi="Wingdings" w:hint="default"/>
      </w:rPr>
    </w:lvl>
  </w:abstractNum>
  <w:abstractNum w:abstractNumId="14" w15:restartNumberingAfterBreak="0">
    <w:nsid w:val="6DD674F0"/>
    <w:multiLevelType w:val="multilevel"/>
    <w:tmpl w:val="6DD674F0"/>
    <w:lvl w:ilvl="0">
      <w:numFmt w:val="bullet"/>
      <w:lvlText w:val="-"/>
      <w:lvlJc w:val="left"/>
      <w:pPr>
        <w:ind w:left="720" w:hanging="360"/>
      </w:pPr>
      <w:rPr>
        <w:rFonts w:ascii="Arial" w:eastAsia="Calibri" w:hAnsi="Arial" w:cs="Times New Roman"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866B45"/>
    <w:multiLevelType w:val="multilevel"/>
    <w:tmpl w:val="75866B45"/>
    <w:lvl w:ilvl="0">
      <w:numFmt w:val="bullet"/>
      <w:lvlText w:val="-"/>
      <w:lvlJc w:val="left"/>
      <w:pPr>
        <w:ind w:left="720" w:hanging="360"/>
      </w:pPr>
      <w:rPr>
        <w:rFonts w:ascii="Arial" w:eastAsia="Calibri"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D221A8"/>
    <w:multiLevelType w:val="multilevel"/>
    <w:tmpl w:val="76D221A8"/>
    <w:lvl w:ilvl="0">
      <w:numFmt w:val="bullet"/>
      <w:lvlText w:val="-"/>
      <w:lvlJc w:val="left"/>
      <w:pPr>
        <w:ind w:left="360" w:hanging="360"/>
      </w:pPr>
      <w:rPr>
        <w:rFonts w:ascii="Arial" w:eastAsia="Calibri"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8"/>
  </w:num>
  <w:num w:numId="4">
    <w:abstractNumId w:val="16"/>
  </w:num>
  <w:num w:numId="5">
    <w:abstractNumId w:val="11"/>
  </w:num>
  <w:num w:numId="6">
    <w:abstractNumId w:val="10"/>
  </w:num>
  <w:num w:numId="7">
    <w:abstractNumId w:val="5"/>
  </w:num>
  <w:num w:numId="8">
    <w:abstractNumId w:val="9"/>
  </w:num>
  <w:num w:numId="9">
    <w:abstractNumId w:val="3"/>
  </w:num>
  <w:num w:numId="10">
    <w:abstractNumId w:val="2"/>
  </w:num>
  <w:num w:numId="11">
    <w:abstractNumId w:val="0"/>
  </w:num>
  <w:num w:numId="12">
    <w:abstractNumId w:val="13"/>
  </w:num>
  <w:num w:numId="13">
    <w:abstractNumId w:val="15"/>
  </w:num>
  <w:num w:numId="14">
    <w:abstractNumId w:val="12"/>
  </w:num>
  <w:num w:numId="15">
    <w:abstractNumId w:val="7"/>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7A1"/>
    <w:rsid w:val="000978D4"/>
    <w:rsid w:val="00097C6A"/>
    <w:rsid w:val="000A1478"/>
    <w:rsid w:val="000A3C4C"/>
    <w:rsid w:val="000B5A66"/>
    <w:rsid w:val="000C4E83"/>
    <w:rsid w:val="000C5119"/>
    <w:rsid w:val="000E0756"/>
    <w:rsid w:val="000F16D9"/>
    <w:rsid w:val="000F3616"/>
    <w:rsid w:val="000F7614"/>
    <w:rsid w:val="0010371C"/>
    <w:rsid w:val="001065CA"/>
    <w:rsid w:val="00110E6B"/>
    <w:rsid w:val="001112B6"/>
    <w:rsid w:val="00111C24"/>
    <w:rsid w:val="0012781C"/>
    <w:rsid w:val="00135F26"/>
    <w:rsid w:val="00163561"/>
    <w:rsid w:val="00174336"/>
    <w:rsid w:val="001775EF"/>
    <w:rsid w:val="00183B92"/>
    <w:rsid w:val="001854CA"/>
    <w:rsid w:val="00185A64"/>
    <w:rsid w:val="00191ECC"/>
    <w:rsid w:val="001952A4"/>
    <w:rsid w:val="00197B95"/>
    <w:rsid w:val="001A41E6"/>
    <w:rsid w:val="001B6C67"/>
    <w:rsid w:val="001C0453"/>
    <w:rsid w:val="001D0AEE"/>
    <w:rsid w:val="001D400B"/>
    <w:rsid w:val="001D4D20"/>
    <w:rsid w:val="0020446D"/>
    <w:rsid w:val="00205D2C"/>
    <w:rsid w:val="00205FA0"/>
    <w:rsid w:val="002066F8"/>
    <w:rsid w:val="0022477C"/>
    <w:rsid w:val="002309B9"/>
    <w:rsid w:val="0023217D"/>
    <w:rsid w:val="00234434"/>
    <w:rsid w:val="0024391D"/>
    <w:rsid w:val="002523CF"/>
    <w:rsid w:val="00253B1A"/>
    <w:rsid w:val="00257FF7"/>
    <w:rsid w:val="00260027"/>
    <w:rsid w:val="00264B0A"/>
    <w:rsid w:val="0027006F"/>
    <w:rsid w:val="002772BE"/>
    <w:rsid w:val="00281C30"/>
    <w:rsid w:val="002927DC"/>
    <w:rsid w:val="0029699E"/>
    <w:rsid w:val="00297BB3"/>
    <w:rsid w:val="002A758E"/>
    <w:rsid w:val="002B0B61"/>
    <w:rsid w:val="002B5825"/>
    <w:rsid w:val="002B73AC"/>
    <w:rsid w:val="002B7F3B"/>
    <w:rsid w:val="002C342C"/>
    <w:rsid w:val="002C4D4D"/>
    <w:rsid w:val="002D1B03"/>
    <w:rsid w:val="002E6B6C"/>
    <w:rsid w:val="002F7CE2"/>
    <w:rsid w:val="003007BA"/>
    <w:rsid w:val="00305F79"/>
    <w:rsid w:val="00310E92"/>
    <w:rsid w:val="00316758"/>
    <w:rsid w:val="00317691"/>
    <w:rsid w:val="00330554"/>
    <w:rsid w:val="00335F7D"/>
    <w:rsid w:val="00340A15"/>
    <w:rsid w:val="003410A8"/>
    <w:rsid w:val="0034718B"/>
    <w:rsid w:val="00354C97"/>
    <w:rsid w:val="00357ACA"/>
    <w:rsid w:val="003608A9"/>
    <w:rsid w:val="00361642"/>
    <w:rsid w:val="00363EC0"/>
    <w:rsid w:val="00364136"/>
    <w:rsid w:val="00364CF4"/>
    <w:rsid w:val="00377F74"/>
    <w:rsid w:val="00381CCC"/>
    <w:rsid w:val="0038215D"/>
    <w:rsid w:val="00391989"/>
    <w:rsid w:val="003B01D5"/>
    <w:rsid w:val="003B4304"/>
    <w:rsid w:val="003D6B7A"/>
    <w:rsid w:val="004079F4"/>
    <w:rsid w:val="00411248"/>
    <w:rsid w:val="004147DB"/>
    <w:rsid w:val="004154EF"/>
    <w:rsid w:val="00425940"/>
    <w:rsid w:val="00440A2D"/>
    <w:rsid w:val="00452A11"/>
    <w:rsid w:val="0045648E"/>
    <w:rsid w:val="00475568"/>
    <w:rsid w:val="0048045B"/>
    <w:rsid w:val="0048558E"/>
    <w:rsid w:val="004863C7"/>
    <w:rsid w:val="00490116"/>
    <w:rsid w:val="004905F8"/>
    <w:rsid w:val="004948D8"/>
    <w:rsid w:val="004A52B6"/>
    <w:rsid w:val="004B1363"/>
    <w:rsid w:val="004B380B"/>
    <w:rsid w:val="004B4890"/>
    <w:rsid w:val="004C36BE"/>
    <w:rsid w:val="004C6498"/>
    <w:rsid w:val="004D14B4"/>
    <w:rsid w:val="004D4F49"/>
    <w:rsid w:val="004D5AEC"/>
    <w:rsid w:val="004D5B4E"/>
    <w:rsid w:val="004E0515"/>
    <w:rsid w:val="004E2B62"/>
    <w:rsid w:val="004E588B"/>
    <w:rsid w:val="00515868"/>
    <w:rsid w:val="00522EDB"/>
    <w:rsid w:val="00525FC4"/>
    <w:rsid w:val="00526F9A"/>
    <w:rsid w:val="00530A83"/>
    <w:rsid w:val="005359D1"/>
    <w:rsid w:val="00542CEF"/>
    <w:rsid w:val="0056254F"/>
    <w:rsid w:val="00584171"/>
    <w:rsid w:val="00590580"/>
    <w:rsid w:val="0059095B"/>
    <w:rsid w:val="00592F07"/>
    <w:rsid w:val="005957FD"/>
    <w:rsid w:val="00596EC4"/>
    <w:rsid w:val="00597234"/>
    <w:rsid w:val="005977AC"/>
    <w:rsid w:val="005A650D"/>
    <w:rsid w:val="005B0150"/>
    <w:rsid w:val="005B2AF1"/>
    <w:rsid w:val="005B5B98"/>
    <w:rsid w:val="005D3674"/>
    <w:rsid w:val="005D5127"/>
    <w:rsid w:val="005F3588"/>
    <w:rsid w:val="005F7AC8"/>
    <w:rsid w:val="006052E9"/>
    <w:rsid w:val="00607C7D"/>
    <w:rsid w:val="00610F8C"/>
    <w:rsid w:val="0061781F"/>
    <w:rsid w:val="0062503C"/>
    <w:rsid w:val="00630D81"/>
    <w:rsid w:val="006507A2"/>
    <w:rsid w:val="0066068E"/>
    <w:rsid w:val="006633A1"/>
    <w:rsid w:val="00667E94"/>
    <w:rsid w:val="006701C3"/>
    <w:rsid w:val="00683B30"/>
    <w:rsid w:val="006B066A"/>
    <w:rsid w:val="006B346A"/>
    <w:rsid w:val="006C4C1F"/>
    <w:rsid w:val="006C659C"/>
    <w:rsid w:val="006D2772"/>
    <w:rsid w:val="00703425"/>
    <w:rsid w:val="0071034A"/>
    <w:rsid w:val="00713F96"/>
    <w:rsid w:val="00714E5B"/>
    <w:rsid w:val="00715942"/>
    <w:rsid w:val="00720EDC"/>
    <w:rsid w:val="0072156B"/>
    <w:rsid w:val="00722C33"/>
    <w:rsid w:val="007331FF"/>
    <w:rsid w:val="00746981"/>
    <w:rsid w:val="00757C7E"/>
    <w:rsid w:val="00761A17"/>
    <w:rsid w:val="007640B7"/>
    <w:rsid w:val="007652CB"/>
    <w:rsid w:val="007844D1"/>
    <w:rsid w:val="007848AB"/>
    <w:rsid w:val="007922C4"/>
    <w:rsid w:val="0079550A"/>
    <w:rsid w:val="00797A48"/>
    <w:rsid w:val="007A3195"/>
    <w:rsid w:val="007A3FA3"/>
    <w:rsid w:val="007A48B9"/>
    <w:rsid w:val="007A5F8A"/>
    <w:rsid w:val="007A68A4"/>
    <w:rsid w:val="007B0A22"/>
    <w:rsid w:val="007E372A"/>
    <w:rsid w:val="007E3D4D"/>
    <w:rsid w:val="007E4E59"/>
    <w:rsid w:val="008006B7"/>
    <w:rsid w:val="00812255"/>
    <w:rsid w:val="00812B43"/>
    <w:rsid w:val="0082067B"/>
    <w:rsid w:val="00821B7C"/>
    <w:rsid w:val="00825E9E"/>
    <w:rsid w:val="0083311F"/>
    <w:rsid w:val="008376D5"/>
    <w:rsid w:val="008415D3"/>
    <w:rsid w:val="008421A0"/>
    <w:rsid w:val="00845250"/>
    <w:rsid w:val="008510E2"/>
    <w:rsid w:val="00854A24"/>
    <w:rsid w:val="008606B4"/>
    <w:rsid w:val="0086265F"/>
    <w:rsid w:val="0086386C"/>
    <w:rsid w:val="00865CC9"/>
    <w:rsid w:val="0087055B"/>
    <w:rsid w:val="0087671C"/>
    <w:rsid w:val="008854D9"/>
    <w:rsid w:val="00886618"/>
    <w:rsid w:val="0089296F"/>
    <w:rsid w:val="008931B2"/>
    <w:rsid w:val="0089351B"/>
    <w:rsid w:val="008968BA"/>
    <w:rsid w:val="008A1FD8"/>
    <w:rsid w:val="008A369E"/>
    <w:rsid w:val="008A4BA2"/>
    <w:rsid w:val="008C771C"/>
    <w:rsid w:val="008D0737"/>
    <w:rsid w:val="008E21C3"/>
    <w:rsid w:val="008E34B7"/>
    <w:rsid w:val="008E5E22"/>
    <w:rsid w:val="008F72C1"/>
    <w:rsid w:val="00901E80"/>
    <w:rsid w:val="0090325B"/>
    <w:rsid w:val="0090673C"/>
    <w:rsid w:val="00913528"/>
    <w:rsid w:val="009243D9"/>
    <w:rsid w:val="00925024"/>
    <w:rsid w:val="00931122"/>
    <w:rsid w:val="0094116B"/>
    <w:rsid w:val="0095386A"/>
    <w:rsid w:val="00956786"/>
    <w:rsid w:val="0096658B"/>
    <w:rsid w:val="00970E47"/>
    <w:rsid w:val="00970FE9"/>
    <w:rsid w:val="00983EAD"/>
    <w:rsid w:val="00985048"/>
    <w:rsid w:val="00991C28"/>
    <w:rsid w:val="009A1F6A"/>
    <w:rsid w:val="009A300B"/>
    <w:rsid w:val="009B3B3B"/>
    <w:rsid w:val="009B5E26"/>
    <w:rsid w:val="009D385A"/>
    <w:rsid w:val="009D7F35"/>
    <w:rsid w:val="009F47D8"/>
    <w:rsid w:val="009F72D8"/>
    <w:rsid w:val="00A02F22"/>
    <w:rsid w:val="00A034DF"/>
    <w:rsid w:val="00A06297"/>
    <w:rsid w:val="00A22077"/>
    <w:rsid w:val="00A54A74"/>
    <w:rsid w:val="00A60A44"/>
    <w:rsid w:val="00A64FEA"/>
    <w:rsid w:val="00A73BE4"/>
    <w:rsid w:val="00A81C3B"/>
    <w:rsid w:val="00A92136"/>
    <w:rsid w:val="00A9329C"/>
    <w:rsid w:val="00A94F1A"/>
    <w:rsid w:val="00A954A6"/>
    <w:rsid w:val="00A97524"/>
    <w:rsid w:val="00A977FF"/>
    <w:rsid w:val="00AB3199"/>
    <w:rsid w:val="00AE3B05"/>
    <w:rsid w:val="00AE6D90"/>
    <w:rsid w:val="00AF043B"/>
    <w:rsid w:val="00AF4137"/>
    <w:rsid w:val="00AF6A54"/>
    <w:rsid w:val="00B01396"/>
    <w:rsid w:val="00B06AB2"/>
    <w:rsid w:val="00B1047C"/>
    <w:rsid w:val="00B10D61"/>
    <w:rsid w:val="00B16F76"/>
    <w:rsid w:val="00B21CB4"/>
    <w:rsid w:val="00B233BA"/>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6151"/>
    <w:rsid w:val="00BD0707"/>
    <w:rsid w:val="00BD25B0"/>
    <w:rsid w:val="00BD3DB7"/>
    <w:rsid w:val="00BE4E2A"/>
    <w:rsid w:val="00BF0CC2"/>
    <w:rsid w:val="00BF596C"/>
    <w:rsid w:val="00BF7504"/>
    <w:rsid w:val="00C04007"/>
    <w:rsid w:val="00C067EA"/>
    <w:rsid w:val="00C111B4"/>
    <w:rsid w:val="00C14877"/>
    <w:rsid w:val="00C24B1E"/>
    <w:rsid w:val="00C267A2"/>
    <w:rsid w:val="00C342D3"/>
    <w:rsid w:val="00C34EA6"/>
    <w:rsid w:val="00C34ED2"/>
    <w:rsid w:val="00C516E1"/>
    <w:rsid w:val="00C63CDC"/>
    <w:rsid w:val="00C70078"/>
    <w:rsid w:val="00C7256D"/>
    <w:rsid w:val="00C80EF7"/>
    <w:rsid w:val="00C86132"/>
    <w:rsid w:val="00C867D0"/>
    <w:rsid w:val="00C9022B"/>
    <w:rsid w:val="00C9172B"/>
    <w:rsid w:val="00C92DCD"/>
    <w:rsid w:val="00CB4CD5"/>
    <w:rsid w:val="00CC3864"/>
    <w:rsid w:val="00CC4D77"/>
    <w:rsid w:val="00CC50FA"/>
    <w:rsid w:val="00CE6820"/>
    <w:rsid w:val="00D01AF2"/>
    <w:rsid w:val="00D05235"/>
    <w:rsid w:val="00D05561"/>
    <w:rsid w:val="00D10721"/>
    <w:rsid w:val="00D31112"/>
    <w:rsid w:val="00D31FFC"/>
    <w:rsid w:val="00D411F2"/>
    <w:rsid w:val="00D42847"/>
    <w:rsid w:val="00D47D6F"/>
    <w:rsid w:val="00D5444E"/>
    <w:rsid w:val="00D55A3D"/>
    <w:rsid w:val="00D57875"/>
    <w:rsid w:val="00D61FE2"/>
    <w:rsid w:val="00D6410F"/>
    <w:rsid w:val="00D87B23"/>
    <w:rsid w:val="00D91928"/>
    <w:rsid w:val="00D923A4"/>
    <w:rsid w:val="00D92B45"/>
    <w:rsid w:val="00DA41D7"/>
    <w:rsid w:val="00DB1A49"/>
    <w:rsid w:val="00DB4FA7"/>
    <w:rsid w:val="00DB5A2F"/>
    <w:rsid w:val="00DC6CE8"/>
    <w:rsid w:val="00DE06CC"/>
    <w:rsid w:val="00DF3A2A"/>
    <w:rsid w:val="00DF4213"/>
    <w:rsid w:val="00E307D9"/>
    <w:rsid w:val="00E30BD1"/>
    <w:rsid w:val="00E5195A"/>
    <w:rsid w:val="00E552DB"/>
    <w:rsid w:val="00E647FC"/>
    <w:rsid w:val="00E80AF6"/>
    <w:rsid w:val="00E84241"/>
    <w:rsid w:val="00E84F54"/>
    <w:rsid w:val="00E93138"/>
    <w:rsid w:val="00EA0AE1"/>
    <w:rsid w:val="00EA6ADF"/>
    <w:rsid w:val="00EB23F7"/>
    <w:rsid w:val="00EB27EE"/>
    <w:rsid w:val="00EB7ED4"/>
    <w:rsid w:val="00ED123F"/>
    <w:rsid w:val="00ED7604"/>
    <w:rsid w:val="00EE0766"/>
    <w:rsid w:val="00EF5CAE"/>
    <w:rsid w:val="00F01E48"/>
    <w:rsid w:val="00F05E18"/>
    <w:rsid w:val="00F06D61"/>
    <w:rsid w:val="00F409BF"/>
    <w:rsid w:val="00F55687"/>
    <w:rsid w:val="00F5663B"/>
    <w:rsid w:val="00F63F7F"/>
    <w:rsid w:val="00F658D0"/>
    <w:rsid w:val="00F8012D"/>
    <w:rsid w:val="00F82035"/>
    <w:rsid w:val="00F8771F"/>
    <w:rsid w:val="00F94217"/>
    <w:rsid w:val="00FA4DB9"/>
    <w:rsid w:val="00FD6465"/>
    <w:rsid w:val="00FD663F"/>
    <w:rsid w:val="00FE724D"/>
    <w:rsid w:val="03981C47"/>
    <w:rsid w:val="078E605C"/>
    <w:rsid w:val="0C2E7B8A"/>
    <w:rsid w:val="0E532EAD"/>
    <w:rsid w:val="10C03B79"/>
    <w:rsid w:val="13B10CB7"/>
    <w:rsid w:val="14FF3FF7"/>
    <w:rsid w:val="1E9D7F27"/>
    <w:rsid w:val="26246997"/>
    <w:rsid w:val="327515D8"/>
    <w:rsid w:val="358232E9"/>
    <w:rsid w:val="364F4B6C"/>
    <w:rsid w:val="39EE6137"/>
    <w:rsid w:val="3B926F4C"/>
    <w:rsid w:val="40186AFD"/>
    <w:rsid w:val="401E7040"/>
    <w:rsid w:val="4407792B"/>
    <w:rsid w:val="45330876"/>
    <w:rsid w:val="4CE950BA"/>
    <w:rsid w:val="51656219"/>
    <w:rsid w:val="61DF6588"/>
    <w:rsid w:val="61FF4AA1"/>
    <w:rsid w:val="6666506A"/>
    <w:rsid w:val="6B7F5B75"/>
    <w:rsid w:val="737E22BE"/>
    <w:rsid w:val="78A07BDA"/>
    <w:rsid w:val="791E3F2F"/>
    <w:rsid w:val="7B28589D"/>
    <w:rsid w:val="7B5F205B"/>
    <w:rsid w:val="7E3F0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8F63"/>
  <w15:docId w15:val="{644EED98-3173-4414-81FF-FF8824DC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uiPriority="0" w:unhideWhenUsed="1" w:qFormat="1"/>
    <w:lsdException w:name="Body Text 3" w:unhideWhenUsed="1" w:qFormat="1"/>
    <w:lsdException w:name="Body Text Indent 2" w:unhideWhenUsed="1" w:qFormat="1"/>
    <w:lsdException w:name="Body Text Indent 3" w:unhideWhenUsed="1" w:qFormat="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paragraph" w:styleId="Heading1">
    <w:name w:val="heading 1"/>
    <w:basedOn w:val="Normal"/>
    <w:next w:val="Normal"/>
    <w:link w:val="Heading1Char"/>
    <w:qFormat/>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semiHidden/>
    <w:unhideWhenUsed/>
    <w:qFormat/>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120" w:line="276" w:lineRule="auto"/>
    </w:pPr>
    <w:rPr>
      <w:rFonts w:eastAsia="Times New Roman"/>
    </w:rPr>
  </w:style>
  <w:style w:type="paragraph" w:styleId="BodyText2">
    <w:name w:val="Body Text 2"/>
    <w:basedOn w:val="Normal"/>
    <w:link w:val="BodyText2Char"/>
    <w:unhideWhenUsed/>
    <w:qFormat/>
    <w:pPr>
      <w:spacing w:after="120" w:line="480" w:lineRule="auto"/>
    </w:pPr>
  </w:style>
  <w:style w:type="paragraph" w:styleId="BodyText3">
    <w:name w:val="Body Text 3"/>
    <w:basedOn w:val="Normal"/>
    <w:link w:val="BodyText3Char"/>
    <w:uiPriority w:val="99"/>
    <w:unhideWhenUsed/>
    <w:qFormat/>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unhideWhenUsed/>
    <w:qFormat/>
    <w:pPr>
      <w:spacing w:after="120"/>
      <w:ind w:left="360"/>
    </w:pPr>
  </w:style>
  <w:style w:type="paragraph" w:styleId="BodyTextIndent2">
    <w:name w:val="Body Text Indent 2"/>
    <w:basedOn w:val="Normal"/>
    <w:link w:val="BodyTextIndent2Char"/>
    <w:uiPriority w:val="99"/>
    <w:unhideWhenUsed/>
    <w:qFormat/>
    <w:pPr>
      <w:spacing w:after="120" w:line="480" w:lineRule="auto"/>
      <w:ind w:left="360"/>
    </w:pPr>
  </w:style>
  <w:style w:type="paragraph" w:styleId="BodyTextIndent3">
    <w:name w:val="Body Text Indent 3"/>
    <w:basedOn w:val="Normal"/>
    <w:link w:val="BodyTextIndent3Char"/>
    <w:uiPriority w:val="99"/>
    <w:unhideWhenUsed/>
    <w:qFormat/>
    <w:pPr>
      <w:spacing w:after="120"/>
      <w:ind w:left="360"/>
    </w:pPr>
    <w:rPr>
      <w:sz w:val="16"/>
      <w:szCs w:val="16"/>
    </w:rPr>
  </w:style>
  <w:style w:type="paragraph" w:styleId="DocumentMap">
    <w:name w:val="Document Map"/>
    <w:basedOn w:val="Normal"/>
    <w:link w:val="DocumentMapChar"/>
    <w:uiPriority w:val="99"/>
    <w:semiHidden/>
    <w:unhideWhenUsed/>
    <w:qFormat/>
    <w:pPr>
      <w:spacing w:after="0" w:line="240" w:lineRule="auto"/>
    </w:pPr>
    <w:rPr>
      <w:rFonts w:ascii="Tahoma" w:hAnsi="Tahoma" w:cs="Tahoma"/>
      <w:sz w:val="16"/>
      <w:szCs w:val="16"/>
    </w:rPr>
  </w:style>
  <w:style w:type="character" w:styleId="Emphasis">
    <w:name w:val="Emphasis"/>
    <w:qFormat/>
    <w:rPr>
      <w:i/>
      <w:iCs/>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qFormat/>
    <w:rPr>
      <w:color w:val="0000FF"/>
      <w:u w:val="singl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qFormat/>
  </w:style>
  <w:style w:type="paragraph" w:styleId="PlainText">
    <w:name w:val="Plain Text"/>
    <w:basedOn w:val="Normal"/>
    <w:link w:val="PlainTextChar"/>
    <w:qFormat/>
    <w:pPr>
      <w:spacing w:after="0" w:line="240" w:lineRule="auto"/>
    </w:pPr>
    <w:rPr>
      <w:rFonts w:ascii="Courier New" w:eastAsia="Times New Roman" w:hAnsi="Courier New"/>
      <w:sz w:val="20"/>
      <w:szCs w:val="20"/>
      <w:lang w:val="en-GB"/>
    </w:rPr>
  </w:style>
  <w:style w:type="character" w:styleId="Strong">
    <w:name w:val="Strong"/>
    <w:qFormat/>
    <w:rPr>
      <w:b/>
      <w:bCs/>
    </w:rPr>
  </w:style>
  <w:style w:type="table" w:styleId="TableGrid">
    <w:name w:val="Table Grid"/>
    <w:basedOn w:val="TableNormal"/>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Times New Roman" w:eastAsia="Times New Roman" w:hAnsi="Times New Roman"/>
      <w:b/>
      <w:sz w:val="28"/>
      <w:szCs w:val="20"/>
    </w:rPr>
  </w:style>
  <w:style w:type="character" w:customStyle="1" w:styleId="Heading1Char">
    <w:name w:val="Heading 1 Char"/>
    <w:basedOn w:val="DefaultParagraphFont"/>
    <w:link w:val="Heading1"/>
    <w:qFormat/>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qFormat/>
    <w:rPr>
      <w:rFonts w:ascii="Times New Roman" w:eastAsia="Times New Roman" w:hAnsi="Times New Roman" w:cs="Times New Roman"/>
      <w:b/>
      <w:bCs/>
      <w:sz w:val="24"/>
      <w:szCs w:val="24"/>
      <w:lang w:val="ro-RO" w:eastAsia="ro-RO"/>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qFormat/>
  </w:style>
  <w:style w:type="character" w:styleId="PlaceholderText">
    <w:name w:val="Placeholder Text"/>
    <w:basedOn w:val="DefaultParagraphFont"/>
    <w:uiPriority w:val="99"/>
    <w:semiHidden/>
    <w:qFormat/>
    <w:rPr>
      <w:color w:val="808080"/>
    </w:rPr>
  </w:style>
  <w:style w:type="paragraph" w:customStyle="1" w:styleId="Default">
    <w:name w:val="Default"/>
    <w:qFormat/>
    <w:pPr>
      <w:autoSpaceDE w:val="0"/>
      <w:autoSpaceDN w:val="0"/>
      <w:adjustRightInd w:val="0"/>
    </w:pPr>
    <w:rPr>
      <w:rFonts w:ascii="Symbol" w:eastAsia="Times New Roman" w:hAnsi="Symbol" w:cs="Symbol"/>
      <w:color w:val="000000"/>
      <w:sz w:val="24"/>
      <w:szCs w:val="24"/>
    </w:rPr>
  </w:style>
  <w:style w:type="character" w:customStyle="1" w:styleId="BodyTextChar">
    <w:name w:val="Body Text Char"/>
    <w:basedOn w:val="DefaultParagraphFont"/>
    <w:link w:val="BodyText"/>
    <w:qFormat/>
    <w:rPr>
      <w:rFonts w:ascii="Calibri" w:eastAsia="Times New Roman" w:hAnsi="Calibri" w:cs="Times New Roman"/>
    </w:rPr>
  </w:style>
  <w:style w:type="paragraph" w:styleId="ListParagraph">
    <w:name w:val="List Paragraph"/>
    <w:basedOn w:val="Normal"/>
    <w:link w:val="ListParagraphChar"/>
    <w:uiPriority w:val="34"/>
    <w:qFormat/>
    <w:pPr>
      <w:suppressAutoHyphens/>
      <w:spacing w:after="200" w:line="276" w:lineRule="auto"/>
      <w:ind w:left="720"/>
      <w:contextualSpacing/>
    </w:pPr>
    <w:rPr>
      <w:rFonts w:cs="Calibri"/>
      <w:lang w:eastAsia="ar-SA"/>
    </w:rPr>
  </w:style>
  <w:style w:type="paragraph" w:styleId="NoSpacing">
    <w:name w:val="No Spacing"/>
    <w:link w:val="NoSpacingChar"/>
    <w:uiPriority w:val="1"/>
    <w:qFormat/>
    <w:pPr>
      <w:suppressAutoHyphens/>
    </w:pPr>
    <w:rPr>
      <w:rFonts w:ascii="Calibri" w:eastAsia="Calibri" w:hAnsi="Calibri" w:cs="Calibri"/>
      <w:sz w:val="22"/>
      <w:szCs w:val="22"/>
      <w:lang w:eastAsia="ar-SA"/>
    </w:rPr>
  </w:style>
  <w:style w:type="paragraph" w:customStyle="1" w:styleId="PARNOU">
    <w:name w:val="PARNOU"/>
    <w:basedOn w:val="Normal"/>
    <w:qFormat/>
    <w:pPr>
      <w:overflowPunct w:val="0"/>
      <w:autoSpaceDE w:val="0"/>
      <w:autoSpaceDN w:val="0"/>
      <w:adjustRightInd w:val="0"/>
      <w:spacing w:after="0" w:line="240" w:lineRule="atLeast"/>
      <w:jc w:val="both"/>
    </w:pPr>
    <w:rPr>
      <w:rFonts w:ascii="FormalScrp421 BT" w:eastAsia="Times New Roman" w:hAnsi="FormalScrp421 BT"/>
      <w:b/>
      <w:spacing w:val="20"/>
      <w:sz w:val="24"/>
      <w:szCs w:val="20"/>
      <w:lang w:val="ro-RO" w:eastAsia="ro-RO"/>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1">
    <w:name w:val="Header Char1"/>
    <w:basedOn w:val="DefaultParagraphFont"/>
    <w:qFormat/>
  </w:style>
  <w:style w:type="character" w:customStyle="1" w:styleId="FooterChar1">
    <w:name w:val="Footer Char1"/>
    <w:basedOn w:val="DefaultParagraphFont"/>
    <w:qFormat/>
  </w:style>
  <w:style w:type="character" w:customStyle="1" w:styleId="DocumentMapChar">
    <w:name w:val="Document Map Char"/>
    <w:basedOn w:val="DefaultParagraphFont"/>
    <w:link w:val="DocumentMap"/>
    <w:uiPriority w:val="99"/>
    <w:semiHidden/>
    <w:qFormat/>
    <w:rPr>
      <w:rFonts w:ascii="Tahoma" w:hAnsi="Tahoma" w:cs="Tahoma"/>
      <w:sz w:val="16"/>
      <w:szCs w:val="16"/>
    </w:rPr>
  </w:style>
  <w:style w:type="paragraph" w:customStyle="1" w:styleId="StyleHidden">
    <w:name w:val="StyleHidden"/>
    <w:basedOn w:val="Normal"/>
    <w:link w:val="StyleHiddenChar"/>
    <w:qFormat/>
    <w:pPr>
      <w:spacing w:after="120" w:line="240" w:lineRule="auto"/>
    </w:pPr>
    <w:rPr>
      <w:sz w:val="2"/>
      <w:lang w:val="ro-RO" w:eastAsia="ro-RO"/>
    </w:rPr>
  </w:style>
  <w:style w:type="character" w:customStyle="1" w:styleId="StyleHiddenChar">
    <w:name w:val="StyleHidden Char"/>
    <w:basedOn w:val="DefaultParagraphFont"/>
    <w:link w:val="StyleHidden"/>
    <w:qFormat/>
    <w:rPr>
      <w:sz w:val="2"/>
      <w:lang w:val="ro-RO" w:eastAsia="ro-RO"/>
    </w:rPr>
  </w:style>
  <w:style w:type="character" w:customStyle="1" w:styleId="BodyText2Char">
    <w:name w:val="Body Text 2 Char"/>
    <w:basedOn w:val="DefaultParagraphFont"/>
    <w:link w:val="BodyText2"/>
    <w:qFormat/>
  </w:style>
  <w:style w:type="character" w:customStyle="1" w:styleId="BodyTextIndentChar">
    <w:name w:val="Body Text Indent Char"/>
    <w:basedOn w:val="DefaultParagraphFont"/>
    <w:link w:val="BodyTextIndent"/>
    <w:qFormat/>
    <w:rPr>
      <w:rFonts w:ascii="Calibri" w:eastAsia="Calibri" w:hAnsi="Calibri" w:cs="Times New Roman"/>
    </w:rPr>
  </w:style>
  <w:style w:type="character" w:customStyle="1" w:styleId="BodyTextIndent3Char">
    <w:name w:val="Body Text Indent 3 Char"/>
    <w:basedOn w:val="DefaultParagraphFont"/>
    <w:link w:val="BodyTextIndent3"/>
    <w:uiPriority w:val="99"/>
    <w:qFormat/>
    <w:rPr>
      <w:rFonts w:ascii="Calibri" w:eastAsia="Calibri" w:hAnsi="Calibri" w:cs="Times New Roman"/>
      <w:sz w:val="16"/>
      <w:szCs w:val="16"/>
    </w:rPr>
  </w:style>
  <w:style w:type="character" w:customStyle="1" w:styleId="st1">
    <w:name w:val="st1"/>
    <w:qFormat/>
  </w:style>
  <w:style w:type="character" w:customStyle="1" w:styleId="tpa1">
    <w:name w:val="tpa1"/>
    <w:qFormat/>
  </w:style>
  <w:style w:type="character" w:customStyle="1" w:styleId="BodyTextIndent2Char">
    <w:name w:val="Body Text Indent 2 Char"/>
    <w:basedOn w:val="DefaultParagraphFont"/>
    <w:link w:val="BodyTextIndent2"/>
    <w:uiPriority w:val="99"/>
    <w:qFormat/>
    <w:rPr>
      <w:rFonts w:ascii="Calibri" w:eastAsia="Calibri" w:hAnsi="Calibri" w:cs="Times New Roman"/>
    </w:rPr>
  </w:style>
  <w:style w:type="character" w:customStyle="1" w:styleId="Heading3Char">
    <w:name w:val="Heading 3 Char"/>
    <w:basedOn w:val="DefaultParagraphFont"/>
    <w:link w:val="Heading3"/>
    <w:uiPriority w:val="9"/>
    <w:semiHidden/>
    <w:qFormat/>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qFormat/>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qFormat/>
    <w:rPr>
      <w:rFonts w:ascii="Calibri" w:eastAsia="Times New Roman" w:hAnsi="Calibri" w:cs="Times New Roman"/>
      <w:b/>
      <w:bCs/>
    </w:rPr>
  </w:style>
  <w:style w:type="character" w:customStyle="1" w:styleId="ln2acttitlu">
    <w:name w:val="ln2acttitlu"/>
    <w:qFormat/>
  </w:style>
  <w:style w:type="character" w:customStyle="1" w:styleId="sttpreambul">
    <w:name w:val="st_tpreambul"/>
    <w:qFormat/>
  </w:style>
  <w:style w:type="paragraph" w:customStyle="1" w:styleId="Char1">
    <w:name w:val="Char1"/>
    <w:basedOn w:val="Normal"/>
    <w:qFormat/>
    <w:pPr>
      <w:spacing w:after="0" w:line="240" w:lineRule="auto"/>
    </w:pPr>
    <w:rPr>
      <w:rFonts w:ascii="Times New Roman" w:eastAsia="Times New Roman" w:hAnsi="Times New Roman"/>
      <w:sz w:val="24"/>
      <w:szCs w:val="24"/>
      <w:lang w:val="pl-PL" w:eastAsia="pl-PL"/>
    </w:rPr>
  </w:style>
  <w:style w:type="character" w:customStyle="1" w:styleId="BodyText3Char">
    <w:name w:val="Body Text 3 Char"/>
    <w:basedOn w:val="DefaultParagraphFont"/>
    <w:link w:val="BodyText3"/>
    <w:uiPriority w:val="99"/>
    <w:qFormat/>
    <w:rPr>
      <w:rFonts w:ascii="Calibri" w:eastAsia="Calibri" w:hAnsi="Calibri" w:cs="Times New Roman"/>
      <w:sz w:val="16"/>
      <w:szCs w:val="16"/>
    </w:rPr>
  </w:style>
  <w:style w:type="character" w:customStyle="1" w:styleId="NoSpacingChar">
    <w:name w:val="No Spacing Char"/>
    <w:link w:val="NoSpacing"/>
    <w:uiPriority w:val="1"/>
    <w:qFormat/>
    <w:rPr>
      <w:rFonts w:ascii="Calibri" w:eastAsia="Calibri" w:hAnsi="Calibri" w:cs="Calibri"/>
      <w:lang w:eastAsia="ar-SA"/>
    </w:rPr>
  </w:style>
  <w:style w:type="paragraph" w:customStyle="1" w:styleId="Z-Buline">
    <w:name w:val="Z-Buline"/>
    <w:basedOn w:val="Normal"/>
    <w:qFormat/>
    <w:pPr>
      <w:widowControl w:val="0"/>
      <w:numPr>
        <w:numId w:val="1"/>
      </w:numPr>
      <w:autoSpaceDE w:val="0"/>
      <w:autoSpaceDN w:val="0"/>
      <w:adjustRightInd w:val="0"/>
      <w:spacing w:after="0" w:line="240" w:lineRule="auto"/>
    </w:pPr>
    <w:rPr>
      <w:rFonts w:ascii="Arial" w:hAnsi="Arial" w:cs="Arial"/>
      <w:sz w:val="20"/>
      <w:szCs w:val="20"/>
      <w:lang w:val="ro-RO" w:eastAsia="ro-RO"/>
    </w:rPr>
  </w:style>
  <w:style w:type="table" w:customStyle="1" w:styleId="TableGrid1">
    <w:name w:val="Table Grid1"/>
    <w:basedOn w:val="TableNormal"/>
    <w:uiPriority w:val="59"/>
    <w:qFormat/>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tpunct1">
    <w:name w:val="st_tpunct1"/>
    <w:qFormat/>
    <w:rPr>
      <w:color w:val="000000"/>
    </w:rPr>
  </w:style>
  <w:style w:type="paragraph" w:customStyle="1" w:styleId="meta">
    <w:name w:val="meta"/>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sttlitera">
    <w:name w:val="st_tlitera"/>
    <w:basedOn w:val="DefaultParagraphFont"/>
    <w:qFormat/>
  </w:style>
  <w:style w:type="character" w:customStyle="1" w:styleId="TitleChar">
    <w:name w:val="Title Char"/>
    <w:basedOn w:val="DefaultParagraphFont"/>
    <w:link w:val="Title"/>
    <w:qFormat/>
    <w:rPr>
      <w:rFonts w:ascii="Times New Roman" w:eastAsia="Times New Roman" w:hAnsi="Times New Roman" w:cs="Times New Roman"/>
      <w:b/>
      <w:sz w:val="28"/>
      <w:szCs w:val="20"/>
    </w:rPr>
  </w:style>
  <w:style w:type="paragraph" w:customStyle="1" w:styleId="Frspaiere1">
    <w:name w:val="Fără spațiere1"/>
    <w:qFormat/>
    <w:pPr>
      <w:suppressAutoHyphens/>
    </w:pPr>
    <w:rPr>
      <w:rFonts w:eastAsia="Times New Roman" w:cs="Calibri"/>
      <w:lang w:val="ro-RO" w:eastAsia="ar-SA"/>
    </w:rPr>
  </w:style>
  <w:style w:type="character" w:customStyle="1" w:styleId="ln2tparagraf0">
    <w:name w:val="ln2tparagraf0"/>
    <w:qFormat/>
  </w:style>
  <w:style w:type="character" w:customStyle="1" w:styleId="ln2nota1">
    <w:name w:val="ln2nota1"/>
    <w:qFormat/>
  </w:style>
  <w:style w:type="paragraph" w:customStyle="1" w:styleId="Style3">
    <w:name w:val="Style3"/>
    <w:basedOn w:val="Normal"/>
    <w:uiPriority w:val="99"/>
    <w:qFormat/>
    <w:pPr>
      <w:widowControl w:val="0"/>
      <w:autoSpaceDE w:val="0"/>
      <w:autoSpaceDN w:val="0"/>
      <w:adjustRightInd w:val="0"/>
      <w:spacing w:after="0" w:line="240" w:lineRule="auto"/>
    </w:pPr>
    <w:rPr>
      <w:rFonts w:ascii="Sylfaen" w:eastAsia="Times New Roman" w:hAnsi="Sylfaen"/>
      <w:sz w:val="24"/>
      <w:szCs w:val="24"/>
    </w:rPr>
  </w:style>
  <w:style w:type="paragraph" w:customStyle="1" w:styleId="Style4">
    <w:name w:val="Style4"/>
    <w:basedOn w:val="Normal"/>
    <w:uiPriority w:val="99"/>
    <w:qFormat/>
    <w:pPr>
      <w:widowControl w:val="0"/>
      <w:autoSpaceDE w:val="0"/>
      <w:autoSpaceDN w:val="0"/>
      <w:adjustRightInd w:val="0"/>
      <w:spacing w:after="0" w:line="445" w:lineRule="exact"/>
    </w:pPr>
    <w:rPr>
      <w:rFonts w:ascii="Sylfaen" w:eastAsia="Times New Roman" w:hAnsi="Sylfaen"/>
      <w:sz w:val="24"/>
      <w:szCs w:val="24"/>
    </w:rPr>
  </w:style>
  <w:style w:type="character" w:customStyle="1" w:styleId="FontStyle12">
    <w:name w:val="Font Style12"/>
    <w:uiPriority w:val="99"/>
    <w:qFormat/>
    <w:rPr>
      <w:rFonts w:ascii="Sylfaen" w:hAnsi="Sylfaen" w:cs="Sylfaen"/>
      <w:sz w:val="22"/>
      <w:szCs w:val="22"/>
    </w:rPr>
  </w:style>
  <w:style w:type="character" w:customStyle="1" w:styleId="FontStyle13">
    <w:name w:val="Font Style13"/>
    <w:uiPriority w:val="99"/>
    <w:qFormat/>
    <w:rPr>
      <w:rFonts w:ascii="Sylfaen" w:hAnsi="Sylfaen" w:cs="Sylfaen"/>
      <w:b/>
      <w:bCs/>
      <w:sz w:val="22"/>
      <w:szCs w:val="22"/>
    </w:rPr>
  </w:style>
  <w:style w:type="paragraph" w:customStyle="1" w:styleId="Style5">
    <w:name w:val="Style5"/>
    <w:basedOn w:val="Normal"/>
    <w:uiPriority w:val="99"/>
    <w:qFormat/>
    <w:pPr>
      <w:widowControl w:val="0"/>
      <w:autoSpaceDE w:val="0"/>
      <w:autoSpaceDN w:val="0"/>
      <w:adjustRightInd w:val="0"/>
      <w:spacing w:after="0" w:line="444" w:lineRule="exact"/>
      <w:jc w:val="both"/>
    </w:pPr>
    <w:rPr>
      <w:rFonts w:ascii="Sylfaen" w:eastAsia="Times New Roman" w:hAnsi="Sylfaen"/>
      <w:sz w:val="24"/>
      <w:szCs w:val="24"/>
    </w:rPr>
  </w:style>
  <w:style w:type="paragraph" w:customStyle="1" w:styleId="Listparagraf">
    <w:name w:val="Listă paragraf"/>
    <w:basedOn w:val="Normal"/>
    <w:uiPriority w:val="34"/>
    <w:qFormat/>
    <w:pPr>
      <w:spacing w:after="200" w:line="276" w:lineRule="auto"/>
      <w:ind w:left="720"/>
      <w:contextualSpacing/>
    </w:pPr>
  </w:style>
  <w:style w:type="paragraph" w:customStyle="1" w:styleId="DefaultText">
    <w:name w:val="Default Text:"/>
    <w:basedOn w:val="Normal"/>
    <w:qFormat/>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yiv4767339230msonormal">
    <w:name w:val="yiv4767339230msonormal"/>
    <w:basedOn w:val="Normal"/>
    <w:qFormat/>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ydp3b9ebf0bmsonormal">
    <w:name w:val="ydp3b9ebf0bmsonormal"/>
    <w:basedOn w:val="Normal"/>
    <w:qFormat/>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
    <w:name w:val="a_l"/>
    <w:basedOn w:val="Normal"/>
    <w:qFormat/>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ydp98749429msonormal">
    <w:name w:val="ydp98749429msonormal"/>
    <w:basedOn w:val="Normal"/>
    <w:qFormat/>
    <w:pPr>
      <w:spacing w:before="100" w:beforeAutospacing="1" w:after="100" w:afterAutospacing="1" w:line="240" w:lineRule="auto"/>
    </w:pPr>
    <w:rPr>
      <w:rFonts w:ascii="Times New Roman" w:hAnsi="Times New Roman"/>
      <w:sz w:val="24"/>
      <w:szCs w:val="24"/>
      <w:lang w:val="ro-RO" w:eastAsia="ro-RO"/>
    </w:rPr>
  </w:style>
  <w:style w:type="paragraph" w:customStyle="1" w:styleId="ydp98749429al">
    <w:name w:val="ydp98749429al"/>
    <w:basedOn w:val="Normal"/>
    <w:qFormat/>
    <w:pPr>
      <w:spacing w:before="100" w:beforeAutospacing="1" w:after="100" w:afterAutospacing="1" w:line="240" w:lineRule="auto"/>
    </w:pPr>
    <w:rPr>
      <w:rFonts w:ascii="Times New Roman" w:hAnsi="Times New Roman"/>
      <w:sz w:val="24"/>
      <w:szCs w:val="24"/>
      <w:lang w:val="ro-RO" w:eastAsia="ro-RO"/>
    </w:rPr>
  </w:style>
  <w:style w:type="paragraph" w:customStyle="1" w:styleId="yiv2165625094msolistparagraph">
    <w:name w:val="yiv2165625094msolistparagraph"/>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Fontdeparagrafimplicit">
    <w:name w:val="Font de paragraf implicit"/>
    <w:qFormat/>
  </w:style>
  <w:style w:type="character" w:customStyle="1" w:styleId="ListParagraphChar">
    <w:name w:val="List Paragraph Char"/>
    <w:link w:val="ListParagraph"/>
    <w:uiPriority w:val="34"/>
    <w:qFormat/>
    <w:rPr>
      <w:rFonts w:ascii="Calibri" w:eastAsia="Calibri" w:hAnsi="Calibri" w:cs="Calibri"/>
      <w:lang w:eastAsia="ar-SA"/>
    </w:rPr>
  </w:style>
  <w:style w:type="paragraph" w:customStyle="1" w:styleId="Standard">
    <w:name w:val="Standard"/>
    <w:qFormat/>
    <w:pPr>
      <w:widowControl w:val="0"/>
      <w:suppressAutoHyphens/>
      <w:autoSpaceDN w:val="0"/>
      <w:spacing w:line="100" w:lineRule="atLeast"/>
      <w:textAlignment w:val="baseline"/>
    </w:pPr>
    <w:rPr>
      <w:rFonts w:eastAsia="Times New Roman"/>
      <w:kern w:val="3"/>
      <w:sz w:val="24"/>
      <w:szCs w:val="24"/>
      <w:lang w:eastAsia="hi-IN" w:bidi="hi-IN"/>
    </w:rPr>
  </w:style>
  <w:style w:type="character" w:customStyle="1" w:styleId="PlainTextChar">
    <w:name w:val="Plain Text Char"/>
    <w:basedOn w:val="DefaultParagraphFont"/>
    <w:link w:val="PlainText"/>
    <w:qFormat/>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D1800-B478-4A98-AAE3-9ACB891F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17</Pages>
  <Words>6346</Words>
  <Characters>36177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23</cp:revision>
  <cp:lastPrinted>2023-08-31T09:33:00Z</cp:lastPrinted>
  <dcterms:created xsi:type="dcterms:W3CDTF">2024-04-08T10:40:00Z</dcterms:created>
  <dcterms:modified xsi:type="dcterms:W3CDTF">2024-04-25T10:52:00Z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3816A688EB20464BA9BEBB2FC7FCA543_13</vt:lpwstr>
  </property>
</Properties>
</file>