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D65769">
        <w:rPr>
          <w:rFonts w:ascii="Times New Roman" w:eastAsia="Calibri" w:hAnsi="Times New Roman" w:cs="Times New Roman"/>
          <w:b/>
          <w:noProof/>
          <w:sz w:val="24"/>
          <w:szCs w:val="26"/>
          <w:lang w:val="ro-RO"/>
        </w:rPr>
        <w:t>xx</w:t>
      </w:r>
      <w:r w:rsidR="00732E50">
        <w:rPr>
          <w:rFonts w:ascii="Times New Roman" w:eastAsia="Calibri" w:hAnsi="Times New Roman" w:cs="Times New Roman"/>
          <w:b/>
          <w:noProof/>
          <w:sz w:val="24"/>
          <w:szCs w:val="26"/>
          <w:lang w:val="ro-RO"/>
        </w:rPr>
        <w:t>.</w:t>
      </w:r>
      <w:r w:rsidR="00DC614B">
        <w:rPr>
          <w:rFonts w:ascii="Times New Roman" w:eastAsia="Calibri" w:hAnsi="Times New Roman" w:cs="Times New Roman"/>
          <w:b/>
          <w:noProof/>
          <w:sz w:val="24"/>
          <w:szCs w:val="26"/>
          <w:lang w:val="ro-RO"/>
        </w:rPr>
        <w:t>0</w:t>
      </w:r>
      <w:r w:rsidR="00F27181">
        <w:rPr>
          <w:rFonts w:ascii="Times New Roman" w:eastAsia="Calibri" w:hAnsi="Times New Roman" w:cs="Times New Roman"/>
          <w:b/>
          <w:noProof/>
          <w:sz w:val="24"/>
          <w:szCs w:val="26"/>
          <w:lang w:val="ro-RO"/>
        </w:rPr>
        <w:t>xx</w:t>
      </w:r>
      <w:bookmarkStart w:id="0" w:name="_GoBack"/>
      <w:bookmarkEnd w:id="0"/>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DC614B" w:rsidRPr="00DC614B">
        <w:rPr>
          <w:rFonts w:ascii="Times New Roman" w:hAnsi="Times New Roman"/>
          <w:b/>
          <w:spacing w:val="-4"/>
          <w:sz w:val="24"/>
          <w:szCs w:val="24"/>
          <w:lang w:val="ro-RO"/>
        </w:rPr>
        <w:t>Comuna Aghiresu reprezentata prin Lehene Sorinel Gelu</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DC614B" w:rsidRPr="00DC614B">
        <w:rPr>
          <w:rFonts w:ascii="Times New Roman" w:hAnsi="Times New Roman"/>
          <w:sz w:val="24"/>
          <w:szCs w:val="24"/>
          <w:lang w:val="ro-RO"/>
        </w:rPr>
        <w:t>comuna Aghiresu, sat Aghiresu Fabrici, nr. 86,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DC614B">
        <w:rPr>
          <w:rFonts w:ascii="Times New Roman" w:eastAsia="Calibri" w:hAnsi="Times New Roman" w:cs="Times New Roman"/>
          <w:sz w:val="24"/>
          <w:szCs w:val="26"/>
          <w:lang w:val="ro-RO"/>
        </w:rPr>
        <w:t>27254</w:t>
      </w:r>
      <w:r w:rsidR="005F0A68" w:rsidRPr="00A16E6A">
        <w:rPr>
          <w:rFonts w:ascii="Times New Roman" w:eastAsia="Calibri" w:hAnsi="Times New Roman" w:cs="Times New Roman"/>
          <w:sz w:val="24"/>
          <w:szCs w:val="26"/>
          <w:lang w:val="ro-RO"/>
        </w:rPr>
        <w:t>/</w:t>
      </w:r>
      <w:r w:rsidR="00DC614B">
        <w:rPr>
          <w:rFonts w:ascii="Times New Roman" w:eastAsia="Calibri" w:hAnsi="Times New Roman" w:cs="Times New Roman"/>
          <w:sz w:val="24"/>
          <w:szCs w:val="26"/>
          <w:lang w:val="ro-RO"/>
        </w:rPr>
        <w:t>08</w:t>
      </w:r>
      <w:r w:rsidR="005F0A68" w:rsidRPr="00A16E6A">
        <w:rPr>
          <w:rFonts w:ascii="Times New Roman" w:eastAsia="Calibri" w:hAnsi="Times New Roman" w:cs="Times New Roman"/>
          <w:sz w:val="24"/>
          <w:szCs w:val="26"/>
          <w:lang w:val="ro-RO"/>
        </w:rPr>
        <w:t>.</w:t>
      </w:r>
      <w:r w:rsidR="00DC614B">
        <w:rPr>
          <w:rFonts w:ascii="Times New Roman" w:eastAsia="Calibri" w:hAnsi="Times New Roman" w:cs="Times New Roman"/>
          <w:sz w:val="24"/>
          <w:szCs w:val="26"/>
          <w:lang w:val="ro-RO"/>
        </w:rPr>
        <w:t>1</w:t>
      </w:r>
      <w:r w:rsidR="00732E50">
        <w:rPr>
          <w:rFonts w:ascii="Times New Roman" w:eastAsia="Calibri" w:hAnsi="Times New Roman" w:cs="Times New Roman"/>
          <w:sz w:val="24"/>
          <w:szCs w:val="26"/>
          <w:lang w:val="ro-RO"/>
        </w:rPr>
        <w:t>2</w:t>
      </w:r>
      <w:r w:rsidR="005F0A68" w:rsidRPr="00A16E6A">
        <w:rPr>
          <w:rFonts w:ascii="Times New Roman" w:eastAsia="Calibri" w:hAnsi="Times New Roman" w:cs="Times New Roman"/>
          <w:sz w:val="24"/>
          <w:szCs w:val="26"/>
          <w:lang w:val="ro-RO"/>
        </w:rPr>
        <w:t>.202</w:t>
      </w:r>
      <w:r w:rsidR="00DC614B">
        <w:rPr>
          <w:rFonts w:ascii="Times New Roman" w:eastAsia="Calibri" w:hAnsi="Times New Roman" w:cs="Times New Roman"/>
          <w:sz w:val="24"/>
          <w:szCs w:val="26"/>
          <w:lang w:val="ro-RO"/>
        </w:rPr>
        <w:t>2 și completările ulterioare</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DC614B" w:rsidRPr="00DC614B">
        <w:rPr>
          <w:rFonts w:ascii="Times New Roman" w:hAnsi="Times New Roman"/>
          <w:sz w:val="24"/>
          <w:szCs w:val="24"/>
          <w:lang w:val="ro-RO"/>
        </w:rPr>
        <w:t>27459/13.12.2022</w:t>
      </w:r>
      <w:r w:rsidR="00732E50">
        <w:rPr>
          <w:rFonts w:ascii="Times New Roman" w:eastAsia="Calibri" w:hAnsi="Times New Roman" w:cs="Times New Roman"/>
          <w:sz w:val="24"/>
          <w:szCs w:val="26"/>
          <w:lang w:val="ro-RO"/>
        </w:rPr>
        <w:t xml:space="preserve">, nr. </w:t>
      </w:r>
      <w:r w:rsidR="00DC614B">
        <w:rPr>
          <w:rFonts w:ascii="Times New Roman" w:eastAsia="Calibri" w:hAnsi="Times New Roman" w:cs="Times New Roman"/>
          <w:sz w:val="24"/>
          <w:szCs w:val="26"/>
          <w:lang w:val="ro-RO"/>
        </w:rPr>
        <w:t>13080</w:t>
      </w:r>
      <w:r w:rsidR="00732E50">
        <w:rPr>
          <w:rFonts w:ascii="Times New Roman" w:eastAsia="Calibri" w:hAnsi="Times New Roman" w:cs="Times New Roman"/>
          <w:sz w:val="24"/>
          <w:szCs w:val="26"/>
          <w:lang w:val="ro-RO"/>
        </w:rPr>
        <w:t>/</w:t>
      </w:r>
      <w:r w:rsidR="00DC614B">
        <w:rPr>
          <w:rFonts w:ascii="Times New Roman" w:eastAsia="Calibri" w:hAnsi="Times New Roman" w:cs="Times New Roman"/>
          <w:sz w:val="24"/>
          <w:szCs w:val="26"/>
          <w:lang w:val="ro-RO"/>
        </w:rPr>
        <w:t>06</w:t>
      </w:r>
      <w:r w:rsidR="00732E50">
        <w:rPr>
          <w:rFonts w:ascii="Times New Roman" w:eastAsia="Calibri" w:hAnsi="Times New Roman" w:cs="Times New Roman"/>
          <w:sz w:val="24"/>
          <w:szCs w:val="26"/>
          <w:lang w:val="ro-RO"/>
        </w:rPr>
        <w:t>.0</w:t>
      </w:r>
      <w:r w:rsidR="00DC614B">
        <w:rPr>
          <w:rFonts w:ascii="Times New Roman" w:eastAsia="Calibri" w:hAnsi="Times New Roman" w:cs="Times New Roman"/>
          <w:sz w:val="24"/>
          <w:szCs w:val="26"/>
          <w:lang w:val="ro-RO"/>
        </w:rPr>
        <w:t>6</w:t>
      </w:r>
      <w:r w:rsidR="00732E50">
        <w:rPr>
          <w:rFonts w:ascii="Times New Roman" w:eastAsia="Calibri" w:hAnsi="Times New Roman" w:cs="Times New Roman"/>
          <w:sz w:val="24"/>
          <w:szCs w:val="26"/>
          <w:lang w:val="ro-RO"/>
        </w:rPr>
        <w:t xml:space="preserve">.2023, </w:t>
      </w:r>
      <w:r w:rsidR="00DC614B">
        <w:rPr>
          <w:rFonts w:ascii="Times New Roman" w:eastAsia="Calibri" w:hAnsi="Times New Roman" w:cs="Times New Roman"/>
          <w:sz w:val="24"/>
          <w:szCs w:val="26"/>
          <w:lang w:val="ro-RO"/>
        </w:rPr>
        <w:t>14387</w:t>
      </w:r>
      <w:r w:rsidR="00732E50">
        <w:rPr>
          <w:rFonts w:ascii="Times New Roman" w:eastAsia="Calibri" w:hAnsi="Times New Roman" w:cs="Times New Roman"/>
          <w:sz w:val="24"/>
          <w:szCs w:val="26"/>
          <w:lang w:val="ro-RO"/>
        </w:rPr>
        <w:t>/</w:t>
      </w:r>
      <w:r w:rsidR="00DC614B">
        <w:rPr>
          <w:rFonts w:ascii="Times New Roman" w:eastAsia="Calibri" w:hAnsi="Times New Roman" w:cs="Times New Roman"/>
          <w:sz w:val="24"/>
          <w:szCs w:val="26"/>
          <w:lang w:val="ro-RO"/>
        </w:rPr>
        <w:t>20</w:t>
      </w:r>
      <w:r w:rsidR="00732E50">
        <w:rPr>
          <w:rFonts w:ascii="Times New Roman" w:eastAsia="Calibri" w:hAnsi="Times New Roman" w:cs="Times New Roman"/>
          <w:sz w:val="24"/>
          <w:szCs w:val="26"/>
          <w:lang w:val="ro-RO"/>
        </w:rPr>
        <w:t>.0</w:t>
      </w:r>
      <w:r w:rsidR="00DC614B">
        <w:rPr>
          <w:rFonts w:ascii="Times New Roman" w:eastAsia="Calibri" w:hAnsi="Times New Roman" w:cs="Times New Roman"/>
          <w:sz w:val="24"/>
          <w:szCs w:val="26"/>
          <w:lang w:val="ro-RO"/>
        </w:rPr>
        <w:t>6</w:t>
      </w:r>
      <w:r w:rsidR="00732E50">
        <w:rPr>
          <w:rFonts w:ascii="Times New Roman" w:eastAsia="Calibri" w:hAnsi="Times New Roman" w:cs="Times New Roman"/>
          <w:sz w:val="24"/>
          <w:szCs w:val="26"/>
          <w:lang w:val="ro-RO"/>
        </w:rPr>
        <w:t xml:space="preserve">.2023, nr. </w:t>
      </w:r>
      <w:r w:rsidR="00DC614B">
        <w:rPr>
          <w:rFonts w:ascii="Times New Roman" w:eastAsia="Calibri" w:hAnsi="Times New Roman" w:cs="Times New Roman"/>
          <w:sz w:val="24"/>
          <w:szCs w:val="26"/>
          <w:lang w:val="ro-RO"/>
        </w:rPr>
        <w:t>15185</w:t>
      </w:r>
      <w:r w:rsidR="00732E50">
        <w:rPr>
          <w:rFonts w:ascii="Times New Roman" w:eastAsia="Calibri" w:hAnsi="Times New Roman" w:cs="Times New Roman"/>
          <w:sz w:val="24"/>
          <w:szCs w:val="26"/>
          <w:lang w:val="ro-RO"/>
        </w:rPr>
        <w:t>/</w:t>
      </w:r>
      <w:r w:rsidR="00DC614B">
        <w:rPr>
          <w:rFonts w:ascii="Times New Roman" w:eastAsia="Calibri" w:hAnsi="Times New Roman" w:cs="Times New Roman"/>
          <w:sz w:val="24"/>
          <w:szCs w:val="26"/>
          <w:lang w:val="ro-RO"/>
        </w:rPr>
        <w:t>03</w:t>
      </w:r>
      <w:r w:rsidR="00732E50">
        <w:rPr>
          <w:rFonts w:ascii="Times New Roman" w:eastAsia="Calibri" w:hAnsi="Times New Roman" w:cs="Times New Roman"/>
          <w:sz w:val="24"/>
          <w:szCs w:val="26"/>
          <w:lang w:val="ro-RO"/>
        </w:rPr>
        <w:t>.0</w:t>
      </w:r>
      <w:r w:rsidR="00DC614B">
        <w:rPr>
          <w:rFonts w:ascii="Times New Roman" w:eastAsia="Calibri" w:hAnsi="Times New Roman" w:cs="Times New Roman"/>
          <w:sz w:val="24"/>
          <w:szCs w:val="26"/>
          <w:lang w:val="ro-RO"/>
        </w:rPr>
        <w:t>7</w:t>
      </w:r>
      <w:r w:rsidR="00732E50">
        <w:rPr>
          <w:rFonts w:ascii="Times New Roman" w:eastAsia="Calibri" w:hAnsi="Times New Roman" w:cs="Times New Roman"/>
          <w:sz w:val="24"/>
          <w:szCs w:val="26"/>
          <w:lang w:val="ro-RO"/>
        </w:rPr>
        <w:t xml:space="preserve">.2023, nr. </w:t>
      </w:r>
      <w:r w:rsidR="00DC614B">
        <w:rPr>
          <w:rFonts w:ascii="Times New Roman" w:eastAsia="Calibri" w:hAnsi="Times New Roman" w:cs="Times New Roman"/>
          <w:sz w:val="24"/>
          <w:szCs w:val="26"/>
          <w:lang w:val="ro-RO"/>
        </w:rPr>
        <w:t>15277/04.07</w:t>
      </w:r>
      <w:r w:rsidR="00732E50">
        <w:rPr>
          <w:rFonts w:ascii="Times New Roman" w:eastAsia="Calibri" w:hAnsi="Times New Roman" w:cs="Times New Roman"/>
          <w:sz w:val="24"/>
          <w:szCs w:val="26"/>
          <w:lang w:val="ro-RO"/>
        </w:rPr>
        <w:t xml:space="preserve">.2023, nr. </w:t>
      </w:r>
      <w:r w:rsidR="00DC614B">
        <w:rPr>
          <w:rFonts w:ascii="Times New Roman" w:eastAsia="Calibri" w:hAnsi="Times New Roman" w:cs="Times New Roman"/>
          <w:sz w:val="24"/>
          <w:szCs w:val="26"/>
          <w:lang w:val="ro-RO"/>
        </w:rPr>
        <w:t>15457</w:t>
      </w:r>
      <w:r w:rsidR="00732E50">
        <w:rPr>
          <w:rFonts w:ascii="Times New Roman" w:eastAsia="Calibri" w:hAnsi="Times New Roman" w:cs="Times New Roman"/>
          <w:sz w:val="24"/>
          <w:szCs w:val="26"/>
          <w:lang w:val="ro-RO"/>
        </w:rPr>
        <w:t>/</w:t>
      </w:r>
      <w:r w:rsidR="00DC614B">
        <w:rPr>
          <w:rFonts w:ascii="Times New Roman" w:eastAsia="Calibri" w:hAnsi="Times New Roman" w:cs="Times New Roman"/>
          <w:sz w:val="24"/>
          <w:szCs w:val="26"/>
          <w:lang w:val="ro-RO"/>
        </w:rPr>
        <w:t>05</w:t>
      </w:r>
      <w:r w:rsidR="00732E50">
        <w:rPr>
          <w:rFonts w:ascii="Times New Roman" w:eastAsia="Calibri" w:hAnsi="Times New Roman" w:cs="Times New Roman"/>
          <w:sz w:val="24"/>
          <w:szCs w:val="26"/>
          <w:lang w:val="ro-RO"/>
        </w:rPr>
        <w:t>.0</w:t>
      </w:r>
      <w:r w:rsidR="00DC614B">
        <w:rPr>
          <w:rFonts w:ascii="Times New Roman" w:eastAsia="Calibri" w:hAnsi="Times New Roman" w:cs="Times New Roman"/>
          <w:sz w:val="24"/>
          <w:szCs w:val="26"/>
          <w:lang w:val="ro-RO"/>
        </w:rPr>
        <w:t xml:space="preserve">7.2023 </w:t>
      </w:r>
      <w:r w:rsidR="00DC2CC4" w:rsidRPr="00A16E6A">
        <w:rPr>
          <w:rFonts w:ascii="Times New Roman" w:eastAsia="Calibri" w:hAnsi="Times New Roman" w:cs="Times New Roman"/>
          <w:noProof/>
          <w:sz w:val="24"/>
          <w:szCs w:val="26"/>
          <w:lang w:val="ro-RO"/>
        </w:rPr>
        <w:t>și</w:t>
      </w:r>
      <w:r w:rsidR="00D65769">
        <w:rPr>
          <w:rFonts w:ascii="Times New Roman" w:eastAsia="Calibri" w:hAnsi="Times New Roman" w:cs="Times New Roman"/>
          <w:noProof/>
          <w:sz w:val="24"/>
          <w:szCs w:val="26"/>
          <w:lang w:val="ro-RO"/>
        </w:rPr>
        <w:t xml:space="preserve"> nr. </w:t>
      </w:r>
      <w:r w:rsidR="00DC614B">
        <w:rPr>
          <w:rFonts w:ascii="Times New Roman" w:eastAsia="Calibri" w:hAnsi="Times New Roman" w:cs="Times New Roman"/>
          <w:noProof/>
          <w:sz w:val="24"/>
          <w:szCs w:val="26"/>
          <w:lang w:val="ro-RO"/>
        </w:rPr>
        <w:t>16495</w:t>
      </w:r>
      <w:r w:rsidR="00D65769">
        <w:rPr>
          <w:rFonts w:ascii="Times New Roman" w:eastAsia="Calibri" w:hAnsi="Times New Roman" w:cs="Times New Roman"/>
          <w:noProof/>
          <w:sz w:val="24"/>
          <w:szCs w:val="26"/>
          <w:lang w:val="ro-RO"/>
        </w:rPr>
        <w:t>/2</w:t>
      </w:r>
      <w:r w:rsidR="00DC614B">
        <w:rPr>
          <w:rFonts w:ascii="Times New Roman" w:eastAsia="Calibri" w:hAnsi="Times New Roman" w:cs="Times New Roman"/>
          <w:noProof/>
          <w:sz w:val="24"/>
          <w:szCs w:val="26"/>
          <w:lang w:val="ro-RO"/>
        </w:rPr>
        <w:t>0</w:t>
      </w:r>
      <w:r w:rsidR="00D65769">
        <w:rPr>
          <w:rFonts w:ascii="Times New Roman" w:eastAsia="Calibri" w:hAnsi="Times New Roman" w:cs="Times New Roman"/>
          <w:noProof/>
          <w:sz w:val="24"/>
          <w:szCs w:val="26"/>
          <w:lang w:val="ro-RO"/>
        </w:rPr>
        <w:t>.0</w:t>
      </w:r>
      <w:r w:rsidR="00DC614B">
        <w:rPr>
          <w:rFonts w:ascii="Times New Roman" w:eastAsia="Calibri" w:hAnsi="Times New Roman" w:cs="Times New Roman"/>
          <w:noProof/>
          <w:sz w:val="24"/>
          <w:szCs w:val="26"/>
          <w:lang w:val="ro-RO"/>
        </w:rPr>
        <w:t>7</w:t>
      </w:r>
      <w:r w:rsidR="00D65769">
        <w:rPr>
          <w:rFonts w:ascii="Times New Roman" w:eastAsia="Calibri" w:hAnsi="Times New Roman" w:cs="Times New Roman"/>
          <w:noProof/>
          <w:sz w:val="24"/>
          <w:szCs w:val="26"/>
          <w:lang w:val="ro-RO"/>
        </w:rPr>
        <w:t>.2023 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BE40BF">
        <w:rPr>
          <w:rFonts w:ascii="Times New Roman" w:eastAsia="Calibri" w:hAnsi="Times New Roman" w:cs="Times New Roman"/>
          <w:noProof/>
          <w:sz w:val="24"/>
          <w:szCs w:val="26"/>
          <w:lang w:val="ro-RO"/>
        </w:rPr>
        <w:t>18</w:t>
      </w:r>
      <w:r w:rsidR="00B87420">
        <w:rPr>
          <w:rFonts w:ascii="Times New Roman" w:eastAsia="Calibri" w:hAnsi="Times New Roman" w:cs="Times New Roman"/>
          <w:noProof/>
          <w:sz w:val="24"/>
          <w:szCs w:val="26"/>
          <w:lang w:val="ro-RO"/>
        </w:rPr>
        <w:t>.0</w:t>
      </w:r>
      <w:r w:rsidR="00BE40BF">
        <w:rPr>
          <w:rFonts w:ascii="Times New Roman" w:eastAsia="Calibri" w:hAnsi="Times New Roman" w:cs="Times New Roman"/>
          <w:noProof/>
          <w:sz w:val="24"/>
          <w:szCs w:val="26"/>
          <w:lang w:val="ro-RO"/>
        </w:rPr>
        <w:t>7</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BE40BF" w:rsidRPr="00BE40BF">
        <w:rPr>
          <w:rFonts w:ascii="Times New Roman" w:hAnsi="Times New Roman"/>
          <w:b/>
          <w:sz w:val="25"/>
          <w:szCs w:val="25"/>
          <w:lang w:val="ro-RO"/>
        </w:rPr>
        <w:t xml:space="preserve"> </w:t>
      </w:r>
      <w:r w:rsidR="00BE40BF" w:rsidRPr="00B369D0">
        <w:rPr>
          <w:rFonts w:ascii="Times New Roman" w:hAnsi="Times New Roman"/>
          <w:b/>
          <w:i/>
          <w:sz w:val="24"/>
          <w:szCs w:val="24"/>
          <w:lang w:val="ro-RO"/>
        </w:rPr>
        <w:t>Infiintare retea de canalizare ape uzate menajere si racorduri la proprietati in localitatea Bagara cu epurare in statia de epurare existenta in localitatea Aghiresu Fabrici, comuna Aghiresu, judetul Cluj</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BE40BF" w:rsidRPr="00BE40BF">
        <w:rPr>
          <w:rFonts w:ascii="Times New Roman" w:hAnsi="Times New Roman"/>
          <w:sz w:val="24"/>
          <w:szCs w:val="24"/>
          <w:lang w:val="ro-RO"/>
        </w:rPr>
        <w:t>comuna Aghiresu, sat Bagara, Aghiresu Fabrici, judeţul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BE40BF"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BE40BF" w:rsidRPr="00BE40BF">
        <w:rPr>
          <w:rFonts w:ascii="Times New Roman" w:hAnsi="Times New Roman" w:cs="Times New Roman"/>
          <w:b/>
          <w:sz w:val="24"/>
          <w:szCs w:val="26"/>
          <w:lang w:val="ro-RO"/>
        </w:rPr>
        <w:t>13</w:t>
      </w:r>
      <w:r w:rsidR="005436F4" w:rsidRPr="00BE40BF">
        <w:rPr>
          <w:rFonts w:ascii="Times New Roman" w:hAnsi="Times New Roman" w:cs="Times New Roman"/>
          <w:b/>
          <w:sz w:val="24"/>
          <w:szCs w:val="26"/>
          <w:lang w:val="ro-RO"/>
        </w:rPr>
        <w:t>.</w:t>
      </w:r>
      <w:r w:rsidR="00B87420" w:rsidRPr="00BE40BF">
        <w:rPr>
          <w:rFonts w:ascii="Times New Roman" w:hAnsi="Times New Roman" w:cs="Times New Roman"/>
          <w:b/>
          <w:sz w:val="24"/>
          <w:szCs w:val="26"/>
          <w:lang w:val="ro-RO"/>
        </w:rPr>
        <w:t xml:space="preserve"> </w:t>
      </w:r>
      <w:r w:rsidR="00BE40BF" w:rsidRPr="00BE40BF">
        <w:rPr>
          <w:rFonts w:ascii="Times New Roman" w:hAnsi="Times New Roman" w:cs="Times New Roman"/>
          <w:b/>
          <w:sz w:val="24"/>
          <w:szCs w:val="26"/>
          <w:lang w:val="ro-RO"/>
        </w:rPr>
        <w:t>a</w:t>
      </w:r>
      <w:r w:rsidR="005436F4" w:rsidRPr="00BE40BF">
        <w:rPr>
          <w:rFonts w:ascii="Times New Roman" w:hAnsi="Times New Roman" w:cs="Times New Roman"/>
          <w:b/>
          <w:sz w:val="24"/>
          <w:szCs w:val="24"/>
          <w:lang w:val="ro-RO"/>
        </w:rPr>
        <w:t xml:space="preserve">) – </w:t>
      </w:r>
      <w:r w:rsidR="005436F4" w:rsidRPr="00BE40BF">
        <w:rPr>
          <w:rFonts w:ascii="Times New Roman" w:hAnsi="Times New Roman" w:cs="Times New Roman"/>
          <w:b/>
          <w:i/>
          <w:sz w:val="24"/>
          <w:szCs w:val="24"/>
          <w:lang w:val="ro-RO"/>
        </w:rPr>
        <w:t>„</w:t>
      </w:r>
      <w:proofErr w:type="spellStart"/>
      <w:r w:rsidR="00BE40BF" w:rsidRPr="00BE40BF">
        <w:rPr>
          <w:rStyle w:val="slitbdy"/>
          <w:rFonts w:ascii="Times New Roman" w:hAnsi="Times New Roman"/>
          <w:b/>
          <w:color w:val="000000"/>
          <w:sz w:val="24"/>
          <w:szCs w:val="24"/>
          <w:bdr w:val="none" w:sz="0" w:space="0" w:color="auto" w:frame="1"/>
          <w:shd w:val="clear" w:color="auto" w:fill="FFFFFF"/>
        </w:rPr>
        <w:t>Orice</w:t>
      </w:r>
      <w:proofErr w:type="spellEnd"/>
      <w:r w:rsidR="00BE40BF" w:rsidRPr="00BE40BF">
        <w:rPr>
          <w:rStyle w:val="slitbdy"/>
          <w:rFonts w:ascii="Times New Roman" w:hAnsi="Times New Roman"/>
          <w:b/>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b/>
          <w:color w:val="000000"/>
          <w:sz w:val="24"/>
          <w:szCs w:val="24"/>
          <w:bdr w:val="none" w:sz="0" w:space="0" w:color="auto" w:frame="1"/>
          <w:shd w:val="clear" w:color="auto" w:fill="FFFFFF"/>
        </w:rPr>
        <w:t>modificări</w:t>
      </w:r>
      <w:proofErr w:type="spellEnd"/>
      <w:r w:rsidR="00BE40BF" w:rsidRPr="00BE40BF">
        <w:rPr>
          <w:rStyle w:val="slitbdy"/>
          <w:rFonts w:ascii="Times New Roman" w:hAnsi="Times New Roman"/>
          <w:b/>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b/>
          <w:color w:val="000000"/>
          <w:sz w:val="24"/>
          <w:szCs w:val="24"/>
          <w:bdr w:val="none" w:sz="0" w:space="0" w:color="auto" w:frame="1"/>
          <w:shd w:val="clear" w:color="auto" w:fill="FFFFFF"/>
        </w:rPr>
        <w:t>sau</w:t>
      </w:r>
      <w:proofErr w:type="spellEnd"/>
      <w:r w:rsidR="00BE40BF" w:rsidRPr="00BE40BF">
        <w:rPr>
          <w:rStyle w:val="slitbdy"/>
          <w:rFonts w:ascii="Times New Roman" w:hAnsi="Times New Roman"/>
          <w:b/>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b/>
          <w:color w:val="000000"/>
          <w:sz w:val="24"/>
          <w:szCs w:val="24"/>
          <w:bdr w:val="none" w:sz="0" w:space="0" w:color="auto" w:frame="1"/>
          <w:shd w:val="clear" w:color="auto" w:fill="FFFFFF"/>
        </w:rPr>
        <w:t>extinderi</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altele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decât</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cele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prevăzute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la </w:t>
      </w:r>
      <w:r w:rsidR="00BE40BF" w:rsidRPr="00BE40BF">
        <w:rPr>
          <w:rStyle w:val="slgi"/>
          <w:rFonts w:ascii="Times New Roman" w:hAnsi="Times New Roman"/>
          <w:sz w:val="24"/>
          <w:szCs w:val="24"/>
          <w:u w:val="single"/>
          <w:bdr w:val="none" w:sz="0" w:space="0" w:color="auto" w:frame="1"/>
          <w:shd w:val="clear" w:color="auto" w:fill="FFFFFF"/>
        </w:rPr>
        <w:t xml:space="preserve">pct. </w:t>
      </w:r>
      <w:proofErr w:type="gramStart"/>
      <w:r w:rsidR="00BE40BF" w:rsidRPr="00BE40BF">
        <w:rPr>
          <w:rStyle w:val="slgi"/>
          <w:rFonts w:ascii="Times New Roman" w:hAnsi="Times New Roman"/>
          <w:sz w:val="24"/>
          <w:szCs w:val="24"/>
          <w:u w:val="single"/>
          <w:bdr w:val="none" w:sz="0" w:space="0" w:color="auto" w:frame="1"/>
          <w:shd w:val="clear" w:color="auto" w:fill="FFFFFF"/>
        </w:rPr>
        <w:t>24</w:t>
      </w:r>
      <w:proofErr w:type="gramEnd"/>
      <w:r w:rsidR="00BE40BF" w:rsidRPr="00BE40BF">
        <w:rPr>
          <w:rStyle w:val="slgi"/>
          <w:rFonts w:ascii="Times New Roman" w:hAnsi="Times New Roman"/>
          <w:sz w:val="24"/>
          <w:szCs w:val="24"/>
          <w:u w:val="single"/>
          <w:bdr w:val="none" w:sz="0" w:space="0" w:color="auto" w:frame="1"/>
          <w:shd w:val="clear" w:color="auto" w:fill="FFFFFF"/>
        </w:rPr>
        <w:t xml:space="preserve"> din </w:t>
      </w:r>
      <w:proofErr w:type="spellStart"/>
      <w:r w:rsidR="00BE40BF" w:rsidRPr="00BE40BF">
        <w:rPr>
          <w:rStyle w:val="slgi"/>
          <w:rFonts w:ascii="Times New Roman" w:hAnsi="Times New Roman"/>
          <w:sz w:val="24"/>
          <w:szCs w:val="24"/>
          <w:u w:val="single"/>
          <w:bdr w:val="none" w:sz="0" w:space="0" w:color="auto" w:frame="1"/>
          <w:shd w:val="clear" w:color="auto" w:fill="FFFFFF"/>
        </w:rPr>
        <w:t>anexa</w:t>
      </w:r>
      <w:proofErr w:type="spellEnd"/>
      <w:r w:rsidR="00BE40BF" w:rsidRPr="00BE40BF">
        <w:rPr>
          <w:rStyle w:val="slgi"/>
          <w:rFonts w:ascii="Times New Roman" w:hAnsi="Times New Roman"/>
          <w:sz w:val="24"/>
          <w:szCs w:val="24"/>
          <w:u w:val="single"/>
          <w:bdr w:val="none" w:sz="0" w:space="0" w:color="auto" w:frame="1"/>
          <w:shd w:val="clear" w:color="auto" w:fill="FFFFFF"/>
        </w:rPr>
        <w:t xml:space="preserve"> </w:t>
      </w:r>
      <w:proofErr w:type="spellStart"/>
      <w:r w:rsidR="00BE40BF" w:rsidRPr="00BE40BF">
        <w:rPr>
          <w:rStyle w:val="slgi"/>
          <w:rFonts w:ascii="Times New Roman" w:hAnsi="Times New Roman"/>
          <w:sz w:val="24"/>
          <w:szCs w:val="24"/>
          <w:u w:val="single"/>
          <w:bdr w:val="none" w:sz="0" w:space="0" w:color="auto" w:frame="1"/>
          <w:shd w:val="clear" w:color="auto" w:fill="FFFFFF"/>
        </w:rPr>
        <w:t>nr</w:t>
      </w:r>
      <w:proofErr w:type="spellEnd"/>
      <w:r w:rsidR="00BE40BF" w:rsidRPr="00BE40BF">
        <w:rPr>
          <w:rStyle w:val="slgi"/>
          <w:rFonts w:ascii="Times New Roman" w:hAnsi="Times New Roman"/>
          <w:sz w:val="24"/>
          <w:szCs w:val="24"/>
          <w:u w:val="single"/>
          <w:bdr w:val="none" w:sz="0" w:space="0" w:color="auto" w:frame="1"/>
          <w:shd w:val="clear" w:color="auto" w:fill="FFFFFF"/>
        </w:rPr>
        <w:t xml:space="preserve">. </w:t>
      </w:r>
      <w:proofErr w:type="gramStart"/>
      <w:r w:rsidR="00BE40BF" w:rsidRPr="00BE40BF">
        <w:rPr>
          <w:rStyle w:val="slgi"/>
          <w:rFonts w:ascii="Times New Roman" w:hAnsi="Times New Roman"/>
          <w:sz w:val="24"/>
          <w:szCs w:val="24"/>
          <w:u w:val="single"/>
          <w:bdr w:val="none" w:sz="0" w:space="0" w:color="auto" w:frame="1"/>
          <w:shd w:val="clear" w:color="auto" w:fill="FFFFFF"/>
        </w:rPr>
        <w:t>1</w:t>
      </w:r>
      <w:r w:rsidR="00BE40BF" w:rsidRPr="00BE40BF">
        <w:rPr>
          <w:rStyle w:val="slitbdy"/>
          <w:rFonts w:ascii="Times New Roman" w:hAnsi="Times New Roman"/>
          <w:sz w:val="24"/>
          <w:szCs w:val="24"/>
          <w:bdr w:val="none" w:sz="0" w:space="0" w:color="auto" w:frame="1"/>
          <w:shd w:val="clear" w:color="auto" w:fill="FFFFFF"/>
        </w:rPr>
        <w:t xml:space="preserve">, ale </w:t>
      </w:r>
      <w:proofErr w:type="spellStart"/>
      <w:r w:rsidR="00BE40BF" w:rsidRPr="00BE40BF">
        <w:rPr>
          <w:rStyle w:val="slitbdy"/>
          <w:rFonts w:ascii="Times New Roman" w:hAnsi="Times New Roman"/>
          <w:sz w:val="24"/>
          <w:szCs w:val="24"/>
          <w:bdr w:val="none" w:sz="0" w:space="0" w:color="auto" w:frame="1"/>
          <w:shd w:val="clear" w:color="auto" w:fill="FFFFFF"/>
        </w:rPr>
        <w:t>proiectelor</w:t>
      </w:r>
      <w:proofErr w:type="spellEnd"/>
      <w:r w:rsidR="00BE40BF" w:rsidRPr="00BE40BF">
        <w:rPr>
          <w:rStyle w:val="slitbdy"/>
          <w:rFonts w:ascii="Times New Roman" w:hAnsi="Times New Roman"/>
          <w:sz w:val="24"/>
          <w:szCs w:val="24"/>
          <w:bdr w:val="none" w:sz="0" w:space="0" w:color="auto" w:frame="1"/>
          <w:shd w:val="clear" w:color="auto" w:fill="FFFFFF"/>
        </w:rPr>
        <w:t xml:space="preserve"> </w:t>
      </w:r>
      <w:proofErr w:type="spellStart"/>
      <w:r w:rsidR="00BE40BF" w:rsidRPr="00BE40BF">
        <w:rPr>
          <w:rStyle w:val="slitbdy"/>
          <w:rFonts w:ascii="Times New Roman" w:hAnsi="Times New Roman"/>
          <w:sz w:val="24"/>
          <w:szCs w:val="24"/>
          <w:bdr w:val="none" w:sz="0" w:space="0" w:color="auto" w:frame="1"/>
          <w:shd w:val="clear" w:color="auto" w:fill="FFFFFF"/>
        </w:rPr>
        <w:t>prevăzute</w:t>
      </w:r>
      <w:proofErr w:type="spellEnd"/>
      <w:r w:rsidR="00BE40BF" w:rsidRPr="00BE40BF">
        <w:rPr>
          <w:rStyle w:val="slitbdy"/>
          <w:rFonts w:ascii="Times New Roman" w:hAnsi="Times New Roman"/>
          <w:sz w:val="24"/>
          <w:szCs w:val="24"/>
          <w:bdr w:val="none" w:sz="0" w:space="0" w:color="auto" w:frame="1"/>
          <w:shd w:val="clear" w:color="auto" w:fill="FFFFFF"/>
        </w:rPr>
        <w:t xml:space="preserve"> </w:t>
      </w:r>
      <w:proofErr w:type="spellStart"/>
      <w:r w:rsidR="00BE40BF" w:rsidRPr="00BE40BF">
        <w:rPr>
          <w:rStyle w:val="slitbdy"/>
          <w:rFonts w:ascii="Times New Roman" w:hAnsi="Times New Roman"/>
          <w:sz w:val="24"/>
          <w:szCs w:val="24"/>
          <w:bdr w:val="none" w:sz="0" w:space="0" w:color="auto" w:frame="1"/>
          <w:shd w:val="clear" w:color="auto" w:fill="FFFFFF"/>
        </w:rPr>
        <w:t>în</w:t>
      </w:r>
      <w:proofErr w:type="spellEnd"/>
      <w:r w:rsidR="00BE40BF" w:rsidRPr="00BE40BF">
        <w:rPr>
          <w:rStyle w:val="slitbdy"/>
          <w:rFonts w:ascii="Times New Roman" w:hAnsi="Times New Roman"/>
          <w:sz w:val="24"/>
          <w:szCs w:val="24"/>
          <w:bdr w:val="none" w:sz="0" w:space="0" w:color="auto" w:frame="1"/>
          <w:shd w:val="clear" w:color="auto" w:fill="FFFFFF"/>
        </w:rPr>
        <w:t> </w:t>
      </w:r>
      <w:proofErr w:type="spellStart"/>
      <w:r w:rsidR="00BE40BF" w:rsidRPr="00BE40BF">
        <w:rPr>
          <w:rStyle w:val="slgi"/>
          <w:rFonts w:ascii="Times New Roman" w:hAnsi="Times New Roman"/>
          <w:sz w:val="24"/>
          <w:szCs w:val="24"/>
          <w:u w:val="single"/>
          <w:bdr w:val="none" w:sz="0" w:space="0" w:color="auto" w:frame="1"/>
          <w:shd w:val="clear" w:color="auto" w:fill="FFFFFF"/>
        </w:rPr>
        <w:t>anexa</w:t>
      </w:r>
      <w:proofErr w:type="spellEnd"/>
      <w:r w:rsidR="00BE40BF" w:rsidRPr="00BE40BF">
        <w:rPr>
          <w:rStyle w:val="slgi"/>
          <w:rFonts w:ascii="Times New Roman" w:hAnsi="Times New Roman"/>
          <w:sz w:val="24"/>
          <w:szCs w:val="24"/>
          <w:u w:val="single"/>
          <w:bdr w:val="none" w:sz="0" w:space="0" w:color="auto" w:frame="1"/>
          <w:shd w:val="clear" w:color="auto" w:fill="FFFFFF"/>
        </w:rPr>
        <w:t xml:space="preserve"> nr.1</w:t>
      </w:r>
      <w:r w:rsidR="00BE40BF" w:rsidRPr="00BE40BF">
        <w:rPr>
          <w:rStyle w:val="slitbdy"/>
          <w:rFonts w:ascii="Times New Roman" w:hAnsi="Times New Roman"/>
          <w:color w:val="000000"/>
          <w:sz w:val="24"/>
          <w:szCs w:val="24"/>
          <w:bdr w:val="none" w:sz="0" w:space="0" w:color="auto" w:frame="1"/>
          <w:shd w:val="clear" w:color="auto" w:fill="FFFFFF"/>
        </w:rPr>
        <w:t> </w:t>
      </w:r>
      <w:proofErr w:type="spellStart"/>
      <w:r w:rsidR="00BE40BF" w:rsidRPr="00BE40BF">
        <w:rPr>
          <w:rStyle w:val="slitbdy"/>
          <w:rFonts w:ascii="Times New Roman" w:hAnsi="Times New Roman"/>
          <w:color w:val="000000"/>
          <w:sz w:val="24"/>
          <w:szCs w:val="24"/>
          <w:bdr w:val="none" w:sz="0" w:space="0" w:color="auto" w:frame="1"/>
          <w:shd w:val="clear" w:color="auto" w:fill="FFFFFF"/>
        </w:rPr>
        <w:t>sau</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în</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prezenta</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anexă</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deja</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autorizate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executate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sau</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în</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curs de a fi </w:t>
      </w:r>
      <w:proofErr w:type="spellStart"/>
      <w:r w:rsidR="00BE40BF" w:rsidRPr="00BE40BF">
        <w:rPr>
          <w:rStyle w:val="slitbdy"/>
          <w:rFonts w:ascii="Times New Roman" w:hAnsi="Times New Roman"/>
          <w:color w:val="000000"/>
          <w:sz w:val="24"/>
          <w:szCs w:val="24"/>
          <w:bdr w:val="none" w:sz="0" w:space="0" w:color="auto" w:frame="1"/>
          <w:shd w:val="clear" w:color="auto" w:fill="FFFFFF"/>
        </w:rPr>
        <w:t>executate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care pot </w:t>
      </w:r>
      <w:proofErr w:type="spellStart"/>
      <w:r w:rsidR="00BE40BF" w:rsidRPr="00BE40BF">
        <w:rPr>
          <w:rStyle w:val="slitbdy"/>
          <w:rFonts w:ascii="Times New Roman" w:hAnsi="Times New Roman"/>
          <w:color w:val="000000"/>
          <w:sz w:val="24"/>
          <w:szCs w:val="24"/>
          <w:bdr w:val="none" w:sz="0" w:space="0" w:color="auto" w:frame="1"/>
          <w:shd w:val="clear" w:color="auto" w:fill="FFFFFF"/>
        </w:rPr>
        <w:t>avea</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efecte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semnificative</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negative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asupra</w:t>
      </w:r>
      <w:proofErr w:type="spellEnd"/>
      <w:r w:rsidR="00BE40BF" w:rsidRPr="00BE40BF">
        <w:rPr>
          <w:rStyle w:val="slitbdy"/>
          <w:rFonts w:ascii="Times New Roman" w:hAnsi="Times New Roman"/>
          <w:color w:val="000000"/>
          <w:sz w:val="24"/>
          <w:szCs w:val="24"/>
          <w:bdr w:val="none" w:sz="0" w:space="0" w:color="auto" w:frame="1"/>
          <w:shd w:val="clear" w:color="auto" w:fill="FFFFFF"/>
        </w:rPr>
        <w:t xml:space="preserve"> </w:t>
      </w:r>
      <w:proofErr w:type="spellStart"/>
      <w:r w:rsidR="00BE40BF" w:rsidRPr="00BE40BF">
        <w:rPr>
          <w:rStyle w:val="slitbdy"/>
          <w:rFonts w:ascii="Times New Roman" w:hAnsi="Times New Roman"/>
          <w:color w:val="000000"/>
          <w:sz w:val="24"/>
          <w:szCs w:val="24"/>
          <w:bdr w:val="none" w:sz="0" w:space="0" w:color="auto" w:frame="1"/>
          <w:shd w:val="clear" w:color="auto" w:fill="FFFFFF"/>
        </w:rPr>
        <w:t>mediului</w:t>
      </w:r>
      <w:proofErr w:type="spellEnd"/>
      <w:r w:rsidR="00BE40BF" w:rsidRPr="00BE40BF">
        <w:rPr>
          <w:rFonts w:ascii="Times New Roman" w:hAnsi="Times New Roman"/>
          <w:sz w:val="24"/>
          <w:szCs w:val="24"/>
          <w:lang w:val="ro-RO"/>
        </w:rPr>
        <w:t>.</w:t>
      </w:r>
      <w:r w:rsidR="00BE40BF" w:rsidRPr="00BE40BF">
        <w:rPr>
          <w:rFonts w:ascii="Times New Roman" w:hAnsi="Times New Roman" w:cs="Times New Roman"/>
          <w:b/>
          <w:i/>
          <w:sz w:val="24"/>
          <w:szCs w:val="24"/>
          <w:lang w:val="ro-RO"/>
        </w:rPr>
        <w:t xml:space="preserve">, </w:t>
      </w:r>
      <w:r w:rsidR="00BE40BF" w:rsidRPr="00BE40BF">
        <w:rPr>
          <w:rFonts w:ascii="Times New Roman" w:eastAsia="Calibri" w:hAnsi="Times New Roman" w:cs="Times New Roman"/>
          <w:i/>
          <w:sz w:val="24"/>
          <w:szCs w:val="24"/>
          <w:lang w:val="ro-RO"/>
        </w:rPr>
        <w:t xml:space="preserve"> </w:t>
      </w:r>
      <w:r w:rsidR="00BE40BF" w:rsidRPr="00BE40BF">
        <w:rPr>
          <w:rFonts w:ascii="Times New Roman" w:eastAsia="Times New Roman" w:hAnsi="Times New Roman" w:cs="Times New Roman"/>
          <w:noProof/>
          <w:sz w:val="24"/>
          <w:szCs w:val="24"/>
          <w:lang w:val="ro-RO"/>
        </w:rPr>
        <w:t>în categoria proiectelor cu potenţial impact asupra mediului, pentru care trebuie stabilită necesitatea efectu</w:t>
      </w:r>
      <w:r w:rsidR="00BE40BF">
        <w:rPr>
          <w:rFonts w:ascii="Times New Roman" w:eastAsia="Times New Roman" w:hAnsi="Times New Roman" w:cs="Times New Roman"/>
          <w:noProof/>
          <w:sz w:val="24"/>
          <w:szCs w:val="24"/>
          <w:lang w:val="ro-RO"/>
        </w:rPr>
        <w:t>ării impactului asupra mediului</w:t>
      </w:r>
      <w:r w:rsidR="005436F4" w:rsidRPr="00BE40BF">
        <w:rPr>
          <w:rFonts w:ascii="Times New Roman" w:hAnsi="Times New Roman" w:cs="Times New Roman"/>
          <w:b/>
          <w:i/>
          <w:sz w:val="24"/>
          <w:szCs w:val="24"/>
          <w:lang w:val="ro-RO"/>
        </w:rPr>
        <w:t xml:space="preserve">”, </w:t>
      </w:r>
      <w:r w:rsidR="00133568" w:rsidRPr="00BE40BF">
        <w:rPr>
          <w:rFonts w:ascii="Times New Roman" w:eastAsia="Calibri" w:hAnsi="Times New Roman" w:cs="Times New Roman"/>
          <w:i/>
          <w:sz w:val="24"/>
          <w:szCs w:val="24"/>
          <w:lang w:val="ro-RO"/>
        </w:rPr>
        <w:t xml:space="preserve"> </w:t>
      </w:r>
      <w:r w:rsidR="00282B44" w:rsidRPr="00BE40BF">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roofErr w:type="gramEnd"/>
    </w:p>
    <w:p w:rsidR="00007695" w:rsidRPr="00B369D0"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B369D0">
        <w:rPr>
          <w:rFonts w:ascii="Times New Roman" w:eastAsia="Times New Roman" w:hAnsi="Times New Roman" w:cs="Times New Roman"/>
          <w:noProof/>
          <w:sz w:val="24"/>
          <w:szCs w:val="26"/>
          <w:lang w:val="ro-RO"/>
        </w:rPr>
        <w:t>b)</w:t>
      </w:r>
      <w:r w:rsidR="00E44DC6" w:rsidRPr="00B369D0">
        <w:rPr>
          <w:rFonts w:ascii="Times New Roman" w:eastAsia="Times New Roman" w:hAnsi="Times New Roman" w:cs="Times New Roman"/>
          <w:noProof/>
          <w:sz w:val="24"/>
          <w:szCs w:val="26"/>
          <w:lang w:val="ro-RO"/>
        </w:rPr>
        <w:t xml:space="preserve"> </w:t>
      </w:r>
      <w:r w:rsidR="00007695" w:rsidRPr="00B369D0">
        <w:rPr>
          <w:rFonts w:ascii="Times New Roman" w:eastAsia="Times New Roman" w:hAnsi="Times New Roman" w:cs="Times New Roman"/>
          <w:noProof/>
          <w:sz w:val="24"/>
          <w:szCs w:val="26"/>
          <w:lang w:val="ro-RO"/>
        </w:rPr>
        <w:t>Proiectul se incadreaza</w:t>
      </w:r>
      <w:r w:rsidR="006B402A" w:rsidRPr="00B369D0">
        <w:rPr>
          <w:rFonts w:ascii="Times New Roman" w:eastAsia="Times New Roman" w:hAnsi="Times New Roman" w:cs="Times New Roman"/>
          <w:noProof/>
          <w:sz w:val="24"/>
          <w:szCs w:val="26"/>
          <w:lang w:val="ro-RO"/>
        </w:rPr>
        <w:t xml:space="preserve"> in reglem</w:t>
      </w:r>
      <w:r w:rsidR="00143548" w:rsidRPr="00B369D0">
        <w:rPr>
          <w:rFonts w:ascii="Times New Roman" w:eastAsia="Times New Roman" w:hAnsi="Times New Roman" w:cs="Times New Roman"/>
          <w:noProof/>
          <w:sz w:val="24"/>
          <w:szCs w:val="26"/>
          <w:lang w:val="ro-RO"/>
        </w:rPr>
        <w:t>e</w:t>
      </w:r>
      <w:r w:rsidR="006B402A" w:rsidRPr="00B369D0">
        <w:rPr>
          <w:rFonts w:ascii="Times New Roman" w:eastAsia="Times New Roman" w:hAnsi="Times New Roman" w:cs="Times New Roman"/>
          <w:noProof/>
          <w:sz w:val="24"/>
          <w:szCs w:val="26"/>
          <w:lang w:val="ro-RO"/>
        </w:rPr>
        <w:t>nt</w:t>
      </w:r>
      <w:r w:rsidR="00143548" w:rsidRPr="00B369D0">
        <w:rPr>
          <w:rFonts w:ascii="Times New Roman" w:eastAsia="Times New Roman" w:hAnsi="Times New Roman" w:cs="Times New Roman"/>
          <w:noProof/>
          <w:sz w:val="24"/>
          <w:szCs w:val="26"/>
          <w:lang w:val="ro-RO"/>
        </w:rPr>
        <w:t>ările PU</w:t>
      </w:r>
      <w:r w:rsidR="00B369D0" w:rsidRPr="00B369D0">
        <w:rPr>
          <w:rFonts w:ascii="Times New Roman" w:eastAsia="Times New Roman" w:hAnsi="Times New Roman" w:cs="Times New Roman"/>
          <w:noProof/>
          <w:sz w:val="24"/>
          <w:szCs w:val="26"/>
          <w:lang w:val="ro-RO"/>
        </w:rPr>
        <w:t>G</w:t>
      </w:r>
      <w:r w:rsidR="00143548" w:rsidRPr="00B369D0">
        <w:rPr>
          <w:rFonts w:ascii="Times New Roman" w:eastAsia="Times New Roman" w:hAnsi="Times New Roman" w:cs="Times New Roman"/>
          <w:noProof/>
          <w:sz w:val="24"/>
          <w:szCs w:val="26"/>
          <w:lang w:val="ro-RO"/>
        </w:rPr>
        <w:t xml:space="preserve"> aprobat, </w:t>
      </w:r>
      <w:r w:rsidR="00B369D0" w:rsidRPr="00B369D0">
        <w:rPr>
          <w:rFonts w:ascii="Times New Roman" w:eastAsia="Times New Roman" w:hAnsi="Times New Roman" w:cs="Times New Roman"/>
          <w:noProof/>
          <w:sz w:val="24"/>
          <w:szCs w:val="26"/>
          <w:lang w:val="ro-RO"/>
        </w:rPr>
        <w:t xml:space="preserve">aprobată prin </w:t>
      </w:r>
      <w:r w:rsidR="00143548" w:rsidRPr="00B369D0">
        <w:rPr>
          <w:rFonts w:ascii="Times New Roman" w:eastAsia="Times New Roman" w:hAnsi="Times New Roman" w:cs="Times New Roman"/>
          <w:noProof/>
          <w:sz w:val="24"/>
          <w:szCs w:val="26"/>
          <w:lang w:val="ro-RO"/>
        </w:rPr>
        <w:t>HCL</w:t>
      </w:r>
      <w:r w:rsidR="00B369D0" w:rsidRPr="00B369D0">
        <w:rPr>
          <w:rFonts w:ascii="Times New Roman" w:eastAsia="Times New Roman" w:hAnsi="Times New Roman" w:cs="Times New Roman"/>
          <w:noProof/>
          <w:sz w:val="24"/>
          <w:szCs w:val="26"/>
          <w:lang w:val="ro-RO"/>
        </w:rPr>
        <w:t xml:space="preserve"> Aghireșu</w:t>
      </w:r>
      <w:r w:rsidR="00143548" w:rsidRPr="00B369D0">
        <w:rPr>
          <w:rFonts w:ascii="Times New Roman" w:eastAsia="Times New Roman" w:hAnsi="Times New Roman" w:cs="Times New Roman"/>
          <w:noProof/>
          <w:sz w:val="24"/>
          <w:szCs w:val="26"/>
          <w:lang w:val="ro-RO"/>
        </w:rPr>
        <w:t xml:space="preserve"> nr. </w:t>
      </w:r>
      <w:r w:rsidR="00B369D0" w:rsidRPr="00B369D0">
        <w:rPr>
          <w:rFonts w:ascii="Times New Roman" w:eastAsia="Times New Roman" w:hAnsi="Times New Roman" w:cs="Times New Roman"/>
          <w:noProof/>
          <w:sz w:val="24"/>
          <w:szCs w:val="26"/>
          <w:lang w:val="ro-RO"/>
        </w:rPr>
        <w:t>62</w:t>
      </w:r>
      <w:r w:rsidR="005F0A68" w:rsidRPr="00B369D0">
        <w:rPr>
          <w:rFonts w:ascii="Times New Roman" w:eastAsia="Times New Roman" w:hAnsi="Times New Roman" w:cs="Times New Roman"/>
          <w:noProof/>
          <w:sz w:val="24"/>
          <w:szCs w:val="26"/>
          <w:lang w:val="ro-RO"/>
        </w:rPr>
        <w:t>/</w:t>
      </w:r>
      <w:r w:rsidR="00B369D0" w:rsidRPr="00B369D0">
        <w:rPr>
          <w:rFonts w:ascii="Times New Roman" w:eastAsia="Times New Roman" w:hAnsi="Times New Roman" w:cs="Times New Roman"/>
          <w:noProof/>
          <w:sz w:val="24"/>
          <w:szCs w:val="26"/>
          <w:lang w:val="ro-RO"/>
        </w:rPr>
        <w:t>2021</w:t>
      </w:r>
      <w:r w:rsidR="006B402A" w:rsidRPr="00B369D0">
        <w:rPr>
          <w:rFonts w:ascii="Times New Roman" w:eastAsia="Times New Roman" w:hAnsi="Times New Roman" w:cs="Times New Roman"/>
          <w:noProof/>
          <w:sz w:val="24"/>
          <w:szCs w:val="26"/>
          <w:lang w:val="ro-RO"/>
        </w:rPr>
        <w:t>.</w:t>
      </w:r>
    </w:p>
    <w:p w:rsidR="00DC2CC4" w:rsidRPr="00B369D0"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B369D0">
        <w:rPr>
          <w:rFonts w:ascii="Times New Roman" w:eastAsia="Times New Roman" w:hAnsi="Times New Roman" w:cs="Times New Roman"/>
          <w:noProof/>
          <w:sz w:val="24"/>
          <w:szCs w:val="26"/>
          <w:lang w:val="ro-RO"/>
        </w:rPr>
        <w:t xml:space="preserve">Conform Certificatului de Urbanism nr. </w:t>
      </w:r>
      <w:r w:rsidR="00B369D0" w:rsidRPr="00B369D0">
        <w:rPr>
          <w:rFonts w:ascii="Times New Roman" w:eastAsia="Times New Roman" w:hAnsi="Times New Roman" w:cs="Times New Roman"/>
          <w:noProof/>
          <w:sz w:val="24"/>
          <w:szCs w:val="26"/>
          <w:lang w:val="ro-RO"/>
        </w:rPr>
        <w:t>1043</w:t>
      </w:r>
      <w:r w:rsidR="005F0A68" w:rsidRPr="00B369D0">
        <w:rPr>
          <w:rFonts w:ascii="Times New Roman" w:eastAsia="Times New Roman" w:hAnsi="Times New Roman" w:cs="Times New Roman"/>
          <w:noProof/>
          <w:sz w:val="24"/>
          <w:szCs w:val="26"/>
          <w:lang w:val="ro-RO"/>
        </w:rPr>
        <w:t>/</w:t>
      </w:r>
      <w:r w:rsidR="00B369D0" w:rsidRPr="00B369D0">
        <w:rPr>
          <w:rFonts w:ascii="Times New Roman" w:eastAsia="Times New Roman" w:hAnsi="Times New Roman" w:cs="Times New Roman"/>
          <w:noProof/>
          <w:sz w:val="24"/>
          <w:szCs w:val="26"/>
          <w:lang w:val="ro-RO"/>
        </w:rPr>
        <w:t>08.08</w:t>
      </w:r>
      <w:r w:rsidR="005F0A68" w:rsidRPr="00B369D0">
        <w:rPr>
          <w:rFonts w:ascii="Times New Roman" w:eastAsia="Times New Roman" w:hAnsi="Times New Roman" w:cs="Times New Roman"/>
          <w:noProof/>
          <w:sz w:val="24"/>
          <w:szCs w:val="26"/>
          <w:lang w:val="ro-RO"/>
        </w:rPr>
        <w:t>.2022</w:t>
      </w:r>
      <w:r w:rsidRPr="00B369D0">
        <w:rPr>
          <w:rFonts w:ascii="Times New Roman" w:eastAsia="Times New Roman" w:hAnsi="Times New Roman" w:cs="Times New Roman"/>
          <w:noProof/>
          <w:sz w:val="24"/>
          <w:szCs w:val="26"/>
          <w:lang w:val="ro-RO"/>
        </w:rPr>
        <w:t xml:space="preserve">, emis de </w:t>
      </w:r>
      <w:r w:rsidR="00B369D0" w:rsidRPr="00B369D0">
        <w:rPr>
          <w:rFonts w:ascii="Times New Roman" w:eastAsia="Times New Roman" w:hAnsi="Times New Roman" w:cs="Times New Roman"/>
          <w:noProof/>
          <w:sz w:val="24"/>
          <w:szCs w:val="26"/>
          <w:lang w:val="ro-RO"/>
        </w:rPr>
        <w:t>Consiliul Județean Cluj</w:t>
      </w:r>
      <w:r w:rsidR="00687799" w:rsidRPr="00B369D0">
        <w:rPr>
          <w:rFonts w:ascii="Times New Roman" w:eastAsia="Times New Roman" w:hAnsi="Times New Roman" w:cs="Times New Roman"/>
          <w:noProof/>
          <w:sz w:val="24"/>
          <w:szCs w:val="26"/>
          <w:lang w:val="ro-RO"/>
        </w:rPr>
        <w:t>:</w:t>
      </w:r>
    </w:p>
    <w:p w:rsidR="00B369D0" w:rsidRPr="00B369D0" w:rsidRDefault="00B369D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B369D0">
        <w:rPr>
          <w:rFonts w:ascii="Times New Roman" w:eastAsia="Times New Roman" w:hAnsi="Times New Roman" w:cs="Times New Roman"/>
          <w:noProof/>
          <w:sz w:val="24"/>
          <w:szCs w:val="26"/>
          <w:lang w:val="ro-RO"/>
        </w:rPr>
        <w:t>Imobilele</w:t>
      </w:r>
      <w:r w:rsidR="002B4270" w:rsidRPr="00B369D0">
        <w:rPr>
          <w:rFonts w:ascii="Times New Roman" w:eastAsia="Times New Roman" w:hAnsi="Times New Roman" w:cs="Times New Roman"/>
          <w:noProof/>
          <w:sz w:val="24"/>
          <w:szCs w:val="26"/>
          <w:lang w:val="ro-RO"/>
        </w:rPr>
        <w:t xml:space="preserve"> </w:t>
      </w:r>
      <w:r w:rsidRPr="00B369D0">
        <w:rPr>
          <w:rFonts w:ascii="Times New Roman" w:eastAsia="Times New Roman" w:hAnsi="Times New Roman" w:cs="Times New Roman"/>
          <w:noProof/>
          <w:sz w:val="24"/>
          <w:szCs w:val="26"/>
          <w:lang w:val="ro-RO"/>
        </w:rPr>
        <w:t>sunt</w:t>
      </w:r>
      <w:r w:rsidR="002B4270" w:rsidRPr="00B369D0">
        <w:rPr>
          <w:rFonts w:ascii="Times New Roman" w:eastAsia="Times New Roman" w:hAnsi="Times New Roman" w:cs="Times New Roman"/>
          <w:noProof/>
          <w:sz w:val="24"/>
          <w:szCs w:val="26"/>
          <w:lang w:val="ro-RO"/>
        </w:rPr>
        <w:t xml:space="preserve"> situat</w:t>
      </w:r>
      <w:r w:rsidRPr="00B369D0">
        <w:rPr>
          <w:rFonts w:ascii="Times New Roman" w:eastAsia="Times New Roman" w:hAnsi="Times New Roman" w:cs="Times New Roman"/>
          <w:noProof/>
          <w:sz w:val="24"/>
          <w:szCs w:val="26"/>
          <w:lang w:val="ro-RO"/>
        </w:rPr>
        <w:t>e</w:t>
      </w:r>
      <w:r w:rsidR="002B4270" w:rsidRPr="00B369D0">
        <w:rPr>
          <w:rFonts w:ascii="Times New Roman" w:eastAsia="Times New Roman" w:hAnsi="Times New Roman" w:cs="Times New Roman"/>
          <w:noProof/>
          <w:sz w:val="24"/>
          <w:szCs w:val="26"/>
          <w:lang w:val="ro-RO"/>
        </w:rPr>
        <w:t xml:space="preserve"> </w:t>
      </w:r>
      <w:r w:rsidRPr="00B369D0">
        <w:rPr>
          <w:rFonts w:ascii="Times New Roman" w:eastAsia="Times New Roman" w:hAnsi="Times New Roman" w:cs="Times New Roman"/>
          <w:noProof/>
          <w:sz w:val="24"/>
          <w:szCs w:val="26"/>
          <w:lang w:val="ro-RO"/>
        </w:rPr>
        <w:t>î</w:t>
      </w:r>
      <w:r w:rsidR="008152E7" w:rsidRPr="00B369D0">
        <w:rPr>
          <w:rFonts w:ascii="Times New Roman" w:eastAsia="Times New Roman" w:hAnsi="Times New Roman" w:cs="Times New Roman"/>
          <w:noProof/>
          <w:sz w:val="24"/>
          <w:szCs w:val="26"/>
          <w:lang w:val="ro-RO"/>
        </w:rPr>
        <w:t xml:space="preserve">n </w:t>
      </w:r>
      <w:r w:rsidRPr="00B369D0">
        <w:rPr>
          <w:rFonts w:ascii="Times New Roman" w:eastAsia="Times New Roman" w:hAnsi="Times New Roman" w:cs="Times New Roman"/>
          <w:noProof/>
          <w:sz w:val="24"/>
          <w:szCs w:val="26"/>
          <w:lang w:val="ro-RO"/>
        </w:rPr>
        <w:t>intravilanul și extra</w:t>
      </w:r>
      <w:r w:rsidR="008152E7" w:rsidRPr="00B369D0">
        <w:rPr>
          <w:rFonts w:ascii="Times New Roman" w:eastAsia="Times New Roman" w:hAnsi="Times New Roman" w:cs="Times New Roman"/>
          <w:noProof/>
          <w:sz w:val="24"/>
          <w:szCs w:val="26"/>
          <w:lang w:val="ro-RO"/>
        </w:rPr>
        <w:t>vilan</w:t>
      </w:r>
      <w:r w:rsidR="005F0A68" w:rsidRPr="00B369D0">
        <w:rPr>
          <w:rFonts w:ascii="Times New Roman" w:eastAsia="Times New Roman" w:hAnsi="Times New Roman" w:cs="Times New Roman"/>
          <w:noProof/>
          <w:sz w:val="24"/>
          <w:szCs w:val="26"/>
          <w:lang w:val="ro-RO"/>
        </w:rPr>
        <w:t xml:space="preserve">ul </w:t>
      </w:r>
      <w:r w:rsidRPr="00B369D0">
        <w:rPr>
          <w:rFonts w:ascii="Times New Roman" w:eastAsia="Times New Roman" w:hAnsi="Times New Roman" w:cs="Times New Roman"/>
          <w:noProof/>
          <w:sz w:val="24"/>
          <w:szCs w:val="26"/>
          <w:lang w:val="ro-RO"/>
        </w:rPr>
        <w:t>comunei Aghireșu, localitatea Bagara și Aghireșu Fabrici,</w:t>
      </w:r>
    </w:p>
    <w:p w:rsidR="00B369D0" w:rsidRPr="00B369D0" w:rsidRDefault="00B369D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B369D0">
        <w:rPr>
          <w:rFonts w:ascii="Times New Roman" w:eastAsia="Times New Roman" w:hAnsi="Times New Roman" w:cs="Times New Roman"/>
          <w:noProof/>
          <w:sz w:val="24"/>
          <w:szCs w:val="26"/>
          <w:lang w:val="ro-RO"/>
        </w:rPr>
        <w:t>Imobilele sunt în proprietatea comunei Aghireșu,</w:t>
      </w:r>
    </w:p>
    <w:p w:rsidR="008152E7" w:rsidRPr="00B369D0" w:rsidRDefault="00B369D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B369D0">
        <w:rPr>
          <w:rFonts w:ascii="Times New Roman" w:eastAsia="Times New Roman" w:hAnsi="Times New Roman" w:cs="Times New Roman"/>
          <w:noProof/>
          <w:sz w:val="24"/>
          <w:szCs w:val="26"/>
          <w:lang w:val="ro-RO"/>
        </w:rPr>
        <w:t>Zona de utilități publice: zona de utilitate publică a străzilor localității</w:t>
      </w:r>
      <w:r w:rsidR="007E0E7A">
        <w:rPr>
          <w:rFonts w:ascii="Times New Roman" w:eastAsia="Times New Roman" w:hAnsi="Times New Roman" w:cs="Times New Roman"/>
          <w:noProof/>
          <w:sz w:val="24"/>
          <w:szCs w:val="26"/>
          <w:lang w:val="ro-RO"/>
        </w:rPr>
        <w:t>,</w:t>
      </w:r>
    </w:p>
    <w:p w:rsidR="00B369D0" w:rsidRPr="008F1476"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8F1476">
        <w:rPr>
          <w:rFonts w:ascii="Times New Roman" w:eastAsia="Times New Roman" w:hAnsi="Times New Roman" w:cs="Times New Roman"/>
          <w:noProof/>
          <w:sz w:val="24"/>
          <w:szCs w:val="26"/>
          <w:u w:val="single"/>
          <w:lang w:val="ro-RO"/>
        </w:rPr>
        <w:t>destinație</w:t>
      </w:r>
      <w:r w:rsidRPr="008F1476">
        <w:rPr>
          <w:rFonts w:ascii="Times New Roman" w:eastAsia="Times New Roman" w:hAnsi="Times New Roman" w:cs="Times New Roman"/>
          <w:noProof/>
          <w:sz w:val="24"/>
          <w:szCs w:val="26"/>
          <w:lang w:val="ro-RO"/>
        </w:rPr>
        <w:t>:</w:t>
      </w:r>
      <w:r w:rsidR="00975D54" w:rsidRPr="008F1476">
        <w:rPr>
          <w:rFonts w:ascii="Times New Roman" w:eastAsia="Times New Roman" w:hAnsi="Times New Roman" w:cs="Times New Roman"/>
          <w:noProof/>
          <w:sz w:val="24"/>
          <w:szCs w:val="26"/>
          <w:lang w:val="ro-RO"/>
        </w:rPr>
        <w:t xml:space="preserve"> </w:t>
      </w:r>
      <w:r w:rsidR="00B369D0" w:rsidRPr="008F1476">
        <w:rPr>
          <w:rFonts w:ascii="Times New Roman" w:eastAsia="Times New Roman" w:hAnsi="Times New Roman" w:cs="Times New Roman"/>
          <w:noProof/>
          <w:sz w:val="24"/>
          <w:szCs w:val="26"/>
          <w:lang w:val="ro-RO"/>
        </w:rPr>
        <w:t>teren situat în intravilan</w:t>
      </w:r>
      <w:r w:rsidR="00B369D0" w:rsidRPr="008F1476">
        <w:rPr>
          <w:rFonts w:ascii="Times New Roman" w:eastAsia="Times New Roman" w:hAnsi="Times New Roman" w:cs="Times New Roman"/>
          <w:b/>
          <w:noProof/>
          <w:sz w:val="24"/>
          <w:szCs w:val="26"/>
          <w:lang w:val="ro-RO"/>
        </w:rPr>
        <w:t xml:space="preserve">: </w:t>
      </w:r>
      <w:r w:rsidR="00B369D0" w:rsidRPr="008F1476">
        <w:rPr>
          <w:rFonts w:ascii="Times New Roman" w:eastAsia="Times New Roman" w:hAnsi="Times New Roman" w:cs="Times New Roman"/>
          <w:noProof/>
          <w:sz w:val="24"/>
          <w:szCs w:val="26"/>
          <w:lang w:val="ro-RO"/>
        </w:rPr>
        <w:t xml:space="preserve">CCR – Zona </w:t>
      </w:r>
      <w:r w:rsidR="007E0E7A" w:rsidRPr="008F1476">
        <w:rPr>
          <w:rFonts w:ascii="Times New Roman" w:eastAsia="Times New Roman" w:hAnsi="Times New Roman" w:cs="Times New Roman"/>
          <w:noProof/>
          <w:sz w:val="24"/>
          <w:szCs w:val="26"/>
          <w:lang w:val="ro-RO"/>
        </w:rPr>
        <w:t>căilor de comunicație rutiere</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lastRenderedPageBreak/>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0B28E2"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0B28E2">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0B28E2">
        <w:rPr>
          <w:rFonts w:ascii="Times New Roman" w:eastAsia="Times New Roman" w:hAnsi="Times New Roman" w:cs="Times New Roman"/>
          <w:b/>
          <w:noProof/>
          <w:sz w:val="24"/>
          <w:szCs w:val="26"/>
          <w:lang w:val="ro-RO"/>
        </w:rPr>
        <w:t>:</w:t>
      </w:r>
    </w:p>
    <w:p w:rsidR="00B478F5" w:rsidRPr="000B28E2" w:rsidRDefault="00687799" w:rsidP="00687799">
      <w:pPr>
        <w:spacing w:after="0" w:line="240" w:lineRule="auto"/>
        <w:ind w:right="108"/>
        <w:jc w:val="both"/>
        <w:rPr>
          <w:rFonts w:ascii="Times New Roman" w:eastAsia="Calibri" w:hAnsi="Times New Roman" w:cs="Times New Roman"/>
          <w:b/>
          <w:sz w:val="24"/>
          <w:szCs w:val="26"/>
          <w:lang w:val="ro-RO"/>
        </w:rPr>
      </w:pPr>
      <w:r w:rsidRPr="000B28E2">
        <w:rPr>
          <w:rFonts w:ascii="Times New Roman" w:eastAsia="Times New Roman" w:hAnsi="Times New Roman" w:cs="Times New Roman"/>
          <w:sz w:val="24"/>
          <w:szCs w:val="26"/>
          <w:lang w:val="ro-RO"/>
        </w:rPr>
        <w:t>a)</w:t>
      </w:r>
      <w:r w:rsidR="00B478F5" w:rsidRPr="000B28E2">
        <w:rPr>
          <w:rFonts w:ascii="Times New Roman" w:eastAsia="Times New Roman" w:hAnsi="Times New Roman" w:cs="Times New Roman"/>
          <w:sz w:val="24"/>
          <w:szCs w:val="26"/>
          <w:lang w:val="ro-RO"/>
        </w:rPr>
        <w:t xml:space="preserve"> proiectul propus </w:t>
      </w:r>
      <w:r w:rsidR="00B478F5" w:rsidRPr="000B28E2">
        <w:rPr>
          <w:rFonts w:ascii="Times New Roman" w:eastAsia="Times New Roman" w:hAnsi="Times New Roman" w:cs="Times New Roman"/>
          <w:b/>
          <w:sz w:val="24"/>
          <w:szCs w:val="26"/>
          <w:lang w:val="ro-RO"/>
        </w:rPr>
        <w:t>intr</w:t>
      </w:r>
      <w:r w:rsidR="00A16E6A" w:rsidRPr="000B28E2">
        <w:rPr>
          <w:rFonts w:ascii="Times New Roman" w:eastAsia="Times New Roman" w:hAnsi="Times New Roman" w:cs="Times New Roman"/>
          <w:b/>
          <w:sz w:val="24"/>
          <w:szCs w:val="26"/>
          <w:lang w:val="ro-RO"/>
        </w:rPr>
        <w:t>ă</w:t>
      </w:r>
      <w:r w:rsidR="00B478F5" w:rsidRPr="000B28E2">
        <w:rPr>
          <w:rFonts w:ascii="Times New Roman" w:eastAsia="Times New Roman" w:hAnsi="Times New Roman" w:cs="Times New Roman"/>
          <w:b/>
          <w:sz w:val="24"/>
          <w:szCs w:val="26"/>
          <w:lang w:val="ro-RO"/>
        </w:rPr>
        <w:t xml:space="preserve"> sub incidenta prevederilor art.48 si 54 din Legea apelor nr. 107/1996</w:t>
      </w:r>
      <w:r w:rsidR="00B478F5" w:rsidRPr="000B28E2">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0B28E2">
        <w:rPr>
          <w:rFonts w:ascii="Times New Roman" w:eastAsia="Calibri" w:hAnsi="Times New Roman" w:cs="Times New Roman"/>
          <w:sz w:val="24"/>
          <w:szCs w:val="24"/>
          <w:lang w:val="ro-RO"/>
        </w:rPr>
        <w:t xml:space="preserve">Conform deciziei nr. </w:t>
      </w:r>
      <w:r w:rsidR="000B28E2" w:rsidRPr="000B28E2">
        <w:rPr>
          <w:rFonts w:ascii="Times New Roman" w:eastAsia="Calibri" w:hAnsi="Times New Roman" w:cs="Times New Roman"/>
          <w:sz w:val="24"/>
          <w:szCs w:val="24"/>
          <w:lang w:val="ro-RO"/>
        </w:rPr>
        <w:t>251</w:t>
      </w:r>
      <w:r w:rsidRPr="000B28E2">
        <w:rPr>
          <w:rFonts w:ascii="Times New Roman" w:eastAsia="Calibri" w:hAnsi="Times New Roman" w:cs="Times New Roman"/>
          <w:sz w:val="24"/>
          <w:szCs w:val="24"/>
          <w:lang w:val="ro-RO"/>
        </w:rPr>
        <w:t>/CJ din 2</w:t>
      </w:r>
      <w:r w:rsidR="000B28E2" w:rsidRPr="000B28E2">
        <w:rPr>
          <w:rFonts w:ascii="Times New Roman" w:eastAsia="Calibri" w:hAnsi="Times New Roman" w:cs="Times New Roman"/>
          <w:sz w:val="24"/>
          <w:szCs w:val="24"/>
          <w:lang w:val="ro-RO"/>
        </w:rPr>
        <w:t>0</w:t>
      </w:r>
      <w:r w:rsidRPr="000B28E2">
        <w:rPr>
          <w:rFonts w:ascii="Times New Roman" w:eastAsia="Calibri" w:hAnsi="Times New Roman" w:cs="Times New Roman"/>
          <w:sz w:val="24"/>
          <w:szCs w:val="24"/>
          <w:lang w:val="ro-RO"/>
        </w:rPr>
        <w:t>.0</w:t>
      </w:r>
      <w:r w:rsidR="000B28E2" w:rsidRPr="000B28E2">
        <w:rPr>
          <w:rFonts w:ascii="Times New Roman" w:eastAsia="Calibri" w:hAnsi="Times New Roman" w:cs="Times New Roman"/>
          <w:sz w:val="24"/>
          <w:szCs w:val="24"/>
          <w:lang w:val="ro-RO"/>
        </w:rPr>
        <w:t>6</w:t>
      </w:r>
      <w:r w:rsidRPr="000B28E2">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0B28E2">
        <w:rPr>
          <w:rFonts w:ascii="Times New Roman" w:eastAsia="Calibri" w:hAnsi="Times New Roman" w:cs="Times New Roman"/>
          <w:sz w:val="24"/>
          <w:szCs w:val="24"/>
          <w:lang w:val="ro-RO"/>
        </w:rPr>
        <w:t xml:space="preserve"> </w:t>
      </w:r>
      <w:r w:rsidR="000B28E2" w:rsidRPr="000B28E2">
        <w:rPr>
          <w:rFonts w:ascii="Times New Roman" w:eastAsia="Calibri" w:hAnsi="Times New Roman" w:cs="Times New Roman"/>
          <w:sz w:val="24"/>
          <w:szCs w:val="24"/>
          <w:lang w:val="ro-RO"/>
        </w:rPr>
        <w:t>pr perioada desfășurării lucrărilor asupra corpului de apa de suprafață: Nadaș și afluenți, RORW2.1.31.14_B1.</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0B28E2"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0B28E2">
        <w:rPr>
          <w:rFonts w:ascii="Times New Roman" w:hAnsi="Times New Roman" w:cs="Times New Roman"/>
          <w:b/>
          <w:noProof/>
          <w:sz w:val="24"/>
          <w:szCs w:val="26"/>
          <w:lang w:val="ro-RO"/>
        </w:rPr>
        <w:t>Amplasament:</w:t>
      </w:r>
      <w:r w:rsidRPr="000B28E2">
        <w:rPr>
          <w:rFonts w:ascii="Times New Roman" w:hAnsi="Times New Roman" w:cs="Times New Roman"/>
          <w:noProof/>
          <w:sz w:val="24"/>
          <w:szCs w:val="26"/>
          <w:lang w:val="ro-RO"/>
        </w:rPr>
        <w:t xml:space="preserve"> </w:t>
      </w:r>
      <w:r w:rsidR="00E9731C" w:rsidRPr="000B28E2">
        <w:rPr>
          <w:rFonts w:ascii="Times New Roman" w:hAnsi="Times New Roman" w:cs="Times New Roman"/>
          <w:noProof/>
          <w:sz w:val="24"/>
          <w:szCs w:val="26"/>
          <w:lang w:val="ro-RO"/>
        </w:rPr>
        <w:t xml:space="preserve">parcela studiată </w:t>
      </w:r>
      <w:r w:rsidR="00885731" w:rsidRPr="000B28E2">
        <w:rPr>
          <w:rFonts w:ascii="Times New Roman" w:hAnsi="Times New Roman" w:cs="Times New Roman"/>
          <w:noProof/>
          <w:sz w:val="24"/>
          <w:szCs w:val="26"/>
          <w:lang w:val="ro-RO"/>
        </w:rPr>
        <w:t xml:space="preserve">se află în intravilanul </w:t>
      </w:r>
      <w:r w:rsidR="000B28E2" w:rsidRPr="000B28E2">
        <w:rPr>
          <w:rFonts w:ascii="Times New Roman" w:hAnsi="Times New Roman" w:cs="Times New Roman"/>
          <w:noProof/>
          <w:sz w:val="24"/>
          <w:szCs w:val="26"/>
          <w:lang w:val="ro-RO"/>
        </w:rPr>
        <w:t xml:space="preserve">și extravilanul comunei Aghireșu </w:t>
      </w:r>
      <w:r w:rsidR="00885731" w:rsidRPr="000B28E2">
        <w:rPr>
          <w:rFonts w:ascii="Times New Roman" w:eastAsia="Times New Roman" w:hAnsi="Times New Roman" w:cs="Times New Roman"/>
          <w:sz w:val="24"/>
          <w:szCs w:val="26"/>
          <w:lang w:val="ro-RO" w:eastAsia="zh-CN"/>
        </w:rPr>
        <w:t>și</w:t>
      </w:r>
      <w:r w:rsidR="000B28E2" w:rsidRPr="000B28E2">
        <w:rPr>
          <w:rFonts w:ascii="Times New Roman" w:eastAsia="Times New Roman" w:hAnsi="Times New Roman" w:cs="Times New Roman"/>
          <w:sz w:val="24"/>
          <w:szCs w:val="26"/>
          <w:lang w:val="ro-RO" w:eastAsia="zh-CN"/>
        </w:rPr>
        <w:t xml:space="preserve"> se desfășoară pe o </w:t>
      </w:r>
      <w:r w:rsidR="00E9731C" w:rsidRPr="000B28E2">
        <w:rPr>
          <w:rFonts w:ascii="Times New Roman" w:hAnsi="Times New Roman" w:cs="Times New Roman"/>
          <w:noProof/>
          <w:sz w:val="24"/>
          <w:szCs w:val="26"/>
          <w:lang w:val="ro-RO"/>
        </w:rPr>
        <w:t>suprafață</w:t>
      </w:r>
      <w:r w:rsidR="006B76A0" w:rsidRPr="000B28E2">
        <w:rPr>
          <w:rFonts w:ascii="Times New Roman" w:hAnsi="Times New Roman" w:cs="Times New Roman"/>
          <w:noProof/>
          <w:sz w:val="24"/>
          <w:szCs w:val="26"/>
          <w:lang w:val="ro-RO"/>
        </w:rPr>
        <w:t xml:space="preserve"> de </w:t>
      </w:r>
      <w:r w:rsidR="000B28E2" w:rsidRPr="000B28E2">
        <w:rPr>
          <w:rFonts w:ascii="Times New Roman" w:hAnsi="Times New Roman" w:cs="Times New Roman"/>
          <w:noProof/>
          <w:sz w:val="24"/>
          <w:szCs w:val="26"/>
          <w:lang w:val="ro-RO"/>
        </w:rPr>
        <w:t>aproximativ 3838</w:t>
      </w:r>
      <w:r w:rsidR="005C656A" w:rsidRPr="000B28E2">
        <w:rPr>
          <w:rFonts w:ascii="Times New Roman" w:hAnsi="Times New Roman" w:cs="Times New Roman"/>
          <w:noProof/>
          <w:sz w:val="24"/>
          <w:szCs w:val="26"/>
          <w:lang w:val="ro-RO"/>
        </w:rPr>
        <w:t xml:space="preserve"> </w:t>
      </w:r>
      <w:r w:rsidR="00F75089" w:rsidRPr="000B28E2">
        <w:rPr>
          <w:rFonts w:ascii="Times New Roman" w:hAnsi="Times New Roman" w:cs="Times New Roman"/>
          <w:noProof/>
          <w:sz w:val="24"/>
          <w:szCs w:val="26"/>
          <w:lang w:val="ro-RO"/>
        </w:rPr>
        <w:t>mp</w:t>
      </w:r>
      <w:r w:rsidR="00885731" w:rsidRPr="000B28E2">
        <w:rPr>
          <w:rFonts w:ascii="Times New Roman" w:hAnsi="Times New Roman" w:cs="Times New Roman"/>
          <w:noProof/>
          <w:sz w:val="24"/>
          <w:szCs w:val="26"/>
          <w:lang w:val="ro-RO"/>
        </w:rPr>
        <w:t xml:space="preserve">. </w:t>
      </w:r>
    </w:p>
    <w:p w:rsidR="00E9731C" w:rsidRPr="00F27181"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F27181">
        <w:rPr>
          <w:rFonts w:ascii="Times New Roman" w:eastAsia="Calibri" w:hAnsi="Times New Roman" w:cs="Times New Roman"/>
          <w:b/>
          <w:noProof/>
          <w:sz w:val="24"/>
          <w:szCs w:val="26"/>
          <w:lang w:val="ro-RO"/>
        </w:rPr>
        <w:t>Descriere succintă a</w:t>
      </w:r>
      <w:r w:rsidR="00DA32EB" w:rsidRPr="00F27181">
        <w:rPr>
          <w:rFonts w:ascii="Times New Roman" w:eastAsia="Calibri" w:hAnsi="Times New Roman" w:cs="Times New Roman"/>
          <w:b/>
          <w:noProof/>
          <w:sz w:val="24"/>
          <w:szCs w:val="26"/>
          <w:lang w:val="ro-RO"/>
        </w:rPr>
        <w:t xml:space="preserve"> </w:t>
      </w:r>
      <w:r w:rsidR="005D16AA" w:rsidRPr="00F27181">
        <w:rPr>
          <w:rFonts w:ascii="Times New Roman" w:eastAsia="Calibri" w:hAnsi="Times New Roman" w:cs="Times New Roman"/>
          <w:b/>
          <w:noProof/>
          <w:sz w:val="24"/>
          <w:szCs w:val="26"/>
          <w:lang w:val="ro-RO"/>
        </w:rPr>
        <w:t>proiect</w:t>
      </w:r>
      <w:r w:rsidRPr="00F27181">
        <w:rPr>
          <w:rFonts w:ascii="Times New Roman" w:eastAsia="Calibri" w:hAnsi="Times New Roman" w:cs="Times New Roman"/>
          <w:b/>
          <w:noProof/>
          <w:sz w:val="24"/>
          <w:szCs w:val="26"/>
          <w:lang w:val="ro-RO"/>
        </w:rPr>
        <w:t>ului</w:t>
      </w:r>
      <w:r w:rsidR="005D16AA" w:rsidRPr="00F27181">
        <w:rPr>
          <w:rFonts w:ascii="Times New Roman" w:eastAsia="Calibri" w:hAnsi="Times New Roman" w:cs="Times New Roman"/>
          <w:b/>
          <w:noProof/>
          <w:sz w:val="24"/>
          <w:szCs w:val="26"/>
          <w:lang w:val="ro-RO"/>
        </w:rPr>
        <w:t>:</w:t>
      </w:r>
    </w:p>
    <w:p w:rsidR="00F27181" w:rsidRPr="00F27181" w:rsidRDefault="00537525" w:rsidP="00F27181">
      <w:pPr>
        <w:spacing w:after="0"/>
        <w:ind w:firstLine="720"/>
        <w:jc w:val="both"/>
        <w:rPr>
          <w:rFonts w:ascii="Times New Roman" w:hAnsi="Times New Roman" w:cs="Times New Roman"/>
          <w:sz w:val="24"/>
          <w:szCs w:val="24"/>
          <w:u w:val="single"/>
        </w:rPr>
      </w:pPr>
      <w:r w:rsidRPr="00F27181">
        <w:rPr>
          <w:rFonts w:ascii="Times New Roman" w:eastAsia="Calibri" w:hAnsi="Times New Roman" w:cs="Times New Roman"/>
          <w:b/>
          <w:noProof/>
          <w:sz w:val="24"/>
          <w:szCs w:val="26"/>
          <w:lang w:val="ro-RO"/>
        </w:rPr>
        <w:t xml:space="preserve">Se propun: </w:t>
      </w:r>
      <w:r w:rsidRPr="00F27181">
        <w:rPr>
          <w:rFonts w:ascii="Times New Roman" w:eastAsia="Calibri" w:hAnsi="Times New Roman" w:cs="Times New Roman"/>
          <w:noProof/>
          <w:sz w:val="24"/>
          <w:szCs w:val="26"/>
          <w:lang w:val="ro-RO"/>
        </w:rPr>
        <w:t xml:space="preserve">Lucrări de </w:t>
      </w:r>
      <w:r w:rsidR="00F27181" w:rsidRPr="00F27181">
        <w:rPr>
          <w:rFonts w:ascii="Times New Roman" w:eastAsia="Calibri" w:hAnsi="Times New Roman" w:cs="Times New Roman"/>
          <w:noProof/>
          <w:sz w:val="24"/>
          <w:szCs w:val="26"/>
          <w:lang w:val="ro-RO"/>
        </w:rPr>
        <w:t xml:space="preserve">realizarea rețelelor de </w:t>
      </w:r>
      <w:proofErr w:type="spellStart"/>
      <w:r w:rsidR="00F27181" w:rsidRPr="00F27181">
        <w:rPr>
          <w:rFonts w:ascii="Times New Roman" w:hAnsi="Times New Roman" w:cs="Times New Roman"/>
          <w:sz w:val="24"/>
          <w:szCs w:val="24"/>
        </w:rPr>
        <w:t>canalizare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si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evacuarea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apelor</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uzate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menajere</w:t>
      </w:r>
      <w:proofErr w:type="spellEnd"/>
      <w:r w:rsidR="00F27181" w:rsidRPr="00F27181">
        <w:rPr>
          <w:rFonts w:ascii="Times New Roman" w:hAnsi="Times New Roman" w:cs="Times New Roman"/>
          <w:sz w:val="24"/>
          <w:szCs w:val="24"/>
        </w:rPr>
        <w:t xml:space="preserve"> in </w:t>
      </w:r>
      <w:proofErr w:type="spellStart"/>
      <w:r w:rsidR="00F27181" w:rsidRPr="00F27181">
        <w:rPr>
          <w:rFonts w:ascii="Times New Roman" w:hAnsi="Times New Roman" w:cs="Times New Roman"/>
          <w:sz w:val="24"/>
          <w:szCs w:val="24"/>
        </w:rPr>
        <w:t>statia</w:t>
      </w:r>
      <w:proofErr w:type="spellEnd"/>
      <w:r w:rsidR="00F27181" w:rsidRPr="00F27181">
        <w:rPr>
          <w:rFonts w:ascii="Times New Roman" w:hAnsi="Times New Roman" w:cs="Times New Roman"/>
          <w:sz w:val="24"/>
          <w:szCs w:val="24"/>
        </w:rPr>
        <w:t xml:space="preserve"> de </w:t>
      </w:r>
      <w:proofErr w:type="spellStart"/>
      <w:r w:rsidR="00F27181" w:rsidRPr="00F27181">
        <w:rPr>
          <w:rFonts w:ascii="Times New Roman" w:hAnsi="Times New Roman" w:cs="Times New Roman"/>
          <w:sz w:val="24"/>
          <w:szCs w:val="24"/>
        </w:rPr>
        <w:t>epurare</w:t>
      </w:r>
      <w:proofErr w:type="spellEnd"/>
      <w:r w:rsidR="00F27181" w:rsidRPr="00F27181">
        <w:rPr>
          <w:rFonts w:ascii="Times New Roman" w:hAnsi="Times New Roman" w:cs="Times New Roman"/>
          <w:sz w:val="24"/>
          <w:szCs w:val="24"/>
        </w:rPr>
        <w:t xml:space="preserve"> a </w:t>
      </w:r>
      <w:proofErr w:type="spellStart"/>
      <w:r w:rsidR="00F27181" w:rsidRPr="00F27181">
        <w:rPr>
          <w:rFonts w:ascii="Times New Roman" w:hAnsi="Times New Roman" w:cs="Times New Roman"/>
          <w:sz w:val="24"/>
          <w:szCs w:val="24"/>
        </w:rPr>
        <w:t>apelor</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uzate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menajere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existenta</w:t>
      </w:r>
      <w:proofErr w:type="spellEnd"/>
      <w:r w:rsidR="00F27181" w:rsidRPr="00F27181">
        <w:rPr>
          <w:rFonts w:ascii="Times New Roman" w:hAnsi="Times New Roman" w:cs="Times New Roman"/>
          <w:sz w:val="24"/>
          <w:szCs w:val="24"/>
        </w:rPr>
        <w:t xml:space="preserve"> in </w:t>
      </w:r>
      <w:proofErr w:type="spellStart"/>
      <w:r w:rsidR="00F27181" w:rsidRPr="00F27181">
        <w:rPr>
          <w:rFonts w:ascii="Times New Roman" w:hAnsi="Times New Roman" w:cs="Times New Roman"/>
          <w:sz w:val="24"/>
          <w:szCs w:val="24"/>
        </w:rPr>
        <w:t>localitatea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Aghiresu</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Fabrici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prin</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intermediul</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conductei</w:t>
      </w:r>
      <w:proofErr w:type="spellEnd"/>
      <w:r w:rsidR="00F27181" w:rsidRPr="00F27181">
        <w:rPr>
          <w:rFonts w:ascii="Times New Roman" w:hAnsi="Times New Roman" w:cs="Times New Roman"/>
          <w:sz w:val="24"/>
          <w:szCs w:val="24"/>
        </w:rPr>
        <w:t xml:space="preserve"> de </w:t>
      </w:r>
      <w:proofErr w:type="spellStart"/>
      <w:r w:rsidR="00F27181" w:rsidRPr="00F27181">
        <w:rPr>
          <w:rFonts w:ascii="Times New Roman" w:hAnsi="Times New Roman" w:cs="Times New Roman"/>
          <w:sz w:val="24"/>
          <w:szCs w:val="24"/>
        </w:rPr>
        <w:t>refulare</w:t>
      </w:r>
      <w:proofErr w:type="spellEnd"/>
      <w:r w:rsidR="00F27181" w:rsidRPr="00F27181">
        <w:rPr>
          <w:rFonts w:ascii="Times New Roman" w:hAnsi="Times New Roman" w:cs="Times New Roman"/>
          <w:sz w:val="24"/>
          <w:szCs w:val="24"/>
        </w:rPr>
        <w:t xml:space="preserve"> de la SP2. </w:t>
      </w:r>
      <w:proofErr w:type="spellStart"/>
      <w:r w:rsidR="00F27181" w:rsidRPr="00F27181">
        <w:rPr>
          <w:rFonts w:ascii="Times New Roman" w:hAnsi="Times New Roman" w:cs="Times New Roman"/>
          <w:sz w:val="24"/>
          <w:szCs w:val="24"/>
        </w:rPr>
        <w:t>Capacitatea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statiei</w:t>
      </w:r>
      <w:proofErr w:type="spellEnd"/>
      <w:r w:rsidR="00F27181" w:rsidRPr="00F27181">
        <w:rPr>
          <w:rFonts w:ascii="Times New Roman" w:hAnsi="Times New Roman" w:cs="Times New Roman"/>
          <w:sz w:val="24"/>
          <w:szCs w:val="24"/>
        </w:rPr>
        <w:t xml:space="preserve"> de </w:t>
      </w:r>
      <w:proofErr w:type="spellStart"/>
      <w:r w:rsidR="00F27181" w:rsidRPr="00F27181">
        <w:rPr>
          <w:rFonts w:ascii="Times New Roman" w:hAnsi="Times New Roman" w:cs="Times New Roman"/>
          <w:sz w:val="24"/>
          <w:szCs w:val="24"/>
        </w:rPr>
        <w:t>epurare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existenta</w:t>
      </w:r>
      <w:proofErr w:type="spellEnd"/>
      <w:r w:rsidR="00F27181" w:rsidRPr="00F27181">
        <w:rPr>
          <w:rFonts w:ascii="Times New Roman" w:hAnsi="Times New Roman" w:cs="Times New Roman"/>
          <w:sz w:val="24"/>
          <w:szCs w:val="24"/>
        </w:rPr>
        <w:t xml:space="preserve"> in </w:t>
      </w:r>
      <w:proofErr w:type="spellStart"/>
      <w:r w:rsidR="00F27181" w:rsidRPr="00F27181">
        <w:rPr>
          <w:rFonts w:ascii="Times New Roman" w:hAnsi="Times New Roman" w:cs="Times New Roman"/>
          <w:sz w:val="24"/>
          <w:szCs w:val="24"/>
        </w:rPr>
        <w:t>localitatea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Aghiresu</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Fabrici</w:t>
      </w:r>
      <w:proofErr w:type="spellEnd"/>
      <w:r w:rsidR="00F27181" w:rsidRPr="00F27181">
        <w:rPr>
          <w:rFonts w:ascii="Times New Roman" w:hAnsi="Times New Roman" w:cs="Times New Roman"/>
          <w:sz w:val="24"/>
          <w:szCs w:val="24"/>
        </w:rPr>
        <w:t xml:space="preserve"> </w:t>
      </w:r>
      <w:proofErr w:type="spellStart"/>
      <w:proofErr w:type="gramStart"/>
      <w:r w:rsidR="00F27181" w:rsidRPr="00F27181">
        <w:rPr>
          <w:rFonts w:ascii="Times New Roman" w:hAnsi="Times New Roman" w:cs="Times New Roman"/>
          <w:sz w:val="24"/>
          <w:szCs w:val="24"/>
        </w:rPr>
        <w:t>este</w:t>
      </w:r>
      <w:proofErr w:type="spellEnd"/>
      <w:proofErr w:type="gram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suficient</w:t>
      </w:r>
      <w:proofErr w:type="spellEnd"/>
      <w:r w:rsidR="00F27181" w:rsidRPr="00F27181">
        <w:rPr>
          <w:rFonts w:ascii="Times New Roman" w:hAnsi="Times New Roman" w:cs="Times New Roman"/>
          <w:sz w:val="24"/>
          <w:szCs w:val="24"/>
        </w:rPr>
        <w:t xml:space="preserve"> ca </w:t>
      </w:r>
      <w:proofErr w:type="spellStart"/>
      <w:r w:rsidR="00F27181" w:rsidRPr="00F27181">
        <w:rPr>
          <w:rFonts w:ascii="Times New Roman" w:hAnsi="Times New Roman" w:cs="Times New Roman"/>
          <w:sz w:val="24"/>
          <w:szCs w:val="24"/>
        </w:rPr>
        <w:t>sa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poata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prelua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volumul</w:t>
      </w:r>
      <w:proofErr w:type="spellEnd"/>
      <w:r w:rsidR="00F27181" w:rsidRPr="00F27181">
        <w:rPr>
          <w:rFonts w:ascii="Times New Roman" w:hAnsi="Times New Roman" w:cs="Times New Roman"/>
          <w:sz w:val="24"/>
          <w:szCs w:val="24"/>
        </w:rPr>
        <w:t xml:space="preserve"> de ape </w:t>
      </w:r>
      <w:proofErr w:type="spellStart"/>
      <w:r w:rsidR="00F27181" w:rsidRPr="00F27181">
        <w:rPr>
          <w:rFonts w:ascii="Times New Roman" w:hAnsi="Times New Roman" w:cs="Times New Roman"/>
          <w:sz w:val="24"/>
          <w:szCs w:val="24"/>
        </w:rPr>
        <w:t>uzate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menajere</w:t>
      </w:r>
      <w:proofErr w:type="spellEnd"/>
      <w:r w:rsidR="00F27181" w:rsidRPr="00F27181">
        <w:rPr>
          <w:rFonts w:ascii="Times New Roman" w:hAnsi="Times New Roman" w:cs="Times New Roman"/>
          <w:sz w:val="24"/>
          <w:szCs w:val="24"/>
        </w:rPr>
        <w:t xml:space="preserve"> generate in </w:t>
      </w:r>
      <w:proofErr w:type="spellStart"/>
      <w:r w:rsidR="00F27181" w:rsidRPr="00F27181">
        <w:rPr>
          <w:rFonts w:ascii="Times New Roman" w:hAnsi="Times New Roman" w:cs="Times New Roman"/>
          <w:sz w:val="24"/>
          <w:szCs w:val="24"/>
        </w:rPr>
        <w:t>localitatea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Bagara</w:t>
      </w:r>
      <w:proofErr w:type="spellEnd"/>
      <w:r w:rsidR="00F27181" w:rsidRPr="00F27181">
        <w:rPr>
          <w:rFonts w:ascii="Times New Roman" w:hAnsi="Times New Roman" w:cs="Times New Roman"/>
          <w:sz w:val="24"/>
          <w:szCs w:val="24"/>
        </w:rPr>
        <w:t xml:space="preserve"> in </w:t>
      </w:r>
      <w:proofErr w:type="spellStart"/>
      <w:r w:rsidR="00F27181" w:rsidRPr="00F27181">
        <w:rPr>
          <w:rFonts w:ascii="Times New Roman" w:hAnsi="Times New Roman" w:cs="Times New Roman"/>
          <w:sz w:val="24"/>
          <w:szCs w:val="24"/>
        </w:rPr>
        <w:t>vederea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epurarii</w:t>
      </w:r>
      <w:proofErr w:type="spellEnd"/>
      <w:r w:rsidR="00F27181" w:rsidRPr="00F27181">
        <w:rPr>
          <w:rFonts w:ascii="Times New Roman" w:hAnsi="Times New Roman" w:cs="Times New Roman"/>
          <w:sz w:val="24"/>
          <w:szCs w:val="24"/>
        </w:rPr>
        <w:t xml:space="preserve"> in </w:t>
      </w:r>
      <w:proofErr w:type="spellStart"/>
      <w:r w:rsidR="00F27181" w:rsidRPr="00F27181">
        <w:rPr>
          <w:rFonts w:ascii="Times New Roman" w:hAnsi="Times New Roman" w:cs="Times New Roman"/>
          <w:sz w:val="24"/>
          <w:szCs w:val="24"/>
        </w:rPr>
        <w:t>acesta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Prin</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aceasta</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solutie</w:t>
      </w:r>
      <w:proofErr w:type="spellEnd"/>
      <w:r w:rsidR="00F27181" w:rsidRPr="00F27181">
        <w:rPr>
          <w:rFonts w:ascii="Times New Roman" w:hAnsi="Times New Roman" w:cs="Times New Roman"/>
          <w:sz w:val="24"/>
          <w:szCs w:val="24"/>
        </w:rPr>
        <w:t xml:space="preserve"> se </w:t>
      </w:r>
      <w:proofErr w:type="spellStart"/>
      <w:r w:rsidR="00F27181" w:rsidRPr="00F27181">
        <w:rPr>
          <w:rFonts w:ascii="Times New Roman" w:hAnsi="Times New Roman" w:cs="Times New Roman"/>
          <w:sz w:val="24"/>
          <w:szCs w:val="24"/>
        </w:rPr>
        <w:t>vor</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economisi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cheltuielile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aferente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realizarii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si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mentenantei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unei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statii</w:t>
      </w:r>
      <w:proofErr w:type="spellEnd"/>
      <w:r w:rsidR="00F27181" w:rsidRPr="00F27181">
        <w:rPr>
          <w:rFonts w:ascii="Times New Roman" w:hAnsi="Times New Roman" w:cs="Times New Roman"/>
          <w:sz w:val="24"/>
          <w:szCs w:val="24"/>
        </w:rPr>
        <w:t xml:space="preserve"> de </w:t>
      </w:r>
      <w:proofErr w:type="spellStart"/>
      <w:r w:rsidR="00F27181" w:rsidRPr="00F27181">
        <w:rPr>
          <w:rFonts w:ascii="Times New Roman" w:hAnsi="Times New Roman" w:cs="Times New Roman"/>
          <w:sz w:val="24"/>
          <w:szCs w:val="24"/>
        </w:rPr>
        <w:t>epurare</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proprii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localitatii</w:t>
      </w:r>
      <w:proofErr w:type="spellEnd"/>
      <w:r w:rsidR="00F27181" w:rsidRPr="00F27181">
        <w:rPr>
          <w:rFonts w:ascii="Times New Roman" w:hAnsi="Times New Roman" w:cs="Times New Roman"/>
          <w:sz w:val="24"/>
          <w:szCs w:val="24"/>
        </w:rPr>
        <w:t xml:space="preserve"> </w:t>
      </w:r>
      <w:proofErr w:type="spellStart"/>
      <w:r w:rsidR="00F27181" w:rsidRPr="00F27181">
        <w:rPr>
          <w:rFonts w:ascii="Times New Roman" w:hAnsi="Times New Roman" w:cs="Times New Roman"/>
          <w:sz w:val="24"/>
          <w:szCs w:val="24"/>
        </w:rPr>
        <w:t>Bagara</w:t>
      </w:r>
      <w:proofErr w:type="spellEnd"/>
      <w:r w:rsidR="00F27181" w:rsidRPr="00F27181">
        <w:rPr>
          <w:rFonts w:ascii="Times New Roman" w:hAnsi="Times New Roman" w:cs="Times New Roman"/>
          <w:sz w:val="24"/>
          <w:szCs w:val="24"/>
        </w:rPr>
        <w:t xml:space="preserve">.  </w:t>
      </w:r>
    </w:p>
    <w:p w:rsidR="00F27181" w:rsidRPr="00F27181" w:rsidRDefault="00F27181" w:rsidP="00F27181">
      <w:pPr>
        <w:shd w:val="clear" w:color="auto" w:fill="FFFFFF"/>
        <w:spacing w:after="0"/>
        <w:ind w:right="72" w:firstLine="720"/>
        <w:jc w:val="both"/>
        <w:rPr>
          <w:rFonts w:ascii="Times New Roman" w:hAnsi="Times New Roman" w:cs="Times New Roman"/>
          <w:color w:val="000000"/>
          <w:spacing w:val="-8"/>
          <w:sz w:val="24"/>
          <w:szCs w:val="24"/>
        </w:rPr>
      </w:pPr>
      <w:r w:rsidRPr="00F27181">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A37BC91" wp14:editId="3749C77D">
                <wp:simplePos x="0" y="0"/>
                <wp:positionH relativeFrom="column">
                  <wp:posOffset>5046345</wp:posOffset>
                </wp:positionH>
                <wp:positionV relativeFrom="paragraph">
                  <wp:posOffset>619125</wp:posOffset>
                </wp:positionV>
                <wp:extent cx="914400" cy="182880"/>
                <wp:effectExtent l="0" t="0" r="1905" b="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81" w:rsidRDefault="00F27181" w:rsidP="00F27181">
                            <w: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BC91" id="_x0000_t202" coordsize="21600,21600" o:spt="202" path="m,l,21600r21600,l21600,xe">
                <v:stroke joinstyle="miter"/>
                <v:path gradientshapeok="t" o:connecttype="rect"/>
              </v:shapetype>
              <v:shape id="Casetă text 7" o:spid="_x0000_s1026" type="#_x0000_t202" style="position:absolute;left:0;text-align:left;margin-left:397.35pt;margin-top:48.75pt;width:1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" o:allowincell="f" filled="f" stroked="f">
                <v:textbox inset=".5mm,.3mm,.5mm,.3mm">
                  <w:txbxContent>
                    <w:p w:rsidR="00F27181" w:rsidRDefault="00F27181" w:rsidP="00F27181">
                      <w:r>
                        <w:t xml:space="preserve">  </w:t>
                      </w:r>
                    </w:p>
                  </w:txbxContent>
                </v:textbox>
              </v:shape>
            </w:pict>
          </mc:Fallback>
        </mc:AlternateContent>
      </w:r>
      <w:proofErr w:type="spellStart"/>
      <w:r w:rsidRPr="00F27181">
        <w:rPr>
          <w:rFonts w:ascii="Times New Roman" w:hAnsi="Times New Roman" w:cs="Times New Roman"/>
          <w:bCs/>
          <w:sz w:val="24"/>
          <w:szCs w:val="24"/>
        </w:rPr>
        <w:t>Lungimea</w:t>
      </w:r>
      <w:proofErr w:type="spellEnd"/>
      <w:r w:rsidRPr="00F27181">
        <w:rPr>
          <w:rFonts w:ascii="Times New Roman" w:hAnsi="Times New Roman" w:cs="Times New Roman"/>
          <w:bCs/>
          <w:sz w:val="24"/>
          <w:szCs w:val="24"/>
        </w:rPr>
        <w:t xml:space="preserve"> </w:t>
      </w:r>
      <w:proofErr w:type="spellStart"/>
      <w:r w:rsidRPr="00F27181">
        <w:rPr>
          <w:rFonts w:ascii="Times New Roman" w:hAnsi="Times New Roman" w:cs="Times New Roman"/>
          <w:bCs/>
          <w:sz w:val="24"/>
          <w:szCs w:val="24"/>
        </w:rPr>
        <w:t>totala</w:t>
      </w:r>
      <w:proofErr w:type="spellEnd"/>
      <w:r w:rsidRPr="00F27181">
        <w:rPr>
          <w:rFonts w:ascii="Times New Roman" w:hAnsi="Times New Roman" w:cs="Times New Roman"/>
          <w:bCs/>
          <w:sz w:val="24"/>
          <w:szCs w:val="24"/>
        </w:rPr>
        <w:t xml:space="preserve"> a </w:t>
      </w:r>
      <w:proofErr w:type="spellStart"/>
      <w:r w:rsidRPr="00F27181">
        <w:rPr>
          <w:rFonts w:ascii="Times New Roman" w:hAnsi="Times New Roman" w:cs="Times New Roman"/>
          <w:bCs/>
          <w:sz w:val="24"/>
          <w:szCs w:val="24"/>
        </w:rPr>
        <w:t>retelei</w:t>
      </w:r>
      <w:proofErr w:type="spellEnd"/>
      <w:r w:rsidRPr="00F27181">
        <w:rPr>
          <w:rFonts w:ascii="Times New Roman" w:hAnsi="Times New Roman" w:cs="Times New Roman"/>
          <w:bCs/>
          <w:sz w:val="24"/>
          <w:szCs w:val="24"/>
        </w:rPr>
        <w:t xml:space="preserve"> </w:t>
      </w:r>
      <w:proofErr w:type="spellStart"/>
      <w:r w:rsidRPr="00F27181">
        <w:rPr>
          <w:rFonts w:ascii="Times New Roman" w:hAnsi="Times New Roman" w:cs="Times New Roman"/>
          <w:bCs/>
          <w:sz w:val="24"/>
          <w:szCs w:val="24"/>
        </w:rPr>
        <w:t>gravitationale</w:t>
      </w:r>
      <w:proofErr w:type="spellEnd"/>
      <w:r w:rsidRPr="00F27181">
        <w:rPr>
          <w:rFonts w:ascii="Times New Roman" w:hAnsi="Times New Roman" w:cs="Times New Roman"/>
          <w:bCs/>
          <w:sz w:val="24"/>
          <w:szCs w:val="24"/>
        </w:rPr>
        <w:t xml:space="preserve"> </w:t>
      </w:r>
      <w:proofErr w:type="spellStart"/>
      <w:r w:rsidRPr="00F27181">
        <w:rPr>
          <w:rFonts w:ascii="Times New Roman" w:hAnsi="Times New Roman" w:cs="Times New Roman"/>
          <w:bCs/>
          <w:sz w:val="24"/>
          <w:szCs w:val="24"/>
        </w:rPr>
        <w:t>propuse</w:t>
      </w:r>
      <w:proofErr w:type="spellEnd"/>
      <w:r w:rsidRPr="00F27181">
        <w:rPr>
          <w:rFonts w:ascii="Times New Roman" w:hAnsi="Times New Roman" w:cs="Times New Roman"/>
          <w:bCs/>
          <w:sz w:val="24"/>
          <w:szCs w:val="24"/>
        </w:rPr>
        <w:t xml:space="preserve"> </w:t>
      </w:r>
      <w:proofErr w:type="spellStart"/>
      <w:proofErr w:type="gramStart"/>
      <w:r w:rsidRPr="00F27181">
        <w:rPr>
          <w:rFonts w:ascii="Times New Roman" w:hAnsi="Times New Roman" w:cs="Times New Roman"/>
          <w:bCs/>
          <w:sz w:val="24"/>
          <w:szCs w:val="24"/>
        </w:rPr>
        <w:t>va</w:t>
      </w:r>
      <w:proofErr w:type="spellEnd"/>
      <w:proofErr w:type="gramEnd"/>
      <w:r w:rsidRPr="00F27181">
        <w:rPr>
          <w:rFonts w:ascii="Times New Roman" w:hAnsi="Times New Roman" w:cs="Times New Roman"/>
          <w:bCs/>
          <w:sz w:val="24"/>
          <w:szCs w:val="24"/>
        </w:rPr>
        <w:t xml:space="preserve"> fi de </w:t>
      </w:r>
      <w:proofErr w:type="spellStart"/>
      <w:r w:rsidRPr="00F27181">
        <w:rPr>
          <w:rFonts w:ascii="Times New Roman" w:hAnsi="Times New Roman" w:cs="Times New Roman"/>
          <w:bCs/>
          <w:sz w:val="24"/>
          <w:szCs w:val="24"/>
        </w:rPr>
        <w:t>cca</w:t>
      </w:r>
      <w:proofErr w:type="spellEnd"/>
      <w:r w:rsidRPr="00F27181">
        <w:rPr>
          <w:rFonts w:ascii="Times New Roman" w:hAnsi="Times New Roman" w:cs="Times New Roman"/>
          <w:bCs/>
          <w:sz w:val="24"/>
          <w:szCs w:val="24"/>
        </w:rPr>
        <w:t xml:space="preserve">. 2.382 m, din </w:t>
      </w:r>
      <w:proofErr w:type="spellStart"/>
      <w:r w:rsidRPr="00F27181">
        <w:rPr>
          <w:rFonts w:ascii="Times New Roman" w:hAnsi="Times New Roman" w:cs="Times New Roman"/>
          <w:bCs/>
          <w:sz w:val="24"/>
          <w:szCs w:val="24"/>
        </w:rPr>
        <w:t>teava</w:t>
      </w:r>
      <w:proofErr w:type="spellEnd"/>
      <w:r w:rsidRPr="00F27181">
        <w:rPr>
          <w:rFonts w:ascii="Times New Roman" w:hAnsi="Times New Roman" w:cs="Times New Roman"/>
          <w:bCs/>
          <w:sz w:val="24"/>
          <w:szCs w:val="24"/>
        </w:rPr>
        <w:t xml:space="preserve"> </w:t>
      </w:r>
      <w:r w:rsidRPr="00F27181">
        <w:rPr>
          <w:rFonts w:ascii="Times New Roman" w:hAnsi="Times New Roman" w:cs="Times New Roman"/>
          <w:spacing w:val="-8"/>
          <w:sz w:val="24"/>
          <w:szCs w:val="24"/>
        </w:rPr>
        <w:t xml:space="preserve">PVC SN8 </w:t>
      </w:r>
      <w:proofErr w:type="spellStart"/>
      <w:r w:rsidRPr="00F27181">
        <w:rPr>
          <w:rFonts w:ascii="Times New Roman" w:hAnsi="Times New Roman" w:cs="Times New Roman"/>
          <w:sz w:val="24"/>
          <w:szCs w:val="24"/>
        </w:rPr>
        <w:t>avand</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diametre</w:t>
      </w:r>
      <w:proofErr w:type="spellEnd"/>
      <w:r w:rsidRPr="00F27181">
        <w:rPr>
          <w:rFonts w:ascii="Times New Roman" w:hAnsi="Times New Roman" w:cs="Times New Roman"/>
          <w:sz w:val="24"/>
          <w:szCs w:val="24"/>
        </w:rPr>
        <w:t xml:space="preserve"> de  200mm </w:t>
      </w:r>
      <w:proofErr w:type="spellStart"/>
      <w:r w:rsidRPr="00F27181">
        <w:rPr>
          <w:rFonts w:ascii="Times New Roman" w:hAnsi="Times New Roman" w:cs="Times New Roman"/>
          <w:sz w:val="24"/>
          <w:szCs w:val="24"/>
        </w:rPr>
        <w:t>si</w:t>
      </w:r>
      <w:proofErr w:type="spellEnd"/>
      <w:r w:rsidRPr="00F27181">
        <w:rPr>
          <w:rFonts w:ascii="Times New Roman" w:hAnsi="Times New Roman" w:cs="Times New Roman"/>
          <w:sz w:val="24"/>
          <w:szCs w:val="24"/>
        </w:rPr>
        <w:t xml:space="preserve"> 250mm, </w:t>
      </w:r>
      <w:r w:rsidRPr="00F27181">
        <w:rPr>
          <w:rFonts w:ascii="Times New Roman" w:hAnsi="Times New Roman" w:cs="Times New Roman"/>
          <w:color w:val="000000"/>
          <w:spacing w:val="-8"/>
          <w:sz w:val="24"/>
          <w:szCs w:val="24"/>
        </w:rPr>
        <w:t xml:space="preserve"> la </w:t>
      </w:r>
      <w:proofErr w:type="spellStart"/>
      <w:r w:rsidRPr="00F27181">
        <w:rPr>
          <w:rFonts w:ascii="Times New Roman" w:hAnsi="Times New Roman" w:cs="Times New Roman"/>
          <w:color w:val="000000"/>
          <w:spacing w:val="-8"/>
          <w:sz w:val="24"/>
          <w:szCs w:val="24"/>
        </w:rPr>
        <w:t>panta</w:t>
      </w:r>
      <w:proofErr w:type="spellEnd"/>
      <w:r w:rsidRPr="00F27181">
        <w:rPr>
          <w:rFonts w:ascii="Times New Roman" w:hAnsi="Times New Roman" w:cs="Times New Roman"/>
          <w:color w:val="000000"/>
          <w:spacing w:val="-8"/>
          <w:sz w:val="24"/>
          <w:szCs w:val="24"/>
        </w:rPr>
        <w:t xml:space="preserve"> minima de I = 0,0035.</w:t>
      </w:r>
    </w:p>
    <w:p w:rsidR="00F27181" w:rsidRPr="00F27181" w:rsidRDefault="00F27181" w:rsidP="00F27181">
      <w:pPr>
        <w:ind w:firstLine="720"/>
        <w:jc w:val="both"/>
        <w:rPr>
          <w:rFonts w:ascii="Times New Roman" w:hAnsi="Times New Roman" w:cs="Times New Roman"/>
          <w:sz w:val="24"/>
          <w:szCs w:val="24"/>
          <w:lang w:val="it-IT"/>
        </w:rPr>
      </w:pPr>
      <w:proofErr w:type="spellStart"/>
      <w:r w:rsidRPr="00F27181">
        <w:rPr>
          <w:rFonts w:ascii="Times New Roman" w:hAnsi="Times New Roman" w:cs="Times New Roman"/>
          <w:sz w:val="24"/>
          <w:szCs w:val="24"/>
        </w:rPr>
        <w:t>Unde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impune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morfologia</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terenului</w:t>
      </w:r>
      <w:proofErr w:type="spellEnd"/>
      <w:r w:rsidRPr="00F27181">
        <w:rPr>
          <w:rFonts w:ascii="Times New Roman" w:hAnsi="Times New Roman" w:cs="Times New Roman"/>
          <w:sz w:val="24"/>
          <w:szCs w:val="24"/>
        </w:rPr>
        <w:t xml:space="preserve">, se </w:t>
      </w:r>
      <w:proofErr w:type="spellStart"/>
      <w:r w:rsidRPr="00F27181">
        <w:rPr>
          <w:rFonts w:ascii="Times New Roman" w:hAnsi="Times New Roman" w:cs="Times New Roman"/>
          <w:sz w:val="24"/>
          <w:szCs w:val="24"/>
        </w:rPr>
        <w:t>vor</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monta</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b/>
          <w:sz w:val="24"/>
          <w:szCs w:val="24"/>
        </w:rPr>
        <w:t>pompe</w:t>
      </w:r>
      <w:proofErr w:type="spellEnd"/>
      <w:r w:rsidRPr="00F27181">
        <w:rPr>
          <w:rFonts w:ascii="Times New Roman" w:hAnsi="Times New Roman" w:cs="Times New Roman"/>
          <w:b/>
          <w:sz w:val="24"/>
          <w:szCs w:val="24"/>
        </w:rPr>
        <w:t xml:space="preserve"> de ape</w:t>
      </w:r>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uzate</w:t>
      </w:r>
      <w:proofErr w:type="spellEnd"/>
      <w:r w:rsidRPr="00F27181">
        <w:rPr>
          <w:rFonts w:ascii="Times New Roman" w:hAnsi="Times New Roman" w:cs="Times New Roman"/>
          <w:sz w:val="24"/>
          <w:szCs w:val="24"/>
        </w:rPr>
        <w:t xml:space="preserve"> in </w:t>
      </w:r>
      <w:proofErr w:type="spellStart"/>
      <w:r w:rsidRPr="00F27181">
        <w:rPr>
          <w:rFonts w:ascii="Times New Roman" w:hAnsi="Times New Roman" w:cs="Times New Roman"/>
          <w:sz w:val="24"/>
          <w:szCs w:val="24"/>
        </w:rPr>
        <w:t>camine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subterane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monobloc</w:t>
      </w:r>
      <w:proofErr w:type="spellEnd"/>
      <w:r w:rsidRPr="00F27181">
        <w:rPr>
          <w:rFonts w:ascii="Times New Roman" w:hAnsi="Times New Roman" w:cs="Times New Roman"/>
          <w:sz w:val="24"/>
          <w:szCs w:val="24"/>
        </w:rPr>
        <w:t xml:space="preserve">, cu </w:t>
      </w:r>
      <w:proofErr w:type="spellStart"/>
      <w:r w:rsidRPr="00F27181">
        <w:rPr>
          <w:rFonts w:ascii="Times New Roman" w:hAnsi="Times New Roman" w:cs="Times New Roman"/>
          <w:sz w:val="24"/>
          <w:szCs w:val="24"/>
        </w:rPr>
        <w:t>montarea</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umeda</w:t>
      </w:r>
      <w:proofErr w:type="spellEnd"/>
      <w:r w:rsidRPr="00F27181">
        <w:rPr>
          <w:rFonts w:ascii="Times New Roman" w:hAnsi="Times New Roman" w:cs="Times New Roman"/>
          <w:sz w:val="24"/>
          <w:szCs w:val="24"/>
        </w:rPr>
        <w:t xml:space="preserve"> a </w:t>
      </w:r>
      <w:proofErr w:type="spellStart"/>
      <w:proofErr w:type="gramStart"/>
      <w:r w:rsidRPr="00F27181">
        <w:rPr>
          <w:rFonts w:ascii="Times New Roman" w:hAnsi="Times New Roman" w:cs="Times New Roman"/>
          <w:sz w:val="24"/>
          <w:szCs w:val="24"/>
        </w:rPr>
        <w:t>grupului</w:t>
      </w:r>
      <w:proofErr w:type="spellEnd"/>
      <w:r w:rsidRPr="00F27181">
        <w:rPr>
          <w:rFonts w:ascii="Times New Roman" w:hAnsi="Times New Roman" w:cs="Times New Roman"/>
          <w:sz w:val="24"/>
          <w:szCs w:val="24"/>
        </w:rPr>
        <w:t xml:space="preserve">  de</w:t>
      </w:r>
      <w:proofErr w:type="gram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pompare</w:t>
      </w:r>
      <w:proofErr w:type="spellEnd"/>
      <w:r w:rsidRPr="00F27181">
        <w:rPr>
          <w:rFonts w:ascii="Times New Roman" w:hAnsi="Times New Roman" w:cs="Times New Roman"/>
          <w:sz w:val="24"/>
          <w:szCs w:val="24"/>
        </w:rPr>
        <w:t xml:space="preserve"> (1F+1R), </w:t>
      </w:r>
      <w:proofErr w:type="spellStart"/>
      <w:r w:rsidRPr="00F27181">
        <w:rPr>
          <w:rFonts w:ascii="Times New Roman" w:hAnsi="Times New Roman" w:cs="Times New Roman"/>
          <w:sz w:val="24"/>
          <w:szCs w:val="24"/>
        </w:rPr>
        <w:t>automatizat</w:t>
      </w:r>
      <w:proofErr w:type="spellEnd"/>
      <w:r w:rsidRPr="00F27181">
        <w:rPr>
          <w:rFonts w:ascii="Times New Roman" w:hAnsi="Times New Roman" w:cs="Times New Roman"/>
          <w:sz w:val="24"/>
          <w:szCs w:val="24"/>
        </w:rPr>
        <w:t xml:space="preserve">. De la </w:t>
      </w:r>
      <w:proofErr w:type="spellStart"/>
      <w:r w:rsidRPr="00F27181">
        <w:rPr>
          <w:rFonts w:ascii="Times New Roman" w:hAnsi="Times New Roman" w:cs="Times New Roman"/>
          <w:sz w:val="24"/>
          <w:szCs w:val="24"/>
        </w:rPr>
        <w:t>statiile</w:t>
      </w:r>
      <w:proofErr w:type="spellEnd"/>
      <w:r w:rsidRPr="00F27181">
        <w:rPr>
          <w:rFonts w:ascii="Times New Roman" w:hAnsi="Times New Roman" w:cs="Times New Roman"/>
          <w:sz w:val="24"/>
          <w:szCs w:val="24"/>
        </w:rPr>
        <w:t xml:space="preserve"> de </w:t>
      </w:r>
      <w:proofErr w:type="spellStart"/>
      <w:r w:rsidRPr="00F27181">
        <w:rPr>
          <w:rFonts w:ascii="Times New Roman" w:hAnsi="Times New Roman" w:cs="Times New Roman"/>
          <w:sz w:val="24"/>
          <w:szCs w:val="24"/>
        </w:rPr>
        <w:t>pompare</w:t>
      </w:r>
      <w:proofErr w:type="spellEnd"/>
      <w:r w:rsidRPr="00F27181">
        <w:rPr>
          <w:rFonts w:ascii="Times New Roman" w:hAnsi="Times New Roman" w:cs="Times New Roman"/>
          <w:sz w:val="24"/>
          <w:szCs w:val="24"/>
        </w:rPr>
        <w:t xml:space="preserve"> ape </w:t>
      </w:r>
      <w:proofErr w:type="spellStart"/>
      <w:r w:rsidRPr="00F27181">
        <w:rPr>
          <w:rFonts w:ascii="Times New Roman" w:hAnsi="Times New Roman" w:cs="Times New Roman"/>
          <w:sz w:val="24"/>
          <w:szCs w:val="24"/>
        </w:rPr>
        <w:t>uzate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menajere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subterane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conductele</w:t>
      </w:r>
      <w:proofErr w:type="spellEnd"/>
      <w:r w:rsidRPr="00F27181">
        <w:rPr>
          <w:rFonts w:ascii="Times New Roman" w:hAnsi="Times New Roman" w:cs="Times New Roman"/>
          <w:sz w:val="24"/>
          <w:szCs w:val="24"/>
        </w:rPr>
        <w:t xml:space="preserve"> de </w:t>
      </w:r>
      <w:proofErr w:type="spellStart"/>
      <w:r w:rsidRPr="00F27181">
        <w:rPr>
          <w:rFonts w:ascii="Times New Roman" w:hAnsi="Times New Roman" w:cs="Times New Roman"/>
          <w:sz w:val="24"/>
          <w:szCs w:val="24"/>
        </w:rPr>
        <w:t>refulare</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aferente</w:t>
      </w:r>
      <w:proofErr w:type="spellEnd"/>
      <w:r w:rsidRPr="00F27181">
        <w:rPr>
          <w:rFonts w:ascii="Times New Roman" w:hAnsi="Times New Roman" w:cs="Times New Roman"/>
          <w:sz w:val="24"/>
          <w:szCs w:val="24"/>
        </w:rPr>
        <w:t xml:space="preserve"> se </w:t>
      </w:r>
      <w:proofErr w:type="spellStart"/>
      <w:r w:rsidRPr="00F27181">
        <w:rPr>
          <w:rFonts w:ascii="Times New Roman" w:hAnsi="Times New Roman" w:cs="Times New Roman"/>
          <w:sz w:val="24"/>
          <w:szCs w:val="24"/>
        </w:rPr>
        <w:t>prevad</w:t>
      </w:r>
      <w:proofErr w:type="spellEnd"/>
      <w:r w:rsidRPr="00F27181">
        <w:rPr>
          <w:rFonts w:ascii="Times New Roman" w:hAnsi="Times New Roman" w:cs="Times New Roman"/>
          <w:sz w:val="24"/>
          <w:szCs w:val="24"/>
        </w:rPr>
        <w:t xml:space="preserve"> din </w:t>
      </w:r>
      <w:proofErr w:type="spellStart"/>
      <w:r w:rsidRPr="00F27181">
        <w:rPr>
          <w:rFonts w:ascii="Times New Roman" w:hAnsi="Times New Roman" w:cs="Times New Roman"/>
          <w:sz w:val="24"/>
          <w:szCs w:val="24"/>
        </w:rPr>
        <w:t>teava</w:t>
      </w:r>
      <w:proofErr w:type="spellEnd"/>
      <w:r w:rsidRPr="00F27181">
        <w:rPr>
          <w:rFonts w:ascii="Times New Roman" w:hAnsi="Times New Roman" w:cs="Times New Roman"/>
          <w:sz w:val="24"/>
          <w:szCs w:val="24"/>
        </w:rPr>
        <w:t xml:space="preserve"> PEHD </w:t>
      </w:r>
      <w:r w:rsidRPr="00F27181">
        <w:rPr>
          <w:rFonts w:ascii="Times New Roman" w:hAnsi="Times New Roman" w:cs="Times New Roman"/>
          <w:sz w:val="24"/>
          <w:szCs w:val="24"/>
        </w:rPr>
        <w:lastRenderedPageBreak/>
        <w:t xml:space="preserve">cu </w:t>
      </w:r>
      <w:proofErr w:type="spellStart"/>
      <w:r w:rsidRPr="00F27181">
        <w:rPr>
          <w:rFonts w:ascii="Times New Roman" w:hAnsi="Times New Roman" w:cs="Times New Roman"/>
          <w:sz w:val="24"/>
          <w:szCs w:val="24"/>
        </w:rPr>
        <w:t>diametrul</w:t>
      </w:r>
      <w:proofErr w:type="spellEnd"/>
      <w:r w:rsidRPr="00F27181">
        <w:rPr>
          <w:rFonts w:ascii="Times New Roman" w:hAnsi="Times New Roman" w:cs="Times New Roman"/>
          <w:sz w:val="24"/>
          <w:szCs w:val="24"/>
        </w:rPr>
        <w:t xml:space="preserve"> de De=110mm. </w:t>
      </w:r>
      <w:proofErr w:type="spellStart"/>
      <w:r w:rsidRPr="00F27181">
        <w:rPr>
          <w:rFonts w:ascii="Times New Roman" w:hAnsi="Times New Roman" w:cs="Times New Roman"/>
          <w:sz w:val="24"/>
          <w:szCs w:val="24"/>
        </w:rPr>
        <w:t>Lungimea</w:t>
      </w:r>
      <w:proofErr w:type="spellEnd"/>
      <w:r w:rsidRPr="00F27181">
        <w:rPr>
          <w:rFonts w:ascii="Times New Roman" w:hAnsi="Times New Roman" w:cs="Times New Roman"/>
          <w:sz w:val="24"/>
          <w:szCs w:val="24"/>
        </w:rPr>
        <w:t xml:space="preserve"> </w:t>
      </w:r>
      <w:proofErr w:type="spellStart"/>
      <w:r w:rsidRPr="00F27181">
        <w:rPr>
          <w:rFonts w:ascii="Times New Roman" w:hAnsi="Times New Roman" w:cs="Times New Roman"/>
          <w:sz w:val="24"/>
          <w:szCs w:val="24"/>
        </w:rPr>
        <w:t>totala</w:t>
      </w:r>
      <w:proofErr w:type="spellEnd"/>
      <w:r w:rsidRPr="00F27181">
        <w:rPr>
          <w:rFonts w:ascii="Times New Roman" w:hAnsi="Times New Roman" w:cs="Times New Roman"/>
          <w:sz w:val="24"/>
          <w:szCs w:val="24"/>
        </w:rPr>
        <w:t xml:space="preserve"> a </w:t>
      </w:r>
      <w:proofErr w:type="spellStart"/>
      <w:r w:rsidRPr="00F27181">
        <w:rPr>
          <w:rFonts w:ascii="Times New Roman" w:hAnsi="Times New Roman" w:cs="Times New Roman"/>
          <w:sz w:val="24"/>
          <w:szCs w:val="24"/>
        </w:rPr>
        <w:t>conductelor</w:t>
      </w:r>
      <w:proofErr w:type="spellEnd"/>
      <w:r w:rsidRPr="00F27181">
        <w:rPr>
          <w:rFonts w:ascii="Times New Roman" w:hAnsi="Times New Roman" w:cs="Times New Roman"/>
          <w:sz w:val="24"/>
          <w:szCs w:val="24"/>
        </w:rPr>
        <w:t xml:space="preserve"> de </w:t>
      </w:r>
      <w:proofErr w:type="spellStart"/>
      <w:r w:rsidRPr="00F27181">
        <w:rPr>
          <w:rFonts w:ascii="Times New Roman" w:hAnsi="Times New Roman" w:cs="Times New Roman"/>
          <w:sz w:val="24"/>
          <w:szCs w:val="24"/>
        </w:rPr>
        <w:t>refulare</w:t>
      </w:r>
      <w:proofErr w:type="spellEnd"/>
      <w:r w:rsidRPr="00F27181">
        <w:rPr>
          <w:rFonts w:ascii="Times New Roman" w:hAnsi="Times New Roman" w:cs="Times New Roman"/>
          <w:sz w:val="24"/>
          <w:szCs w:val="24"/>
        </w:rPr>
        <w:t xml:space="preserve"> de la </w:t>
      </w:r>
      <w:proofErr w:type="spellStart"/>
      <w:r w:rsidRPr="00F27181">
        <w:rPr>
          <w:rFonts w:ascii="Times New Roman" w:hAnsi="Times New Roman" w:cs="Times New Roman"/>
          <w:sz w:val="24"/>
          <w:szCs w:val="24"/>
        </w:rPr>
        <w:t>cele</w:t>
      </w:r>
      <w:proofErr w:type="spellEnd"/>
      <w:r w:rsidRPr="00F27181">
        <w:rPr>
          <w:rFonts w:ascii="Times New Roman" w:hAnsi="Times New Roman" w:cs="Times New Roman"/>
          <w:sz w:val="24"/>
          <w:szCs w:val="24"/>
        </w:rPr>
        <w:t xml:space="preserve"> 3 </w:t>
      </w:r>
      <w:proofErr w:type="spellStart"/>
      <w:r w:rsidRPr="00F27181">
        <w:rPr>
          <w:rFonts w:ascii="Times New Roman" w:hAnsi="Times New Roman" w:cs="Times New Roman"/>
          <w:sz w:val="24"/>
          <w:szCs w:val="24"/>
        </w:rPr>
        <w:t>statii</w:t>
      </w:r>
      <w:proofErr w:type="spellEnd"/>
      <w:r w:rsidRPr="00F27181">
        <w:rPr>
          <w:rFonts w:ascii="Times New Roman" w:hAnsi="Times New Roman" w:cs="Times New Roman"/>
          <w:sz w:val="24"/>
          <w:szCs w:val="24"/>
        </w:rPr>
        <w:t xml:space="preserve"> de </w:t>
      </w:r>
      <w:proofErr w:type="spellStart"/>
      <w:r w:rsidRPr="00F27181">
        <w:rPr>
          <w:rFonts w:ascii="Times New Roman" w:hAnsi="Times New Roman" w:cs="Times New Roman"/>
          <w:sz w:val="24"/>
          <w:szCs w:val="24"/>
        </w:rPr>
        <w:t>pompare</w:t>
      </w:r>
      <w:proofErr w:type="spellEnd"/>
      <w:r w:rsidRPr="00F27181">
        <w:rPr>
          <w:rFonts w:ascii="Times New Roman" w:hAnsi="Times New Roman" w:cs="Times New Roman"/>
          <w:sz w:val="24"/>
          <w:szCs w:val="24"/>
        </w:rPr>
        <w:t xml:space="preserve"> se </w:t>
      </w:r>
      <w:proofErr w:type="spellStart"/>
      <w:r w:rsidRPr="00F27181">
        <w:rPr>
          <w:rFonts w:ascii="Times New Roman" w:hAnsi="Times New Roman" w:cs="Times New Roman"/>
          <w:sz w:val="24"/>
          <w:szCs w:val="24"/>
        </w:rPr>
        <w:t>estimeaza</w:t>
      </w:r>
      <w:proofErr w:type="spellEnd"/>
      <w:r w:rsidRPr="00F27181">
        <w:rPr>
          <w:rFonts w:ascii="Times New Roman" w:hAnsi="Times New Roman" w:cs="Times New Roman"/>
          <w:sz w:val="24"/>
          <w:szCs w:val="24"/>
        </w:rPr>
        <w:t xml:space="preserve"> la </w:t>
      </w:r>
      <w:proofErr w:type="spellStart"/>
      <w:r w:rsidRPr="00F27181">
        <w:rPr>
          <w:rFonts w:ascii="Times New Roman" w:hAnsi="Times New Roman" w:cs="Times New Roman"/>
          <w:sz w:val="24"/>
          <w:szCs w:val="24"/>
        </w:rPr>
        <w:t>cca</w:t>
      </w:r>
      <w:proofErr w:type="spellEnd"/>
      <w:r w:rsidRPr="00F27181">
        <w:rPr>
          <w:rFonts w:ascii="Times New Roman" w:hAnsi="Times New Roman" w:cs="Times New Roman"/>
          <w:sz w:val="24"/>
          <w:szCs w:val="24"/>
        </w:rPr>
        <w:t>. 988m.</w:t>
      </w: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lastRenderedPageBreak/>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Pr="000E0A23"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highlight w:val="yellow"/>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0E0A23">
        <w:rPr>
          <w:rFonts w:ascii="Times New Roman" w:eastAsia="Calibri" w:hAnsi="Times New Roman" w:cs="Times New Roman"/>
          <w:b/>
          <w:noProof/>
          <w:sz w:val="24"/>
          <w:szCs w:val="26"/>
          <w:highlight w:val="yellow"/>
          <w:lang w:val="ro-RO"/>
        </w:rPr>
        <w:t xml:space="preserve">se vor respecta condițiile și prevederile tuturor avizelor emise de alte autorități - </w:t>
      </w:r>
      <w:r w:rsidRPr="000E0A23">
        <w:rPr>
          <w:rFonts w:ascii="Times New Roman" w:eastAsia="Calibri" w:hAnsi="Times New Roman" w:cs="Times New Roman"/>
          <w:b/>
          <w:i/>
          <w:noProof/>
          <w:sz w:val="24"/>
          <w:szCs w:val="26"/>
          <w:highlight w:val="yellow"/>
          <w:lang w:val="ro-RO"/>
        </w:rPr>
        <w:t xml:space="preserve">Avizul de Gospodărire a apelor nr. </w:t>
      </w:r>
      <w:r w:rsidR="00F27181">
        <w:rPr>
          <w:rFonts w:ascii="Times New Roman" w:eastAsia="Calibri" w:hAnsi="Times New Roman" w:cs="Times New Roman"/>
          <w:b/>
          <w:i/>
          <w:noProof/>
          <w:sz w:val="24"/>
          <w:szCs w:val="26"/>
          <w:highlight w:val="yellow"/>
          <w:lang w:val="ro-RO"/>
        </w:rPr>
        <w:t>xxx</w:t>
      </w:r>
      <w:r w:rsidR="00D65769" w:rsidRPr="000E0A23">
        <w:rPr>
          <w:rFonts w:ascii="Times New Roman" w:eastAsia="Calibri" w:hAnsi="Times New Roman" w:cs="Times New Roman"/>
          <w:b/>
          <w:i/>
          <w:noProof/>
          <w:sz w:val="24"/>
          <w:szCs w:val="26"/>
          <w:highlight w:val="yellow"/>
          <w:lang w:val="ro-RO"/>
        </w:rPr>
        <w:t>-CJ</w:t>
      </w:r>
      <w:r w:rsidRPr="000E0A23">
        <w:rPr>
          <w:rFonts w:ascii="Times New Roman" w:eastAsia="Calibri" w:hAnsi="Times New Roman" w:cs="Times New Roman"/>
          <w:b/>
          <w:i/>
          <w:noProof/>
          <w:sz w:val="24"/>
          <w:szCs w:val="26"/>
          <w:highlight w:val="yellow"/>
          <w:lang w:val="ro-RO"/>
        </w:rPr>
        <w:t xml:space="preserve"> din </w:t>
      </w:r>
      <w:r w:rsidR="00F27181">
        <w:rPr>
          <w:rFonts w:ascii="Times New Roman" w:eastAsia="Calibri" w:hAnsi="Times New Roman" w:cs="Times New Roman"/>
          <w:b/>
          <w:i/>
          <w:noProof/>
          <w:sz w:val="24"/>
          <w:szCs w:val="26"/>
          <w:highlight w:val="yellow"/>
          <w:lang w:val="ro-RO"/>
        </w:rPr>
        <w:t>xx.xxx</w:t>
      </w:r>
      <w:r w:rsidRPr="000E0A23">
        <w:rPr>
          <w:rFonts w:ascii="Times New Roman" w:eastAsia="Calibri" w:hAnsi="Times New Roman" w:cs="Times New Roman"/>
          <w:b/>
          <w:i/>
          <w:noProof/>
          <w:sz w:val="24"/>
          <w:szCs w:val="26"/>
          <w:highlight w:val="yellow"/>
          <w:lang w:val="ro-RO"/>
        </w:rPr>
        <w:t>.</w:t>
      </w:r>
      <w:r w:rsidR="00D65769" w:rsidRPr="000E0A23">
        <w:rPr>
          <w:rFonts w:ascii="Times New Roman" w:eastAsia="Calibri" w:hAnsi="Times New Roman" w:cs="Times New Roman"/>
          <w:b/>
          <w:i/>
          <w:noProof/>
          <w:sz w:val="24"/>
          <w:szCs w:val="26"/>
          <w:highlight w:val="yellow"/>
          <w:lang w:val="ro-RO"/>
        </w:rPr>
        <w:t>2023</w:t>
      </w:r>
      <w:r w:rsidRPr="000E0A23">
        <w:rPr>
          <w:rFonts w:ascii="Times New Roman" w:eastAsia="Calibri" w:hAnsi="Times New Roman" w:cs="Times New Roman"/>
          <w:b/>
          <w:i/>
          <w:noProof/>
          <w:sz w:val="24"/>
          <w:szCs w:val="26"/>
          <w:highlight w:val="yellow"/>
          <w:lang w:val="ro-RO"/>
        </w:rPr>
        <w:t>:</w:t>
      </w:r>
    </w:p>
    <w:p w:rsidR="00F27181" w:rsidRPr="00F27181" w:rsidRDefault="00F27181" w:rsidP="00F27181">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F27181">
        <w:rPr>
          <w:rFonts w:ascii="Times New Roman" w:hAnsi="Times New Roman" w:cs="Times New Roman"/>
          <w:sz w:val="24"/>
          <w:szCs w:val="24"/>
          <w:lang w:val="pt-BR"/>
        </w:rPr>
        <w:t xml:space="preserve">Pe parcursul executiei lucrarilor si dupa, constructorul si beneficiarul au obligatia de a asigura scurgerea libera a apelor, depozitarea de materiale sau stationarea utilajelor in albie fiind interzisa. In perioada de executie a lucrarilor se vor lua toate masurile ce se impun pentru evitarea poluarii apelor, pentru protectia factorilor de mediu pentru prevenire si combaterea poluarilor accidentale, in special cu produse petroliere ca urmare a exploatarii utilajelor tehnologice. </w:t>
      </w:r>
    </w:p>
    <w:p w:rsidR="00F27181" w:rsidRDefault="00F27181" w:rsidP="00F2718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 </w:t>
      </w:r>
      <w:proofErr w:type="spellStart"/>
      <w:r w:rsidRPr="00F27181">
        <w:rPr>
          <w:rFonts w:ascii="Times New Roman" w:hAnsi="Times New Roman" w:cs="Times New Roman"/>
          <w:sz w:val="24"/>
          <w:szCs w:val="24"/>
          <w:lang w:val="es-ES"/>
        </w:rPr>
        <w:t>Orice</w:t>
      </w:r>
      <w:proofErr w:type="spellEnd"/>
      <w:r w:rsidRPr="00F27181">
        <w:rPr>
          <w:rFonts w:ascii="Times New Roman" w:hAnsi="Times New Roman" w:cs="Times New Roman"/>
          <w:sz w:val="24"/>
          <w:szCs w:val="24"/>
          <w:lang w:val="es-ES"/>
        </w:rPr>
        <w:t xml:space="preserve"> modificare </w:t>
      </w:r>
      <w:proofErr w:type="spellStart"/>
      <w:r w:rsidRPr="00F27181">
        <w:rPr>
          <w:rFonts w:ascii="Times New Roman" w:hAnsi="Times New Roman" w:cs="Times New Roman"/>
          <w:sz w:val="24"/>
          <w:szCs w:val="24"/>
          <w:lang w:val="es-ES"/>
        </w:rPr>
        <w:t>fata</w:t>
      </w:r>
      <w:proofErr w:type="spellEnd"/>
      <w:r w:rsidRPr="00F27181">
        <w:rPr>
          <w:rFonts w:ascii="Times New Roman" w:hAnsi="Times New Roman" w:cs="Times New Roman"/>
          <w:sz w:val="24"/>
          <w:szCs w:val="24"/>
          <w:lang w:val="es-ES"/>
        </w:rPr>
        <w:t xml:space="preserve"> de </w:t>
      </w:r>
      <w:proofErr w:type="spellStart"/>
      <w:r w:rsidRPr="00F27181">
        <w:rPr>
          <w:rFonts w:ascii="Times New Roman" w:hAnsi="Times New Roman" w:cs="Times New Roman"/>
          <w:sz w:val="24"/>
          <w:szCs w:val="24"/>
          <w:lang w:val="es-ES"/>
        </w:rPr>
        <w:t>Documentatia</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tehnica</w:t>
      </w:r>
      <w:proofErr w:type="spellEnd"/>
      <w:r w:rsidRPr="00F27181">
        <w:rPr>
          <w:rFonts w:ascii="Times New Roman" w:hAnsi="Times New Roman" w:cs="Times New Roman"/>
          <w:sz w:val="24"/>
          <w:szCs w:val="24"/>
          <w:lang w:val="es-ES"/>
        </w:rPr>
        <w:t xml:space="preserve"> si a </w:t>
      </w:r>
      <w:proofErr w:type="spellStart"/>
      <w:r w:rsidRPr="00F27181">
        <w:rPr>
          <w:rFonts w:ascii="Times New Roman" w:hAnsi="Times New Roman" w:cs="Times New Roman"/>
          <w:sz w:val="24"/>
          <w:szCs w:val="24"/>
          <w:lang w:val="es-ES"/>
        </w:rPr>
        <w:t>Proiectului</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vizate</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spre</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neschimbare</w:t>
      </w:r>
      <w:proofErr w:type="spellEnd"/>
      <w:r w:rsidRPr="00F27181">
        <w:rPr>
          <w:rFonts w:ascii="Times New Roman" w:hAnsi="Times New Roman" w:cs="Times New Roman"/>
          <w:sz w:val="24"/>
          <w:szCs w:val="24"/>
          <w:lang w:val="es-ES"/>
        </w:rPr>
        <w:t xml:space="preserve"> si a </w:t>
      </w:r>
      <w:proofErr w:type="spellStart"/>
      <w:r w:rsidRPr="00F27181">
        <w:rPr>
          <w:rFonts w:ascii="Times New Roman" w:hAnsi="Times New Roman" w:cs="Times New Roman"/>
          <w:sz w:val="24"/>
          <w:szCs w:val="24"/>
          <w:lang w:val="es-ES"/>
        </w:rPr>
        <w:t>proiectului</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care</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ar</w:t>
      </w:r>
      <w:proofErr w:type="spellEnd"/>
      <w:r w:rsidRPr="00F27181">
        <w:rPr>
          <w:rFonts w:ascii="Times New Roman" w:hAnsi="Times New Roman" w:cs="Times New Roman"/>
          <w:sz w:val="24"/>
          <w:szCs w:val="24"/>
          <w:lang w:val="es-ES"/>
        </w:rPr>
        <w:t xml:space="preserve"> putea </w:t>
      </w:r>
      <w:proofErr w:type="spellStart"/>
      <w:r w:rsidRPr="00F27181">
        <w:rPr>
          <w:rFonts w:ascii="Times New Roman" w:hAnsi="Times New Roman" w:cs="Times New Roman"/>
          <w:sz w:val="24"/>
          <w:szCs w:val="24"/>
          <w:lang w:val="es-ES"/>
        </w:rPr>
        <w:t>interveni</w:t>
      </w:r>
      <w:proofErr w:type="spellEnd"/>
      <w:r w:rsidRPr="00F27181">
        <w:rPr>
          <w:rFonts w:ascii="Times New Roman" w:hAnsi="Times New Roman" w:cs="Times New Roman"/>
          <w:sz w:val="24"/>
          <w:szCs w:val="24"/>
          <w:lang w:val="es-ES"/>
        </w:rPr>
        <w:t xml:space="preserve"> pe </w:t>
      </w:r>
      <w:proofErr w:type="spellStart"/>
      <w:r w:rsidRPr="00F27181">
        <w:rPr>
          <w:rFonts w:ascii="Times New Roman" w:hAnsi="Times New Roman" w:cs="Times New Roman"/>
          <w:sz w:val="24"/>
          <w:szCs w:val="24"/>
          <w:lang w:val="es-ES"/>
        </w:rPr>
        <w:t>parcursul</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lucrarilor</w:t>
      </w:r>
      <w:proofErr w:type="spellEnd"/>
      <w:r w:rsidRPr="00F27181">
        <w:rPr>
          <w:rFonts w:ascii="Times New Roman" w:hAnsi="Times New Roman" w:cs="Times New Roman"/>
          <w:sz w:val="24"/>
          <w:szCs w:val="24"/>
          <w:lang w:val="es-ES"/>
        </w:rPr>
        <w:t xml:space="preserve"> va fi </w:t>
      </w:r>
      <w:proofErr w:type="spellStart"/>
      <w:r w:rsidRPr="00F27181">
        <w:rPr>
          <w:rFonts w:ascii="Times New Roman" w:hAnsi="Times New Roman" w:cs="Times New Roman"/>
          <w:sz w:val="24"/>
          <w:szCs w:val="24"/>
          <w:lang w:val="es-ES"/>
        </w:rPr>
        <w:t>adusa</w:t>
      </w:r>
      <w:proofErr w:type="spellEnd"/>
      <w:r w:rsidRPr="00F27181">
        <w:rPr>
          <w:rFonts w:ascii="Times New Roman" w:hAnsi="Times New Roman" w:cs="Times New Roman"/>
          <w:sz w:val="24"/>
          <w:szCs w:val="24"/>
          <w:lang w:val="es-ES"/>
        </w:rPr>
        <w:t xml:space="preserve"> la </w:t>
      </w:r>
      <w:proofErr w:type="spellStart"/>
      <w:r w:rsidRPr="00F27181">
        <w:rPr>
          <w:rFonts w:ascii="Times New Roman" w:hAnsi="Times New Roman" w:cs="Times New Roman"/>
          <w:sz w:val="24"/>
          <w:szCs w:val="24"/>
          <w:lang w:val="es-ES"/>
        </w:rPr>
        <w:t>cunostinta</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emitentului</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avizului</w:t>
      </w:r>
      <w:proofErr w:type="spellEnd"/>
      <w:r w:rsidRPr="00F27181">
        <w:rPr>
          <w:rFonts w:ascii="Times New Roman" w:hAnsi="Times New Roman" w:cs="Times New Roman"/>
          <w:sz w:val="24"/>
          <w:szCs w:val="24"/>
          <w:lang w:val="es-ES"/>
        </w:rPr>
        <w:t xml:space="preserve"> de </w:t>
      </w:r>
      <w:proofErr w:type="spellStart"/>
      <w:r w:rsidRPr="00F27181">
        <w:rPr>
          <w:rFonts w:ascii="Times New Roman" w:hAnsi="Times New Roman" w:cs="Times New Roman"/>
          <w:sz w:val="24"/>
          <w:szCs w:val="24"/>
          <w:lang w:val="es-ES"/>
        </w:rPr>
        <w:t>gospodarire</w:t>
      </w:r>
      <w:proofErr w:type="spellEnd"/>
      <w:r w:rsidRPr="00F27181">
        <w:rPr>
          <w:rFonts w:ascii="Times New Roman" w:hAnsi="Times New Roman" w:cs="Times New Roman"/>
          <w:sz w:val="24"/>
          <w:szCs w:val="24"/>
          <w:lang w:val="es-ES"/>
        </w:rPr>
        <w:t xml:space="preserve"> a </w:t>
      </w:r>
      <w:proofErr w:type="spellStart"/>
      <w:r w:rsidRPr="00F27181">
        <w:rPr>
          <w:rFonts w:ascii="Times New Roman" w:hAnsi="Times New Roman" w:cs="Times New Roman"/>
          <w:sz w:val="24"/>
          <w:szCs w:val="24"/>
          <w:lang w:val="es-ES"/>
        </w:rPr>
        <w:t>apelor</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responsabilitate</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care</w:t>
      </w:r>
      <w:proofErr w:type="spellEnd"/>
      <w:r w:rsidRPr="00F27181">
        <w:rPr>
          <w:rFonts w:ascii="Times New Roman" w:hAnsi="Times New Roman" w:cs="Times New Roman"/>
          <w:sz w:val="24"/>
          <w:szCs w:val="24"/>
          <w:lang w:val="es-ES"/>
        </w:rPr>
        <w:t xml:space="preserve"> revine </w:t>
      </w:r>
      <w:proofErr w:type="spellStart"/>
      <w:r w:rsidRPr="00F27181">
        <w:rPr>
          <w:rFonts w:ascii="Times New Roman" w:hAnsi="Times New Roman" w:cs="Times New Roman"/>
          <w:sz w:val="24"/>
          <w:szCs w:val="24"/>
          <w:lang w:val="es-ES"/>
        </w:rPr>
        <w:t>proiectantului</w:t>
      </w:r>
      <w:proofErr w:type="spellEnd"/>
      <w:r w:rsidRPr="00F27181">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F27181" w:rsidRPr="00F27181" w:rsidRDefault="00F27181" w:rsidP="00F2718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Începerea</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execuţiei</w:t>
      </w:r>
      <w:proofErr w:type="spellEnd"/>
      <w:r w:rsidRPr="00F27181">
        <w:rPr>
          <w:rFonts w:ascii="Times New Roman" w:hAnsi="Times New Roman" w:cs="Times New Roman"/>
          <w:sz w:val="24"/>
          <w:szCs w:val="24"/>
          <w:lang w:val="es-ES"/>
        </w:rPr>
        <w:t xml:space="preserve"> se va </w:t>
      </w:r>
      <w:proofErr w:type="spellStart"/>
      <w:r w:rsidRPr="00F27181">
        <w:rPr>
          <w:rFonts w:ascii="Times New Roman" w:hAnsi="Times New Roman" w:cs="Times New Roman"/>
          <w:sz w:val="24"/>
          <w:szCs w:val="24"/>
          <w:lang w:val="es-ES"/>
        </w:rPr>
        <w:t>anunţa</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cu</w:t>
      </w:r>
      <w:proofErr w:type="spellEnd"/>
      <w:r w:rsidRPr="00F27181">
        <w:rPr>
          <w:rFonts w:ascii="Times New Roman" w:hAnsi="Times New Roman" w:cs="Times New Roman"/>
          <w:sz w:val="24"/>
          <w:szCs w:val="24"/>
          <w:lang w:val="es-ES"/>
        </w:rPr>
        <w:t xml:space="preserve"> 10 </w:t>
      </w:r>
      <w:proofErr w:type="spellStart"/>
      <w:r w:rsidRPr="00F27181">
        <w:rPr>
          <w:rFonts w:ascii="Times New Roman" w:hAnsi="Times New Roman" w:cs="Times New Roman"/>
          <w:sz w:val="24"/>
          <w:szCs w:val="24"/>
          <w:lang w:val="es-ES"/>
        </w:rPr>
        <w:t>zile</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înainte</w:t>
      </w:r>
      <w:proofErr w:type="spellEnd"/>
      <w:r w:rsidRPr="00F27181">
        <w:rPr>
          <w:rFonts w:ascii="Times New Roman" w:hAnsi="Times New Roman" w:cs="Times New Roman"/>
          <w:sz w:val="24"/>
          <w:szCs w:val="24"/>
          <w:lang w:val="es-ES"/>
        </w:rPr>
        <w:t xml:space="preserve"> la </w:t>
      </w:r>
      <w:proofErr w:type="spellStart"/>
      <w:r w:rsidRPr="00F27181">
        <w:rPr>
          <w:rFonts w:ascii="Times New Roman" w:hAnsi="Times New Roman" w:cs="Times New Roman"/>
          <w:sz w:val="24"/>
          <w:szCs w:val="24"/>
          <w:lang w:val="es-ES"/>
        </w:rPr>
        <w:t>Sistemul</w:t>
      </w:r>
      <w:proofErr w:type="spellEnd"/>
      <w:r w:rsidRPr="00F27181">
        <w:rPr>
          <w:rFonts w:ascii="Times New Roman" w:hAnsi="Times New Roman" w:cs="Times New Roman"/>
          <w:sz w:val="24"/>
          <w:szCs w:val="24"/>
          <w:lang w:val="es-ES"/>
        </w:rPr>
        <w:t xml:space="preserve"> de </w:t>
      </w:r>
      <w:proofErr w:type="spellStart"/>
      <w:r w:rsidRPr="00F27181">
        <w:rPr>
          <w:rFonts w:ascii="Times New Roman" w:hAnsi="Times New Roman" w:cs="Times New Roman"/>
          <w:sz w:val="24"/>
          <w:szCs w:val="24"/>
          <w:lang w:val="es-ES"/>
        </w:rPr>
        <w:t>Gospodărire</w:t>
      </w:r>
      <w:proofErr w:type="spellEnd"/>
      <w:r w:rsidRPr="00F27181">
        <w:rPr>
          <w:rFonts w:ascii="Times New Roman" w:hAnsi="Times New Roman" w:cs="Times New Roman"/>
          <w:sz w:val="24"/>
          <w:szCs w:val="24"/>
          <w:lang w:val="es-ES"/>
        </w:rPr>
        <w:t xml:space="preserve"> a </w:t>
      </w:r>
      <w:proofErr w:type="spellStart"/>
      <w:r w:rsidRPr="00F27181">
        <w:rPr>
          <w:rFonts w:ascii="Times New Roman" w:hAnsi="Times New Roman" w:cs="Times New Roman"/>
          <w:sz w:val="24"/>
          <w:szCs w:val="24"/>
          <w:lang w:val="es-ES"/>
        </w:rPr>
        <w:t>Apelor</w:t>
      </w:r>
      <w:proofErr w:type="spellEnd"/>
      <w:r w:rsidRPr="00F27181">
        <w:rPr>
          <w:rFonts w:ascii="Times New Roman" w:hAnsi="Times New Roman" w:cs="Times New Roman"/>
          <w:sz w:val="24"/>
          <w:szCs w:val="24"/>
          <w:lang w:val="es-ES"/>
        </w:rPr>
        <w:t xml:space="preserve"> Cluj</w:t>
      </w:r>
    </w:p>
    <w:p w:rsidR="00F27181" w:rsidRPr="00F27181" w:rsidRDefault="00F27181" w:rsidP="00F27181">
      <w:pPr>
        <w:spacing w:after="0" w:line="240" w:lineRule="auto"/>
        <w:jc w:val="both"/>
        <w:rPr>
          <w:rFonts w:ascii="Times New Roman" w:hAnsi="Times New Roman" w:cs="Times New Roman"/>
          <w:sz w:val="24"/>
          <w:szCs w:val="24"/>
          <w:lang w:val="es-ES"/>
        </w:rPr>
      </w:pPr>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Recepţia</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lucrărilor</w:t>
      </w:r>
      <w:proofErr w:type="spellEnd"/>
      <w:r w:rsidRPr="00F27181">
        <w:rPr>
          <w:rFonts w:ascii="Times New Roman" w:hAnsi="Times New Roman" w:cs="Times New Roman"/>
          <w:sz w:val="24"/>
          <w:szCs w:val="24"/>
          <w:lang w:val="es-ES"/>
        </w:rPr>
        <w:t xml:space="preserve"> se va realiza </w:t>
      </w:r>
      <w:proofErr w:type="spellStart"/>
      <w:r w:rsidRPr="00F27181">
        <w:rPr>
          <w:rFonts w:ascii="Times New Roman" w:hAnsi="Times New Roman" w:cs="Times New Roman"/>
          <w:sz w:val="24"/>
          <w:szCs w:val="24"/>
          <w:lang w:val="es-ES"/>
        </w:rPr>
        <w:t>în</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prezenţa</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delegatului</w:t>
      </w:r>
      <w:proofErr w:type="spellEnd"/>
      <w:r w:rsidRPr="00F27181">
        <w:rPr>
          <w:rFonts w:ascii="Times New Roman" w:hAnsi="Times New Roman" w:cs="Times New Roman"/>
          <w:sz w:val="24"/>
          <w:szCs w:val="24"/>
          <w:lang w:val="es-ES"/>
        </w:rPr>
        <w:t xml:space="preserve"> </w:t>
      </w:r>
      <w:proofErr w:type="spellStart"/>
      <w:r w:rsidRPr="00F27181">
        <w:rPr>
          <w:rFonts w:ascii="Times New Roman" w:hAnsi="Times New Roman" w:cs="Times New Roman"/>
          <w:sz w:val="24"/>
          <w:szCs w:val="24"/>
          <w:lang w:val="es-ES"/>
        </w:rPr>
        <w:t>Sistemului</w:t>
      </w:r>
      <w:proofErr w:type="spellEnd"/>
      <w:r w:rsidRPr="00F27181">
        <w:rPr>
          <w:rFonts w:ascii="Times New Roman" w:hAnsi="Times New Roman" w:cs="Times New Roman"/>
          <w:sz w:val="24"/>
          <w:szCs w:val="24"/>
          <w:lang w:val="es-ES"/>
        </w:rPr>
        <w:t xml:space="preserve"> de </w:t>
      </w:r>
      <w:proofErr w:type="spellStart"/>
      <w:r w:rsidRPr="00F27181">
        <w:rPr>
          <w:rFonts w:ascii="Times New Roman" w:hAnsi="Times New Roman" w:cs="Times New Roman"/>
          <w:sz w:val="24"/>
          <w:szCs w:val="24"/>
          <w:lang w:val="es-ES"/>
        </w:rPr>
        <w:t>Gospodărire</w:t>
      </w:r>
      <w:proofErr w:type="spellEnd"/>
      <w:r w:rsidRPr="00F27181">
        <w:rPr>
          <w:rFonts w:ascii="Times New Roman" w:hAnsi="Times New Roman" w:cs="Times New Roman"/>
          <w:sz w:val="24"/>
          <w:szCs w:val="24"/>
          <w:lang w:val="es-ES"/>
        </w:rPr>
        <w:t xml:space="preserve"> </w:t>
      </w:r>
      <w:proofErr w:type="gramStart"/>
      <w:r w:rsidRPr="00F27181">
        <w:rPr>
          <w:rFonts w:ascii="Times New Roman" w:hAnsi="Times New Roman" w:cs="Times New Roman"/>
          <w:sz w:val="24"/>
          <w:szCs w:val="24"/>
          <w:lang w:val="es-ES"/>
        </w:rPr>
        <w:t xml:space="preserve">a  </w:t>
      </w:r>
      <w:proofErr w:type="spellStart"/>
      <w:r w:rsidRPr="00F27181">
        <w:rPr>
          <w:rFonts w:ascii="Times New Roman" w:hAnsi="Times New Roman" w:cs="Times New Roman"/>
          <w:sz w:val="24"/>
          <w:szCs w:val="24"/>
          <w:lang w:val="es-ES"/>
        </w:rPr>
        <w:t>Apelor</w:t>
      </w:r>
      <w:proofErr w:type="spellEnd"/>
      <w:proofErr w:type="gramEnd"/>
      <w:r w:rsidRPr="00F27181">
        <w:rPr>
          <w:rFonts w:ascii="Times New Roman" w:hAnsi="Times New Roman" w:cs="Times New Roman"/>
          <w:sz w:val="24"/>
          <w:szCs w:val="24"/>
          <w:lang w:val="es-ES"/>
        </w:rPr>
        <w:t xml:space="preserve"> Cluj</w:t>
      </w:r>
    </w:p>
    <w:p w:rsidR="00F27181" w:rsidRPr="00F27181" w:rsidRDefault="00F27181" w:rsidP="00F27181">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w:t>
      </w:r>
      <w:r w:rsidRPr="00F27181">
        <w:rPr>
          <w:rFonts w:ascii="Times New Roman" w:eastAsia="Calibri" w:hAnsi="Times New Roman" w:cs="Times New Roman"/>
          <w:sz w:val="24"/>
          <w:szCs w:val="24"/>
          <w:lang w:val="pt-BR"/>
        </w:rPr>
        <w:t xml:space="preserve"> Se interzice evacuarea de ape uzate, deșeuri și alte substanțe poluante în apele de suprafață sau subterane.  </w:t>
      </w:r>
    </w:p>
    <w:p w:rsidR="00F27181" w:rsidRPr="00F27181" w:rsidRDefault="00F27181" w:rsidP="00F27181">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b/>
          <w:sz w:val="24"/>
          <w:szCs w:val="24"/>
          <w:lang w:val="pt-BR"/>
        </w:rPr>
        <w:t>-</w:t>
      </w:r>
      <w:r w:rsidRPr="00F27181">
        <w:rPr>
          <w:rFonts w:ascii="Times New Roman" w:eastAsia="Calibri" w:hAnsi="Times New Roman" w:cs="Times New Roman"/>
          <w:b/>
          <w:sz w:val="24"/>
          <w:szCs w:val="24"/>
          <w:lang w:val="pt-BR"/>
        </w:rPr>
        <w:t xml:space="preserve"> </w:t>
      </w:r>
      <w:r w:rsidRPr="00F27181">
        <w:rPr>
          <w:rFonts w:ascii="Times New Roman" w:eastAsia="Calibri" w:hAnsi="Times New Roman" w:cs="Times New Roman"/>
          <w:sz w:val="24"/>
          <w:szCs w:val="24"/>
          <w:lang w:val="pt-BR"/>
        </w:rPr>
        <w:t>Se vor amplasa borne pe malurile cursurilor de apă traversate, în scopul identificării în teren a traversărilor executate.</w:t>
      </w:r>
    </w:p>
    <w:p w:rsidR="00F27181" w:rsidRPr="00F27181" w:rsidRDefault="00F27181" w:rsidP="00F27181">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w:t>
      </w:r>
      <w:r w:rsidRPr="00F27181">
        <w:rPr>
          <w:rFonts w:ascii="Times New Roman" w:eastAsia="Calibri" w:hAnsi="Times New Roman" w:cs="Times New Roman"/>
          <w:sz w:val="24"/>
          <w:szCs w:val="24"/>
          <w:lang w:val="pt-BR"/>
        </w:rPr>
        <w:t xml:space="preserve"> După finalizarea lucrărilor, beneficiarul are obligația să solicite emiterea Autorizației de Gospodărire a Apelor în conformitatea cu prevederile Legii Apelor nr. 107/1996 cu completările și modificările ulterioare. 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F27181">
        <w:rPr>
          <w:rFonts w:ascii="Times New Roman" w:eastAsia="Calibri" w:hAnsi="Times New Roman" w:cs="Times New Roman"/>
          <w:noProof/>
          <w:sz w:val="24"/>
          <w:szCs w:val="26"/>
          <w:lang w:val="ro-RO"/>
        </w:rPr>
        <w:t>Luisa OPREA</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F27181">
        <w:rPr>
          <w:rFonts w:ascii="Times New Roman" w:eastAsia="Calibri" w:hAnsi="Times New Roman" w:cs="Times New Roman"/>
          <w:b/>
          <w:noProof/>
          <w:sz w:val="24"/>
          <w:szCs w:val="26"/>
          <w:lang w:val="ro-RO"/>
        </w:rPr>
        <w:tab/>
      </w:r>
      <w:r w:rsidR="00F27181">
        <w:rPr>
          <w:rFonts w:ascii="Times New Roman" w:eastAsia="Calibri" w:hAnsi="Times New Roman" w:cs="Times New Roman"/>
          <w:b/>
          <w:noProof/>
          <w:sz w:val="24"/>
          <w:szCs w:val="26"/>
          <w:lang w:val="ro-RO"/>
        </w:rPr>
        <w:tab/>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F27181">
        <w:rPr>
          <w:rFonts w:ascii="Times New Roman" w:eastAsia="Calibri" w:hAnsi="Times New Roman" w:cs="Times New Roman"/>
          <w:noProof/>
          <w:sz w:val="24"/>
          <w:szCs w:val="26"/>
          <w:lang w:val="ro-RO"/>
        </w:rPr>
        <w:t>Romina PAUL</w:t>
      </w:r>
    </w:p>
    <w:p w:rsidR="00272DC4" w:rsidRPr="0099796A" w:rsidRDefault="00D6634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1</w:t>
      </w:r>
      <w:r w:rsidR="00F27181">
        <w:rPr>
          <w:rFonts w:ascii="Times New Roman" w:eastAsia="Calibri" w:hAnsi="Times New Roman" w:cs="Times New Roman"/>
          <w:noProof/>
          <w:sz w:val="24"/>
          <w:szCs w:val="26"/>
          <w:lang w:val="ro-RO"/>
        </w:rPr>
        <w:t>3</w:t>
      </w:r>
      <w:r>
        <w:rPr>
          <w:rFonts w:ascii="Times New Roman" w:eastAsia="Calibri" w:hAnsi="Times New Roman" w:cs="Times New Roman"/>
          <w:noProof/>
          <w:sz w:val="24"/>
          <w:szCs w:val="26"/>
          <w:lang w:val="ro-RO"/>
        </w:rPr>
        <w:t>.05.2023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13" w:rsidRDefault="00092413" w:rsidP="00D6795A">
      <w:pPr>
        <w:spacing w:after="0" w:line="240" w:lineRule="auto"/>
      </w:pPr>
      <w:r>
        <w:separator/>
      </w:r>
    </w:p>
  </w:endnote>
  <w:endnote w:type="continuationSeparator" w:id="0">
    <w:p w:rsidR="00092413" w:rsidRDefault="0009241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092413">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6111601"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13" w:rsidRDefault="00092413" w:rsidP="00D6795A">
      <w:pPr>
        <w:spacing w:after="0" w:line="240" w:lineRule="auto"/>
      </w:pPr>
      <w:r>
        <w:separator/>
      </w:r>
    </w:p>
  </w:footnote>
  <w:footnote w:type="continuationSeparator" w:id="0">
    <w:p w:rsidR="00092413" w:rsidRDefault="0009241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092413"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6111600"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2413"/>
    <w:rsid w:val="00093AF1"/>
    <w:rsid w:val="00093C75"/>
    <w:rsid w:val="000970CE"/>
    <w:rsid w:val="00097141"/>
    <w:rsid w:val="00097BD4"/>
    <w:rsid w:val="000A1810"/>
    <w:rsid w:val="000A36D5"/>
    <w:rsid w:val="000A3A86"/>
    <w:rsid w:val="000A7962"/>
    <w:rsid w:val="000B0CC1"/>
    <w:rsid w:val="000B28E2"/>
    <w:rsid w:val="000B32DA"/>
    <w:rsid w:val="000B6128"/>
    <w:rsid w:val="000C1F32"/>
    <w:rsid w:val="000C1F4C"/>
    <w:rsid w:val="000C48E1"/>
    <w:rsid w:val="000D09D8"/>
    <w:rsid w:val="000D32DD"/>
    <w:rsid w:val="000D3F21"/>
    <w:rsid w:val="000D4509"/>
    <w:rsid w:val="000D7381"/>
    <w:rsid w:val="000E0A23"/>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E7F18"/>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0E7A"/>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1476"/>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7AE"/>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69D0"/>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40BF"/>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614B"/>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27181"/>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1DA1A9"/>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BE40BF"/>
  </w:style>
  <w:style w:type="character" w:customStyle="1" w:styleId="slgi">
    <w:name w:val="s_lgi"/>
    <w:rsid w:val="00BE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BC38-C842-4C36-9CF9-AABC35E7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15</cp:revision>
  <cp:lastPrinted>2023-02-27T11:27:00Z</cp:lastPrinted>
  <dcterms:created xsi:type="dcterms:W3CDTF">2023-02-27T11:15:00Z</dcterms:created>
  <dcterms:modified xsi:type="dcterms:W3CDTF">2023-09-13T09:00:00Z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