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03A9F" w14:textId="77777777" w:rsidR="003723F0" w:rsidRPr="00965072" w:rsidRDefault="003723F0" w:rsidP="008005EE">
      <w:pPr>
        <w:pStyle w:val="TableParagraph"/>
      </w:pPr>
    </w:p>
    <w:p w14:paraId="4145C72B" w14:textId="77777777" w:rsidR="002F1BBB" w:rsidRPr="00965072" w:rsidRDefault="002F1BBB">
      <w:pPr>
        <w:rPr>
          <w:rFonts w:cs="Arial"/>
        </w:rPr>
      </w:pPr>
    </w:p>
    <w:p w14:paraId="2CF69B8F" w14:textId="77777777" w:rsidR="003723F0" w:rsidRPr="00965072" w:rsidRDefault="003723F0" w:rsidP="003723F0">
      <w:pPr>
        <w:jc w:val="center"/>
        <w:rPr>
          <w:rFonts w:cs="Arial"/>
          <w:b/>
          <w:bCs/>
          <w:sz w:val="32"/>
          <w:szCs w:val="28"/>
        </w:rPr>
      </w:pPr>
      <w:r w:rsidRPr="00965072">
        <w:rPr>
          <w:rFonts w:cs="Arial"/>
          <w:b/>
          <w:bCs/>
          <w:sz w:val="32"/>
          <w:szCs w:val="28"/>
        </w:rPr>
        <w:t>MEMORIU DE PREZENTARE</w:t>
      </w:r>
    </w:p>
    <w:p w14:paraId="0BBA75C0" w14:textId="77777777" w:rsidR="003723F0" w:rsidRPr="00965072" w:rsidRDefault="003723F0" w:rsidP="003723F0">
      <w:pPr>
        <w:jc w:val="center"/>
        <w:rPr>
          <w:rFonts w:cs="Arial"/>
          <w:sz w:val="28"/>
          <w:szCs w:val="24"/>
        </w:rPr>
      </w:pPr>
      <w:r w:rsidRPr="00965072">
        <w:rPr>
          <w:rFonts w:cs="Arial"/>
          <w:sz w:val="28"/>
          <w:szCs w:val="24"/>
        </w:rPr>
        <w:t>pentru proiectul</w:t>
      </w:r>
    </w:p>
    <w:p w14:paraId="0B43EE17" w14:textId="3D431628" w:rsidR="003723F0" w:rsidRPr="00965072" w:rsidRDefault="00B950F6" w:rsidP="003723F0">
      <w:pPr>
        <w:spacing w:after="0"/>
        <w:jc w:val="center"/>
        <w:rPr>
          <w:rFonts w:cs="Arial"/>
          <w:b/>
          <w:sz w:val="32"/>
          <w:szCs w:val="32"/>
        </w:rPr>
      </w:pPr>
      <w:r w:rsidRPr="00965072">
        <w:rPr>
          <w:rFonts w:cs="Arial"/>
          <w:b/>
          <w:sz w:val="32"/>
          <w:szCs w:val="32"/>
        </w:rPr>
        <w:t>„</w:t>
      </w:r>
      <w:r w:rsidR="001920B9" w:rsidRPr="00965072">
        <w:rPr>
          <w:rFonts w:cs="Arial"/>
          <w:b/>
          <w:bCs/>
          <w:sz w:val="32"/>
          <w:szCs w:val="32"/>
        </w:rPr>
        <w:t>Modernizare infrastructură rutieră în Comuna Gârbău, județul Cluj"</w:t>
      </w:r>
    </w:p>
    <w:p w14:paraId="4811A9B1" w14:textId="5F651D3F" w:rsidR="00B950F6" w:rsidRPr="00965072" w:rsidRDefault="00B950F6" w:rsidP="003723F0">
      <w:pPr>
        <w:spacing w:after="0"/>
        <w:jc w:val="center"/>
        <w:rPr>
          <w:rFonts w:cs="Arial"/>
          <w:b/>
          <w:sz w:val="32"/>
          <w:szCs w:val="32"/>
        </w:rPr>
      </w:pPr>
      <w:r w:rsidRPr="00965072">
        <w:rPr>
          <w:rFonts w:cs="Arial"/>
          <w:b/>
          <w:sz w:val="32"/>
          <w:szCs w:val="32"/>
        </w:rPr>
        <w:t xml:space="preserve">propus a fi realizat </w:t>
      </w:r>
      <w:r w:rsidR="00330656" w:rsidRPr="00965072">
        <w:rPr>
          <w:rFonts w:cs="Arial"/>
          <w:b/>
          <w:sz w:val="32"/>
          <w:szCs w:val="32"/>
        </w:rPr>
        <w:t xml:space="preserve">în </w:t>
      </w:r>
      <w:r w:rsidR="004E05DD" w:rsidRPr="00965072">
        <w:rPr>
          <w:rFonts w:cs="Arial"/>
          <w:b/>
          <w:sz w:val="32"/>
          <w:szCs w:val="32"/>
        </w:rPr>
        <w:t>comuna G</w:t>
      </w:r>
      <w:r w:rsidR="004E05DD" w:rsidRPr="00965072">
        <w:rPr>
          <w:rFonts w:cs="Arial"/>
          <w:b/>
          <w:bCs/>
          <w:sz w:val="32"/>
          <w:szCs w:val="32"/>
        </w:rPr>
        <w:t>ârbău, județul Cluj</w:t>
      </w:r>
    </w:p>
    <w:p w14:paraId="68A7D420" w14:textId="77777777" w:rsidR="00B950F6" w:rsidRPr="00965072" w:rsidRDefault="00B950F6" w:rsidP="003723F0">
      <w:pPr>
        <w:spacing w:after="0"/>
        <w:jc w:val="center"/>
        <w:rPr>
          <w:rFonts w:cs="Arial"/>
          <w:bCs/>
          <w:sz w:val="28"/>
          <w:szCs w:val="26"/>
        </w:rPr>
      </w:pPr>
    </w:p>
    <w:p w14:paraId="0981ADE3" w14:textId="77777777" w:rsidR="00330656" w:rsidRPr="00965072" w:rsidRDefault="00330656" w:rsidP="003723F0">
      <w:pPr>
        <w:spacing w:after="0"/>
        <w:jc w:val="center"/>
        <w:rPr>
          <w:rFonts w:cs="Arial"/>
          <w:bCs/>
          <w:sz w:val="28"/>
          <w:szCs w:val="26"/>
        </w:rPr>
      </w:pPr>
    </w:p>
    <w:p w14:paraId="4EF8A446" w14:textId="77777777" w:rsidR="002F1BBB" w:rsidRPr="00965072" w:rsidRDefault="002F1BBB" w:rsidP="003723F0">
      <w:pPr>
        <w:spacing w:after="0"/>
        <w:jc w:val="center"/>
        <w:rPr>
          <w:rFonts w:cs="Arial"/>
          <w:bCs/>
          <w:sz w:val="28"/>
          <w:szCs w:val="26"/>
        </w:rPr>
      </w:pPr>
    </w:p>
    <w:p w14:paraId="33C2DDDC" w14:textId="111E83C1" w:rsidR="003723F0" w:rsidRPr="00965072" w:rsidRDefault="003723F0" w:rsidP="003723F0">
      <w:pPr>
        <w:spacing w:after="0"/>
        <w:rPr>
          <w:rFonts w:cs="Arial"/>
          <w:bCs/>
          <w:sz w:val="28"/>
          <w:szCs w:val="28"/>
          <w:lang w:eastAsia="ar-SA"/>
        </w:rPr>
      </w:pPr>
      <w:r w:rsidRPr="00965072">
        <w:rPr>
          <w:rFonts w:cs="Arial"/>
          <w:b/>
          <w:sz w:val="28"/>
          <w:szCs w:val="28"/>
        </w:rPr>
        <w:t xml:space="preserve">Beneficiar: </w:t>
      </w:r>
      <w:r w:rsidR="001920B9" w:rsidRPr="00965072">
        <w:rPr>
          <w:rFonts w:cs="Arial"/>
          <w:b/>
          <w:sz w:val="28"/>
          <w:szCs w:val="28"/>
          <w:lang w:eastAsia="ar-SA"/>
        </w:rPr>
        <w:t xml:space="preserve">COMUNA </w:t>
      </w:r>
      <w:r w:rsidR="004E05DD" w:rsidRPr="00965072">
        <w:rPr>
          <w:rFonts w:cs="Arial"/>
          <w:b/>
          <w:sz w:val="28"/>
          <w:szCs w:val="28"/>
          <w:lang w:eastAsia="ar-SA"/>
        </w:rPr>
        <w:t>G</w:t>
      </w:r>
      <w:r w:rsidR="004E05DD" w:rsidRPr="00965072">
        <w:rPr>
          <w:rFonts w:cs="Arial"/>
          <w:b/>
          <w:sz w:val="28"/>
          <w:szCs w:val="28"/>
        </w:rPr>
        <w:t>Â</w:t>
      </w:r>
      <w:r w:rsidR="004E05DD" w:rsidRPr="00965072">
        <w:rPr>
          <w:rFonts w:cs="Arial"/>
          <w:b/>
          <w:sz w:val="28"/>
          <w:szCs w:val="28"/>
          <w:lang w:eastAsia="ar-SA"/>
        </w:rPr>
        <w:t>RBĂU,</w:t>
      </w:r>
      <w:r w:rsidR="00C4795C" w:rsidRPr="00965072">
        <w:rPr>
          <w:rFonts w:cs="Arial"/>
          <w:bCs/>
          <w:sz w:val="28"/>
          <w:szCs w:val="28"/>
          <w:lang w:eastAsia="ar-SA"/>
        </w:rPr>
        <w:t xml:space="preserve"> </w:t>
      </w:r>
      <w:r w:rsidR="004E05DD" w:rsidRPr="00965072">
        <w:rPr>
          <w:bCs/>
          <w:sz w:val="28"/>
          <w:szCs w:val="28"/>
        </w:rPr>
        <w:t>str. Principală, nr.5, comuna G</w:t>
      </w:r>
      <w:r w:rsidR="004E05DD" w:rsidRPr="00965072">
        <w:rPr>
          <w:rFonts w:cs="Arial"/>
          <w:bCs/>
          <w:sz w:val="28"/>
          <w:szCs w:val="28"/>
        </w:rPr>
        <w:t>ârbău, județul Cluj,</w:t>
      </w:r>
      <w:r w:rsidR="00C4795C" w:rsidRPr="00965072">
        <w:rPr>
          <w:bCs/>
          <w:sz w:val="28"/>
          <w:szCs w:val="28"/>
        </w:rPr>
        <w:t xml:space="preserve"> reprezentată prin </w:t>
      </w:r>
      <w:r w:rsidR="001920B9" w:rsidRPr="00965072">
        <w:rPr>
          <w:bCs/>
          <w:sz w:val="28"/>
          <w:szCs w:val="28"/>
        </w:rPr>
        <w:t>Primar</w:t>
      </w:r>
      <w:r w:rsidR="00C4795C" w:rsidRPr="00965072">
        <w:rPr>
          <w:bCs/>
          <w:sz w:val="28"/>
          <w:szCs w:val="28"/>
        </w:rPr>
        <w:t xml:space="preserve"> – </w:t>
      </w:r>
      <w:r w:rsidR="001920B9" w:rsidRPr="00965072">
        <w:rPr>
          <w:bCs/>
          <w:sz w:val="28"/>
          <w:szCs w:val="28"/>
        </w:rPr>
        <w:t>Broaina Ghoerghe Lucian</w:t>
      </w:r>
      <w:r w:rsidR="00330656" w:rsidRPr="00965072">
        <w:rPr>
          <w:rFonts w:cs="Arial"/>
          <w:bCs/>
          <w:sz w:val="28"/>
          <w:szCs w:val="28"/>
        </w:rPr>
        <w:t xml:space="preserve">; </w:t>
      </w:r>
    </w:p>
    <w:p w14:paraId="55C5FEE3" w14:textId="77777777" w:rsidR="002F1BBB" w:rsidRPr="00965072" w:rsidRDefault="002F1BBB" w:rsidP="003723F0">
      <w:pPr>
        <w:rPr>
          <w:rFonts w:cs="Arial"/>
        </w:rPr>
      </w:pPr>
    </w:p>
    <w:p w14:paraId="27D02C9F" w14:textId="77777777" w:rsidR="00330656" w:rsidRPr="00965072" w:rsidRDefault="00330656" w:rsidP="003723F0">
      <w:pPr>
        <w:rPr>
          <w:rFonts w:cs="Arial"/>
        </w:rPr>
      </w:pPr>
    </w:p>
    <w:p w14:paraId="784CA7A6" w14:textId="5E1BC26D" w:rsidR="00330656" w:rsidRPr="00965072" w:rsidRDefault="003723F0" w:rsidP="00C4795C">
      <w:pPr>
        <w:rPr>
          <w:rFonts w:eastAsia="Calibri" w:cs="Arial"/>
          <w:sz w:val="28"/>
          <w:szCs w:val="28"/>
        </w:rPr>
      </w:pPr>
      <w:r w:rsidRPr="00965072">
        <w:rPr>
          <w:rFonts w:cs="Arial"/>
          <w:b/>
          <w:sz w:val="28"/>
          <w:szCs w:val="26"/>
        </w:rPr>
        <w:t xml:space="preserve">Întocmit: </w:t>
      </w:r>
      <w:r w:rsidR="00C4795C" w:rsidRPr="00965072">
        <w:rPr>
          <w:rFonts w:cs="Arial"/>
          <w:b/>
          <w:sz w:val="28"/>
          <w:szCs w:val="28"/>
          <w:lang w:eastAsia="ar-SA"/>
        </w:rPr>
        <w:t xml:space="preserve">S.C. ACVADESIGN S.R.L., </w:t>
      </w:r>
      <w:r w:rsidR="00C4795C" w:rsidRPr="00965072">
        <w:rPr>
          <w:rFonts w:cs="Arial"/>
          <w:sz w:val="28"/>
          <w:szCs w:val="28"/>
          <w:lang w:eastAsia="ar-SA"/>
        </w:rPr>
        <w:t xml:space="preserve">municipiul </w:t>
      </w:r>
      <w:r w:rsidR="00C4795C" w:rsidRPr="00965072">
        <w:rPr>
          <w:rFonts w:eastAsia="Calibri" w:cs="Arial"/>
          <w:sz w:val="28"/>
          <w:szCs w:val="28"/>
        </w:rPr>
        <w:t>Cluj-Napoca, Str. T</w:t>
      </w:r>
      <w:r w:rsidR="001920B9" w:rsidRPr="00965072">
        <w:rPr>
          <w:rFonts w:eastAsia="Calibri" w:cs="Arial"/>
          <w:sz w:val="28"/>
          <w:szCs w:val="28"/>
        </w:rPr>
        <w:t>ă</w:t>
      </w:r>
      <w:r w:rsidR="00C4795C" w:rsidRPr="00965072">
        <w:rPr>
          <w:rFonts w:eastAsia="Calibri" w:cs="Arial"/>
          <w:sz w:val="28"/>
          <w:szCs w:val="28"/>
        </w:rPr>
        <w:t xml:space="preserve">ietura Turcului, nr. 3, ap.7, jud. Cluj, telefon: +4 (0744) 615838, e-mail: </w:t>
      </w:r>
      <w:hyperlink r:id="rId8" w:history="1">
        <w:r w:rsidR="00E909BD" w:rsidRPr="00965072">
          <w:rPr>
            <w:rStyle w:val="Hyperlink"/>
            <w:rFonts w:eastAsia="Calibri" w:cs="Arial"/>
            <w:sz w:val="28"/>
            <w:szCs w:val="28"/>
          </w:rPr>
          <w:t>acvadesign@gmail.com</w:t>
        </w:r>
      </w:hyperlink>
      <w:r w:rsidR="00E909BD" w:rsidRPr="00965072">
        <w:rPr>
          <w:rFonts w:eastAsia="Calibri" w:cs="Arial"/>
          <w:sz w:val="28"/>
          <w:szCs w:val="28"/>
        </w:rPr>
        <w:t xml:space="preserve"> </w:t>
      </w:r>
      <w:r w:rsidR="00C4795C" w:rsidRPr="00965072">
        <w:rPr>
          <w:rFonts w:eastAsia="Calibri" w:cs="Arial"/>
          <w:sz w:val="28"/>
          <w:szCs w:val="28"/>
        </w:rPr>
        <w:t>- reprezentată prin Administrator Mic Catalin;</w:t>
      </w:r>
    </w:p>
    <w:p w14:paraId="2FC88DFB" w14:textId="77777777" w:rsidR="003723F0" w:rsidRPr="00965072" w:rsidRDefault="003723F0" w:rsidP="003723F0">
      <w:pPr>
        <w:spacing w:after="0"/>
        <w:rPr>
          <w:rFonts w:cs="Arial"/>
          <w:sz w:val="28"/>
          <w:szCs w:val="26"/>
        </w:rPr>
      </w:pPr>
    </w:p>
    <w:p w14:paraId="3BFBA7A2" w14:textId="77777777" w:rsidR="003723F0" w:rsidRPr="00965072" w:rsidRDefault="003723F0" w:rsidP="003723F0">
      <w:pPr>
        <w:pStyle w:val="NormalWeb"/>
        <w:spacing w:before="0" w:beforeAutospacing="0" w:after="120" w:afterAutospacing="0"/>
        <w:jc w:val="both"/>
        <w:rPr>
          <w:rFonts w:cs="Arial"/>
          <w:sz w:val="32"/>
          <w:szCs w:val="32"/>
        </w:rPr>
      </w:pPr>
      <w:r w:rsidRPr="00965072">
        <w:rPr>
          <w:rFonts w:cs="Arial"/>
          <w:bCs/>
          <w:sz w:val="28"/>
          <w:szCs w:val="28"/>
          <w:lang w:eastAsia="en-US"/>
        </w:rPr>
        <w:t>Memoriu de prezentare este întocmit în conformitate cu prevederile din Anexa 5 E la procedura EIA din</w:t>
      </w:r>
      <w:r w:rsidRPr="00965072">
        <w:rPr>
          <w:rFonts w:cs="Arial"/>
          <w:sz w:val="28"/>
          <w:szCs w:val="28"/>
          <w:lang w:eastAsia="en-US"/>
        </w:rPr>
        <w:t xml:space="preserve"> Legea 292/2018 privind evaluarea impactului anumitor proiecte publice şi private asupra mediului</w:t>
      </w:r>
      <w:r w:rsidRPr="00965072">
        <w:rPr>
          <w:rFonts w:cs="Arial"/>
          <w:bCs/>
          <w:sz w:val="28"/>
          <w:szCs w:val="28"/>
          <w:lang w:eastAsia="en-US"/>
        </w:rPr>
        <w:t xml:space="preserve">. </w:t>
      </w:r>
    </w:p>
    <w:p w14:paraId="405AB656" w14:textId="3989E170" w:rsidR="003723F0" w:rsidRPr="00965072" w:rsidRDefault="00C20B6D" w:rsidP="00C20B6D">
      <w:pPr>
        <w:tabs>
          <w:tab w:val="left" w:pos="7488"/>
        </w:tabs>
        <w:jc w:val="left"/>
        <w:rPr>
          <w:rFonts w:cs="Arial"/>
          <w:sz w:val="32"/>
          <w:szCs w:val="28"/>
        </w:rPr>
      </w:pPr>
      <w:r w:rsidRPr="00965072">
        <w:rPr>
          <w:rFonts w:cs="Arial"/>
          <w:sz w:val="32"/>
          <w:szCs w:val="28"/>
        </w:rPr>
        <w:tab/>
      </w:r>
    </w:p>
    <w:p w14:paraId="7311DBD4" w14:textId="77777777" w:rsidR="00501997" w:rsidRPr="00965072" w:rsidRDefault="00501997" w:rsidP="00501997">
      <w:pPr>
        <w:jc w:val="center"/>
        <w:rPr>
          <w:rFonts w:cs="Arial"/>
          <w:sz w:val="28"/>
          <w:szCs w:val="28"/>
        </w:rPr>
      </w:pPr>
      <w:r w:rsidRPr="00965072">
        <w:rPr>
          <w:rFonts w:cs="Arial"/>
          <w:sz w:val="28"/>
          <w:szCs w:val="28"/>
        </w:rPr>
        <w:t>Director,</w:t>
      </w:r>
    </w:p>
    <w:p w14:paraId="0F2B4503" w14:textId="77777777" w:rsidR="00501997" w:rsidRPr="00965072" w:rsidRDefault="00501997" w:rsidP="003723F0">
      <w:pPr>
        <w:jc w:val="center"/>
        <w:rPr>
          <w:rFonts w:cs="Arial"/>
          <w:sz w:val="32"/>
          <w:szCs w:val="28"/>
        </w:rPr>
      </w:pPr>
    </w:p>
    <w:p w14:paraId="34495502" w14:textId="77777777" w:rsidR="00E909BD" w:rsidRPr="00965072" w:rsidRDefault="00E909BD" w:rsidP="003723F0">
      <w:pPr>
        <w:jc w:val="center"/>
        <w:rPr>
          <w:rFonts w:cs="Arial"/>
          <w:sz w:val="32"/>
          <w:szCs w:val="28"/>
        </w:rPr>
      </w:pPr>
    </w:p>
    <w:p w14:paraId="7A9DC87D" w14:textId="77777777" w:rsidR="00E909BD" w:rsidRPr="00965072" w:rsidRDefault="00E909BD" w:rsidP="003723F0">
      <w:pPr>
        <w:jc w:val="center"/>
        <w:rPr>
          <w:rFonts w:cs="Arial"/>
          <w:sz w:val="32"/>
          <w:szCs w:val="28"/>
        </w:rPr>
      </w:pPr>
    </w:p>
    <w:p w14:paraId="24E35C33" w14:textId="77777777" w:rsidR="00E909BD" w:rsidRPr="00965072" w:rsidRDefault="00E909BD" w:rsidP="003723F0">
      <w:pPr>
        <w:jc w:val="center"/>
        <w:rPr>
          <w:rFonts w:cs="Arial"/>
          <w:sz w:val="32"/>
          <w:szCs w:val="28"/>
        </w:rPr>
      </w:pPr>
    </w:p>
    <w:p w14:paraId="23A693F7" w14:textId="0345616E" w:rsidR="00965D17" w:rsidRPr="00965072" w:rsidRDefault="00965D17" w:rsidP="004E05DD">
      <w:pPr>
        <w:rPr>
          <w:rFonts w:cs="Arial"/>
          <w:sz w:val="32"/>
          <w:szCs w:val="28"/>
        </w:rPr>
      </w:pPr>
    </w:p>
    <w:p w14:paraId="0CE95E8C" w14:textId="591FF1BE" w:rsidR="004E05DD" w:rsidRPr="00965072" w:rsidRDefault="00C20B6D" w:rsidP="004E05DD">
      <w:pPr>
        <w:jc w:val="center"/>
        <w:rPr>
          <w:rFonts w:cs="Arial"/>
          <w:b/>
          <w:bCs/>
          <w:sz w:val="32"/>
          <w:szCs w:val="28"/>
        </w:rPr>
      </w:pPr>
      <w:r w:rsidRPr="00965072">
        <w:rPr>
          <w:rFonts w:cs="Arial"/>
          <w:b/>
          <w:bCs/>
          <w:sz w:val="32"/>
          <w:szCs w:val="28"/>
        </w:rPr>
        <w:t>Iunie</w:t>
      </w:r>
      <w:r w:rsidR="00501997" w:rsidRPr="00965072">
        <w:rPr>
          <w:rFonts w:cs="Arial"/>
          <w:b/>
          <w:bCs/>
          <w:sz w:val="32"/>
          <w:szCs w:val="28"/>
        </w:rPr>
        <w:t xml:space="preserve"> 202</w:t>
      </w:r>
      <w:r w:rsidR="00C4795C" w:rsidRPr="00965072">
        <w:rPr>
          <w:rFonts w:cs="Arial"/>
          <w:b/>
          <w:bCs/>
          <w:sz w:val="32"/>
          <w:szCs w:val="28"/>
        </w:rPr>
        <w:t>4</w:t>
      </w:r>
    </w:p>
    <w:p w14:paraId="2BB7976D" w14:textId="21B2F25A" w:rsidR="004E05DD" w:rsidRPr="00965072" w:rsidRDefault="004E05DD" w:rsidP="004E05DD">
      <w:pPr>
        <w:rPr>
          <w:rFonts w:cs="Arial"/>
          <w:b/>
          <w:bCs/>
          <w:sz w:val="32"/>
          <w:szCs w:val="28"/>
        </w:rPr>
      </w:pPr>
      <w:r w:rsidRPr="00965072">
        <w:rPr>
          <w:rFonts w:cs="Arial"/>
          <w:b/>
          <w:bCs/>
          <w:sz w:val="32"/>
          <w:szCs w:val="28"/>
        </w:rPr>
        <w:br w:type="page"/>
      </w:r>
    </w:p>
    <w:sdt>
      <w:sdtPr>
        <w:rPr>
          <w:rFonts w:ascii="Arial" w:eastAsiaTheme="minorHAnsi" w:hAnsi="Arial" w:cs="Arial"/>
          <w:color w:val="auto"/>
          <w:sz w:val="24"/>
          <w:szCs w:val="22"/>
          <w:lang w:val="ro-RO"/>
        </w:rPr>
        <w:id w:val="51974217"/>
        <w:docPartObj>
          <w:docPartGallery w:val="Table of Contents"/>
          <w:docPartUnique/>
        </w:docPartObj>
      </w:sdtPr>
      <w:sdtEndPr>
        <w:rPr>
          <w:b/>
          <w:bCs/>
        </w:rPr>
      </w:sdtEndPr>
      <w:sdtContent>
        <w:p w14:paraId="68760788" w14:textId="77777777" w:rsidR="00855C81" w:rsidRPr="00965072" w:rsidRDefault="00BC23D5" w:rsidP="00BC23D5">
          <w:pPr>
            <w:pStyle w:val="TOCHeading"/>
            <w:jc w:val="center"/>
            <w:rPr>
              <w:rFonts w:ascii="Arial" w:hAnsi="Arial" w:cs="Arial"/>
              <w:color w:val="000000" w:themeColor="text1"/>
              <w:lang w:val="ro-RO"/>
            </w:rPr>
          </w:pPr>
          <w:r w:rsidRPr="00965072">
            <w:rPr>
              <w:rFonts w:ascii="Arial" w:hAnsi="Arial" w:cs="Arial"/>
              <w:color w:val="000000" w:themeColor="text1"/>
              <w:lang w:val="ro-RO"/>
            </w:rPr>
            <w:t>CUPRINS</w:t>
          </w:r>
        </w:p>
        <w:p w14:paraId="130BD083" w14:textId="77777777" w:rsidR="00BC23D5" w:rsidRPr="00965072" w:rsidRDefault="00BC23D5" w:rsidP="00BC23D5">
          <w:pPr>
            <w:rPr>
              <w:rFonts w:cs="Arial"/>
            </w:rPr>
          </w:pPr>
        </w:p>
        <w:p w14:paraId="47690A0B" w14:textId="799373BE" w:rsidR="003A4F4E" w:rsidRDefault="00C10E0E">
          <w:pPr>
            <w:pStyle w:val="TOC1"/>
            <w:tabs>
              <w:tab w:val="right" w:leader="dot" w:pos="9345"/>
            </w:tabs>
            <w:rPr>
              <w:rFonts w:asciiTheme="minorHAnsi" w:eastAsiaTheme="minorEastAsia" w:hAnsiTheme="minorHAnsi"/>
              <w:noProof/>
              <w:kern w:val="2"/>
              <w:szCs w:val="24"/>
              <w:lang w:eastAsia="ro-RO"/>
              <w14:ligatures w14:val="standardContextual"/>
            </w:rPr>
          </w:pPr>
          <w:r w:rsidRPr="00965072">
            <w:rPr>
              <w:rFonts w:cs="Arial"/>
            </w:rPr>
            <w:fldChar w:fldCharType="begin"/>
          </w:r>
          <w:r w:rsidR="00855C81" w:rsidRPr="00965072">
            <w:rPr>
              <w:rFonts w:cs="Arial"/>
            </w:rPr>
            <w:instrText xml:space="preserve"> TOC \o "1-3" \h \z \u </w:instrText>
          </w:r>
          <w:r w:rsidRPr="00965072">
            <w:rPr>
              <w:rFonts w:cs="Arial"/>
            </w:rPr>
            <w:fldChar w:fldCharType="separate"/>
          </w:r>
          <w:hyperlink w:anchor="_Toc169175779" w:history="1">
            <w:r w:rsidR="003A4F4E" w:rsidRPr="009F729B">
              <w:rPr>
                <w:rStyle w:val="Hyperlink"/>
                <w:rFonts w:cs="Arial"/>
                <w:noProof/>
              </w:rPr>
              <w:t>I. DENUMIREA PROIECTULUI</w:t>
            </w:r>
            <w:r w:rsidR="003A4F4E">
              <w:rPr>
                <w:noProof/>
                <w:webHidden/>
              </w:rPr>
              <w:tab/>
            </w:r>
            <w:r w:rsidR="003A4F4E">
              <w:rPr>
                <w:noProof/>
                <w:webHidden/>
              </w:rPr>
              <w:fldChar w:fldCharType="begin"/>
            </w:r>
            <w:r w:rsidR="003A4F4E">
              <w:rPr>
                <w:noProof/>
                <w:webHidden/>
              </w:rPr>
              <w:instrText xml:space="preserve"> PAGEREF _Toc169175779 \h </w:instrText>
            </w:r>
            <w:r w:rsidR="003A4F4E">
              <w:rPr>
                <w:noProof/>
                <w:webHidden/>
              </w:rPr>
            </w:r>
            <w:r w:rsidR="003A4F4E">
              <w:rPr>
                <w:noProof/>
                <w:webHidden/>
              </w:rPr>
              <w:fldChar w:fldCharType="separate"/>
            </w:r>
            <w:r w:rsidR="00A23C51">
              <w:rPr>
                <w:noProof/>
                <w:webHidden/>
              </w:rPr>
              <w:t>7</w:t>
            </w:r>
            <w:r w:rsidR="003A4F4E">
              <w:rPr>
                <w:noProof/>
                <w:webHidden/>
              </w:rPr>
              <w:fldChar w:fldCharType="end"/>
            </w:r>
          </w:hyperlink>
        </w:p>
        <w:p w14:paraId="23B3341F" w14:textId="16B6959B"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780" w:history="1">
            <w:r w:rsidR="003A4F4E" w:rsidRPr="009F729B">
              <w:rPr>
                <w:rStyle w:val="Hyperlink"/>
                <w:rFonts w:cs="Arial"/>
                <w:noProof/>
              </w:rPr>
              <w:t>II. DATE DE IDENTIFICARE TITULAR</w:t>
            </w:r>
            <w:r w:rsidR="003A4F4E">
              <w:rPr>
                <w:noProof/>
                <w:webHidden/>
              </w:rPr>
              <w:tab/>
            </w:r>
            <w:r w:rsidR="003A4F4E">
              <w:rPr>
                <w:noProof/>
                <w:webHidden/>
              </w:rPr>
              <w:fldChar w:fldCharType="begin"/>
            </w:r>
            <w:r w:rsidR="003A4F4E">
              <w:rPr>
                <w:noProof/>
                <w:webHidden/>
              </w:rPr>
              <w:instrText xml:space="preserve"> PAGEREF _Toc169175780 \h </w:instrText>
            </w:r>
            <w:r w:rsidR="003A4F4E">
              <w:rPr>
                <w:noProof/>
                <w:webHidden/>
              </w:rPr>
            </w:r>
            <w:r w:rsidR="003A4F4E">
              <w:rPr>
                <w:noProof/>
                <w:webHidden/>
              </w:rPr>
              <w:fldChar w:fldCharType="separate"/>
            </w:r>
            <w:r w:rsidR="00A23C51">
              <w:rPr>
                <w:noProof/>
                <w:webHidden/>
              </w:rPr>
              <w:t>7</w:t>
            </w:r>
            <w:r w:rsidR="003A4F4E">
              <w:rPr>
                <w:noProof/>
                <w:webHidden/>
              </w:rPr>
              <w:fldChar w:fldCharType="end"/>
            </w:r>
          </w:hyperlink>
        </w:p>
        <w:p w14:paraId="2CE340DC" w14:textId="18A547FD"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781" w:history="1">
            <w:r w:rsidR="003A4F4E" w:rsidRPr="009F729B">
              <w:rPr>
                <w:rStyle w:val="Hyperlink"/>
                <w:rFonts w:cs="Arial"/>
                <w:noProof/>
              </w:rPr>
              <w:t>III. DESCRIEREA CARACTERISTICILOR FIZICE ALE ÎNTREGULUI PROIECT</w:t>
            </w:r>
            <w:r w:rsidR="003A4F4E">
              <w:rPr>
                <w:noProof/>
                <w:webHidden/>
              </w:rPr>
              <w:tab/>
            </w:r>
            <w:r w:rsidR="003A4F4E">
              <w:rPr>
                <w:noProof/>
                <w:webHidden/>
              </w:rPr>
              <w:fldChar w:fldCharType="begin"/>
            </w:r>
            <w:r w:rsidR="003A4F4E">
              <w:rPr>
                <w:noProof/>
                <w:webHidden/>
              </w:rPr>
              <w:instrText xml:space="preserve"> PAGEREF _Toc169175781 \h </w:instrText>
            </w:r>
            <w:r w:rsidR="003A4F4E">
              <w:rPr>
                <w:noProof/>
                <w:webHidden/>
              </w:rPr>
            </w:r>
            <w:r w:rsidR="003A4F4E">
              <w:rPr>
                <w:noProof/>
                <w:webHidden/>
              </w:rPr>
              <w:fldChar w:fldCharType="separate"/>
            </w:r>
            <w:r w:rsidR="00A23C51">
              <w:rPr>
                <w:noProof/>
                <w:webHidden/>
              </w:rPr>
              <w:t>7</w:t>
            </w:r>
            <w:r w:rsidR="003A4F4E">
              <w:rPr>
                <w:noProof/>
                <w:webHidden/>
              </w:rPr>
              <w:fldChar w:fldCharType="end"/>
            </w:r>
          </w:hyperlink>
        </w:p>
        <w:p w14:paraId="253C0939" w14:textId="58586B7F"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782" w:history="1">
            <w:r w:rsidR="003A4F4E" w:rsidRPr="009F729B">
              <w:rPr>
                <w:rStyle w:val="Hyperlink"/>
                <w:rFonts w:cs="Arial"/>
                <w:noProof/>
              </w:rPr>
              <w:t>III.1. Rezumatul proiectului</w:t>
            </w:r>
            <w:r w:rsidR="003A4F4E">
              <w:rPr>
                <w:noProof/>
                <w:webHidden/>
              </w:rPr>
              <w:tab/>
            </w:r>
            <w:r w:rsidR="003A4F4E">
              <w:rPr>
                <w:noProof/>
                <w:webHidden/>
              </w:rPr>
              <w:fldChar w:fldCharType="begin"/>
            </w:r>
            <w:r w:rsidR="003A4F4E">
              <w:rPr>
                <w:noProof/>
                <w:webHidden/>
              </w:rPr>
              <w:instrText xml:space="preserve"> PAGEREF _Toc169175782 \h </w:instrText>
            </w:r>
            <w:r w:rsidR="003A4F4E">
              <w:rPr>
                <w:noProof/>
                <w:webHidden/>
              </w:rPr>
            </w:r>
            <w:r w:rsidR="003A4F4E">
              <w:rPr>
                <w:noProof/>
                <w:webHidden/>
              </w:rPr>
              <w:fldChar w:fldCharType="separate"/>
            </w:r>
            <w:r w:rsidR="00A23C51">
              <w:rPr>
                <w:noProof/>
                <w:webHidden/>
              </w:rPr>
              <w:t>7</w:t>
            </w:r>
            <w:r w:rsidR="003A4F4E">
              <w:rPr>
                <w:noProof/>
                <w:webHidden/>
              </w:rPr>
              <w:fldChar w:fldCharType="end"/>
            </w:r>
          </w:hyperlink>
        </w:p>
        <w:p w14:paraId="0B3A8642" w14:textId="2DC2A406"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783" w:history="1">
            <w:r w:rsidR="003A4F4E" w:rsidRPr="009F729B">
              <w:rPr>
                <w:rStyle w:val="Hyperlink"/>
                <w:rFonts w:cs="Arial"/>
                <w:noProof/>
              </w:rPr>
              <w:t>III.2. Justificarea necesității proiectului</w:t>
            </w:r>
            <w:r w:rsidR="003A4F4E">
              <w:rPr>
                <w:noProof/>
                <w:webHidden/>
              </w:rPr>
              <w:tab/>
            </w:r>
            <w:r w:rsidR="003A4F4E">
              <w:rPr>
                <w:noProof/>
                <w:webHidden/>
              </w:rPr>
              <w:fldChar w:fldCharType="begin"/>
            </w:r>
            <w:r w:rsidR="003A4F4E">
              <w:rPr>
                <w:noProof/>
                <w:webHidden/>
              </w:rPr>
              <w:instrText xml:space="preserve"> PAGEREF _Toc169175783 \h </w:instrText>
            </w:r>
            <w:r w:rsidR="003A4F4E">
              <w:rPr>
                <w:noProof/>
                <w:webHidden/>
              </w:rPr>
            </w:r>
            <w:r w:rsidR="003A4F4E">
              <w:rPr>
                <w:noProof/>
                <w:webHidden/>
              </w:rPr>
              <w:fldChar w:fldCharType="separate"/>
            </w:r>
            <w:r w:rsidR="00A23C51">
              <w:rPr>
                <w:noProof/>
                <w:webHidden/>
              </w:rPr>
              <w:t>8</w:t>
            </w:r>
            <w:r w:rsidR="003A4F4E">
              <w:rPr>
                <w:noProof/>
                <w:webHidden/>
              </w:rPr>
              <w:fldChar w:fldCharType="end"/>
            </w:r>
          </w:hyperlink>
        </w:p>
        <w:p w14:paraId="5F3D4E71" w14:textId="74B2A9A9"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784" w:history="1">
            <w:r w:rsidR="003A4F4E" w:rsidRPr="009F729B">
              <w:rPr>
                <w:rStyle w:val="Hyperlink"/>
                <w:rFonts w:cs="Arial"/>
                <w:noProof/>
              </w:rPr>
              <w:t>III.3. Valoarea investiției</w:t>
            </w:r>
            <w:r w:rsidR="003A4F4E">
              <w:rPr>
                <w:noProof/>
                <w:webHidden/>
              </w:rPr>
              <w:tab/>
            </w:r>
            <w:r w:rsidR="003A4F4E">
              <w:rPr>
                <w:noProof/>
                <w:webHidden/>
              </w:rPr>
              <w:fldChar w:fldCharType="begin"/>
            </w:r>
            <w:r w:rsidR="003A4F4E">
              <w:rPr>
                <w:noProof/>
                <w:webHidden/>
              </w:rPr>
              <w:instrText xml:space="preserve"> PAGEREF _Toc169175784 \h </w:instrText>
            </w:r>
            <w:r w:rsidR="003A4F4E">
              <w:rPr>
                <w:noProof/>
                <w:webHidden/>
              </w:rPr>
            </w:r>
            <w:r w:rsidR="003A4F4E">
              <w:rPr>
                <w:noProof/>
                <w:webHidden/>
              </w:rPr>
              <w:fldChar w:fldCharType="separate"/>
            </w:r>
            <w:r w:rsidR="00A23C51">
              <w:rPr>
                <w:noProof/>
                <w:webHidden/>
              </w:rPr>
              <w:t>8</w:t>
            </w:r>
            <w:r w:rsidR="003A4F4E">
              <w:rPr>
                <w:noProof/>
                <w:webHidden/>
              </w:rPr>
              <w:fldChar w:fldCharType="end"/>
            </w:r>
          </w:hyperlink>
        </w:p>
        <w:p w14:paraId="4DF7354B" w14:textId="44F7E824"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785" w:history="1">
            <w:r w:rsidR="003A4F4E" w:rsidRPr="009F729B">
              <w:rPr>
                <w:rStyle w:val="Hyperlink"/>
                <w:rFonts w:cs="Arial"/>
                <w:noProof/>
              </w:rPr>
              <w:t>III.4. Perioada de implementare propusă</w:t>
            </w:r>
            <w:r w:rsidR="003A4F4E">
              <w:rPr>
                <w:noProof/>
                <w:webHidden/>
              </w:rPr>
              <w:tab/>
            </w:r>
            <w:r w:rsidR="003A4F4E">
              <w:rPr>
                <w:noProof/>
                <w:webHidden/>
              </w:rPr>
              <w:fldChar w:fldCharType="begin"/>
            </w:r>
            <w:r w:rsidR="003A4F4E">
              <w:rPr>
                <w:noProof/>
                <w:webHidden/>
              </w:rPr>
              <w:instrText xml:space="preserve"> PAGEREF _Toc169175785 \h </w:instrText>
            </w:r>
            <w:r w:rsidR="003A4F4E">
              <w:rPr>
                <w:noProof/>
                <w:webHidden/>
              </w:rPr>
            </w:r>
            <w:r w:rsidR="003A4F4E">
              <w:rPr>
                <w:noProof/>
                <w:webHidden/>
              </w:rPr>
              <w:fldChar w:fldCharType="separate"/>
            </w:r>
            <w:r w:rsidR="00A23C51">
              <w:rPr>
                <w:noProof/>
                <w:webHidden/>
              </w:rPr>
              <w:t>8</w:t>
            </w:r>
            <w:r w:rsidR="003A4F4E">
              <w:rPr>
                <w:noProof/>
                <w:webHidden/>
              </w:rPr>
              <w:fldChar w:fldCharType="end"/>
            </w:r>
          </w:hyperlink>
        </w:p>
        <w:p w14:paraId="1FC45BD5" w14:textId="6BB80E1E"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786" w:history="1">
            <w:r w:rsidR="003A4F4E" w:rsidRPr="009F729B">
              <w:rPr>
                <w:rStyle w:val="Hyperlink"/>
                <w:rFonts w:cs="Arial"/>
                <w:noProof/>
              </w:rPr>
              <w:t>III.5. Descrierea amplasamentului</w:t>
            </w:r>
            <w:r w:rsidR="003A4F4E">
              <w:rPr>
                <w:noProof/>
                <w:webHidden/>
              </w:rPr>
              <w:tab/>
            </w:r>
            <w:r w:rsidR="003A4F4E">
              <w:rPr>
                <w:noProof/>
                <w:webHidden/>
              </w:rPr>
              <w:fldChar w:fldCharType="begin"/>
            </w:r>
            <w:r w:rsidR="003A4F4E">
              <w:rPr>
                <w:noProof/>
                <w:webHidden/>
              </w:rPr>
              <w:instrText xml:space="preserve"> PAGEREF _Toc169175786 \h </w:instrText>
            </w:r>
            <w:r w:rsidR="003A4F4E">
              <w:rPr>
                <w:noProof/>
                <w:webHidden/>
              </w:rPr>
            </w:r>
            <w:r w:rsidR="003A4F4E">
              <w:rPr>
                <w:noProof/>
                <w:webHidden/>
              </w:rPr>
              <w:fldChar w:fldCharType="separate"/>
            </w:r>
            <w:r w:rsidR="00A23C51">
              <w:rPr>
                <w:noProof/>
                <w:webHidden/>
              </w:rPr>
              <w:t>8</w:t>
            </w:r>
            <w:r w:rsidR="003A4F4E">
              <w:rPr>
                <w:noProof/>
                <w:webHidden/>
              </w:rPr>
              <w:fldChar w:fldCharType="end"/>
            </w:r>
          </w:hyperlink>
        </w:p>
        <w:p w14:paraId="4B03CF33" w14:textId="6EB1F420"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787" w:history="1">
            <w:r w:rsidR="003A4F4E" w:rsidRPr="009F729B">
              <w:rPr>
                <w:rStyle w:val="Hyperlink"/>
                <w:rFonts w:cs="Arial"/>
                <w:noProof/>
              </w:rPr>
              <w:t>III.6. Planșe reprezentând limitele amplasamentului proiectului, inclusiv orice suprafață de teren solicitată pentru a fi folosită temporar.</w:t>
            </w:r>
            <w:r w:rsidR="003A4F4E">
              <w:rPr>
                <w:noProof/>
                <w:webHidden/>
              </w:rPr>
              <w:tab/>
            </w:r>
            <w:r w:rsidR="003A4F4E">
              <w:rPr>
                <w:noProof/>
                <w:webHidden/>
              </w:rPr>
              <w:fldChar w:fldCharType="begin"/>
            </w:r>
            <w:r w:rsidR="003A4F4E">
              <w:rPr>
                <w:noProof/>
                <w:webHidden/>
              </w:rPr>
              <w:instrText xml:space="preserve"> PAGEREF _Toc169175787 \h </w:instrText>
            </w:r>
            <w:r w:rsidR="003A4F4E">
              <w:rPr>
                <w:noProof/>
                <w:webHidden/>
              </w:rPr>
            </w:r>
            <w:r w:rsidR="003A4F4E">
              <w:rPr>
                <w:noProof/>
                <w:webHidden/>
              </w:rPr>
              <w:fldChar w:fldCharType="separate"/>
            </w:r>
            <w:r w:rsidR="00A23C51">
              <w:rPr>
                <w:noProof/>
                <w:webHidden/>
              </w:rPr>
              <w:t>10</w:t>
            </w:r>
            <w:r w:rsidR="003A4F4E">
              <w:rPr>
                <w:noProof/>
                <w:webHidden/>
              </w:rPr>
              <w:fldChar w:fldCharType="end"/>
            </w:r>
          </w:hyperlink>
        </w:p>
        <w:p w14:paraId="6C30A2AE" w14:textId="68073359"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788" w:history="1">
            <w:r w:rsidR="003A4F4E" w:rsidRPr="009F729B">
              <w:rPr>
                <w:rStyle w:val="Hyperlink"/>
                <w:rFonts w:cs="Arial"/>
                <w:noProof/>
              </w:rPr>
              <w:t>III.7. O descriere a caracteristicilor fizice ale întregului proiect, formele fizice ale întregului proiect</w:t>
            </w:r>
            <w:r w:rsidR="003A4F4E">
              <w:rPr>
                <w:noProof/>
                <w:webHidden/>
              </w:rPr>
              <w:tab/>
            </w:r>
            <w:r w:rsidR="003A4F4E">
              <w:rPr>
                <w:noProof/>
                <w:webHidden/>
              </w:rPr>
              <w:fldChar w:fldCharType="begin"/>
            </w:r>
            <w:r w:rsidR="003A4F4E">
              <w:rPr>
                <w:noProof/>
                <w:webHidden/>
              </w:rPr>
              <w:instrText xml:space="preserve"> PAGEREF _Toc169175788 \h </w:instrText>
            </w:r>
            <w:r w:rsidR="003A4F4E">
              <w:rPr>
                <w:noProof/>
                <w:webHidden/>
              </w:rPr>
            </w:r>
            <w:r w:rsidR="003A4F4E">
              <w:rPr>
                <w:noProof/>
                <w:webHidden/>
              </w:rPr>
              <w:fldChar w:fldCharType="separate"/>
            </w:r>
            <w:r w:rsidR="00A23C51">
              <w:rPr>
                <w:noProof/>
                <w:webHidden/>
              </w:rPr>
              <w:t>10</w:t>
            </w:r>
            <w:r w:rsidR="003A4F4E">
              <w:rPr>
                <w:noProof/>
                <w:webHidden/>
              </w:rPr>
              <w:fldChar w:fldCharType="end"/>
            </w:r>
          </w:hyperlink>
        </w:p>
        <w:p w14:paraId="20DDCE2C" w14:textId="66D04D6F"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89" w:history="1">
            <w:r w:rsidR="003A4F4E" w:rsidRPr="009F729B">
              <w:rPr>
                <w:rStyle w:val="Hyperlink"/>
                <w:rFonts w:cs="Arial"/>
                <w:noProof/>
              </w:rPr>
              <w:t>III.7.9. Materiile prime, energia și combustibilii utilizați, cu modul de asigurare a acestora</w:t>
            </w:r>
            <w:r w:rsidR="003A4F4E">
              <w:rPr>
                <w:noProof/>
                <w:webHidden/>
              </w:rPr>
              <w:tab/>
            </w:r>
            <w:r w:rsidR="003A4F4E">
              <w:rPr>
                <w:noProof/>
                <w:webHidden/>
              </w:rPr>
              <w:fldChar w:fldCharType="begin"/>
            </w:r>
            <w:r w:rsidR="003A4F4E">
              <w:rPr>
                <w:noProof/>
                <w:webHidden/>
              </w:rPr>
              <w:instrText xml:space="preserve"> PAGEREF _Toc169175789 \h </w:instrText>
            </w:r>
            <w:r w:rsidR="003A4F4E">
              <w:rPr>
                <w:noProof/>
                <w:webHidden/>
              </w:rPr>
            </w:r>
            <w:r w:rsidR="003A4F4E">
              <w:rPr>
                <w:noProof/>
                <w:webHidden/>
              </w:rPr>
              <w:fldChar w:fldCharType="separate"/>
            </w:r>
            <w:r w:rsidR="00A23C51">
              <w:rPr>
                <w:noProof/>
                <w:webHidden/>
              </w:rPr>
              <w:t>17</w:t>
            </w:r>
            <w:r w:rsidR="003A4F4E">
              <w:rPr>
                <w:noProof/>
                <w:webHidden/>
              </w:rPr>
              <w:fldChar w:fldCharType="end"/>
            </w:r>
          </w:hyperlink>
        </w:p>
        <w:p w14:paraId="783B2341" w14:textId="4B48D5E9"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90" w:history="1">
            <w:r w:rsidR="003A4F4E" w:rsidRPr="009F729B">
              <w:rPr>
                <w:rStyle w:val="Hyperlink"/>
                <w:rFonts w:cs="Arial"/>
                <w:noProof/>
              </w:rPr>
              <w:t>III.7.10. Racordarea la rețelele existente în zonă</w:t>
            </w:r>
            <w:r w:rsidR="003A4F4E">
              <w:rPr>
                <w:noProof/>
                <w:webHidden/>
              </w:rPr>
              <w:tab/>
            </w:r>
            <w:r w:rsidR="003A4F4E">
              <w:rPr>
                <w:noProof/>
                <w:webHidden/>
              </w:rPr>
              <w:fldChar w:fldCharType="begin"/>
            </w:r>
            <w:r w:rsidR="003A4F4E">
              <w:rPr>
                <w:noProof/>
                <w:webHidden/>
              </w:rPr>
              <w:instrText xml:space="preserve"> PAGEREF _Toc169175790 \h </w:instrText>
            </w:r>
            <w:r w:rsidR="003A4F4E">
              <w:rPr>
                <w:noProof/>
                <w:webHidden/>
              </w:rPr>
            </w:r>
            <w:r w:rsidR="003A4F4E">
              <w:rPr>
                <w:noProof/>
                <w:webHidden/>
              </w:rPr>
              <w:fldChar w:fldCharType="separate"/>
            </w:r>
            <w:r w:rsidR="00A23C51">
              <w:rPr>
                <w:noProof/>
                <w:webHidden/>
              </w:rPr>
              <w:t>18</w:t>
            </w:r>
            <w:r w:rsidR="003A4F4E">
              <w:rPr>
                <w:noProof/>
                <w:webHidden/>
              </w:rPr>
              <w:fldChar w:fldCharType="end"/>
            </w:r>
          </w:hyperlink>
        </w:p>
        <w:p w14:paraId="0FC47A70" w14:textId="60E4C1FE"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91" w:history="1">
            <w:r w:rsidR="003A4F4E" w:rsidRPr="009F729B">
              <w:rPr>
                <w:rStyle w:val="Hyperlink"/>
                <w:rFonts w:cs="Arial"/>
                <w:noProof/>
              </w:rPr>
              <w:t>III.7.11. Descrierea lucrărilor de refacere a amplasamentului în zona afectată de execuția investiției</w:t>
            </w:r>
            <w:r w:rsidR="003A4F4E">
              <w:rPr>
                <w:noProof/>
                <w:webHidden/>
              </w:rPr>
              <w:tab/>
            </w:r>
            <w:r w:rsidR="003A4F4E">
              <w:rPr>
                <w:noProof/>
                <w:webHidden/>
              </w:rPr>
              <w:fldChar w:fldCharType="begin"/>
            </w:r>
            <w:r w:rsidR="003A4F4E">
              <w:rPr>
                <w:noProof/>
                <w:webHidden/>
              </w:rPr>
              <w:instrText xml:space="preserve"> PAGEREF _Toc169175791 \h </w:instrText>
            </w:r>
            <w:r w:rsidR="003A4F4E">
              <w:rPr>
                <w:noProof/>
                <w:webHidden/>
              </w:rPr>
            </w:r>
            <w:r w:rsidR="003A4F4E">
              <w:rPr>
                <w:noProof/>
                <w:webHidden/>
              </w:rPr>
              <w:fldChar w:fldCharType="separate"/>
            </w:r>
            <w:r w:rsidR="00A23C51">
              <w:rPr>
                <w:noProof/>
                <w:webHidden/>
              </w:rPr>
              <w:t>18</w:t>
            </w:r>
            <w:r w:rsidR="003A4F4E">
              <w:rPr>
                <w:noProof/>
                <w:webHidden/>
              </w:rPr>
              <w:fldChar w:fldCharType="end"/>
            </w:r>
          </w:hyperlink>
        </w:p>
        <w:p w14:paraId="7F99DE0B" w14:textId="000E7917"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92" w:history="1">
            <w:r w:rsidR="003A4F4E" w:rsidRPr="009F729B">
              <w:rPr>
                <w:rStyle w:val="Hyperlink"/>
                <w:rFonts w:cs="Arial"/>
                <w:noProof/>
              </w:rPr>
              <w:t>III.7.12. Căi noi de acces sau schimb ale celor existente</w:t>
            </w:r>
            <w:r w:rsidR="003A4F4E">
              <w:rPr>
                <w:noProof/>
                <w:webHidden/>
              </w:rPr>
              <w:tab/>
            </w:r>
            <w:r w:rsidR="003A4F4E">
              <w:rPr>
                <w:noProof/>
                <w:webHidden/>
              </w:rPr>
              <w:fldChar w:fldCharType="begin"/>
            </w:r>
            <w:r w:rsidR="003A4F4E">
              <w:rPr>
                <w:noProof/>
                <w:webHidden/>
              </w:rPr>
              <w:instrText xml:space="preserve"> PAGEREF _Toc169175792 \h </w:instrText>
            </w:r>
            <w:r w:rsidR="003A4F4E">
              <w:rPr>
                <w:noProof/>
                <w:webHidden/>
              </w:rPr>
            </w:r>
            <w:r w:rsidR="003A4F4E">
              <w:rPr>
                <w:noProof/>
                <w:webHidden/>
              </w:rPr>
              <w:fldChar w:fldCharType="separate"/>
            </w:r>
            <w:r w:rsidR="00A23C51">
              <w:rPr>
                <w:noProof/>
                <w:webHidden/>
              </w:rPr>
              <w:t>19</w:t>
            </w:r>
            <w:r w:rsidR="003A4F4E">
              <w:rPr>
                <w:noProof/>
                <w:webHidden/>
              </w:rPr>
              <w:fldChar w:fldCharType="end"/>
            </w:r>
          </w:hyperlink>
        </w:p>
        <w:p w14:paraId="4CE85783" w14:textId="5870A115"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93" w:history="1">
            <w:r w:rsidR="003A4F4E" w:rsidRPr="009F729B">
              <w:rPr>
                <w:rStyle w:val="Hyperlink"/>
                <w:rFonts w:cs="Arial"/>
                <w:noProof/>
              </w:rPr>
              <w:t>III.7.13. Resursele naturale folosite în construcție și funcționare</w:t>
            </w:r>
            <w:r w:rsidR="003A4F4E">
              <w:rPr>
                <w:noProof/>
                <w:webHidden/>
              </w:rPr>
              <w:tab/>
            </w:r>
            <w:r w:rsidR="003A4F4E">
              <w:rPr>
                <w:noProof/>
                <w:webHidden/>
              </w:rPr>
              <w:fldChar w:fldCharType="begin"/>
            </w:r>
            <w:r w:rsidR="003A4F4E">
              <w:rPr>
                <w:noProof/>
                <w:webHidden/>
              </w:rPr>
              <w:instrText xml:space="preserve"> PAGEREF _Toc169175793 \h </w:instrText>
            </w:r>
            <w:r w:rsidR="003A4F4E">
              <w:rPr>
                <w:noProof/>
                <w:webHidden/>
              </w:rPr>
            </w:r>
            <w:r w:rsidR="003A4F4E">
              <w:rPr>
                <w:noProof/>
                <w:webHidden/>
              </w:rPr>
              <w:fldChar w:fldCharType="separate"/>
            </w:r>
            <w:r w:rsidR="00A23C51">
              <w:rPr>
                <w:noProof/>
                <w:webHidden/>
              </w:rPr>
              <w:t>19</w:t>
            </w:r>
            <w:r w:rsidR="003A4F4E">
              <w:rPr>
                <w:noProof/>
                <w:webHidden/>
              </w:rPr>
              <w:fldChar w:fldCharType="end"/>
            </w:r>
          </w:hyperlink>
        </w:p>
        <w:p w14:paraId="08721ED3" w14:textId="0A582820"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94" w:history="1">
            <w:r w:rsidR="003A4F4E" w:rsidRPr="009F729B">
              <w:rPr>
                <w:rStyle w:val="Hyperlink"/>
                <w:rFonts w:cs="Arial"/>
                <w:noProof/>
              </w:rPr>
              <w:t>III.7.14. Metode folosite în construcție</w:t>
            </w:r>
            <w:r w:rsidR="003A4F4E">
              <w:rPr>
                <w:noProof/>
                <w:webHidden/>
              </w:rPr>
              <w:tab/>
            </w:r>
            <w:r w:rsidR="003A4F4E">
              <w:rPr>
                <w:noProof/>
                <w:webHidden/>
              </w:rPr>
              <w:fldChar w:fldCharType="begin"/>
            </w:r>
            <w:r w:rsidR="003A4F4E">
              <w:rPr>
                <w:noProof/>
                <w:webHidden/>
              </w:rPr>
              <w:instrText xml:space="preserve"> PAGEREF _Toc169175794 \h </w:instrText>
            </w:r>
            <w:r w:rsidR="003A4F4E">
              <w:rPr>
                <w:noProof/>
                <w:webHidden/>
              </w:rPr>
            </w:r>
            <w:r w:rsidR="003A4F4E">
              <w:rPr>
                <w:noProof/>
                <w:webHidden/>
              </w:rPr>
              <w:fldChar w:fldCharType="separate"/>
            </w:r>
            <w:r w:rsidR="00A23C51">
              <w:rPr>
                <w:noProof/>
                <w:webHidden/>
              </w:rPr>
              <w:t>19</w:t>
            </w:r>
            <w:r w:rsidR="003A4F4E">
              <w:rPr>
                <w:noProof/>
                <w:webHidden/>
              </w:rPr>
              <w:fldChar w:fldCharType="end"/>
            </w:r>
          </w:hyperlink>
        </w:p>
        <w:p w14:paraId="1D153D27" w14:textId="170236BD"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95" w:history="1">
            <w:r w:rsidR="003A4F4E" w:rsidRPr="009F729B">
              <w:rPr>
                <w:rStyle w:val="Hyperlink"/>
                <w:rFonts w:cs="Arial"/>
                <w:noProof/>
              </w:rPr>
              <w:t>III.7.15. Planul de execuție, cuprinzând faza de construire, punere în funcțiune, exploatare, refacere și folosire ulterioară</w:t>
            </w:r>
            <w:r w:rsidR="003A4F4E">
              <w:rPr>
                <w:noProof/>
                <w:webHidden/>
              </w:rPr>
              <w:tab/>
            </w:r>
            <w:r w:rsidR="003A4F4E">
              <w:rPr>
                <w:noProof/>
                <w:webHidden/>
              </w:rPr>
              <w:fldChar w:fldCharType="begin"/>
            </w:r>
            <w:r w:rsidR="003A4F4E">
              <w:rPr>
                <w:noProof/>
                <w:webHidden/>
              </w:rPr>
              <w:instrText xml:space="preserve"> PAGEREF _Toc169175795 \h </w:instrText>
            </w:r>
            <w:r w:rsidR="003A4F4E">
              <w:rPr>
                <w:noProof/>
                <w:webHidden/>
              </w:rPr>
            </w:r>
            <w:r w:rsidR="003A4F4E">
              <w:rPr>
                <w:noProof/>
                <w:webHidden/>
              </w:rPr>
              <w:fldChar w:fldCharType="separate"/>
            </w:r>
            <w:r w:rsidR="00A23C51">
              <w:rPr>
                <w:noProof/>
                <w:webHidden/>
              </w:rPr>
              <w:t>20</w:t>
            </w:r>
            <w:r w:rsidR="003A4F4E">
              <w:rPr>
                <w:noProof/>
                <w:webHidden/>
              </w:rPr>
              <w:fldChar w:fldCharType="end"/>
            </w:r>
          </w:hyperlink>
        </w:p>
        <w:p w14:paraId="52D7B2FF" w14:textId="0F9100B2"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96" w:history="1">
            <w:r w:rsidR="003A4F4E" w:rsidRPr="009F729B">
              <w:rPr>
                <w:rStyle w:val="Hyperlink"/>
                <w:rFonts w:cs="Arial"/>
                <w:noProof/>
              </w:rPr>
              <w:t>III.7.16. Relația cu alte proiecte existente sau planificate</w:t>
            </w:r>
            <w:r w:rsidR="003A4F4E">
              <w:rPr>
                <w:noProof/>
                <w:webHidden/>
              </w:rPr>
              <w:tab/>
            </w:r>
            <w:r w:rsidR="003A4F4E">
              <w:rPr>
                <w:noProof/>
                <w:webHidden/>
              </w:rPr>
              <w:fldChar w:fldCharType="begin"/>
            </w:r>
            <w:r w:rsidR="003A4F4E">
              <w:rPr>
                <w:noProof/>
                <w:webHidden/>
              </w:rPr>
              <w:instrText xml:space="preserve"> PAGEREF _Toc169175796 \h </w:instrText>
            </w:r>
            <w:r w:rsidR="003A4F4E">
              <w:rPr>
                <w:noProof/>
                <w:webHidden/>
              </w:rPr>
            </w:r>
            <w:r w:rsidR="003A4F4E">
              <w:rPr>
                <w:noProof/>
                <w:webHidden/>
              </w:rPr>
              <w:fldChar w:fldCharType="separate"/>
            </w:r>
            <w:r w:rsidR="00A23C51">
              <w:rPr>
                <w:noProof/>
                <w:webHidden/>
              </w:rPr>
              <w:t>21</w:t>
            </w:r>
            <w:r w:rsidR="003A4F4E">
              <w:rPr>
                <w:noProof/>
                <w:webHidden/>
              </w:rPr>
              <w:fldChar w:fldCharType="end"/>
            </w:r>
          </w:hyperlink>
        </w:p>
        <w:p w14:paraId="37FAB276" w14:textId="186D4040"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97" w:history="1">
            <w:r w:rsidR="003A4F4E" w:rsidRPr="009F729B">
              <w:rPr>
                <w:rStyle w:val="Hyperlink"/>
                <w:rFonts w:cs="Arial"/>
                <w:noProof/>
              </w:rPr>
              <w:t>III.7.17. Detalii privind alternativele care au fost luate în considerare</w:t>
            </w:r>
            <w:r w:rsidR="003A4F4E">
              <w:rPr>
                <w:noProof/>
                <w:webHidden/>
              </w:rPr>
              <w:tab/>
            </w:r>
            <w:r w:rsidR="003A4F4E">
              <w:rPr>
                <w:noProof/>
                <w:webHidden/>
              </w:rPr>
              <w:fldChar w:fldCharType="begin"/>
            </w:r>
            <w:r w:rsidR="003A4F4E">
              <w:rPr>
                <w:noProof/>
                <w:webHidden/>
              </w:rPr>
              <w:instrText xml:space="preserve"> PAGEREF _Toc169175797 \h </w:instrText>
            </w:r>
            <w:r w:rsidR="003A4F4E">
              <w:rPr>
                <w:noProof/>
                <w:webHidden/>
              </w:rPr>
            </w:r>
            <w:r w:rsidR="003A4F4E">
              <w:rPr>
                <w:noProof/>
                <w:webHidden/>
              </w:rPr>
              <w:fldChar w:fldCharType="separate"/>
            </w:r>
            <w:r w:rsidR="00A23C51">
              <w:rPr>
                <w:noProof/>
                <w:webHidden/>
              </w:rPr>
              <w:t>22</w:t>
            </w:r>
            <w:r w:rsidR="003A4F4E">
              <w:rPr>
                <w:noProof/>
                <w:webHidden/>
              </w:rPr>
              <w:fldChar w:fldCharType="end"/>
            </w:r>
          </w:hyperlink>
        </w:p>
        <w:p w14:paraId="279D19D5" w14:textId="58F9BF95"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98" w:history="1">
            <w:r w:rsidR="003A4F4E" w:rsidRPr="009F729B">
              <w:rPr>
                <w:rStyle w:val="Hyperlink"/>
                <w:rFonts w:cs="Arial"/>
                <w:noProof/>
              </w:rPr>
              <w:t>III.7.18. Alte activități care pot apărea ca urmare a proiectului</w:t>
            </w:r>
            <w:r w:rsidR="003A4F4E">
              <w:rPr>
                <w:noProof/>
                <w:webHidden/>
              </w:rPr>
              <w:tab/>
            </w:r>
            <w:r w:rsidR="003A4F4E">
              <w:rPr>
                <w:noProof/>
                <w:webHidden/>
              </w:rPr>
              <w:fldChar w:fldCharType="begin"/>
            </w:r>
            <w:r w:rsidR="003A4F4E">
              <w:rPr>
                <w:noProof/>
                <w:webHidden/>
              </w:rPr>
              <w:instrText xml:space="preserve"> PAGEREF _Toc169175798 \h </w:instrText>
            </w:r>
            <w:r w:rsidR="003A4F4E">
              <w:rPr>
                <w:noProof/>
                <w:webHidden/>
              </w:rPr>
            </w:r>
            <w:r w:rsidR="003A4F4E">
              <w:rPr>
                <w:noProof/>
                <w:webHidden/>
              </w:rPr>
              <w:fldChar w:fldCharType="separate"/>
            </w:r>
            <w:r w:rsidR="00A23C51">
              <w:rPr>
                <w:noProof/>
                <w:webHidden/>
              </w:rPr>
              <w:t>22</w:t>
            </w:r>
            <w:r w:rsidR="003A4F4E">
              <w:rPr>
                <w:noProof/>
                <w:webHidden/>
              </w:rPr>
              <w:fldChar w:fldCharType="end"/>
            </w:r>
          </w:hyperlink>
        </w:p>
        <w:p w14:paraId="50F4C65C" w14:textId="728CE00D"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799" w:history="1">
            <w:r w:rsidR="003A4F4E" w:rsidRPr="009F729B">
              <w:rPr>
                <w:rStyle w:val="Hyperlink"/>
                <w:rFonts w:cs="Arial"/>
                <w:noProof/>
              </w:rPr>
              <w:t>III.7.19. Alte autorizații cerute prin proiect</w:t>
            </w:r>
            <w:r w:rsidR="003A4F4E">
              <w:rPr>
                <w:noProof/>
                <w:webHidden/>
              </w:rPr>
              <w:tab/>
            </w:r>
            <w:r w:rsidR="003A4F4E">
              <w:rPr>
                <w:noProof/>
                <w:webHidden/>
              </w:rPr>
              <w:fldChar w:fldCharType="begin"/>
            </w:r>
            <w:r w:rsidR="003A4F4E">
              <w:rPr>
                <w:noProof/>
                <w:webHidden/>
              </w:rPr>
              <w:instrText xml:space="preserve"> PAGEREF _Toc169175799 \h </w:instrText>
            </w:r>
            <w:r w:rsidR="003A4F4E">
              <w:rPr>
                <w:noProof/>
                <w:webHidden/>
              </w:rPr>
            </w:r>
            <w:r w:rsidR="003A4F4E">
              <w:rPr>
                <w:noProof/>
                <w:webHidden/>
              </w:rPr>
              <w:fldChar w:fldCharType="separate"/>
            </w:r>
            <w:r w:rsidR="00A23C51">
              <w:rPr>
                <w:noProof/>
                <w:webHidden/>
              </w:rPr>
              <w:t>22</w:t>
            </w:r>
            <w:r w:rsidR="003A4F4E">
              <w:rPr>
                <w:noProof/>
                <w:webHidden/>
              </w:rPr>
              <w:fldChar w:fldCharType="end"/>
            </w:r>
          </w:hyperlink>
        </w:p>
        <w:p w14:paraId="596AAA49" w14:textId="37AEC371"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00" w:history="1">
            <w:r w:rsidR="003A4F4E" w:rsidRPr="009F729B">
              <w:rPr>
                <w:rStyle w:val="Hyperlink"/>
                <w:rFonts w:cs="Arial"/>
                <w:noProof/>
              </w:rPr>
              <w:t>IV. DESCRIEREA LUCRĂRILOR DE MODERNIZARE</w:t>
            </w:r>
            <w:r w:rsidR="003A4F4E">
              <w:rPr>
                <w:noProof/>
                <w:webHidden/>
              </w:rPr>
              <w:tab/>
            </w:r>
            <w:r w:rsidR="003A4F4E">
              <w:rPr>
                <w:noProof/>
                <w:webHidden/>
              </w:rPr>
              <w:fldChar w:fldCharType="begin"/>
            </w:r>
            <w:r w:rsidR="003A4F4E">
              <w:rPr>
                <w:noProof/>
                <w:webHidden/>
              </w:rPr>
              <w:instrText xml:space="preserve"> PAGEREF _Toc169175800 \h </w:instrText>
            </w:r>
            <w:r w:rsidR="003A4F4E">
              <w:rPr>
                <w:noProof/>
                <w:webHidden/>
              </w:rPr>
            </w:r>
            <w:r w:rsidR="003A4F4E">
              <w:rPr>
                <w:noProof/>
                <w:webHidden/>
              </w:rPr>
              <w:fldChar w:fldCharType="separate"/>
            </w:r>
            <w:r w:rsidR="00A23C51">
              <w:rPr>
                <w:noProof/>
                <w:webHidden/>
              </w:rPr>
              <w:t>22</w:t>
            </w:r>
            <w:r w:rsidR="003A4F4E">
              <w:rPr>
                <w:noProof/>
                <w:webHidden/>
              </w:rPr>
              <w:fldChar w:fldCharType="end"/>
            </w:r>
          </w:hyperlink>
        </w:p>
        <w:p w14:paraId="6C139DD1" w14:textId="19ED75E0"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01" w:history="1">
            <w:r w:rsidR="003A4F4E" w:rsidRPr="009F729B">
              <w:rPr>
                <w:rStyle w:val="Hyperlink"/>
                <w:rFonts w:cs="Arial"/>
                <w:noProof/>
              </w:rPr>
              <w:t>IV.1. Planul de execuţie al lucrărilor de modernizare</w:t>
            </w:r>
            <w:r w:rsidR="003A4F4E">
              <w:rPr>
                <w:noProof/>
                <w:webHidden/>
              </w:rPr>
              <w:tab/>
            </w:r>
            <w:r w:rsidR="003A4F4E">
              <w:rPr>
                <w:noProof/>
                <w:webHidden/>
              </w:rPr>
              <w:fldChar w:fldCharType="begin"/>
            </w:r>
            <w:r w:rsidR="003A4F4E">
              <w:rPr>
                <w:noProof/>
                <w:webHidden/>
              </w:rPr>
              <w:instrText xml:space="preserve"> PAGEREF _Toc169175801 \h </w:instrText>
            </w:r>
            <w:r w:rsidR="003A4F4E">
              <w:rPr>
                <w:noProof/>
                <w:webHidden/>
              </w:rPr>
            </w:r>
            <w:r w:rsidR="003A4F4E">
              <w:rPr>
                <w:noProof/>
                <w:webHidden/>
              </w:rPr>
              <w:fldChar w:fldCharType="separate"/>
            </w:r>
            <w:r w:rsidR="00A23C51">
              <w:rPr>
                <w:noProof/>
                <w:webHidden/>
              </w:rPr>
              <w:t>22</w:t>
            </w:r>
            <w:r w:rsidR="003A4F4E">
              <w:rPr>
                <w:noProof/>
                <w:webHidden/>
              </w:rPr>
              <w:fldChar w:fldCharType="end"/>
            </w:r>
          </w:hyperlink>
        </w:p>
        <w:p w14:paraId="479A38F6" w14:textId="523047F9"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02" w:history="1">
            <w:r w:rsidR="003A4F4E" w:rsidRPr="009F729B">
              <w:rPr>
                <w:rStyle w:val="Hyperlink"/>
                <w:rFonts w:cs="Arial"/>
                <w:noProof/>
              </w:rPr>
              <w:t>IV.2. Descrierea lucrărilor de refacere a amplasamentului</w:t>
            </w:r>
            <w:r w:rsidR="003A4F4E">
              <w:rPr>
                <w:noProof/>
                <w:webHidden/>
              </w:rPr>
              <w:tab/>
            </w:r>
            <w:r w:rsidR="003A4F4E">
              <w:rPr>
                <w:noProof/>
                <w:webHidden/>
              </w:rPr>
              <w:fldChar w:fldCharType="begin"/>
            </w:r>
            <w:r w:rsidR="003A4F4E">
              <w:rPr>
                <w:noProof/>
                <w:webHidden/>
              </w:rPr>
              <w:instrText xml:space="preserve"> PAGEREF _Toc169175802 \h </w:instrText>
            </w:r>
            <w:r w:rsidR="003A4F4E">
              <w:rPr>
                <w:noProof/>
                <w:webHidden/>
              </w:rPr>
            </w:r>
            <w:r w:rsidR="003A4F4E">
              <w:rPr>
                <w:noProof/>
                <w:webHidden/>
              </w:rPr>
              <w:fldChar w:fldCharType="separate"/>
            </w:r>
            <w:r w:rsidR="00A23C51">
              <w:rPr>
                <w:noProof/>
                <w:webHidden/>
              </w:rPr>
              <w:t>22</w:t>
            </w:r>
            <w:r w:rsidR="003A4F4E">
              <w:rPr>
                <w:noProof/>
                <w:webHidden/>
              </w:rPr>
              <w:fldChar w:fldCharType="end"/>
            </w:r>
          </w:hyperlink>
        </w:p>
        <w:p w14:paraId="02880DB6" w14:textId="16D43445"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03" w:history="1">
            <w:r w:rsidR="003A4F4E" w:rsidRPr="009F729B">
              <w:rPr>
                <w:rStyle w:val="Hyperlink"/>
                <w:rFonts w:cs="Arial"/>
                <w:noProof/>
              </w:rPr>
              <w:t>IV.3. Căi noi de acces sau schimbări ale celor existente, după caz</w:t>
            </w:r>
            <w:r w:rsidR="003A4F4E">
              <w:rPr>
                <w:noProof/>
                <w:webHidden/>
              </w:rPr>
              <w:tab/>
            </w:r>
            <w:r w:rsidR="003A4F4E">
              <w:rPr>
                <w:noProof/>
                <w:webHidden/>
              </w:rPr>
              <w:fldChar w:fldCharType="begin"/>
            </w:r>
            <w:r w:rsidR="003A4F4E">
              <w:rPr>
                <w:noProof/>
                <w:webHidden/>
              </w:rPr>
              <w:instrText xml:space="preserve"> PAGEREF _Toc169175803 \h </w:instrText>
            </w:r>
            <w:r w:rsidR="003A4F4E">
              <w:rPr>
                <w:noProof/>
                <w:webHidden/>
              </w:rPr>
            </w:r>
            <w:r w:rsidR="003A4F4E">
              <w:rPr>
                <w:noProof/>
                <w:webHidden/>
              </w:rPr>
              <w:fldChar w:fldCharType="separate"/>
            </w:r>
            <w:r w:rsidR="00A23C51">
              <w:rPr>
                <w:noProof/>
                <w:webHidden/>
              </w:rPr>
              <w:t>22</w:t>
            </w:r>
            <w:r w:rsidR="003A4F4E">
              <w:rPr>
                <w:noProof/>
                <w:webHidden/>
              </w:rPr>
              <w:fldChar w:fldCharType="end"/>
            </w:r>
          </w:hyperlink>
        </w:p>
        <w:p w14:paraId="3882B883" w14:textId="4538CB69"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04" w:history="1">
            <w:r w:rsidR="003A4F4E" w:rsidRPr="009F729B">
              <w:rPr>
                <w:rStyle w:val="Hyperlink"/>
                <w:rFonts w:cs="Arial"/>
                <w:noProof/>
              </w:rPr>
              <w:t>IV.4. Metode folosite în constrcție</w:t>
            </w:r>
            <w:r w:rsidR="003A4F4E">
              <w:rPr>
                <w:noProof/>
                <w:webHidden/>
              </w:rPr>
              <w:tab/>
            </w:r>
            <w:r w:rsidR="003A4F4E">
              <w:rPr>
                <w:noProof/>
                <w:webHidden/>
              </w:rPr>
              <w:fldChar w:fldCharType="begin"/>
            </w:r>
            <w:r w:rsidR="003A4F4E">
              <w:rPr>
                <w:noProof/>
                <w:webHidden/>
              </w:rPr>
              <w:instrText xml:space="preserve"> PAGEREF _Toc169175804 \h </w:instrText>
            </w:r>
            <w:r w:rsidR="003A4F4E">
              <w:rPr>
                <w:noProof/>
                <w:webHidden/>
              </w:rPr>
            </w:r>
            <w:r w:rsidR="003A4F4E">
              <w:rPr>
                <w:noProof/>
                <w:webHidden/>
              </w:rPr>
              <w:fldChar w:fldCharType="separate"/>
            </w:r>
            <w:r w:rsidR="00A23C51">
              <w:rPr>
                <w:noProof/>
                <w:webHidden/>
              </w:rPr>
              <w:t>23</w:t>
            </w:r>
            <w:r w:rsidR="003A4F4E">
              <w:rPr>
                <w:noProof/>
                <w:webHidden/>
              </w:rPr>
              <w:fldChar w:fldCharType="end"/>
            </w:r>
          </w:hyperlink>
        </w:p>
        <w:p w14:paraId="09ED58AE" w14:textId="71FA98C1"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05" w:history="1">
            <w:r w:rsidR="003A4F4E" w:rsidRPr="009F729B">
              <w:rPr>
                <w:rStyle w:val="Hyperlink"/>
                <w:rFonts w:cs="Arial"/>
                <w:noProof/>
              </w:rPr>
              <w:t>IV.5. Detalii privind alternativele care au fost luate în considerare</w:t>
            </w:r>
            <w:r w:rsidR="003A4F4E">
              <w:rPr>
                <w:noProof/>
                <w:webHidden/>
              </w:rPr>
              <w:tab/>
            </w:r>
            <w:r w:rsidR="003A4F4E">
              <w:rPr>
                <w:noProof/>
                <w:webHidden/>
              </w:rPr>
              <w:fldChar w:fldCharType="begin"/>
            </w:r>
            <w:r w:rsidR="003A4F4E">
              <w:rPr>
                <w:noProof/>
                <w:webHidden/>
              </w:rPr>
              <w:instrText xml:space="preserve"> PAGEREF _Toc169175805 \h </w:instrText>
            </w:r>
            <w:r w:rsidR="003A4F4E">
              <w:rPr>
                <w:noProof/>
                <w:webHidden/>
              </w:rPr>
            </w:r>
            <w:r w:rsidR="003A4F4E">
              <w:rPr>
                <w:noProof/>
                <w:webHidden/>
              </w:rPr>
              <w:fldChar w:fldCharType="separate"/>
            </w:r>
            <w:r w:rsidR="00A23C51">
              <w:rPr>
                <w:noProof/>
                <w:webHidden/>
              </w:rPr>
              <w:t>24</w:t>
            </w:r>
            <w:r w:rsidR="003A4F4E">
              <w:rPr>
                <w:noProof/>
                <w:webHidden/>
              </w:rPr>
              <w:fldChar w:fldCharType="end"/>
            </w:r>
          </w:hyperlink>
        </w:p>
        <w:p w14:paraId="716FC295" w14:textId="1A7A676B"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06" w:history="1">
            <w:r w:rsidR="003A4F4E" w:rsidRPr="009F729B">
              <w:rPr>
                <w:rStyle w:val="Hyperlink"/>
                <w:rFonts w:cs="Arial"/>
                <w:noProof/>
              </w:rPr>
              <w:t>IV.6. Alte activităţi care pot apărea ca urmare a modernizării (de exemplu, eliminarea deşeurilor).</w:t>
            </w:r>
            <w:r w:rsidR="003A4F4E">
              <w:rPr>
                <w:noProof/>
                <w:webHidden/>
              </w:rPr>
              <w:tab/>
            </w:r>
            <w:r w:rsidR="003A4F4E">
              <w:rPr>
                <w:noProof/>
                <w:webHidden/>
              </w:rPr>
              <w:fldChar w:fldCharType="begin"/>
            </w:r>
            <w:r w:rsidR="003A4F4E">
              <w:rPr>
                <w:noProof/>
                <w:webHidden/>
              </w:rPr>
              <w:instrText xml:space="preserve"> PAGEREF _Toc169175806 \h </w:instrText>
            </w:r>
            <w:r w:rsidR="003A4F4E">
              <w:rPr>
                <w:noProof/>
                <w:webHidden/>
              </w:rPr>
            </w:r>
            <w:r w:rsidR="003A4F4E">
              <w:rPr>
                <w:noProof/>
                <w:webHidden/>
              </w:rPr>
              <w:fldChar w:fldCharType="separate"/>
            </w:r>
            <w:r w:rsidR="00A23C51">
              <w:rPr>
                <w:noProof/>
                <w:webHidden/>
              </w:rPr>
              <w:t>24</w:t>
            </w:r>
            <w:r w:rsidR="003A4F4E">
              <w:rPr>
                <w:noProof/>
                <w:webHidden/>
              </w:rPr>
              <w:fldChar w:fldCharType="end"/>
            </w:r>
          </w:hyperlink>
        </w:p>
        <w:p w14:paraId="6788B0E2" w14:textId="3CFF4BD2"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07" w:history="1">
            <w:r w:rsidR="003A4F4E" w:rsidRPr="009F729B">
              <w:rPr>
                <w:rStyle w:val="Hyperlink"/>
                <w:rFonts w:cs="Arial"/>
                <w:noProof/>
              </w:rPr>
              <w:t>V. DESCRIEREA AMPLASAMENTULUI PROIECTULUI</w:t>
            </w:r>
            <w:r w:rsidR="003A4F4E">
              <w:rPr>
                <w:noProof/>
                <w:webHidden/>
              </w:rPr>
              <w:tab/>
            </w:r>
            <w:r w:rsidR="003A4F4E">
              <w:rPr>
                <w:noProof/>
                <w:webHidden/>
              </w:rPr>
              <w:fldChar w:fldCharType="begin"/>
            </w:r>
            <w:r w:rsidR="003A4F4E">
              <w:rPr>
                <w:noProof/>
                <w:webHidden/>
              </w:rPr>
              <w:instrText xml:space="preserve"> PAGEREF _Toc169175807 \h </w:instrText>
            </w:r>
            <w:r w:rsidR="003A4F4E">
              <w:rPr>
                <w:noProof/>
                <w:webHidden/>
              </w:rPr>
            </w:r>
            <w:r w:rsidR="003A4F4E">
              <w:rPr>
                <w:noProof/>
                <w:webHidden/>
              </w:rPr>
              <w:fldChar w:fldCharType="separate"/>
            </w:r>
            <w:r w:rsidR="00A23C51">
              <w:rPr>
                <w:noProof/>
                <w:webHidden/>
              </w:rPr>
              <w:t>24</w:t>
            </w:r>
            <w:r w:rsidR="003A4F4E">
              <w:rPr>
                <w:noProof/>
                <w:webHidden/>
              </w:rPr>
              <w:fldChar w:fldCharType="end"/>
            </w:r>
          </w:hyperlink>
        </w:p>
        <w:p w14:paraId="01F6B788" w14:textId="5EEF75C6"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08" w:history="1">
            <w:r w:rsidR="003A4F4E" w:rsidRPr="009F729B">
              <w:rPr>
                <w:rStyle w:val="Hyperlink"/>
                <w:rFonts w:cs="Arial"/>
                <w:noProof/>
              </w:rPr>
              <w:t>V.1. Distanţa faţă de graniţe pentru proiectele care cad sub incidenţa Convenţiei privind evaluarea impactului asupra mediului în context transfrontieră, adoptată la Espoo la 25 februarie 1991, ratificată prin Legea nr. 22/2001, cu completările ulterioare</w:t>
            </w:r>
            <w:r w:rsidR="003A4F4E">
              <w:rPr>
                <w:noProof/>
                <w:webHidden/>
              </w:rPr>
              <w:tab/>
            </w:r>
            <w:r w:rsidR="003A4F4E">
              <w:rPr>
                <w:noProof/>
                <w:webHidden/>
              </w:rPr>
              <w:fldChar w:fldCharType="begin"/>
            </w:r>
            <w:r w:rsidR="003A4F4E">
              <w:rPr>
                <w:noProof/>
                <w:webHidden/>
              </w:rPr>
              <w:instrText xml:space="preserve"> PAGEREF _Toc169175808 \h </w:instrText>
            </w:r>
            <w:r w:rsidR="003A4F4E">
              <w:rPr>
                <w:noProof/>
                <w:webHidden/>
              </w:rPr>
            </w:r>
            <w:r w:rsidR="003A4F4E">
              <w:rPr>
                <w:noProof/>
                <w:webHidden/>
              </w:rPr>
              <w:fldChar w:fldCharType="separate"/>
            </w:r>
            <w:r w:rsidR="00A23C51">
              <w:rPr>
                <w:noProof/>
                <w:webHidden/>
              </w:rPr>
              <w:t>24</w:t>
            </w:r>
            <w:r w:rsidR="003A4F4E">
              <w:rPr>
                <w:noProof/>
                <w:webHidden/>
              </w:rPr>
              <w:fldChar w:fldCharType="end"/>
            </w:r>
          </w:hyperlink>
        </w:p>
        <w:p w14:paraId="70EB7F52" w14:textId="6C72EF0C"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09" w:history="1">
            <w:r w:rsidR="003A4F4E" w:rsidRPr="009F729B">
              <w:rPr>
                <w:rStyle w:val="Hyperlink"/>
                <w:rFonts w:cs="Arial"/>
                <w:noProof/>
              </w:rPr>
              <w:t>V.2.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3A4F4E">
              <w:rPr>
                <w:noProof/>
                <w:webHidden/>
              </w:rPr>
              <w:tab/>
            </w:r>
            <w:r w:rsidR="003A4F4E">
              <w:rPr>
                <w:noProof/>
                <w:webHidden/>
              </w:rPr>
              <w:fldChar w:fldCharType="begin"/>
            </w:r>
            <w:r w:rsidR="003A4F4E">
              <w:rPr>
                <w:noProof/>
                <w:webHidden/>
              </w:rPr>
              <w:instrText xml:space="preserve"> PAGEREF _Toc169175809 \h </w:instrText>
            </w:r>
            <w:r w:rsidR="003A4F4E">
              <w:rPr>
                <w:noProof/>
                <w:webHidden/>
              </w:rPr>
            </w:r>
            <w:r w:rsidR="003A4F4E">
              <w:rPr>
                <w:noProof/>
                <w:webHidden/>
              </w:rPr>
              <w:fldChar w:fldCharType="separate"/>
            </w:r>
            <w:r w:rsidR="00A23C51">
              <w:rPr>
                <w:noProof/>
                <w:webHidden/>
              </w:rPr>
              <w:t>24</w:t>
            </w:r>
            <w:r w:rsidR="003A4F4E">
              <w:rPr>
                <w:noProof/>
                <w:webHidden/>
              </w:rPr>
              <w:fldChar w:fldCharType="end"/>
            </w:r>
          </w:hyperlink>
        </w:p>
        <w:p w14:paraId="15805F5C" w14:textId="735B8A67"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10" w:history="1">
            <w:r w:rsidR="003A4F4E" w:rsidRPr="009F729B">
              <w:rPr>
                <w:rStyle w:val="Hyperlink"/>
                <w:rFonts w:cs="Arial"/>
                <w:noProof/>
              </w:rPr>
              <w:t>V.3. Hărţi, fotografii ale amplasamentului care pot oferi informaţii privind caracteristicile fizice ale mediului, atât naturale, cât şi artificiale, şi alte informaţii privind:</w:t>
            </w:r>
            <w:r w:rsidR="003A4F4E">
              <w:rPr>
                <w:noProof/>
                <w:webHidden/>
              </w:rPr>
              <w:tab/>
            </w:r>
            <w:r w:rsidR="003A4F4E">
              <w:rPr>
                <w:noProof/>
                <w:webHidden/>
              </w:rPr>
              <w:fldChar w:fldCharType="begin"/>
            </w:r>
            <w:r w:rsidR="003A4F4E">
              <w:rPr>
                <w:noProof/>
                <w:webHidden/>
              </w:rPr>
              <w:instrText xml:space="preserve"> PAGEREF _Toc169175810 \h </w:instrText>
            </w:r>
            <w:r w:rsidR="003A4F4E">
              <w:rPr>
                <w:noProof/>
                <w:webHidden/>
              </w:rPr>
            </w:r>
            <w:r w:rsidR="003A4F4E">
              <w:rPr>
                <w:noProof/>
                <w:webHidden/>
              </w:rPr>
              <w:fldChar w:fldCharType="separate"/>
            </w:r>
            <w:r w:rsidR="00A23C51">
              <w:rPr>
                <w:noProof/>
                <w:webHidden/>
              </w:rPr>
              <w:t>24</w:t>
            </w:r>
            <w:r w:rsidR="003A4F4E">
              <w:rPr>
                <w:noProof/>
                <w:webHidden/>
              </w:rPr>
              <w:fldChar w:fldCharType="end"/>
            </w:r>
          </w:hyperlink>
        </w:p>
        <w:p w14:paraId="78D70C7C" w14:textId="4BAE6755"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11" w:history="1">
            <w:r w:rsidR="003A4F4E" w:rsidRPr="009F729B">
              <w:rPr>
                <w:rStyle w:val="Hyperlink"/>
                <w:rFonts w:cs="Arial"/>
                <w:noProof/>
              </w:rPr>
              <w:t>V.3.1. Folosințele actuale şi planificate ale terenului atât pe amplasament, cât şi pe zone adiacente acestuia</w:t>
            </w:r>
            <w:r w:rsidR="003A4F4E">
              <w:rPr>
                <w:noProof/>
                <w:webHidden/>
              </w:rPr>
              <w:tab/>
            </w:r>
            <w:r w:rsidR="003A4F4E">
              <w:rPr>
                <w:noProof/>
                <w:webHidden/>
              </w:rPr>
              <w:fldChar w:fldCharType="begin"/>
            </w:r>
            <w:r w:rsidR="003A4F4E">
              <w:rPr>
                <w:noProof/>
                <w:webHidden/>
              </w:rPr>
              <w:instrText xml:space="preserve"> PAGEREF _Toc169175811 \h </w:instrText>
            </w:r>
            <w:r w:rsidR="003A4F4E">
              <w:rPr>
                <w:noProof/>
                <w:webHidden/>
              </w:rPr>
            </w:r>
            <w:r w:rsidR="003A4F4E">
              <w:rPr>
                <w:noProof/>
                <w:webHidden/>
              </w:rPr>
              <w:fldChar w:fldCharType="separate"/>
            </w:r>
            <w:r w:rsidR="00A23C51">
              <w:rPr>
                <w:noProof/>
                <w:webHidden/>
              </w:rPr>
              <w:t>24</w:t>
            </w:r>
            <w:r w:rsidR="003A4F4E">
              <w:rPr>
                <w:noProof/>
                <w:webHidden/>
              </w:rPr>
              <w:fldChar w:fldCharType="end"/>
            </w:r>
          </w:hyperlink>
        </w:p>
        <w:p w14:paraId="6D06D67F" w14:textId="46BA6121"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12" w:history="1">
            <w:r w:rsidR="003A4F4E" w:rsidRPr="009F729B">
              <w:rPr>
                <w:rStyle w:val="Hyperlink"/>
                <w:rFonts w:cs="Arial"/>
                <w:noProof/>
              </w:rPr>
              <w:t>V.3.2. Politici de zonare şi de folosire a terenului</w:t>
            </w:r>
            <w:r w:rsidR="003A4F4E">
              <w:rPr>
                <w:noProof/>
                <w:webHidden/>
              </w:rPr>
              <w:tab/>
            </w:r>
            <w:r w:rsidR="003A4F4E">
              <w:rPr>
                <w:noProof/>
                <w:webHidden/>
              </w:rPr>
              <w:fldChar w:fldCharType="begin"/>
            </w:r>
            <w:r w:rsidR="003A4F4E">
              <w:rPr>
                <w:noProof/>
                <w:webHidden/>
              </w:rPr>
              <w:instrText xml:space="preserve"> PAGEREF _Toc169175812 \h </w:instrText>
            </w:r>
            <w:r w:rsidR="003A4F4E">
              <w:rPr>
                <w:noProof/>
                <w:webHidden/>
              </w:rPr>
            </w:r>
            <w:r w:rsidR="003A4F4E">
              <w:rPr>
                <w:noProof/>
                <w:webHidden/>
              </w:rPr>
              <w:fldChar w:fldCharType="separate"/>
            </w:r>
            <w:r w:rsidR="00A23C51">
              <w:rPr>
                <w:noProof/>
                <w:webHidden/>
              </w:rPr>
              <w:t>25</w:t>
            </w:r>
            <w:r w:rsidR="003A4F4E">
              <w:rPr>
                <w:noProof/>
                <w:webHidden/>
              </w:rPr>
              <w:fldChar w:fldCharType="end"/>
            </w:r>
          </w:hyperlink>
        </w:p>
        <w:p w14:paraId="3A5FC43E" w14:textId="13CFD4AD"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13" w:history="1">
            <w:r w:rsidR="003A4F4E" w:rsidRPr="009F729B">
              <w:rPr>
                <w:rStyle w:val="Hyperlink"/>
                <w:rFonts w:cs="Arial"/>
                <w:noProof/>
              </w:rPr>
              <w:t>V.3.3. Arealele sensibile</w:t>
            </w:r>
            <w:r w:rsidR="003A4F4E">
              <w:rPr>
                <w:noProof/>
                <w:webHidden/>
              </w:rPr>
              <w:tab/>
            </w:r>
            <w:r w:rsidR="003A4F4E">
              <w:rPr>
                <w:noProof/>
                <w:webHidden/>
              </w:rPr>
              <w:fldChar w:fldCharType="begin"/>
            </w:r>
            <w:r w:rsidR="003A4F4E">
              <w:rPr>
                <w:noProof/>
                <w:webHidden/>
              </w:rPr>
              <w:instrText xml:space="preserve"> PAGEREF _Toc169175813 \h </w:instrText>
            </w:r>
            <w:r w:rsidR="003A4F4E">
              <w:rPr>
                <w:noProof/>
                <w:webHidden/>
              </w:rPr>
            </w:r>
            <w:r w:rsidR="003A4F4E">
              <w:rPr>
                <w:noProof/>
                <w:webHidden/>
              </w:rPr>
              <w:fldChar w:fldCharType="separate"/>
            </w:r>
            <w:r w:rsidR="00A23C51">
              <w:rPr>
                <w:noProof/>
                <w:webHidden/>
              </w:rPr>
              <w:t>25</w:t>
            </w:r>
            <w:r w:rsidR="003A4F4E">
              <w:rPr>
                <w:noProof/>
                <w:webHidden/>
              </w:rPr>
              <w:fldChar w:fldCharType="end"/>
            </w:r>
          </w:hyperlink>
        </w:p>
        <w:p w14:paraId="06F84CFA" w14:textId="5F02C545"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14" w:history="1">
            <w:r w:rsidR="003A4F4E" w:rsidRPr="009F729B">
              <w:rPr>
                <w:rStyle w:val="Hyperlink"/>
                <w:rFonts w:cs="Arial"/>
                <w:noProof/>
              </w:rPr>
              <w:t>V.3.4. Coordonatele geografice ale amplasamentului proiectului, care vor fi prezentate sub formă de vector în format digital cu referinţă geografică, în sistem de proiecţie naţională Stereo 1970</w:t>
            </w:r>
            <w:r w:rsidR="003A4F4E">
              <w:rPr>
                <w:noProof/>
                <w:webHidden/>
              </w:rPr>
              <w:tab/>
            </w:r>
            <w:r w:rsidR="003A4F4E">
              <w:rPr>
                <w:noProof/>
                <w:webHidden/>
              </w:rPr>
              <w:fldChar w:fldCharType="begin"/>
            </w:r>
            <w:r w:rsidR="003A4F4E">
              <w:rPr>
                <w:noProof/>
                <w:webHidden/>
              </w:rPr>
              <w:instrText xml:space="preserve"> PAGEREF _Toc169175814 \h </w:instrText>
            </w:r>
            <w:r w:rsidR="003A4F4E">
              <w:rPr>
                <w:noProof/>
                <w:webHidden/>
              </w:rPr>
            </w:r>
            <w:r w:rsidR="003A4F4E">
              <w:rPr>
                <w:noProof/>
                <w:webHidden/>
              </w:rPr>
              <w:fldChar w:fldCharType="separate"/>
            </w:r>
            <w:r w:rsidR="00A23C51">
              <w:rPr>
                <w:noProof/>
                <w:webHidden/>
              </w:rPr>
              <w:t>25</w:t>
            </w:r>
            <w:r w:rsidR="003A4F4E">
              <w:rPr>
                <w:noProof/>
                <w:webHidden/>
              </w:rPr>
              <w:fldChar w:fldCharType="end"/>
            </w:r>
          </w:hyperlink>
        </w:p>
        <w:p w14:paraId="7EADCD1C" w14:textId="04B8632E"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15" w:history="1">
            <w:r w:rsidR="003A4F4E" w:rsidRPr="009F729B">
              <w:rPr>
                <w:rStyle w:val="Hyperlink"/>
                <w:rFonts w:cs="Arial"/>
                <w:noProof/>
              </w:rPr>
              <w:t>V.3.5. Detalii privind orice variantă de amplasament care a fost luată în considerare;</w:t>
            </w:r>
            <w:r w:rsidR="003A4F4E">
              <w:rPr>
                <w:noProof/>
                <w:webHidden/>
              </w:rPr>
              <w:tab/>
            </w:r>
            <w:r w:rsidR="003A4F4E">
              <w:rPr>
                <w:noProof/>
                <w:webHidden/>
              </w:rPr>
              <w:fldChar w:fldCharType="begin"/>
            </w:r>
            <w:r w:rsidR="003A4F4E">
              <w:rPr>
                <w:noProof/>
                <w:webHidden/>
              </w:rPr>
              <w:instrText xml:space="preserve"> PAGEREF _Toc169175815 \h </w:instrText>
            </w:r>
            <w:r w:rsidR="003A4F4E">
              <w:rPr>
                <w:noProof/>
                <w:webHidden/>
              </w:rPr>
            </w:r>
            <w:r w:rsidR="003A4F4E">
              <w:rPr>
                <w:noProof/>
                <w:webHidden/>
              </w:rPr>
              <w:fldChar w:fldCharType="separate"/>
            </w:r>
            <w:r w:rsidR="00A23C51">
              <w:rPr>
                <w:noProof/>
                <w:webHidden/>
              </w:rPr>
              <w:t>26</w:t>
            </w:r>
            <w:r w:rsidR="003A4F4E">
              <w:rPr>
                <w:noProof/>
                <w:webHidden/>
              </w:rPr>
              <w:fldChar w:fldCharType="end"/>
            </w:r>
          </w:hyperlink>
        </w:p>
        <w:p w14:paraId="6CA2B783" w14:textId="0BF27DDF"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16" w:history="1">
            <w:r w:rsidR="003A4F4E" w:rsidRPr="009F729B">
              <w:rPr>
                <w:rStyle w:val="Hyperlink"/>
                <w:rFonts w:cs="Arial"/>
                <w:noProof/>
              </w:rPr>
              <w:t>VI. DESCRIEREA TUTUROR EFECTELOR SEMNIFICATIVE POSIBILE ASUPRA MEDIULUI ALE PROIECTULUI, ÎN LIMITA INFORMAȚIILOR DISPONIBILE</w:t>
            </w:r>
            <w:r w:rsidR="003A4F4E">
              <w:rPr>
                <w:noProof/>
                <w:webHidden/>
              </w:rPr>
              <w:tab/>
            </w:r>
            <w:r w:rsidR="003A4F4E">
              <w:rPr>
                <w:noProof/>
                <w:webHidden/>
              </w:rPr>
              <w:fldChar w:fldCharType="begin"/>
            </w:r>
            <w:r w:rsidR="003A4F4E">
              <w:rPr>
                <w:noProof/>
                <w:webHidden/>
              </w:rPr>
              <w:instrText xml:space="preserve"> PAGEREF _Toc169175816 \h </w:instrText>
            </w:r>
            <w:r w:rsidR="003A4F4E">
              <w:rPr>
                <w:noProof/>
                <w:webHidden/>
              </w:rPr>
            </w:r>
            <w:r w:rsidR="003A4F4E">
              <w:rPr>
                <w:noProof/>
                <w:webHidden/>
              </w:rPr>
              <w:fldChar w:fldCharType="separate"/>
            </w:r>
            <w:r w:rsidR="00A23C51">
              <w:rPr>
                <w:noProof/>
                <w:webHidden/>
              </w:rPr>
              <w:t>27</w:t>
            </w:r>
            <w:r w:rsidR="003A4F4E">
              <w:rPr>
                <w:noProof/>
                <w:webHidden/>
              </w:rPr>
              <w:fldChar w:fldCharType="end"/>
            </w:r>
          </w:hyperlink>
        </w:p>
        <w:p w14:paraId="3966FEAC" w14:textId="007FBB60"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17" w:history="1">
            <w:r w:rsidR="003A4F4E" w:rsidRPr="009F729B">
              <w:rPr>
                <w:rStyle w:val="Hyperlink"/>
                <w:rFonts w:cs="Arial"/>
                <w:noProof/>
              </w:rPr>
              <w:t>A. Surse de poluanţi şi instalaţii pentru reţinerea, evacuarea şi dispersia poluanţilor în mediu:</w:t>
            </w:r>
            <w:r w:rsidR="003A4F4E">
              <w:rPr>
                <w:noProof/>
                <w:webHidden/>
              </w:rPr>
              <w:tab/>
            </w:r>
            <w:r w:rsidR="003A4F4E">
              <w:rPr>
                <w:noProof/>
                <w:webHidden/>
              </w:rPr>
              <w:fldChar w:fldCharType="begin"/>
            </w:r>
            <w:r w:rsidR="003A4F4E">
              <w:rPr>
                <w:noProof/>
                <w:webHidden/>
              </w:rPr>
              <w:instrText xml:space="preserve"> PAGEREF _Toc169175817 \h </w:instrText>
            </w:r>
            <w:r w:rsidR="003A4F4E">
              <w:rPr>
                <w:noProof/>
                <w:webHidden/>
              </w:rPr>
            </w:r>
            <w:r w:rsidR="003A4F4E">
              <w:rPr>
                <w:noProof/>
                <w:webHidden/>
              </w:rPr>
              <w:fldChar w:fldCharType="separate"/>
            </w:r>
            <w:r w:rsidR="00A23C51">
              <w:rPr>
                <w:noProof/>
                <w:webHidden/>
              </w:rPr>
              <w:t>27</w:t>
            </w:r>
            <w:r w:rsidR="003A4F4E">
              <w:rPr>
                <w:noProof/>
                <w:webHidden/>
              </w:rPr>
              <w:fldChar w:fldCharType="end"/>
            </w:r>
          </w:hyperlink>
        </w:p>
        <w:p w14:paraId="3F44DD7B" w14:textId="305D160F"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18" w:history="1">
            <w:r w:rsidR="003A4F4E" w:rsidRPr="009F729B">
              <w:rPr>
                <w:rStyle w:val="Hyperlink"/>
                <w:rFonts w:cs="Arial"/>
                <w:noProof/>
              </w:rPr>
              <w:t>VI.1.Protecția calității apelor:</w:t>
            </w:r>
            <w:r w:rsidR="003A4F4E">
              <w:rPr>
                <w:noProof/>
                <w:webHidden/>
              </w:rPr>
              <w:tab/>
            </w:r>
            <w:r w:rsidR="003A4F4E">
              <w:rPr>
                <w:noProof/>
                <w:webHidden/>
              </w:rPr>
              <w:fldChar w:fldCharType="begin"/>
            </w:r>
            <w:r w:rsidR="003A4F4E">
              <w:rPr>
                <w:noProof/>
                <w:webHidden/>
              </w:rPr>
              <w:instrText xml:space="preserve"> PAGEREF _Toc169175818 \h </w:instrText>
            </w:r>
            <w:r w:rsidR="003A4F4E">
              <w:rPr>
                <w:noProof/>
                <w:webHidden/>
              </w:rPr>
            </w:r>
            <w:r w:rsidR="003A4F4E">
              <w:rPr>
                <w:noProof/>
                <w:webHidden/>
              </w:rPr>
              <w:fldChar w:fldCharType="separate"/>
            </w:r>
            <w:r w:rsidR="00A23C51">
              <w:rPr>
                <w:noProof/>
                <w:webHidden/>
              </w:rPr>
              <w:t>27</w:t>
            </w:r>
            <w:r w:rsidR="003A4F4E">
              <w:rPr>
                <w:noProof/>
                <w:webHidden/>
              </w:rPr>
              <w:fldChar w:fldCharType="end"/>
            </w:r>
          </w:hyperlink>
        </w:p>
        <w:p w14:paraId="4FF19F16" w14:textId="470C012C"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19" w:history="1">
            <w:r w:rsidR="003A4F4E" w:rsidRPr="009F729B">
              <w:rPr>
                <w:rStyle w:val="Hyperlink"/>
                <w:rFonts w:cs="Arial"/>
                <w:noProof/>
              </w:rPr>
              <w:t>VI.2.Protecţia aerului:</w:t>
            </w:r>
            <w:r w:rsidR="003A4F4E">
              <w:rPr>
                <w:noProof/>
                <w:webHidden/>
              </w:rPr>
              <w:tab/>
            </w:r>
            <w:r w:rsidR="003A4F4E">
              <w:rPr>
                <w:noProof/>
                <w:webHidden/>
              </w:rPr>
              <w:fldChar w:fldCharType="begin"/>
            </w:r>
            <w:r w:rsidR="003A4F4E">
              <w:rPr>
                <w:noProof/>
                <w:webHidden/>
              </w:rPr>
              <w:instrText xml:space="preserve"> PAGEREF _Toc169175819 \h </w:instrText>
            </w:r>
            <w:r w:rsidR="003A4F4E">
              <w:rPr>
                <w:noProof/>
                <w:webHidden/>
              </w:rPr>
            </w:r>
            <w:r w:rsidR="003A4F4E">
              <w:rPr>
                <w:noProof/>
                <w:webHidden/>
              </w:rPr>
              <w:fldChar w:fldCharType="separate"/>
            </w:r>
            <w:r w:rsidR="00A23C51">
              <w:rPr>
                <w:noProof/>
                <w:webHidden/>
              </w:rPr>
              <w:t>27</w:t>
            </w:r>
            <w:r w:rsidR="003A4F4E">
              <w:rPr>
                <w:noProof/>
                <w:webHidden/>
              </w:rPr>
              <w:fldChar w:fldCharType="end"/>
            </w:r>
          </w:hyperlink>
        </w:p>
        <w:p w14:paraId="0370DBF3" w14:textId="35D0A17C"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20" w:history="1">
            <w:r w:rsidR="003A4F4E" w:rsidRPr="009F729B">
              <w:rPr>
                <w:rStyle w:val="Hyperlink"/>
                <w:rFonts w:cs="Arial"/>
                <w:noProof/>
              </w:rPr>
              <w:t>VI.3.Protecţia împotriva zgomotului şi vibraţiilor:</w:t>
            </w:r>
            <w:r w:rsidR="003A4F4E">
              <w:rPr>
                <w:noProof/>
                <w:webHidden/>
              </w:rPr>
              <w:tab/>
            </w:r>
            <w:r w:rsidR="003A4F4E">
              <w:rPr>
                <w:noProof/>
                <w:webHidden/>
              </w:rPr>
              <w:fldChar w:fldCharType="begin"/>
            </w:r>
            <w:r w:rsidR="003A4F4E">
              <w:rPr>
                <w:noProof/>
                <w:webHidden/>
              </w:rPr>
              <w:instrText xml:space="preserve"> PAGEREF _Toc169175820 \h </w:instrText>
            </w:r>
            <w:r w:rsidR="003A4F4E">
              <w:rPr>
                <w:noProof/>
                <w:webHidden/>
              </w:rPr>
            </w:r>
            <w:r w:rsidR="003A4F4E">
              <w:rPr>
                <w:noProof/>
                <w:webHidden/>
              </w:rPr>
              <w:fldChar w:fldCharType="separate"/>
            </w:r>
            <w:r w:rsidR="00A23C51">
              <w:rPr>
                <w:noProof/>
                <w:webHidden/>
              </w:rPr>
              <w:t>29</w:t>
            </w:r>
            <w:r w:rsidR="003A4F4E">
              <w:rPr>
                <w:noProof/>
                <w:webHidden/>
              </w:rPr>
              <w:fldChar w:fldCharType="end"/>
            </w:r>
          </w:hyperlink>
        </w:p>
        <w:p w14:paraId="1BB29B4C" w14:textId="03FE5325"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21" w:history="1">
            <w:r w:rsidR="003A4F4E" w:rsidRPr="009F729B">
              <w:rPr>
                <w:rStyle w:val="Hyperlink"/>
                <w:rFonts w:cs="Arial"/>
                <w:noProof/>
              </w:rPr>
              <w:t>VI.4.Protecţia împotriva radiaţiilor:</w:t>
            </w:r>
            <w:r w:rsidR="003A4F4E">
              <w:rPr>
                <w:noProof/>
                <w:webHidden/>
              </w:rPr>
              <w:tab/>
            </w:r>
            <w:r w:rsidR="003A4F4E">
              <w:rPr>
                <w:noProof/>
                <w:webHidden/>
              </w:rPr>
              <w:fldChar w:fldCharType="begin"/>
            </w:r>
            <w:r w:rsidR="003A4F4E">
              <w:rPr>
                <w:noProof/>
                <w:webHidden/>
              </w:rPr>
              <w:instrText xml:space="preserve"> PAGEREF _Toc169175821 \h </w:instrText>
            </w:r>
            <w:r w:rsidR="003A4F4E">
              <w:rPr>
                <w:noProof/>
                <w:webHidden/>
              </w:rPr>
            </w:r>
            <w:r w:rsidR="003A4F4E">
              <w:rPr>
                <w:noProof/>
                <w:webHidden/>
              </w:rPr>
              <w:fldChar w:fldCharType="separate"/>
            </w:r>
            <w:r w:rsidR="00A23C51">
              <w:rPr>
                <w:noProof/>
                <w:webHidden/>
              </w:rPr>
              <w:t>29</w:t>
            </w:r>
            <w:r w:rsidR="003A4F4E">
              <w:rPr>
                <w:noProof/>
                <w:webHidden/>
              </w:rPr>
              <w:fldChar w:fldCharType="end"/>
            </w:r>
          </w:hyperlink>
        </w:p>
        <w:p w14:paraId="2DFC77EB" w14:textId="78767FFD"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22" w:history="1">
            <w:r w:rsidR="003A4F4E" w:rsidRPr="009F729B">
              <w:rPr>
                <w:rStyle w:val="Hyperlink"/>
                <w:rFonts w:cs="Arial"/>
                <w:noProof/>
              </w:rPr>
              <w:t>VI.5.Protecţia solului şi a subsolului:</w:t>
            </w:r>
            <w:r w:rsidR="003A4F4E">
              <w:rPr>
                <w:noProof/>
                <w:webHidden/>
              </w:rPr>
              <w:tab/>
            </w:r>
            <w:r w:rsidR="003A4F4E">
              <w:rPr>
                <w:noProof/>
                <w:webHidden/>
              </w:rPr>
              <w:fldChar w:fldCharType="begin"/>
            </w:r>
            <w:r w:rsidR="003A4F4E">
              <w:rPr>
                <w:noProof/>
                <w:webHidden/>
              </w:rPr>
              <w:instrText xml:space="preserve"> PAGEREF _Toc169175822 \h </w:instrText>
            </w:r>
            <w:r w:rsidR="003A4F4E">
              <w:rPr>
                <w:noProof/>
                <w:webHidden/>
              </w:rPr>
            </w:r>
            <w:r w:rsidR="003A4F4E">
              <w:rPr>
                <w:noProof/>
                <w:webHidden/>
              </w:rPr>
              <w:fldChar w:fldCharType="separate"/>
            </w:r>
            <w:r w:rsidR="00A23C51">
              <w:rPr>
                <w:noProof/>
                <w:webHidden/>
              </w:rPr>
              <w:t>29</w:t>
            </w:r>
            <w:r w:rsidR="003A4F4E">
              <w:rPr>
                <w:noProof/>
                <w:webHidden/>
              </w:rPr>
              <w:fldChar w:fldCharType="end"/>
            </w:r>
          </w:hyperlink>
        </w:p>
        <w:p w14:paraId="49914CE2" w14:textId="5CB167F0"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23" w:history="1">
            <w:r w:rsidR="003A4F4E" w:rsidRPr="009F729B">
              <w:rPr>
                <w:rStyle w:val="Hyperlink"/>
                <w:rFonts w:cs="Arial"/>
                <w:noProof/>
              </w:rPr>
              <w:t>VI.6.Protecţia ecosistemelor terestre şi acvatice:</w:t>
            </w:r>
            <w:r w:rsidR="003A4F4E">
              <w:rPr>
                <w:noProof/>
                <w:webHidden/>
              </w:rPr>
              <w:tab/>
            </w:r>
            <w:r w:rsidR="003A4F4E">
              <w:rPr>
                <w:noProof/>
                <w:webHidden/>
              </w:rPr>
              <w:fldChar w:fldCharType="begin"/>
            </w:r>
            <w:r w:rsidR="003A4F4E">
              <w:rPr>
                <w:noProof/>
                <w:webHidden/>
              </w:rPr>
              <w:instrText xml:space="preserve"> PAGEREF _Toc169175823 \h </w:instrText>
            </w:r>
            <w:r w:rsidR="003A4F4E">
              <w:rPr>
                <w:noProof/>
                <w:webHidden/>
              </w:rPr>
            </w:r>
            <w:r w:rsidR="003A4F4E">
              <w:rPr>
                <w:noProof/>
                <w:webHidden/>
              </w:rPr>
              <w:fldChar w:fldCharType="separate"/>
            </w:r>
            <w:r w:rsidR="00A23C51">
              <w:rPr>
                <w:noProof/>
                <w:webHidden/>
              </w:rPr>
              <w:t>30</w:t>
            </w:r>
            <w:r w:rsidR="003A4F4E">
              <w:rPr>
                <w:noProof/>
                <w:webHidden/>
              </w:rPr>
              <w:fldChar w:fldCharType="end"/>
            </w:r>
          </w:hyperlink>
        </w:p>
        <w:p w14:paraId="663F6420" w14:textId="545E27A1"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24" w:history="1">
            <w:r w:rsidR="003A4F4E" w:rsidRPr="009F729B">
              <w:rPr>
                <w:rStyle w:val="Hyperlink"/>
                <w:rFonts w:cs="Arial"/>
                <w:noProof/>
              </w:rPr>
              <w:t>VI.7.Protecţia aşezărilor umane şi a altor obiective de interes public:</w:t>
            </w:r>
            <w:r w:rsidR="003A4F4E">
              <w:rPr>
                <w:noProof/>
                <w:webHidden/>
              </w:rPr>
              <w:tab/>
            </w:r>
            <w:r w:rsidR="003A4F4E">
              <w:rPr>
                <w:noProof/>
                <w:webHidden/>
              </w:rPr>
              <w:fldChar w:fldCharType="begin"/>
            </w:r>
            <w:r w:rsidR="003A4F4E">
              <w:rPr>
                <w:noProof/>
                <w:webHidden/>
              </w:rPr>
              <w:instrText xml:space="preserve"> PAGEREF _Toc169175824 \h </w:instrText>
            </w:r>
            <w:r w:rsidR="003A4F4E">
              <w:rPr>
                <w:noProof/>
                <w:webHidden/>
              </w:rPr>
            </w:r>
            <w:r w:rsidR="003A4F4E">
              <w:rPr>
                <w:noProof/>
                <w:webHidden/>
              </w:rPr>
              <w:fldChar w:fldCharType="separate"/>
            </w:r>
            <w:r w:rsidR="00A23C51">
              <w:rPr>
                <w:noProof/>
                <w:webHidden/>
              </w:rPr>
              <w:t>30</w:t>
            </w:r>
            <w:r w:rsidR="003A4F4E">
              <w:rPr>
                <w:noProof/>
                <w:webHidden/>
              </w:rPr>
              <w:fldChar w:fldCharType="end"/>
            </w:r>
          </w:hyperlink>
        </w:p>
        <w:p w14:paraId="28F0FA4A" w14:textId="4D7023CB"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25" w:history="1">
            <w:r w:rsidR="003A4F4E" w:rsidRPr="009F729B">
              <w:rPr>
                <w:rStyle w:val="Hyperlink"/>
                <w:rFonts w:cs="Arial"/>
                <w:noProof/>
              </w:rPr>
              <w:t>VI.8.Prevenirea şi gestionarea deşeurilor generate pe amplasament în timpul realizării proiectului/în timpul exploatării, inclusiv eliminarea:</w:t>
            </w:r>
            <w:r w:rsidR="003A4F4E">
              <w:rPr>
                <w:noProof/>
                <w:webHidden/>
              </w:rPr>
              <w:tab/>
            </w:r>
            <w:r w:rsidR="003A4F4E">
              <w:rPr>
                <w:noProof/>
                <w:webHidden/>
              </w:rPr>
              <w:fldChar w:fldCharType="begin"/>
            </w:r>
            <w:r w:rsidR="003A4F4E">
              <w:rPr>
                <w:noProof/>
                <w:webHidden/>
              </w:rPr>
              <w:instrText xml:space="preserve"> PAGEREF _Toc169175825 \h </w:instrText>
            </w:r>
            <w:r w:rsidR="003A4F4E">
              <w:rPr>
                <w:noProof/>
                <w:webHidden/>
              </w:rPr>
            </w:r>
            <w:r w:rsidR="003A4F4E">
              <w:rPr>
                <w:noProof/>
                <w:webHidden/>
              </w:rPr>
              <w:fldChar w:fldCharType="separate"/>
            </w:r>
            <w:r w:rsidR="00A23C51">
              <w:rPr>
                <w:noProof/>
                <w:webHidden/>
              </w:rPr>
              <w:t>30</w:t>
            </w:r>
            <w:r w:rsidR="003A4F4E">
              <w:rPr>
                <w:noProof/>
                <w:webHidden/>
              </w:rPr>
              <w:fldChar w:fldCharType="end"/>
            </w:r>
          </w:hyperlink>
        </w:p>
        <w:p w14:paraId="3FBEBA7B" w14:textId="18D0E59E" w:rsidR="003A4F4E" w:rsidRDefault="00000000">
          <w:pPr>
            <w:pStyle w:val="TOC3"/>
            <w:tabs>
              <w:tab w:val="right" w:leader="dot" w:pos="9345"/>
            </w:tabs>
            <w:rPr>
              <w:rFonts w:asciiTheme="minorHAnsi" w:eastAsiaTheme="minorEastAsia" w:hAnsiTheme="minorHAnsi"/>
              <w:noProof/>
              <w:kern w:val="2"/>
              <w:szCs w:val="24"/>
              <w:lang w:eastAsia="ro-RO"/>
              <w14:ligatures w14:val="standardContextual"/>
            </w:rPr>
          </w:pPr>
          <w:hyperlink w:anchor="_Toc169175826" w:history="1">
            <w:r w:rsidR="003A4F4E" w:rsidRPr="009F729B">
              <w:rPr>
                <w:rStyle w:val="Hyperlink"/>
                <w:rFonts w:cs="Arial"/>
                <w:noProof/>
              </w:rPr>
              <w:t>VI.9.Gospodărirea substanţelor şi preparatelor chimice periculoase:</w:t>
            </w:r>
            <w:r w:rsidR="003A4F4E">
              <w:rPr>
                <w:noProof/>
                <w:webHidden/>
              </w:rPr>
              <w:tab/>
            </w:r>
            <w:r w:rsidR="003A4F4E">
              <w:rPr>
                <w:noProof/>
                <w:webHidden/>
              </w:rPr>
              <w:fldChar w:fldCharType="begin"/>
            </w:r>
            <w:r w:rsidR="003A4F4E">
              <w:rPr>
                <w:noProof/>
                <w:webHidden/>
              </w:rPr>
              <w:instrText xml:space="preserve"> PAGEREF _Toc169175826 \h </w:instrText>
            </w:r>
            <w:r w:rsidR="003A4F4E">
              <w:rPr>
                <w:noProof/>
                <w:webHidden/>
              </w:rPr>
            </w:r>
            <w:r w:rsidR="003A4F4E">
              <w:rPr>
                <w:noProof/>
                <w:webHidden/>
              </w:rPr>
              <w:fldChar w:fldCharType="separate"/>
            </w:r>
            <w:r w:rsidR="00A23C51">
              <w:rPr>
                <w:noProof/>
                <w:webHidden/>
              </w:rPr>
              <w:t>31</w:t>
            </w:r>
            <w:r w:rsidR="003A4F4E">
              <w:rPr>
                <w:noProof/>
                <w:webHidden/>
              </w:rPr>
              <w:fldChar w:fldCharType="end"/>
            </w:r>
          </w:hyperlink>
        </w:p>
        <w:p w14:paraId="1304D31C" w14:textId="6EA5C571"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27" w:history="1">
            <w:r w:rsidR="003A4F4E" w:rsidRPr="009F729B">
              <w:rPr>
                <w:rStyle w:val="Hyperlink"/>
                <w:rFonts w:cs="Arial"/>
                <w:noProof/>
              </w:rPr>
              <w:t>B. Utilizarea resurselor naturale, în special a solului, a terenurilor, a apei şi a biodiversităţii</w:t>
            </w:r>
            <w:r w:rsidR="003A4F4E">
              <w:rPr>
                <w:noProof/>
                <w:webHidden/>
              </w:rPr>
              <w:tab/>
            </w:r>
            <w:r w:rsidR="003A4F4E">
              <w:rPr>
                <w:noProof/>
                <w:webHidden/>
              </w:rPr>
              <w:fldChar w:fldCharType="begin"/>
            </w:r>
            <w:r w:rsidR="003A4F4E">
              <w:rPr>
                <w:noProof/>
                <w:webHidden/>
              </w:rPr>
              <w:instrText xml:space="preserve"> PAGEREF _Toc169175827 \h </w:instrText>
            </w:r>
            <w:r w:rsidR="003A4F4E">
              <w:rPr>
                <w:noProof/>
                <w:webHidden/>
              </w:rPr>
            </w:r>
            <w:r w:rsidR="003A4F4E">
              <w:rPr>
                <w:noProof/>
                <w:webHidden/>
              </w:rPr>
              <w:fldChar w:fldCharType="separate"/>
            </w:r>
            <w:r w:rsidR="00A23C51">
              <w:rPr>
                <w:noProof/>
                <w:webHidden/>
              </w:rPr>
              <w:t>31</w:t>
            </w:r>
            <w:r w:rsidR="003A4F4E">
              <w:rPr>
                <w:noProof/>
                <w:webHidden/>
              </w:rPr>
              <w:fldChar w:fldCharType="end"/>
            </w:r>
          </w:hyperlink>
        </w:p>
        <w:p w14:paraId="3B238528" w14:textId="1F51C5AE"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28" w:history="1">
            <w:r w:rsidR="003A4F4E" w:rsidRPr="009F729B">
              <w:rPr>
                <w:rStyle w:val="Hyperlink"/>
                <w:rFonts w:cs="Arial"/>
                <w:noProof/>
              </w:rPr>
              <w:t>VII. DESCRIEREA ASPECTELOR DE MEDIU SUSCEPTIBILE A FI AFECTATE ÎN MOD SEMNIFICATIV DE PROIECT</w:t>
            </w:r>
            <w:r w:rsidR="003A4F4E">
              <w:rPr>
                <w:noProof/>
                <w:webHidden/>
              </w:rPr>
              <w:tab/>
            </w:r>
            <w:r w:rsidR="003A4F4E">
              <w:rPr>
                <w:noProof/>
                <w:webHidden/>
              </w:rPr>
              <w:fldChar w:fldCharType="begin"/>
            </w:r>
            <w:r w:rsidR="003A4F4E">
              <w:rPr>
                <w:noProof/>
                <w:webHidden/>
              </w:rPr>
              <w:instrText xml:space="preserve"> PAGEREF _Toc169175828 \h </w:instrText>
            </w:r>
            <w:r w:rsidR="003A4F4E">
              <w:rPr>
                <w:noProof/>
                <w:webHidden/>
              </w:rPr>
            </w:r>
            <w:r w:rsidR="003A4F4E">
              <w:rPr>
                <w:noProof/>
                <w:webHidden/>
              </w:rPr>
              <w:fldChar w:fldCharType="separate"/>
            </w:r>
            <w:r w:rsidR="00A23C51">
              <w:rPr>
                <w:noProof/>
                <w:webHidden/>
              </w:rPr>
              <w:t>31</w:t>
            </w:r>
            <w:r w:rsidR="003A4F4E">
              <w:rPr>
                <w:noProof/>
                <w:webHidden/>
              </w:rPr>
              <w:fldChar w:fldCharType="end"/>
            </w:r>
          </w:hyperlink>
        </w:p>
        <w:p w14:paraId="5CB81AE8" w14:textId="2BEC599A"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29" w:history="1">
            <w:r w:rsidR="003A4F4E" w:rsidRPr="009F729B">
              <w:rPr>
                <w:rStyle w:val="Hyperlink"/>
                <w:rFonts w:cs="Arial"/>
                <w:noProof/>
              </w:rPr>
              <w:t>VII.1. Impactul asupra populaţiei, sănătăţii umane, biodiversităţii</w:t>
            </w:r>
            <w:r w:rsidR="003A4F4E">
              <w:rPr>
                <w:noProof/>
                <w:webHidden/>
              </w:rPr>
              <w:tab/>
            </w:r>
            <w:r w:rsidR="003A4F4E">
              <w:rPr>
                <w:noProof/>
                <w:webHidden/>
              </w:rPr>
              <w:fldChar w:fldCharType="begin"/>
            </w:r>
            <w:r w:rsidR="003A4F4E">
              <w:rPr>
                <w:noProof/>
                <w:webHidden/>
              </w:rPr>
              <w:instrText xml:space="preserve"> PAGEREF _Toc169175829 \h </w:instrText>
            </w:r>
            <w:r w:rsidR="003A4F4E">
              <w:rPr>
                <w:noProof/>
                <w:webHidden/>
              </w:rPr>
            </w:r>
            <w:r w:rsidR="003A4F4E">
              <w:rPr>
                <w:noProof/>
                <w:webHidden/>
              </w:rPr>
              <w:fldChar w:fldCharType="separate"/>
            </w:r>
            <w:r w:rsidR="00A23C51">
              <w:rPr>
                <w:noProof/>
                <w:webHidden/>
              </w:rPr>
              <w:t>31</w:t>
            </w:r>
            <w:r w:rsidR="003A4F4E">
              <w:rPr>
                <w:noProof/>
                <w:webHidden/>
              </w:rPr>
              <w:fldChar w:fldCharType="end"/>
            </w:r>
          </w:hyperlink>
        </w:p>
        <w:p w14:paraId="1DED2C25" w14:textId="290F7FD9"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30" w:history="1">
            <w:r w:rsidR="003A4F4E" w:rsidRPr="009F729B">
              <w:rPr>
                <w:rStyle w:val="Hyperlink"/>
                <w:rFonts w:cs="Arial"/>
                <w:noProof/>
              </w:rPr>
              <w:t>VII.2. Extinderea impactului (zona geografică, numărul populaţiei/ habitatelor/ speciilor afectate)</w:t>
            </w:r>
            <w:r w:rsidR="003A4F4E">
              <w:rPr>
                <w:noProof/>
                <w:webHidden/>
              </w:rPr>
              <w:tab/>
            </w:r>
            <w:r w:rsidR="003A4F4E">
              <w:rPr>
                <w:noProof/>
                <w:webHidden/>
              </w:rPr>
              <w:fldChar w:fldCharType="begin"/>
            </w:r>
            <w:r w:rsidR="003A4F4E">
              <w:rPr>
                <w:noProof/>
                <w:webHidden/>
              </w:rPr>
              <w:instrText xml:space="preserve"> PAGEREF _Toc169175830 \h </w:instrText>
            </w:r>
            <w:r w:rsidR="003A4F4E">
              <w:rPr>
                <w:noProof/>
                <w:webHidden/>
              </w:rPr>
            </w:r>
            <w:r w:rsidR="003A4F4E">
              <w:rPr>
                <w:noProof/>
                <w:webHidden/>
              </w:rPr>
              <w:fldChar w:fldCharType="separate"/>
            </w:r>
            <w:r w:rsidR="00A23C51">
              <w:rPr>
                <w:noProof/>
                <w:webHidden/>
              </w:rPr>
              <w:t>32</w:t>
            </w:r>
            <w:r w:rsidR="003A4F4E">
              <w:rPr>
                <w:noProof/>
                <w:webHidden/>
              </w:rPr>
              <w:fldChar w:fldCharType="end"/>
            </w:r>
          </w:hyperlink>
        </w:p>
        <w:p w14:paraId="2EC35691" w14:textId="208FCE31"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31" w:history="1">
            <w:r w:rsidR="003A4F4E" w:rsidRPr="009F729B">
              <w:rPr>
                <w:rStyle w:val="Hyperlink"/>
                <w:rFonts w:cs="Arial"/>
                <w:noProof/>
              </w:rPr>
              <w:t>VII.3. Magnitudinea şi complexitatea impactului</w:t>
            </w:r>
            <w:r w:rsidR="003A4F4E">
              <w:rPr>
                <w:noProof/>
                <w:webHidden/>
              </w:rPr>
              <w:tab/>
            </w:r>
            <w:r w:rsidR="003A4F4E">
              <w:rPr>
                <w:noProof/>
                <w:webHidden/>
              </w:rPr>
              <w:fldChar w:fldCharType="begin"/>
            </w:r>
            <w:r w:rsidR="003A4F4E">
              <w:rPr>
                <w:noProof/>
                <w:webHidden/>
              </w:rPr>
              <w:instrText xml:space="preserve"> PAGEREF _Toc169175831 \h </w:instrText>
            </w:r>
            <w:r w:rsidR="003A4F4E">
              <w:rPr>
                <w:noProof/>
                <w:webHidden/>
              </w:rPr>
            </w:r>
            <w:r w:rsidR="003A4F4E">
              <w:rPr>
                <w:noProof/>
                <w:webHidden/>
              </w:rPr>
              <w:fldChar w:fldCharType="separate"/>
            </w:r>
            <w:r w:rsidR="00A23C51">
              <w:rPr>
                <w:noProof/>
                <w:webHidden/>
              </w:rPr>
              <w:t>32</w:t>
            </w:r>
            <w:r w:rsidR="003A4F4E">
              <w:rPr>
                <w:noProof/>
                <w:webHidden/>
              </w:rPr>
              <w:fldChar w:fldCharType="end"/>
            </w:r>
          </w:hyperlink>
        </w:p>
        <w:p w14:paraId="16DCCB53" w14:textId="5B13FA8A"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32" w:history="1">
            <w:r w:rsidR="003A4F4E" w:rsidRPr="009F729B">
              <w:rPr>
                <w:rStyle w:val="Hyperlink"/>
                <w:rFonts w:cs="Arial"/>
                <w:noProof/>
              </w:rPr>
              <w:t>VII.4. Probabilitatea impactului</w:t>
            </w:r>
            <w:r w:rsidR="003A4F4E">
              <w:rPr>
                <w:noProof/>
                <w:webHidden/>
              </w:rPr>
              <w:tab/>
            </w:r>
            <w:r w:rsidR="003A4F4E">
              <w:rPr>
                <w:noProof/>
                <w:webHidden/>
              </w:rPr>
              <w:fldChar w:fldCharType="begin"/>
            </w:r>
            <w:r w:rsidR="003A4F4E">
              <w:rPr>
                <w:noProof/>
                <w:webHidden/>
              </w:rPr>
              <w:instrText xml:space="preserve"> PAGEREF _Toc169175832 \h </w:instrText>
            </w:r>
            <w:r w:rsidR="003A4F4E">
              <w:rPr>
                <w:noProof/>
                <w:webHidden/>
              </w:rPr>
            </w:r>
            <w:r w:rsidR="003A4F4E">
              <w:rPr>
                <w:noProof/>
                <w:webHidden/>
              </w:rPr>
              <w:fldChar w:fldCharType="separate"/>
            </w:r>
            <w:r w:rsidR="00A23C51">
              <w:rPr>
                <w:noProof/>
                <w:webHidden/>
              </w:rPr>
              <w:t>33</w:t>
            </w:r>
            <w:r w:rsidR="003A4F4E">
              <w:rPr>
                <w:noProof/>
                <w:webHidden/>
              </w:rPr>
              <w:fldChar w:fldCharType="end"/>
            </w:r>
          </w:hyperlink>
        </w:p>
        <w:p w14:paraId="2F70F00B" w14:textId="39550F80"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33" w:history="1">
            <w:r w:rsidR="003A4F4E" w:rsidRPr="009F729B">
              <w:rPr>
                <w:rStyle w:val="Hyperlink"/>
                <w:rFonts w:cs="Arial"/>
                <w:noProof/>
              </w:rPr>
              <w:t>VII.5. Durata, frecvența şi reversibilitatea impactului</w:t>
            </w:r>
            <w:r w:rsidR="003A4F4E">
              <w:rPr>
                <w:noProof/>
                <w:webHidden/>
              </w:rPr>
              <w:tab/>
            </w:r>
            <w:r w:rsidR="003A4F4E">
              <w:rPr>
                <w:noProof/>
                <w:webHidden/>
              </w:rPr>
              <w:fldChar w:fldCharType="begin"/>
            </w:r>
            <w:r w:rsidR="003A4F4E">
              <w:rPr>
                <w:noProof/>
                <w:webHidden/>
              </w:rPr>
              <w:instrText xml:space="preserve"> PAGEREF _Toc169175833 \h </w:instrText>
            </w:r>
            <w:r w:rsidR="003A4F4E">
              <w:rPr>
                <w:noProof/>
                <w:webHidden/>
              </w:rPr>
            </w:r>
            <w:r w:rsidR="003A4F4E">
              <w:rPr>
                <w:noProof/>
                <w:webHidden/>
              </w:rPr>
              <w:fldChar w:fldCharType="separate"/>
            </w:r>
            <w:r w:rsidR="00A23C51">
              <w:rPr>
                <w:noProof/>
                <w:webHidden/>
              </w:rPr>
              <w:t>33</w:t>
            </w:r>
            <w:r w:rsidR="003A4F4E">
              <w:rPr>
                <w:noProof/>
                <w:webHidden/>
              </w:rPr>
              <w:fldChar w:fldCharType="end"/>
            </w:r>
          </w:hyperlink>
        </w:p>
        <w:p w14:paraId="1AB59503" w14:textId="35C6016D"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34" w:history="1">
            <w:r w:rsidR="003A4F4E" w:rsidRPr="009F729B">
              <w:rPr>
                <w:rStyle w:val="Hyperlink"/>
                <w:rFonts w:cs="Arial"/>
                <w:noProof/>
              </w:rPr>
              <w:t>VII.6. Măsurile de evitare, reducere sau ameliorare a impactului semnificativ asupra mediului</w:t>
            </w:r>
            <w:r w:rsidR="003A4F4E">
              <w:rPr>
                <w:noProof/>
                <w:webHidden/>
              </w:rPr>
              <w:tab/>
            </w:r>
            <w:r w:rsidR="003A4F4E">
              <w:rPr>
                <w:noProof/>
                <w:webHidden/>
              </w:rPr>
              <w:fldChar w:fldCharType="begin"/>
            </w:r>
            <w:r w:rsidR="003A4F4E">
              <w:rPr>
                <w:noProof/>
                <w:webHidden/>
              </w:rPr>
              <w:instrText xml:space="preserve"> PAGEREF _Toc169175834 \h </w:instrText>
            </w:r>
            <w:r w:rsidR="003A4F4E">
              <w:rPr>
                <w:noProof/>
                <w:webHidden/>
              </w:rPr>
            </w:r>
            <w:r w:rsidR="003A4F4E">
              <w:rPr>
                <w:noProof/>
                <w:webHidden/>
              </w:rPr>
              <w:fldChar w:fldCharType="separate"/>
            </w:r>
            <w:r w:rsidR="00A23C51">
              <w:rPr>
                <w:noProof/>
                <w:webHidden/>
              </w:rPr>
              <w:t>33</w:t>
            </w:r>
            <w:r w:rsidR="003A4F4E">
              <w:rPr>
                <w:noProof/>
                <w:webHidden/>
              </w:rPr>
              <w:fldChar w:fldCharType="end"/>
            </w:r>
          </w:hyperlink>
        </w:p>
        <w:p w14:paraId="432264B6" w14:textId="71248800"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35" w:history="1">
            <w:r w:rsidR="003A4F4E" w:rsidRPr="009F729B">
              <w:rPr>
                <w:rStyle w:val="Hyperlink"/>
                <w:rFonts w:cs="Arial"/>
                <w:noProof/>
              </w:rPr>
              <w:t>VII.7. Natura transfrontalieră a impactului</w:t>
            </w:r>
            <w:r w:rsidR="003A4F4E">
              <w:rPr>
                <w:noProof/>
                <w:webHidden/>
              </w:rPr>
              <w:tab/>
            </w:r>
            <w:r w:rsidR="003A4F4E">
              <w:rPr>
                <w:noProof/>
                <w:webHidden/>
              </w:rPr>
              <w:fldChar w:fldCharType="begin"/>
            </w:r>
            <w:r w:rsidR="003A4F4E">
              <w:rPr>
                <w:noProof/>
                <w:webHidden/>
              </w:rPr>
              <w:instrText xml:space="preserve"> PAGEREF _Toc169175835 \h </w:instrText>
            </w:r>
            <w:r w:rsidR="003A4F4E">
              <w:rPr>
                <w:noProof/>
                <w:webHidden/>
              </w:rPr>
            </w:r>
            <w:r w:rsidR="003A4F4E">
              <w:rPr>
                <w:noProof/>
                <w:webHidden/>
              </w:rPr>
              <w:fldChar w:fldCharType="separate"/>
            </w:r>
            <w:r w:rsidR="00A23C51">
              <w:rPr>
                <w:noProof/>
                <w:webHidden/>
              </w:rPr>
              <w:t>33</w:t>
            </w:r>
            <w:r w:rsidR="003A4F4E">
              <w:rPr>
                <w:noProof/>
                <w:webHidden/>
              </w:rPr>
              <w:fldChar w:fldCharType="end"/>
            </w:r>
          </w:hyperlink>
        </w:p>
        <w:p w14:paraId="197E850B" w14:textId="2343404C"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36" w:history="1">
            <w:r w:rsidR="003A4F4E" w:rsidRPr="009F729B">
              <w:rPr>
                <w:rStyle w:val="Hyperlink"/>
                <w:rFonts w:cs="Arial"/>
                <w:noProof/>
              </w:rPr>
              <w:t>VIII. PREVEDERI PENTRU MONITORIZAREA MEDIULUI – DOTĂRI ȘI MĂSURI PREVĂZUTE PENTRU CONTROLUL EMISIILOR DE POLUANȚI ÎN MEDIU</w:t>
            </w:r>
            <w:r w:rsidR="003A4F4E">
              <w:rPr>
                <w:noProof/>
                <w:webHidden/>
              </w:rPr>
              <w:tab/>
            </w:r>
            <w:r w:rsidR="003A4F4E">
              <w:rPr>
                <w:noProof/>
                <w:webHidden/>
              </w:rPr>
              <w:fldChar w:fldCharType="begin"/>
            </w:r>
            <w:r w:rsidR="003A4F4E">
              <w:rPr>
                <w:noProof/>
                <w:webHidden/>
              </w:rPr>
              <w:instrText xml:space="preserve"> PAGEREF _Toc169175836 \h </w:instrText>
            </w:r>
            <w:r w:rsidR="003A4F4E">
              <w:rPr>
                <w:noProof/>
                <w:webHidden/>
              </w:rPr>
            </w:r>
            <w:r w:rsidR="003A4F4E">
              <w:rPr>
                <w:noProof/>
                <w:webHidden/>
              </w:rPr>
              <w:fldChar w:fldCharType="separate"/>
            </w:r>
            <w:r w:rsidR="00A23C51">
              <w:rPr>
                <w:noProof/>
                <w:webHidden/>
              </w:rPr>
              <w:t>34</w:t>
            </w:r>
            <w:r w:rsidR="003A4F4E">
              <w:rPr>
                <w:noProof/>
                <w:webHidden/>
              </w:rPr>
              <w:fldChar w:fldCharType="end"/>
            </w:r>
          </w:hyperlink>
        </w:p>
        <w:p w14:paraId="25C2B231" w14:textId="1ED43B4F"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37" w:history="1">
            <w:r w:rsidR="003A4F4E" w:rsidRPr="009F729B">
              <w:rPr>
                <w:rStyle w:val="Hyperlink"/>
                <w:rFonts w:cs="Arial"/>
                <w:noProof/>
              </w:rPr>
              <w:t>IX. LEGĂTURA CU ALTE ACTE NORMATIVE ȘI/SAU PLANURI/ PROGRAME/ STRATEGII/ DOCUMENTE DE PLANIFIECARE</w:t>
            </w:r>
            <w:r w:rsidR="003A4F4E">
              <w:rPr>
                <w:noProof/>
                <w:webHidden/>
              </w:rPr>
              <w:tab/>
            </w:r>
            <w:r w:rsidR="003A4F4E">
              <w:rPr>
                <w:noProof/>
                <w:webHidden/>
              </w:rPr>
              <w:fldChar w:fldCharType="begin"/>
            </w:r>
            <w:r w:rsidR="003A4F4E">
              <w:rPr>
                <w:noProof/>
                <w:webHidden/>
              </w:rPr>
              <w:instrText xml:space="preserve"> PAGEREF _Toc169175837 \h </w:instrText>
            </w:r>
            <w:r w:rsidR="003A4F4E">
              <w:rPr>
                <w:noProof/>
                <w:webHidden/>
              </w:rPr>
            </w:r>
            <w:r w:rsidR="003A4F4E">
              <w:rPr>
                <w:noProof/>
                <w:webHidden/>
              </w:rPr>
              <w:fldChar w:fldCharType="separate"/>
            </w:r>
            <w:r w:rsidR="00A23C51">
              <w:rPr>
                <w:noProof/>
                <w:webHidden/>
              </w:rPr>
              <w:t>35</w:t>
            </w:r>
            <w:r w:rsidR="003A4F4E">
              <w:rPr>
                <w:noProof/>
                <w:webHidden/>
              </w:rPr>
              <w:fldChar w:fldCharType="end"/>
            </w:r>
          </w:hyperlink>
        </w:p>
        <w:p w14:paraId="393AC84F" w14:textId="04233D10"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38" w:history="1">
            <w:r w:rsidR="003A4F4E" w:rsidRPr="009F729B">
              <w:rPr>
                <w:rStyle w:val="Hyperlink"/>
                <w:rFonts w:cs="Arial"/>
                <w:noProof/>
              </w:rPr>
              <w:t>X. LUCRĂRI NECESARE ORGANIZĂRII DE ȘANTIER</w:t>
            </w:r>
            <w:r w:rsidR="003A4F4E">
              <w:rPr>
                <w:noProof/>
                <w:webHidden/>
              </w:rPr>
              <w:tab/>
            </w:r>
            <w:r w:rsidR="003A4F4E">
              <w:rPr>
                <w:noProof/>
                <w:webHidden/>
              </w:rPr>
              <w:fldChar w:fldCharType="begin"/>
            </w:r>
            <w:r w:rsidR="003A4F4E">
              <w:rPr>
                <w:noProof/>
                <w:webHidden/>
              </w:rPr>
              <w:instrText xml:space="preserve"> PAGEREF _Toc169175838 \h </w:instrText>
            </w:r>
            <w:r w:rsidR="003A4F4E">
              <w:rPr>
                <w:noProof/>
                <w:webHidden/>
              </w:rPr>
            </w:r>
            <w:r w:rsidR="003A4F4E">
              <w:rPr>
                <w:noProof/>
                <w:webHidden/>
              </w:rPr>
              <w:fldChar w:fldCharType="separate"/>
            </w:r>
            <w:r w:rsidR="00A23C51">
              <w:rPr>
                <w:noProof/>
                <w:webHidden/>
              </w:rPr>
              <w:t>36</w:t>
            </w:r>
            <w:r w:rsidR="003A4F4E">
              <w:rPr>
                <w:noProof/>
                <w:webHidden/>
              </w:rPr>
              <w:fldChar w:fldCharType="end"/>
            </w:r>
          </w:hyperlink>
        </w:p>
        <w:p w14:paraId="1F23559E" w14:textId="72D01022"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39" w:history="1">
            <w:r w:rsidR="003A4F4E" w:rsidRPr="009F729B">
              <w:rPr>
                <w:rStyle w:val="Hyperlink"/>
                <w:rFonts w:cs="Arial"/>
                <w:noProof/>
              </w:rPr>
              <w:t>XI. LUCRĂRI DE REFACERE A AMPLASAMENTULUI LA FINALIZAREA INVESTIȚIEI, ÎN CAZ DE ACCIDENTE ȘI/SAU LA ÎNCADRAREA ACTIVITĂȚII</w:t>
            </w:r>
            <w:r w:rsidR="003A4F4E">
              <w:rPr>
                <w:noProof/>
                <w:webHidden/>
              </w:rPr>
              <w:tab/>
            </w:r>
            <w:r w:rsidR="003A4F4E">
              <w:rPr>
                <w:noProof/>
                <w:webHidden/>
              </w:rPr>
              <w:fldChar w:fldCharType="begin"/>
            </w:r>
            <w:r w:rsidR="003A4F4E">
              <w:rPr>
                <w:noProof/>
                <w:webHidden/>
              </w:rPr>
              <w:instrText xml:space="preserve"> PAGEREF _Toc169175839 \h </w:instrText>
            </w:r>
            <w:r w:rsidR="003A4F4E">
              <w:rPr>
                <w:noProof/>
                <w:webHidden/>
              </w:rPr>
            </w:r>
            <w:r w:rsidR="003A4F4E">
              <w:rPr>
                <w:noProof/>
                <w:webHidden/>
              </w:rPr>
              <w:fldChar w:fldCharType="separate"/>
            </w:r>
            <w:r w:rsidR="00A23C51">
              <w:rPr>
                <w:noProof/>
                <w:webHidden/>
              </w:rPr>
              <w:t>36</w:t>
            </w:r>
            <w:r w:rsidR="003A4F4E">
              <w:rPr>
                <w:noProof/>
                <w:webHidden/>
              </w:rPr>
              <w:fldChar w:fldCharType="end"/>
            </w:r>
          </w:hyperlink>
        </w:p>
        <w:p w14:paraId="29985CDA" w14:textId="4D3B71C1"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40" w:history="1">
            <w:r w:rsidR="003A4F4E" w:rsidRPr="009F729B">
              <w:rPr>
                <w:rStyle w:val="Hyperlink"/>
                <w:rFonts w:cs="Arial"/>
                <w:noProof/>
              </w:rPr>
              <w:t>XI.1. Lucrările propuse pentru refacerea amplasamentului la finalizarea investiţiei</w:t>
            </w:r>
            <w:r w:rsidR="003A4F4E">
              <w:rPr>
                <w:noProof/>
                <w:webHidden/>
              </w:rPr>
              <w:tab/>
            </w:r>
            <w:r w:rsidR="003A4F4E">
              <w:rPr>
                <w:noProof/>
                <w:webHidden/>
              </w:rPr>
              <w:fldChar w:fldCharType="begin"/>
            </w:r>
            <w:r w:rsidR="003A4F4E">
              <w:rPr>
                <w:noProof/>
                <w:webHidden/>
              </w:rPr>
              <w:instrText xml:space="preserve"> PAGEREF _Toc169175840 \h </w:instrText>
            </w:r>
            <w:r w:rsidR="003A4F4E">
              <w:rPr>
                <w:noProof/>
                <w:webHidden/>
              </w:rPr>
            </w:r>
            <w:r w:rsidR="003A4F4E">
              <w:rPr>
                <w:noProof/>
                <w:webHidden/>
              </w:rPr>
              <w:fldChar w:fldCharType="separate"/>
            </w:r>
            <w:r w:rsidR="00A23C51">
              <w:rPr>
                <w:noProof/>
                <w:webHidden/>
              </w:rPr>
              <w:t>36</w:t>
            </w:r>
            <w:r w:rsidR="003A4F4E">
              <w:rPr>
                <w:noProof/>
                <w:webHidden/>
              </w:rPr>
              <w:fldChar w:fldCharType="end"/>
            </w:r>
          </w:hyperlink>
        </w:p>
        <w:p w14:paraId="552ED17D" w14:textId="03443A57"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41" w:history="1">
            <w:r w:rsidR="003A4F4E" w:rsidRPr="009F729B">
              <w:rPr>
                <w:rStyle w:val="Hyperlink"/>
                <w:rFonts w:cs="Arial"/>
                <w:noProof/>
              </w:rPr>
              <w:t>XI.2. Aspecte referitoare la prevenirea şi modul de răspuns pentru cazuri de poluării accidentale</w:t>
            </w:r>
            <w:r w:rsidR="003A4F4E">
              <w:rPr>
                <w:noProof/>
                <w:webHidden/>
              </w:rPr>
              <w:tab/>
            </w:r>
            <w:r w:rsidR="003A4F4E">
              <w:rPr>
                <w:noProof/>
                <w:webHidden/>
              </w:rPr>
              <w:fldChar w:fldCharType="begin"/>
            </w:r>
            <w:r w:rsidR="003A4F4E">
              <w:rPr>
                <w:noProof/>
                <w:webHidden/>
              </w:rPr>
              <w:instrText xml:space="preserve"> PAGEREF _Toc169175841 \h </w:instrText>
            </w:r>
            <w:r w:rsidR="003A4F4E">
              <w:rPr>
                <w:noProof/>
                <w:webHidden/>
              </w:rPr>
            </w:r>
            <w:r w:rsidR="003A4F4E">
              <w:rPr>
                <w:noProof/>
                <w:webHidden/>
              </w:rPr>
              <w:fldChar w:fldCharType="separate"/>
            </w:r>
            <w:r w:rsidR="00A23C51">
              <w:rPr>
                <w:noProof/>
                <w:webHidden/>
              </w:rPr>
              <w:t>36</w:t>
            </w:r>
            <w:r w:rsidR="003A4F4E">
              <w:rPr>
                <w:noProof/>
                <w:webHidden/>
              </w:rPr>
              <w:fldChar w:fldCharType="end"/>
            </w:r>
          </w:hyperlink>
        </w:p>
        <w:p w14:paraId="00278E64" w14:textId="7B31666C"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42" w:history="1">
            <w:r w:rsidR="003A4F4E" w:rsidRPr="009F729B">
              <w:rPr>
                <w:rStyle w:val="Hyperlink"/>
                <w:rFonts w:cs="Arial"/>
                <w:noProof/>
              </w:rPr>
              <w:t>XI.3. Aspecte referitoare la închiderea/dezafectarea/demolarea instalaţiei</w:t>
            </w:r>
            <w:r w:rsidR="003A4F4E">
              <w:rPr>
                <w:noProof/>
                <w:webHidden/>
              </w:rPr>
              <w:tab/>
            </w:r>
            <w:r w:rsidR="003A4F4E">
              <w:rPr>
                <w:noProof/>
                <w:webHidden/>
              </w:rPr>
              <w:fldChar w:fldCharType="begin"/>
            </w:r>
            <w:r w:rsidR="003A4F4E">
              <w:rPr>
                <w:noProof/>
                <w:webHidden/>
              </w:rPr>
              <w:instrText xml:space="preserve"> PAGEREF _Toc169175842 \h </w:instrText>
            </w:r>
            <w:r w:rsidR="003A4F4E">
              <w:rPr>
                <w:noProof/>
                <w:webHidden/>
              </w:rPr>
            </w:r>
            <w:r w:rsidR="003A4F4E">
              <w:rPr>
                <w:noProof/>
                <w:webHidden/>
              </w:rPr>
              <w:fldChar w:fldCharType="separate"/>
            </w:r>
            <w:r w:rsidR="00A23C51">
              <w:rPr>
                <w:noProof/>
                <w:webHidden/>
              </w:rPr>
              <w:t>37</w:t>
            </w:r>
            <w:r w:rsidR="003A4F4E">
              <w:rPr>
                <w:noProof/>
                <w:webHidden/>
              </w:rPr>
              <w:fldChar w:fldCharType="end"/>
            </w:r>
          </w:hyperlink>
        </w:p>
        <w:p w14:paraId="088E4DFA" w14:textId="12256D57"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43" w:history="1">
            <w:r w:rsidR="003A4F4E" w:rsidRPr="009F729B">
              <w:rPr>
                <w:rStyle w:val="Hyperlink"/>
                <w:rFonts w:cs="Arial"/>
                <w:noProof/>
              </w:rPr>
              <w:t>XI.4. Modalităţi de refacere a stării iniţiale/reabilitare în vederea utilizării ulterioare a terenului</w:t>
            </w:r>
            <w:r w:rsidR="003A4F4E">
              <w:rPr>
                <w:noProof/>
                <w:webHidden/>
              </w:rPr>
              <w:tab/>
            </w:r>
            <w:r w:rsidR="003A4F4E">
              <w:rPr>
                <w:noProof/>
                <w:webHidden/>
              </w:rPr>
              <w:fldChar w:fldCharType="begin"/>
            </w:r>
            <w:r w:rsidR="003A4F4E">
              <w:rPr>
                <w:noProof/>
                <w:webHidden/>
              </w:rPr>
              <w:instrText xml:space="preserve"> PAGEREF _Toc169175843 \h </w:instrText>
            </w:r>
            <w:r w:rsidR="003A4F4E">
              <w:rPr>
                <w:noProof/>
                <w:webHidden/>
              </w:rPr>
            </w:r>
            <w:r w:rsidR="003A4F4E">
              <w:rPr>
                <w:noProof/>
                <w:webHidden/>
              </w:rPr>
              <w:fldChar w:fldCharType="separate"/>
            </w:r>
            <w:r w:rsidR="00A23C51">
              <w:rPr>
                <w:noProof/>
                <w:webHidden/>
              </w:rPr>
              <w:t>37</w:t>
            </w:r>
            <w:r w:rsidR="003A4F4E">
              <w:rPr>
                <w:noProof/>
                <w:webHidden/>
              </w:rPr>
              <w:fldChar w:fldCharType="end"/>
            </w:r>
          </w:hyperlink>
        </w:p>
        <w:p w14:paraId="56521369" w14:textId="792DD6FB"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44" w:history="1">
            <w:r w:rsidR="003A4F4E" w:rsidRPr="009F729B">
              <w:rPr>
                <w:rStyle w:val="Hyperlink"/>
                <w:rFonts w:cs="Arial"/>
                <w:noProof/>
              </w:rPr>
              <w:t>XII. ANEXE – PIESE DESENATE</w:t>
            </w:r>
            <w:r w:rsidR="003A4F4E">
              <w:rPr>
                <w:noProof/>
                <w:webHidden/>
              </w:rPr>
              <w:tab/>
            </w:r>
            <w:r w:rsidR="003A4F4E">
              <w:rPr>
                <w:noProof/>
                <w:webHidden/>
              </w:rPr>
              <w:fldChar w:fldCharType="begin"/>
            </w:r>
            <w:r w:rsidR="003A4F4E">
              <w:rPr>
                <w:noProof/>
                <w:webHidden/>
              </w:rPr>
              <w:instrText xml:space="preserve"> PAGEREF _Toc169175844 \h </w:instrText>
            </w:r>
            <w:r w:rsidR="003A4F4E">
              <w:rPr>
                <w:noProof/>
                <w:webHidden/>
              </w:rPr>
            </w:r>
            <w:r w:rsidR="003A4F4E">
              <w:rPr>
                <w:noProof/>
                <w:webHidden/>
              </w:rPr>
              <w:fldChar w:fldCharType="separate"/>
            </w:r>
            <w:r w:rsidR="00A23C51">
              <w:rPr>
                <w:noProof/>
                <w:webHidden/>
              </w:rPr>
              <w:t>37</w:t>
            </w:r>
            <w:r w:rsidR="003A4F4E">
              <w:rPr>
                <w:noProof/>
                <w:webHidden/>
              </w:rPr>
              <w:fldChar w:fldCharType="end"/>
            </w:r>
          </w:hyperlink>
        </w:p>
        <w:p w14:paraId="25BF9614" w14:textId="223E3F60"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45" w:history="1">
            <w:r w:rsidR="003A4F4E" w:rsidRPr="009F729B">
              <w:rPr>
                <w:rStyle w:val="Hyperlink"/>
                <w:rFonts w:cs="Arial"/>
                <w:noProof/>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3A4F4E">
              <w:rPr>
                <w:noProof/>
                <w:webHidden/>
              </w:rPr>
              <w:tab/>
            </w:r>
            <w:r w:rsidR="003A4F4E">
              <w:rPr>
                <w:noProof/>
                <w:webHidden/>
              </w:rPr>
              <w:fldChar w:fldCharType="begin"/>
            </w:r>
            <w:r w:rsidR="003A4F4E">
              <w:rPr>
                <w:noProof/>
                <w:webHidden/>
              </w:rPr>
              <w:instrText xml:space="preserve"> PAGEREF _Toc169175845 \h </w:instrText>
            </w:r>
            <w:r w:rsidR="003A4F4E">
              <w:rPr>
                <w:noProof/>
                <w:webHidden/>
              </w:rPr>
            </w:r>
            <w:r w:rsidR="003A4F4E">
              <w:rPr>
                <w:noProof/>
                <w:webHidden/>
              </w:rPr>
              <w:fldChar w:fldCharType="separate"/>
            </w:r>
            <w:r w:rsidR="00A23C51">
              <w:rPr>
                <w:noProof/>
                <w:webHidden/>
              </w:rPr>
              <w:t>38</w:t>
            </w:r>
            <w:r w:rsidR="003A4F4E">
              <w:rPr>
                <w:noProof/>
                <w:webHidden/>
              </w:rPr>
              <w:fldChar w:fldCharType="end"/>
            </w:r>
          </w:hyperlink>
        </w:p>
        <w:p w14:paraId="41ED39E2" w14:textId="565A8C88" w:rsidR="003A4F4E" w:rsidRDefault="00000000">
          <w:pPr>
            <w:pStyle w:val="TOC2"/>
            <w:tabs>
              <w:tab w:val="right" w:leader="dot" w:pos="9345"/>
            </w:tabs>
            <w:rPr>
              <w:rFonts w:asciiTheme="minorHAnsi" w:eastAsiaTheme="minorEastAsia" w:hAnsiTheme="minorHAnsi"/>
              <w:noProof/>
              <w:kern w:val="2"/>
              <w:szCs w:val="24"/>
              <w:lang w:eastAsia="ro-RO"/>
              <w14:ligatures w14:val="standardContextual"/>
            </w:rPr>
          </w:pPr>
          <w:hyperlink w:anchor="_Toc169175846" w:history="1">
            <w:r w:rsidR="003A4F4E" w:rsidRPr="009F729B">
              <w:rPr>
                <w:rStyle w:val="Hyperlink"/>
                <w:rFonts w:cs="Arial"/>
                <w:noProof/>
              </w:rPr>
              <w:t>XIII.1.Descrierea succintă a proiectului şi distanţa faţă de aria naturală protejată de interes comunitar, precum şi coordonatele geografice (Stereo 70) ale amplasamentului proiectului;</w:t>
            </w:r>
            <w:r w:rsidR="003A4F4E">
              <w:rPr>
                <w:noProof/>
                <w:webHidden/>
              </w:rPr>
              <w:tab/>
            </w:r>
            <w:r w:rsidR="003A4F4E">
              <w:rPr>
                <w:noProof/>
                <w:webHidden/>
              </w:rPr>
              <w:fldChar w:fldCharType="begin"/>
            </w:r>
            <w:r w:rsidR="003A4F4E">
              <w:rPr>
                <w:noProof/>
                <w:webHidden/>
              </w:rPr>
              <w:instrText xml:space="preserve"> PAGEREF _Toc169175846 \h </w:instrText>
            </w:r>
            <w:r w:rsidR="003A4F4E">
              <w:rPr>
                <w:noProof/>
                <w:webHidden/>
              </w:rPr>
            </w:r>
            <w:r w:rsidR="003A4F4E">
              <w:rPr>
                <w:noProof/>
                <w:webHidden/>
              </w:rPr>
              <w:fldChar w:fldCharType="separate"/>
            </w:r>
            <w:r w:rsidR="00A23C51">
              <w:rPr>
                <w:noProof/>
                <w:webHidden/>
              </w:rPr>
              <w:t>38</w:t>
            </w:r>
            <w:r w:rsidR="003A4F4E">
              <w:rPr>
                <w:noProof/>
                <w:webHidden/>
              </w:rPr>
              <w:fldChar w:fldCharType="end"/>
            </w:r>
          </w:hyperlink>
        </w:p>
        <w:p w14:paraId="44D26AEB" w14:textId="01E84056" w:rsidR="003A4F4E" w:rsidRDefault="00000000">
          <w:pPr>
            <w:pStyle w:val="TOC1"/>
            <w:tabs>
              <w:tab w:val="right" w:leader="dot" w:pos="9345"/>
            </w:tabs>
            <w:rPr>
              <w:rFonts w:asciiTheme="minorHAnsi" w:eastAsiaTheme="minorEastAsia" w:hAnsiTheme="minorHAnsi"/>
              <w:noProof/>
              <w:kern w:val="2"/>
              <w:szCs w:val="24"/>
              <w:lang w:eastAsia="ro-RO"/>
              <w14:ligatures w14:val="standardContextual"/>
            </w:rPr>
          </w:pPr>
          <w:hyperlink w:anchor="_Toc169175847" w:history="1">
            <w:r w:rsidR="003A4F4E" w:rsidRPr="009F729B">
              <w:rPr>
                <w:rStyle w:val="Hyperlink"/>
                <w:rFonts w:cs="Arial"/>
                <w:noProof/>
              </w:rPr>
              <w:t>XIV. PENTRU PROIECTELE CARE SE REALIZEAZĂ PE APE SAU AU LEGĂTURĂ CU APELE, MEMORIUL VA FI COMPLETAT CU URMĂTOARELE INFORMAŢII, PRELUATE DIN PLANURILE DE MANAGEMENT BAZINALE, ACTUALIZATE</w:t>
            </w:r>
            <w:r w:rsidR="003A4F4E">
              <w:rPr>
                <w:noProof/>
                <w:webHidden/>
              </w:rPr>
              <w:tab/>
            </w:r>
            <w:r w:rsidR="003A4F4E">
              <w:rPr>
                <w:noProof/>
                <w:webHidden/>
              </w:rPr>
              <w:fldChar w:fldCharType="begin"/>
            </w:r>
            <w:r w:rsidR="003A4F4E">
              <w:rPr>
                <w:noProof/>
                <w:webHidden/>
              </w:rPr>
              <w:instrText xml:space="preserve"> PAGEREF _Toc169175847 \h </w:instrText>
            </w:r>
            <w:r w:rsidR="003A4F4E">
              <w:rPr>
                <w:noProof/>
                <w:webHidden/>
              </w:rPr>
            </w:r>
            <w:r w:rsidR="003A4F4E">
              <w:rPr>
                <w:noProof/>
                <w:webHidden/>
              </w:rPr>
              <w:fldChar w:fldCharType="separate"/>
            </w:r>
            <w:r w:rsidR="00A23C51">
              <w:rPr>
                <w:noProof/>
                <w:webHidden/>
              </w:rPr>
              <w:t>38</w:t>
            </w:r>
            <w:r w:rsidR="003A4F4E">
              <w:rPr>
                <w:noProof/>
                <w:webHidden/>
              </w:rPr>
              <w:fldChar w:fldCharType="end"/>
            </w:r>
          </w:hyperlink>
        </w:p>
        <w:p w14:paraId="7E9CE1DE" w14:textId="575C8EB7" w:rsidR="00855C81" w:rsidRPr="00965072" w:rsidRDefault="00C10E0E">
          <w:pPr>
            <w:rPr>
              <w:rFonts w:cs="Arial"/>
            </w:rPr>
          </w:pPr>
          <w:r w:rsidRPr="00965072">
            <w:rPr>
              <w:rFonts w:cs="Arial"/>
              <w:b/>
              <w:bCs/>
            </w:rPr>
            <w:fldChar w:fldCharType="end"/>
          </w:r>
        </w:p>
      </w:sdtContent>
    </w:sdt>
    <w:p w14:paraId="6391EF91" w14:textId="277E99AB" w:rsidR="007D36B2" w:rsidRPr="00965072" w:rsidRDefault="007D36B2">
      <w:pPr>
        <w:rPr>
          <w:rFonts w:cs="Arial"/>
        </w:rPr>
      </w:pPr>
      <w:r w:rsidRPr="00965072">
        <w:rPr>
          <w:rFonts w:cs="Arial"/>
        </w:rPr>
        <w:br w:type="page"/>
      </w:r>
    </w:p>
    <w:p w14:paraId="3EDA0765" w14:textId="77777777" w:rsidR="00501997" w:rsidRPr="00965072" w:rsidRDefault="00501997" w:rsidP="00501997">
      <w:pPr>
        <w:rPr>
          <w:rFonts w:cs="Arial"/>
        </w:rPr>
      </w:pPr>
    </w:p>
    <w:p w14:paraId="5ACF747B" w14:textId="77777777" w:rsidR="00501997" w:rsidRPr="00965072" w:rsidRDefault="00501997" w:rsidP="00501997">
      <w:pPr>
        <w:rPr>
          <w:rFonts w:cs="Arial"/>
        </w:rPr>
      </w:pPr>
    </w:p>
    <w:p w14:paraId="63B47E6E" w14:textId="77777777" w:rsidR="002F1BBB" w:rsidRPr="00965072" w:rsidRDefault="002F1BBB" w:rsidP="002F1BBB">
      <w:pPr>
        <w:jc w:val="center"/>
        <w:rPr>
          <w:rFonts w:cs="Arial"/>
          <w:b/>
          <w:sz w:val="28"/>
        </w:rPr>
      </w:pPr>
      <w:r w:rsidRPr="00965072">
        <w:rPr>
          <w:rFonts w:cs="Arial"/>
          <w:b/>
          <w:sz w:val="28"/>
        </w:rPr>
        <w:t>LISTĂ DE SEMNĂTURI</w:t>
      </w:r>
    </w:p>
    <w:p w14:paraId="1E632372" w14:textId="77777777" w:rsidR="002F1BBB" w:rsidRPr="00965072" w:rsidRDefault="002F1BBB" w:rsidP="002F1BBB">
      <w:pPr>
        <w:jc w:val="center"/>
        <w:rPr>
          <w:rFonts w:cs="Arial"/>
          <w:b/>
          <w:sz w:val="28"/>
        </w:rPr>
      </w:pPr>
    </w:p>
    <w:p w14:paraId="5C538BF4" w14:textId="77777777" w:rsidR="002F1BBB" w:rsidRPr="00965072" w:rsidRDefault="002F1BBB" w:rsidP="002F1BBB">
      <w:pPr>
        <w:jc w:val="center"/>
        <w:rPr>
          <w:rFonts w:cs="Arial"/>
          <w:b/>
          <w:sz w:val="28"/>
        </w:rPr>
      </w:pPr>
    </w:p>
    <w:p w14:paraId="0C2CEAAF" w14:textId="5CBBA4B1" w:rsidR="002F1BBB" w:rsidRPr="00965072" w:rsidRDefault="002F1BBB" w:rsidP="00715048">
      <w:pPr>
        <w:rPr>
          <w:rFonts w:cs="Arial"/>
          <w:sz w:val="28"/>
        </w:rPr>
      </w:pPr>
      <w:r w:rsidRPr="00965072">
        <w:rPr>
          <w:rFonts w:cs="Arial"/>
          <w:sz w:val="28"/>
        </w:rPr>
        <w:t>Elabora</w:t>
      </w:r>
      <w:r w:rsidR="002647EC" w:rsidRPr="00965072">
        <w:rPr>
          <w:rFonts w:cs="Arial"/>
          <w:sz w:val="28"/>
        </w:rPr>
        <w:t xml:space="preserve">t:                             </w:t>
      </w:r>
      <w:r w:rsidRPr="00965072">
        <w:rPr>
          <w:rFonts w:cs="Arial"/>
          <w:sz w:val="28"/>
        </w:rPr>
        <w:t>Ing. Cătălin MIC– Expert de mediu</w:t>
      </w:r>
    </w:p>
    <w:p w14:paraId="7C25EBED" w14:textId="0ACDCF3C" w:rsidR="001920B9" w:rsidRPr="00965072" w:rsidRDefault="001920B9" w:rsidP="00715048">
      <w:pPr>
        <w:rPr>
          <w:rFonts w:cs="Arial"/>
          <w:sz w:val="28"/>
        </w:rPr>
      </w:pPr>
    </w:p>
    <w:p w14:paraId="0BA34BB4" w14:textId="77777777" w:rsidR="00C4795C" w:rsidRDefault="00C4795C" w:rsidP="00715048">
      <w:pPr>
        <w:rPr>
          <w:rFonts w:cs="Arial"/>
          <w:sz w:val="28"/>
        </w:rPr>
      </w:pPr>
    </w:p>
    <w:p w14:paraId="07F02DC0" w14:textId="77777777" w:rsidR="005D118D" w:rsidRPr="00965072" w:rsidRDefault="005D118D" w:rsidP="00715048">
      <w:pPr>
        <w:rPr>
          <w:rFonts w:cs="Arial"/>
          <w:sz w:val="28"/>
        </w:rPr>
      </w:pPr>
    </w:p>
    <w:p w14:paraId="129BE640" w14:textId="77777777" w:rsidR="002F1BBB" w:rsidRPr="00965072" w:rsidRDefault="002F1BBB" w:rsidP="00715048">
      <w:pPr>
        <w:rPr>
          <w:rFonts w:cs="Arial"/>
          <w:sz w:val="28"/>
        </w:rPr>
      </w:pPr>
      <w:r w:rsidRPr="00965072">
        <w:rPr>
          <w:rFonts w:cs="Arial"/>
          <w:sz w:val="28"/>
        </w:rPr>
        <w:t xml:space="preserve">                                            Ing. Cristian ALBU - Expert de mediu</w:t>
      </w:r>
    </w:p>
    <w:p w14:paraId="01DCDF06" w14:textId="589CED17" w:rsidR="00C4795C" w:rsidRDefault="00C4795C" w:rsidP="00715048">
      <w:pPr>
        <w:jc w:val="center"/>
        <w:rPr>
          <w:noProof/>
        </w:rPr>
      </w:pPr>
    </w:p>
    <w:p w14:paraId="1EB3071A" w14:textId="77777777" w:rsidR="005D118D" w:rsidRPr="00965072" w:rsidRDefault="005D118D" w:rsidP="00715048">
      <w:pPr>
        <w:jc w:val="center"/>
        <w:rPr>
          <w:rFonts w:cs="Arial"/>
          <w:sz w:val="28"/>
        </w:rPr>
      </w:pPr>
    </w:p>
    <w:p w14:paraId="440F9F4B" w14:textId="77777777" w:rsidR="001920B9" w:rsidRPr="00965072" w:rsidRDefault="001920B9" w:rsidP="00715048">
      <w:pPr>
        <w:jc w:val="center"/>
        <w:rPr>
          <w:rFonts w:cs="Arial"/>
          <w:sz w:val="28"/>
        </w:rPr>
      </w:pPr>
    </w:p>
    <w:p w14:paraId="1DBF283D" w14:textId="77777777" w:rsidR="001920B9" w:rsidRPr="00965072" w:rsidRDefault="001920B9" w:rsidP="004C0DE7">
      <w:pPr>
        <w:spacing w:after="0"/>
        <w:jc w:val="center"/>
        <w:rPr>
          <w:rFonts w:cs="Arial"/>
          <w:sz w:val="28"/>
        </w:rPr>
      </w:pPr>
    </w:p>
    <w:p w14:paraId="11649E62" w14:textId="2AB2F4C3" w:rsidR="002F1BBB" w:rsidRPr="00965072" w:rsidRDefault="00C4795C" w:rsidP="00715048">
      <w:pPr>
        <w:rPr>
          <w:rFonts w:cs="Arial"/>
          <w:sz w:val="28"/>
        </w:rPr>
      </w:pPr>
      <w:r w:rsidRPr="00965072">
        <w:rPr>
          <w:rFonts w:cs="Arial"/>
          <w:sz w:val="28"/>
        </w:rPr>
        <w:t xml:space="preserve">                                           </w:t>
      </w:r>
      <w:r w:rsidR="008723B6" w:rsidRPr="00965072">
        <w:rPr>
          <w:rFonts w:cs="Arial"/>
          <w:sz w:val="28"/>
        </w:rPr>
        <w:t xml:space="preserve"> </w:t>
      </w:r>
      <w:r w:rsidRPr="00965072">
        <w:rPr>
          <w:rFonts w:cs="Arial"/>
          <w:sz w:val="28"/>
        </w:rPr>
        <w:t xml:space="preserve"> Inginer de mediu –</w:t>
      </w:r>
      <w:r w:rsidR="008723B6" w:rsidRPr="00965072">
        <w:rPr>
          <w:rFonts w:cs="Arial"/>
          <w:sz w:val="28"/>
        </w:rPr>
        <w:t xml:space="preserve"> </w:t>
      </w:r>
      <w:r w:rsidRPr="00965072">
        <w:rPr>
          <w:rFonts w:cs="Arial"/>
          <w:sz w:val="28"/>
        </w:rPr>
        <w:t>Paul MUTUZĂU</w:t>
      </w:r>
    </w:p>
    <w:p w14:paraId="5C1CC7BB" w14:textId="052760B3" w:rsidR="00C4795C" w:rsidRPr="00965072" w:rsidRDefault="00C4795C" w:rsidP="00C4795C">
      <w:pPr>
        <w:jc w:val="center"/>
        <w:rPr>
          <w:rFonts w:cs="Arial"/>
          <w:sz w:val="28"/>
        </w:rPr>
      </w:pPr>
    </w:p>
    <w:p w14:paraId="57272F44" w14:textId="64506238" w:rsidR="00C4795C" w:rsidRPr="00965072" w:rsidRDefault="00C4795C" w:rsidP="002F1BBB">
      <w:pPr>
        <w:rPr>
          <w:rFonts w:cs="Arial"/>
          <w:sz w:val="28"/>
        </w:rPr>
      </w:pPr>
    </w:p>
    <w:p w14:paraId="20625B26" w14:textId="77777777" w:rsidR="001920B9" w:rsidRPr="00965072" w:rsidRDefault="001920B9" w:rsidP="002F1BBB">
      <w:pPr>
        <w:rPr>
          <w:rFonts w:cs="Arial"/>
          <w:sz w:val="28"/>
        </w:rPr>
      </w:pPr>
    </w:p>
    <w:p w14:paraId="154D37D8" w14:textId="77777777" w:rsidR="00C4795C" w:rsidRPr="00965072" w:rsidRDefault="00C4795C" w:rsidP="002F1BBB">
      <w:pPr>
        <w:rPr>
          <w:rFonts w:cs="Arial"/>
          <w:sz w:val="28"/>
        </w:rPr>
      </w:pPr>
    </w:p>
    <w:p w14:paraId="4E6421C6" w14:textId="77777777" w:rsidR="002F1BBB" w:rsidRPr="00965072" w:rsidRDefault="002F1BBB" w:rsidP="002F1BBB">
      <w:pPr>
        <w:rPr>
          <w:rFonts w:cs="Arial"/>
          <w:sz w:val="28"/>
        </w:rPr>
      </w:pPr>
    </w:p>
    <w:p w14:paraId="72708DA1" w14:textId="7672576B" w:rsidR="00501997" w:rsidRPr="00965072" w:rsidRDefault="002647EC" w:rsidP="002F1BBB">
      <w:pPr>
        <w:rPr>
          <w:rFonts w:cs="Arial"/>
          <w:b/>
        </w:rPr>
      </w:pPr>
      <w:r w:rsidRPr="00965072">
        <w:rPr>
          <w:rFonts w:cs="Arial"/>
          <w:sz w:val="28"/>
        </w:rPr>
        <w:t xml:space="preserve">                        </w:t>
      </w:r>
      <w:r w:rsidR="002F1BBB" w:rsidRPr="00965072">
        <w:rPr>
          <w:rFonts w:cs="Arial"/>
          <w:sz w:val="28"/>
        </w:rPr>
        <w:t>Verificat și aprobat:             Ing. Cătălin MIC– Expert</w:t>
      </w:r>
      <w:r w:rsidR="00E909BD" w:rsidRPr="00965072">
        <w:rPr>
          <w:rFonts w:cs="Arial"/>
          <w:sz w:val="28"/>
        </w:rPr>
        <w:t xml:space="preserve"> de mediu</w:t>
      </w:r>
    </w:p>
    <w:p w14:paraId="62F65E7C" w14:textId="2C282E42" w:rsidR="00501997" w:rsidRPr="00965072" w:rsidRDefault="00501997" w:rsidP="00501997">
      <w:pPr>
        <w:rPr>
          <w:rFonts w:cs="Arial"/>
        </w:rPr>
      </w:pPr>
    </w:p>
    <w:p w14:paraId="2093A4C6" w14:textId="283D271C" w:rsidR="00501997" w:rsidRPr="00965072" w:rsidRDefault="00501997" w:rsidP="00501997">
      <w:pPr>
        <w:rPr>
          <w:rFonts w:cs="Arial"/>
        </w:rPr>
      </w:pPr>
    </w:p>
    <w:p w14:paraId="5B24FEB8" w14:textId="77777777" w:rsidR="00501997" w:rsidRPr="00965072" w:rsidRDefault="00501997" w:rsidP="00501997">
      <w:pPr>
        <w:rPr>
          <w:rFonts w:cs="Arial"/>
        </w:rPr>
      </w:pPr>
    </w:p>
    <w:p w14:paraId="354CBAED" w14:textId="77777777" w:rsidR="00501997" w:rsidRDefault="00501997" w:rsidP="00501997">
      <w:pPr>
        <w:rPr>
          <w:rFonts w:cs="Arial"/>
        </w:rPr>
      </w:pPr>
    </w:p>
    <w:p w14:paraId="56432288" w14:textId="77777777" w:rsidR="004C0DE7" w:rsidRDefault="004C0DE7" w:rsidP="00501997">
      <w:pPr>
        <w:rPr>
          <w:rFonts w:cs="Arial"/>
        </w:rPr>
      </w:pPr>
    </w:p>
    <w:p w14:paraId="0EABD8B3" w14:textId="77777777" w:rsidR="004C0DE7" w:rsidRPr="00965072" w:rsidRDefault="004C0DE7" w:rsidP="00501997">
      <w:pPr>
        <w:rPr>
          <w:rFonts w:cs="Arial"/>
        </w:rPr>
      </w:pPr>
    </w:p>
    <w:p w14:paraId="067E6478" w14:textId="77777777" w:rsidR="00501997" w:rsidRPr="00965072" w:rsidRDefault="00501997" w:rsidP="00501997">
      <w:pPr>
        <w:rPr>
          <w:rFonts w:cs="Arial"/>
        </w:rPr>
      </w:pPr>
    </w:p>
    <w:p w14:paraId="39E11042" w14:textId="77777777" w:rsidR="00501997" w:rsidRPr="00965072" w:rsidRDefault="00501997" w:rsidP="00B077C1">
      <w:pPr>
        <w:pStyle w:val="Heading1"/>
        <w:rPr>
          <w:rFonts w:cs="Arial"/>
        </w:rPr>
      </w:pPr>
      <w:bookmarkStart w:id="0" w:name="_Toc169175779"/>
      <w:r w:rsidRPr="00965072">
        <w:rPr>
          <w:rFonts w:cs="Arial"/>
        </w:rPr>
        <w:t>I. DENUMIREA PROIECTULUI</w:t>
      </w:r>
      <w:bookmarkEnd w:id="0"/>
    </w:p>
    <w:p w14:paraId="07167ADE" w14:textId="23C3517E" w:rsidR="001920B9" w:rsidRPr="00965072" w:rsidRDefault="004E05DD" w:rsidP="00B077C1">
      <w:pPr>
        <w:spacing w:after="0"/>
        <w:ind w:firstLine="709"/>
        <w:rPr>
          <w:rFonts w:cs="Arial"/>
          <w:szCs w:val="24"/>
        </w:rPr>
      </w:pPr>
      <w:r w:rsidRPr="00965072">
        <w:rPr>
          <w:rFonts w:cs="Arial"/>
          <w:szCs w:val="24"/>
        </w:rPr>
        <w:t xml:space="preserve">„MODERNIZARE INFRASTUCTURĂ RUTIERĂ ÎN COMUNA GÂRBĂU, JUDEȚUL CLUJʺ </w:t>
      </w:r>
    </w:p>
    <w:p w14:paraId="02A50959" w14:textId="77777777" w:rsidR="001920B9" w:rsidRPr="00965072" w:rsidRDefault="001920B9" w:rsidP="00B077C1">
      <w:pPr>
        <w:ind w:firstLine="709"/>
        <w:rPr>
          <w:rFonts w:cs="Arial"/>
        </w:rPr>
      </w:pPr>
    </w:p>
    <w:p w14:paraId="66457EA3" w14:textId="77777777" w:rsidR="00501997" w:rsidRPr="00965072" w:rsidRDefault="00501997" w:rsidP="00B077C1">
      <w:pPr>
        <w:pStyle w:val="Heading1"/>
        <w:rPr>
          <w:rFonts w:cs="Arial"/>
        </w:rPr>
      </w:pPr>
      <w:bookmarkStart w:id="1" w:name="_Toc169175780"/>
      <w:r w:rsidRPr="00965072">
        <w:rPr>
          <w:rFonts w:cs="Arial"/>
        </w:rPr>
        <w:t>II. DATE DE IDENTIFICARE TITULAR</w:t>
      </w:r>
      <w:bookmarkEnd w:id="1"/>
    </w:p>
    <w:p w14:paraId="13181F57" w14:textId="29D406E3" w:rsidR="00501997" w:rsidRPr="00965072" w:rsidRDefault="00501997" w:rsidP="00B077C1">
      <w:pPr>
        <w:ind w:left="2410" w:hanging="2410"/>
        <w:rPr>
          <w:rFonts w:cs="Arial"/>
        </w:rPr>
      </w:pPr>
      <w:r w:rsidRPr="00965072">
        <w:rPr>
          <w:rFonts w:cs="Arial"/>
          <w:b/>
          <w:bCs/>
        </w:rPr>
        <w:t>1.</w:t>
      </w:r>
      <w:r w:rsidRPr="00965072">
        <w:rPr>
          <w:rFonts w:cs="Arial"/>
          <w:b/>
          <w:bCs/>
          <w:szCs w:val="24"/>
        </w:rPr>
        <w:t>Titular/beneficiar</w:t>
      </w:r>
      <w:r w:rsidRPr="00965072">
        <w:rPr>
          <w:rFonts w:cs="Arial"/>
          <w:szCs w:val="24"/>
        </w:rPr>
        <w:t xml:space="preserve">: </w:t>
      </w:r>
      <w:r w:rsidR="001920B9" w:rsidRPr="00965072">
        <w:rPr>
          <w:rFonts w:cs="Arial"/>
          <w:b/>
          <w:bCs/>
          <w:szCs w:val="24"/>
        </w:rPr>
        <w:t>COMUNA G</w:t>
      </w:r>
      <w:r w:rsidR="004E05DD" w:rsidRPr="00965072">
        <w:rPr>
          <w:rFonts w:cs="Arial"/>
          <w:b/>
          <w:bCs/>
          <w:szCs w:val="24"/>
        </w:rPr>
        <w:t>Â</w:t>
      </w:r>
      <w:r w:rsidR="001920B9" w:rsidRPr="00965072">
        <w:rPr>
          <w:rFonts w:cs="Arial"/>
          <w:b/>
          <w:bCs/>
          <w:szCs w:val="24"/>
        </w:rPr>
        <w:t>RB</w:t>
      </w:r>
      <w:r w:rsidR="004E05DD" w:rsidRPr="00965072">
        <w:rPr>
          <w:rFonts w:cs="Arial"/>
          <w:b/>
          <w:bCs/>
          <w:szCs w:val="24"/>
        </w:rPr>
        <w:t>Ă</w:t>
      </w:r>
      <w:r w:rsidR="001920B9" w:rsidRPr="00965072">
        <w:rPr>
          <w:rFonts w:cs="Arial"/>
          <w:b/>
          <w:bCs/>
          <w:szCs w:val="24"/>
        </w:rPr>
        <w:t>U</w:t>
      </w:r>
      <w:r w:rsidRPr="00965072">
        <w:rPr>
          <w:rFonts w:cs="Arial"/>
          <w:szCs w:val="24"/>
        </w:rPr>
        <w:t>;</w:t>
      </w:r>
    </w:p>
    <w:p w14:paraId="1F770434" w14:textId="1F6FCAD4" w:rsidR="00501997" w:rsidRPr="00965072" w:rsidRDefault="00501997" w:rsidP="00B077C1">
      <w:pPr>
        <w:ind w:left="2410" w:hanging="2410"/>
        <w:rPr>
          <w:rFonts w:cs="Arial"/>
        </w:rPr>
      </w:pPr>
      <w:r w:rsidRPr="00965072">
        <w:rPr>
          <w:rFonts w:cs="Arial"/>
          <w:b/>
          <w:bCs/>
        </w:rPr>
        <w:t>2. Adresa sediu social:</w:t>
      </w:r>
      <w:r w:rsidR="00C4795C" w:rsidRPr="00965072">
        <w:rPr>
          <w:szCs w:val="28"/>
        </w:rPr>
        <w:t xml:space="preserve"> </w:t>
      </w:r>
      <w:r w:rsidR="001920B9" w:rsidRPr="00965072">
        <w:rPr>
          <w:szCs w:val="28"/>
        </w:rPr>
        <w:t xml:space="preserve">str. Principală, nr. 5, 407295, comuna </w:t>
      </w:r>
      <w:r w:rsidR="001920B9" w:rsidRPr="00965072">
        <w:rPr>
          <w:szCs w:val="24"/>
        </w:rPr>
        <w:t>G</w:t>
      </w:r>
      <w:r w:rsidR="004E05DD" w:rsidRPr="00965072">
        <w:rPr>
          <w:rFonts w:cs="Arial"/>
          <w:szCs w:val="24"/>
        </w:rPr>
        <w:t>â</w:t>
      </w:r>
      <w:r w:rsidR="001920B9" w:rsidRPr="00965072">
        <w:rPr>
          <w:szCs w:val="24"/>
        </w:rPr>
        <w:t>rb</w:t>
      </w:r>
      <w:r w:rsidR="004E05DD" w:rsidRPr="00965072">
        <w:rPr>
          <w:szCs w:val="24"/>
        </w:rPr>
        <w:t>ă</w:t>
      </w:r>
      <w:r w:rsidR="001920B9" w:rsidRPr="00965072">
        <w:rPr>
          <w:szCs w:val="24"/>
        </w:rPr>
        <w:t>u</w:t>
      </w:r>
      <w:r w:rsidR="001920B9" w:rsidRPr="00965072">
        <w:rPr>
          <w:szCs w:val="28"/>
        </w:rPr>
        <w:t>, județul Cluj</w:t>
      </w:r>
      <w:r w:rsidRPr="00965072">
        <w:rPr>
          <w:rFonts w:cs="Arial"/>
        </w:rPr>
        <w:t>;</w:t>
      </w:r>
    </w:p>
    <w:p w14:paraId="33E91030" w14:textId="03E91B0C" w:rsidR="00501997" w:rsidRPr="00965072" w:rsidRDefault="00501997" w:rsidP="00B077C1">
      <w:pPr>
        <w:ind w:left="2410" w:hanging="2410"/>
        <w:rPr>
          <w:rFonts w:cs="Arial"/>
        </w:rPr>
      </w:pPr>
      <w:r w:rsidRPr="00965072">
        <w:rPr>
          <w:rFonts w:cs="Arial"/>
          <w:b/>
          <w:bCs/>
        </w:rPr>
        <w:t>3. Date de contact:</w:t>
      </w:r>
      <w:r w:rsidR="001920B9" w:rsidRPr="00965072">
        <w:rPr>
          <w:rFonts w:cs="Arial"/>
          <w:b/>
          <w:bCs/>
        </w:rPr>
        <w:t xml:space="preserve"> </w:t>
      </w:r>
      <w:r w:rsidR="00477EA2" w:rsidRPr="00965072">
        <w:rPr>
          <w:rFonts w:cs="Arial"/>
        </w:rPr>
        <w:t xml:space="preserve">tel: </w:t>
      </w:r>
      <w:r w:rsidR="001920B9" w:rsidRPr="00965072">
        <w:rPr>
          <w:rFonts w:cs="Arial"/>
          <w:szCs w:val="24"/>
        </w:rPr>
        <w:t>0264.283.734, fax: 0264.283.616</w:t>
      </w:r>
      <w:r w:rsidR="00477EA2" w:rsidRPr="00965072">
        <w:rPr>
          <w:rFonts w:cs="Arial"/>
        </w:rPr>
        <w:t xml:space="preserve">, e-mail: </w:t>
      </w:r>
      <w:r w:rsidR="001920B9" w:rsidRPr="00965072">
        <w:t>website: www.primariagarbau.ro</w:t>
      </w:r>
      <w:r w:rsidRPr="00965072">
        <w:rPr>
          <w:rFonts w:cs="Arial"/>
        </w:rPr>
        <w:t>;</w:t>
      </w:r>
    </w:p>
    <w:p w14:paraId="0F1EDE5A" w14:textId="19F2C76A" w:rsidR="00501997" w:rsidRPr="00965072" w:rsidRDefault="00501997" w:rsidP="00B077C1">
      <w:pPr>
        <w:ind w:left="2410" w:hanging="2410"/>
        <w:rPr>
          <w:rFonts w:cs="Arial"/>
        </w:rPr>
      </w:pPr>
      <w:r w:rsidRPr="00965072">
        <w:rPr>
          <w:rFonts w:cs="Arial"/>
          <w:b/>
          <w:bCs/>
        </w:rPr>
        <w:t>4.Persoană de contact:</w:t>
      </w:r>
      <w:r w:rsidR="001920B9" w:rsidRPr="00965072">
        <w:rPr>
          <w:rFonts w:cs="Arial"/>
          <w:b/>
          <w:bCs/>
        </w:rPr>
        <w:t xml:space="preserve"> </w:t>
      </w:r>
      <w:r w:rsidR="00477EA2" w:rsidRPr="00965072">
        <w:rPr>
          <w:rFonts w:cs="Arial"/>
        </w:rPr>
        <w:t xml:space="preserve">reprezentant </w:t>
      </w:r>
      <w:r w:rsidR="001920B9" w:rsidRPr="00965072">
        <w:rPr>
          <w:rFonts w:cs="Arial"/>
        </w:rPr>
        <w:t>Primar Broaina Ghoerghe Lucian</w:t>
      </w:r>
      <w:r w:rsidR="00C4795C" w:rsidRPr="00965072">
        <w:rPr>
          <w:rFonts w:cs="Arial"/>
        </w:rPr>
        <w:t>;</w:t>
      </w:r>
    </w:p>
    <w:p w14:paraId="2E44DF2A" w14:textId="6A3D7DFF" w:rsidR="00C4795C" w:rsidRPr="00965072" w:rsidRDefault="008622BB" w:rsidP="00B077C1">
      <w:pPr>
        <w:ind w:left="2410" w:hanging="2410"/>
        <w:rPr>
          <w:rFonts w:asciiTheme="minorHAnsi" w:eastAsia="Calibri" w:hAnsiTheme="minorHAnsi" w:cstheme="minorHAnsi"/>
          <w:szCs w:val="28"/>
        </w:rPr>
      </w:pPr>
      <w:r w:rsidRPr="00965072">
        <w:rPr>
          <w:rFonts w:cs="Arial"/>
          <w:b/>
          <w:bCs/>
        </w:rPr>
        <w:t>5.Proiectantul lucrărilor:</w:t>
      </w:r>
      <w:r w:rsidR="001920B9" w:rsidRPr="00965072">
        <w:rPr>
          <w:rFonts w:cs="Arial"/>
          <w:b/>
          <w:bCs/>
        </w:rPr>
        <w:t xml:space="preserve"> </w:t>
      </w:r>
      <w:r w:rsidR="00477EA2" w:rsidRPr="00965072">
        <w:rPr>
          <w:rFonts w:cs="Arial"/>
          <w:b/>
          <w:bCs/>
        </w:rPr>
        <w:t>S.C. ACVADESIGN S.R.L.</w:t>
      </w:r>
      <w:r w:rsidR="00477EA2" w:rsidRPr="00965072">
        <w:rPr>
          <w:rFonts w:cs="Arial"/>
        </w:rPr>
        <w:t xml:space="preserve">, </w:t>
      </w:r>
      <w:r w:rsidR="00C4795C" w:rsidRPr="00965072">
        <w:rPr>
          <w:rFonts w:cs="Arial"/>
          <w:szCs w:val="28"/>
          <w:lang w:eastAsia="ar-SA"/>
        </w:rPr>
        <w:t xml:space="preserve">municipiul </w:t>
      </w:r>
      <w:r w:rsidR="00C4795C" w:rsidRPr="00965072">
        <w:rPr>
          <w:rFonts w:eastAsia="Calibri" w:cs="Arial"/>
          <w:szCs w:val="28"/>
        </w:rPr>
        <w:t>Cluj-Napoca, Str. T</w:t>
      </w:r>
      <w:r w:rsidR="001920B9" w:rsidRPr="00965072">
        <w:rPr>
          <w:rFonts w:eastAsia="Calibri" w:cs="Arial"/>
          <w:szCs w:val="28"/>
        </w:rPr>
        <w:t>ă</w:t>
      </w:r>
      <w:r w:rsidR="00C4795C" w:rsidRPr="00965072">
        <w:rPr>
          <w:rFonts w:eastAsia="Calibri" w:cs="Arial"/>
          <w:szCs w:val="28"/>
        </w:rPr>
        <w:t>ietura Turcului, nr. 3, ap.7, jud. Cluj, telefon: +4 (0744)</w:t>
      </w:r>
      <w:r w:rsidR="004E05DD" w:rsidRPr="00965072">
        <w:rPr>
          <w:rFonts w:eastAsia="Calibri" w:cs="Arial"/>
          <w:szCs w:val="28"/>
        </w:rPr>
        <w:t>.</w:t>
      </w:r>
      <w:r w:rsidR="00C4795C" w:rsidRPr="00965072">
        <w:rPr>
          <w:rFonts w:eastAsia="Calibri" w:cs="Arial"/>
          <w:szCs w:val="28"/>
        </w:rPr>
        <w:t>615</w:t>
      </w:r>
      <w:r w:rsidR="004E05DD" w:rsidRPr="00965072">
        <w:rPr>
          <w:rFonts w:eastAsia="Calibri" w:cs="Arial"/>
          <w:szCs w:val="28"/>
        </w:rPr>
        <w:t>.</w:t>
      </w:r>
      <w:r w:rsidR="00C4795C" w:rsidRPr="00965072">
        <w:rPr>
          <w:rFonts w:eastAsia="Calibri" w:cs="Arial"/>
          <w:szCs w:val="28"/>
        </w:rPr>
        <w:t>838, e-mail: acvadesign@gmail.com;</w:t>
      </w:r>
    </w:p>
    <w:p w14:paraId="23321824" w14:textId="3DDEE273" w:rsidR="008622BB" w:rsidRPr="00965072" w:rsidRDefault="008622BB" w:rsidP="00B077C1">
      <w:pPr>
        <w:ind w:left="2410" w:hanging="2410"/>
        <w:rPr>
          <w:rFonts w:asciiTheme="minorHAnsi" w:eastAsia="Calibri" w:hAnsiTheme="minorHAnsi" w:cstheme="minorHAnsi"/>
          <w:szCs w:val="28"/>
        </w:rPr>
      </w:pPr>
      <w:r w:rsidRPr="00965072">
        <w:rPr>
          <w:rFonts w:cs="Arial"/>
          <w:b/>
          <w:bCs/>
        </w:rPr>
        <w:t>6.Elaboratorul Memoriului de prezentare:</w:t>
      </w:r>
      <w:r w:rsidR="00C4795C" w:rsidRPr="00965072">
        <w:rPr>
          <w:rFonts w:cs="Arial"/>
          <w:b/>
          <w:bCs/>
        </w:rPr>
        <w:t xml:space="preserve"> S.C. ACVADESIGN S.R.L.</w:t>
      </w:r>
      <w:r w:rsidR="00C4795C" w:rsidRPr="00965072">
        <w:rPr>
          <w:rFonts w:cs="Arial"/>
        </w:rPr>
        <w:t xml:space="preserve">, </w:t>
      </w:r>
      <w:r w:rsidR="00C4795C" w:rsidRPr="00965072">
        <w:rPr>
          <w:rFonts w:cs="Arial"/>
          <w:szCs w:val="28"/>
          <w:lang w:eastAsia="ar-SA"/>
        </w:rPr>
        <w:t xml:space="preserve">municipiul </w:t>
      </w:r>
      <w:r w:rsidR="00C4795C" w:rsidRPr="00965072">
        <w:rPr>
          <w:rFonts w:eastAsia="Calibri" w:cs="Arial"/>
          <w:szCs w:val="28"/>
        </w:rPr>
        <w:t>Cluj-Napoca, Str. T</w:t>
      </w:r>
      <w:r w:rsidR="001920B9" w:rsidRPr="00965072">
        <w:rPr>
          <w:rFonts w:eastAsia="Calibri" w:cs="Arial"/>
          <w:szCs w:val="28"/>
        </w:rPr>
        <w:t>ă</w:t>
      </w:r>
      <w:r w:rsidR="00C4795C" w:rsidRPr="00965072">
        <w:rPr>
          <w:rFonts w:eastAsia="Calibri" w:cs="Arial"/>
          <w:szCs w:val="28"/>
        </w:rPr>
        <w:t>ietura Turcului, nr. 3, ap.7, jud. Cluj, telefon: +4 (0744)</w:t>
      </w:r>
      <w:r w:rsidR="004E05DD" w:rsidRPr="00965072">
        <w:rPr>
          <w:rFonts w:eastAsia="Calibri" w:cs="Arial"/>
          <w:szCs w:val="28"/>
        </w:rPr>
        <w:t>.</w:t>
      </w:r>
      <w:r w:rsidR="00C4795C" w:rsidRPr="00965072">
        <w:rPr>
          <w:rFonts w:eastAsia="Calibri" w:cs="Arial"/>
          <w:szCs w:val="28"/>
        </w:rPr>
        <w:t>615</w:t>
      </w:r>
      <w:r w:rsidR="004E05DD" w:rsidRPr="00965072">
        <w:rPr>
          <w:rFonts w:eastAsia="Calibri" w:cs="Arial"/>
          <w:szCs w:val="28"/>
        </w:rPr>
        <w:t>.</w:t>
      </w:r>
      <w:r w:rsidR="00C4795C" w:rsidRPr="00965072">
        <w:rPr>
          <w:rFonts w:eastAsia="Calibri" w:cs="Arial"/>
          <w:szCs w:val="28"/>
        </w:rPr>
        <w:t>838, e-mail: acvadesign@gmail.com;</w:t>
      </w:r>
    </w:p>
    <w:p w14:paraId="53D4D44D" w14:textId="77777777" w:rsidR="00501997" w:rsidRPr="00965072" w:rsidRDefault="00501997" w:rsidP="00B077C1">
      <w:pPr>
        <w:ind w:left="3119" w:hanging="2410"/>
        <w:rPr>
          <w:rFonts w:cs="Arial"/>
        </w:rPr>
      </w:pPr>
    </w:p>
    <w:p w14:paraId="26E162CB" w14:textId="77777777" w:rsidR="00501997" w:rsidRPr="00965072" w:rsidRDefault="00501997" w:rsidP="00B077C1">
      <w:pPr>
        <w:pStyle w:val="Heading1"/>
        <w:rPr>
          <w:rFonts w:cs="Arial"/>
        </w:rPr>
      </w:pPr>
      <w:bookmarkStart w:id="2" w:name="_Toc169175781"/>
      <w:r w:rsidRPr="00965072">
        <w:rPr>
          <w:rFonts w:cs="Arial"/>
        </w:rPr>
        <w:t xml:space="preserve">III. DESCRIEREA </w:t>
      </w:r>
      <w:r w:rsidR="008622BB" w:rsidRPr="00965072">
        <w:rPr>
          <w:rFonts w:cs="Arial"/>
        </w:rPr>
        <w:t xml:space="preserve">CARACTERISTICILOR FIZICE ALE ÎNTREGULUI </w:t>
      </w:r>
      <w:r w:rsidRPr="00965072">
        <w:rPr>
          <w:rFonts w:cs="Arial"/>
        </w:rPr>
        <w:t>PROIECT</w:t>
      </w:r>
      <w:bookmarkEnd w:id="2"/>
    </w:p>
    <w:p w14:paraId="2F97D0E7" w14:textId="77777777" w:rsidR="00501997" w:rsidRPr="00965072" w:rsidRDefault="0034279D" w:rsidP="00B077C1">
      <w:pPr>
        <w:pStyle w:val="Heading2"/>
        <w:rPr>
          <w:rFonts w:cs="Arial"/>
        </w:rPr>
      </w:pPr>
      <w:bookmarkStart w:id="3" w:name="_Toc169175782"/>
      <w:r w:rsidRPr="00965072">
        <w:rPr>
          <w:rFonts w:cs="Arial"/>
        </w:rPr>
        <w:t>III.1.</w:t>
      </w:r>
      <w:r w:rsidR="00501997" w:rsidRPr="00965072">
        <w:rPr>
          <w:rFonts w:cs="Arial"/>
        </w:rPr>
        <w:t xml:space="preserve"> Rezumatul proiectului</w:t>
      </w:r>
      <w:bookmarkEnd w:id="3"/>
    </w:p>
    <w:p w14:paraId="6E35E882" w14:textId="742C8B50" w:rsidR="002846C2" w:rsidRPr="00965072" w:rsidRDefault="002846C2" w:rsidP="00B077C1">
      <w:pPr>
        <w:ind w:firstLine="709"/>
        <w:rPr>
          <w:rFonts w:cs="Arial"/>
          <w:szCs w:val="24"/>
        </w:rPr>
      </w:pPr>
      <w:r w:rsidRPr="00965072">
        <w:rPr>
          <w:rFonts w:eastAsia="Calibri" w:cs="Arial"/>
          <w:szCs w:val="24"/>
        </w:rPr>
        <w:t xml:space="preserve">Investiția propusă </w:t>
      </w:r>
      <w:r w:rsidR="00EE5A9D" w:rsidRPr="00965072">
        <w:rPr>
          <w:rFonts w:eastAsia="Calibri" w:cs="Arial"/>
          <w:szCs w:val="24"/>
        </w:rPr>
        <w:t>constă în modernizarea infrastructurii rutiere a</w:t>
      </w:r>
      <w:r w:rsidR="00DE2E5B" w:rsidRPr="00965072">
        <w:rPr>
          <w:rFonts w:eastAsia="Calibri" w:cs="Arial"/>
          <w:szCs w:val="24"/>
        </w:rPr>
        <w:t xml:space="preserve"> </w:t>
      </w:r>
      <w:r w:rsidR="00EE5A9D" w:rsidRPr="00965072">
        <w:rPr>
          <w:rFonts w:eastAsia="Calibri" w:cs="Arial"/>
          <w:szCs w:val="24"/>
        </w:rPr>
        <w:t>comunei G</w:t>
      </w:r>
      <w:r w:rsidR="00EE5A9D" w:rsidRPr="00965072">
        <w:rPr>
          <w:rFonts w:cs="Arial"/>
          <w:szCs w:val="24"/>
        </w:rPr>
        <w:t>ârbău.</w:t>
      </w:r>
    </w:p>
    <w:p w14:paraId="6DD04A34" w14:textId="5983002E" w:rsidR="00EE5A9D" w:rsidRPr="00965072" w:rsidRDefault="00EE5A9D" w:rsidP="00B077C1">
      <w:pPr>
        <w:ind w:firstLine="709"/>
        <w:rPr>
          <w:rFonts w:eastAsia="Calibri" w:cs="Arial"/>
          <w:szCs w:val="24"/>
        </w:rPr>
      </w:pPr>
      <w:r w:rsidRPr="00965072">
        <w:rPr>
          <w:szCs w:val="28"/>
        </w:rPr>
        <w:t xml:space="preserve">Lucrarea se va </w:t>
      </w:r>
      <w:r w:rsidR="00E909BD" w:rsidRPr="00965072">
        <w:rPr>
          <w:szCs w:val="28"/>
        </w:rPr>
        <w:t>desfășura</w:t>
      </w:r>
      <w:r w:rsidRPr="00965072">
        <w:rPr>
          <w:szCs w:val="28"/>
        </w:rPr>
        <w:t xml:space="preserve"> pe o lungime </w:t>
      </w:r>
      <w:r w:rsidR="00E909BD" w:rsidRPr="00965072">
        <w:rPr>
          <w:szCs w:val="28"/>
        </w:rPr>
        <w:t>totală</w:t>
      </w:r>
      <w:r w:rsidRPr="00965072">
        <w:rPr>
          <w:szCs w:val="28"/>
        </w:rPr>
        <w:t xml:space="preserve"> de 7.490 ml în comuna Gârbău, conform planului de încadrare în zonă și a planului de amplasament. Suprafaţa totală construitã este de 39.354,0 mp şi aparţine domeniului public. </w:t>
      </w:r>
      <w:r w:rsidRPr="00965072">
        <w:t>Nu există reţele sau situri istorice care sa fie afectate de execuţia lucrărilor. Proiectarea lucrărilor se va realiza până la limita de proprietate, nefiind necesare exproprieri.</w:t>
      </w:r>
    </w:p>
    <w:p w14:paraId="039F8F04" w14:textId="4253D931" w:rsidR="00EE5A9D" w:rsidRPr="00965072" w:rsidRDefault="00EE5A9D" w:rsidP="00B077C1">
      <w:pPr>
        <w:ind w:firstLine="709"/>
        <w:rPr>
          <w:rFonts w:ascii="Times New Roman" w:hAnsi="Times New Roman"/>
          <w:szCs w:val="28"/>
        </w:rPr>
      </w:pPr>
      <w:r w:rsidRPr="00965072">
        <w:rPr>
          <w:szCs w:val="28"/>
        </w:rPr>
        <w:t>Străzile și drumurile proiectate se dezvoltă pe o zonă de deal având diferenţe de declivitate, apărând generalizat profilul de debleu  de mici dimensiuni. Lucrarea se va desfãşura pe lungimea totalã de 7.490 ml în comuna Gârbău, conform planului de încadrare în zona și planului de amplasament şi aparţine domeniului public.</w:t>
      </w:r>
    </w:p>
    <w:p w14:paraId="03174B1B" w14:textId="7AC5F57A" w:rsidR="008D3C96" w:rsidRPr="00965072" w:rsidRDefault="00EE5A9D" w:rsidP="00B077C1">
      <w:pPr>
        <w:ind w:firstLine="709"/>
        <w:rPr>
          <w:szCs w:val="28"/>
        </w:rPr>
      </w:pPr>
      <w:r w:rsidRPr="00965072">
        <w:rPr>
          <w:szCs w:val="28"/>
        </w:rPr>
        <w:t>Prin realizarea prezentului proiect se propune modernizarea următoarelor străzi:</w:t>
      </w:r>
    </w:p>
    <w:tbl>
      <w:tblPr>
        <w:tblStyle w:val="TableGrid"/>
        <w:tblW w:w="8931" w:type="dxa"/>
        <w:tblInd w:w="-5" w:type="dxa"/>
        <w:tblLook w:val="04A0" w:firstRow="1" w:lastRow="0" w:firstColumn="1" w:lastColumn="0" w:noHBand="0" w:noVBand="1"/>
      </w:tblPr>
      <w:tblGrid>
        <w:gridCol w:w="1068"/>
        <w:gridCol w:w="1487"/>
        <w:gridCol w:w="1377"/>
        <w:gridCol w:w="1183"/>
        <w:gridCol w:w="1342"/>
        <w:gridCol w:w="1340"/>
        <w:gridCol w:w="1134"/>
      </w:tblGrid>
      <w:tr w:rsidR="00EE5A9D" w:rsidRPr="00965072" w14:paraId="4033C4CC" w14:textId="77777777" w:rsidTr="00B077C1">
        <w:trPr>
          <w:tblHeader/>
        </w:trPr>
        <w:tc>
          <w:tcPr>
            <w:tcW w:w="1068" w:type="dxa"/>
            <w:vMerge w:val="restart"/>
            <w:shd w:val="clear" w:color="auto" w:fill="auto"/>
          </w:tcPr>
          <w:p w14:paraId="02A67FC7" w14:textId="77D69DED" w:rsidR="00EE5A9D" w:rsidRPr="00965072" w:rsidRDefault="00EE5A9D" w:rsidP="00E32E3A">
            <w:pPr>
              <w:spacing w:before="120"/>
              <w:jc w:val="center"/>
              <w:rPr>
                <w:rFonts w:eastAsia="Calibri" w:cs="Arial"/>
                <w:color w:val="000000" w:themeColor="text1"/>
                <w:szCs w:val="24"/>
              </w:rPr>
            </w:pPr>
            <w:r w:rsidRPr="00965072">
              <w:rPr>
                <w:rFonts w:eastAsia="Calibri" w:cs="Arial"/>
                <w:color w:val="000000" w:themeColor="text1"/>
                <w:szCs w:val="24"/>
              </w:rPr>
              <w:lastRenderedPageBreak/>
              <w:t>Nr.</w:t>
            </w:r>
            <w:r w:rsidR="00E32E3A" w:rsidRPr="00965072">
              <w:rPr>
                <w:rFonts w:eastAsia="Calibri" w:cs="Arial"/>
                <w:color w:val="000000" w:themeColor="text1"/>
                <w:szCs w:val="24"/>
              </w:rPr>
              <w:t xml:space="preserve"> C</w:t>
            </w:r>
            <w:r w:rsidRPr="00965072">
              <w:rPr>
                <w:rFonts w:eastAsia="Calibri" w:cs="Arial"/>
                <w:color w:val="000000" w:themeColor="text1"/>
                <w:szCs w:val="24"/>
              </w:rPr>
              <w:t>rt.</w:t>
            </w:r>
          </w:p>
        </w:tc>
        <w:tc>
          <w:tcPr>
            <w:tcW w:w="1487" w:type="dxa"/>
            <w:vMerge w:val="restart"/>
            <w:shd w:val="clear" w:color="auto" w:fill="auto"/>
          </w:tcPr>
          <w:p w14:paraId="4880ABD7" w14:textId="77777777" w:rsidR="00EE5A9D" w:rsidRPr="00965072" w:rsidRDefault="00EE5A9D" w:rsidP="00E32E3A">
            <w:pPr>
              <w:spacing w:before="120"/>
              <w:jc w:val="center"/>
              <w:rPr>
                <w:rFonts w:eastAsia="Calibri" w:cs="Arial"/>
                <w:color w:val="000000" w:themeColor="text1"/>
                <w:szCs w:val="24"/>
              </w:rPr>
            </w:pPr>
            <w:r w:rsidRPr="00965072">
              <w:rPr>
                <w:rFonts w:eastAsia="Calibri" w:cs="Arial"/>
                <w:color w:val="000000" w:themeColor="text1"/>
                <w:szCs w:val="24"/>
              </w:rPr>
              <w:t>Strada</w:t>
            </w:r>
          </w:p>
        </w:tc>
        <w:tc>
          <w:tcPr>
            <w:tcW w:w="1377" w:type="dxa"/>
            <w:vMerge w:val="restart"/>
            <w:shd w:val="clear" w:color="auto" w:fill="auto"/>
          </w:tcPr>
          <w:p w14:paraId="0B4D39F1" w14:textId="77777777" w:rsidR="00EE5A9D" w:rsidRPr="00965072" w:rsidRDefault="00EE5A9D" w:rsidP="00B077C1">
            <w:pPr>
              <w:jc w:val="center"/>
              <w:rPr>
                <w:rFonts w:eastAsia="Calibri" w:cs="Arial"/>
                <w:color w:val="000000" w:themeColor="text1"/>
                <w:szCs w:val="24"/>
              </w:rPr>
            </w:pPr>
            <w:r w:rsidRPr="00965072">
              <w:rPr>
                <w:rFonts w:eastAsia="Calibri" w:cs="Arial"/>
                <w:color w:val="000000" w:themeColor="text1"/>
                <w:szCs w:val="24"/>
              </w:rPr>
              <w:t>Lungime</w:t>
            </w:r>
          </w:p>
          <w:p w14:paraId="2CB48D12" w14:textId="77777777" w:rsidR="00EE5A9D" w:rsidRPr="00965072" w:rsidRDefault="00EE5A9D" w:rsidP="00B077C1">
            <w:pPr>
              <w:jc w:val="center"/>
              <w:rPr>
                <w:rFonts w:eastAsia="Calibri" w:cs="Arial"/>
                <w:color w:val="000000" w:themeColor="text1"/>
                <w:szCs w:val="24"/>
              </w:rPr>
            </w:pPr>
            <w:r w:rsidRPr="00965072">
              <w:rPr>
                <w:rFonts w:eastAsia="Calibri" w:cs="Arial"/>
                <w:color w:val="000000" w:themeColor="text1"/>
                <w:szCs w:val="24"/>
              </w:rPr>
              <w:t>(m)</w:t>
            </w:r>
          </w:p>
        </w:tc>
        <w:tc>
          <w:tcPr>
            <w:tcW w:w="2525" w:type="dxa"/>
            <w:gridSpan w:val="2"/>
            <w:shd w:val="clear" w:color="auto" w:fill="auto"/>
          </w:tcPr>
          <w:p w14:paraId="2594C00F" w14:textId="77777777" w:rsidR="00EE5A9D" w:rsidRPr="00965072" w:rsidRDefault="00EE5A9D" w:rsidP="00B077C1">
            <w:pPr>
              <w:jc w:val="center"/>
              <w:rPr>
                <w:rFonts w:eastAsia="Calibri" w:cs="Arial"/>
                <w:color w:val="000000" w:themeColor="text1"/>
                <w:szCs w:val="24"/>
              </w:rPr>
            </w:pPr>
            <w:r w:rsidRPr="00965072">
              <w:rPr>
                <w:rFonts w:eastAsia="Calibri" w:cs="Arial"/>
                <w:color w:val="000000" w:themeColor="text1"/>
                <w:szCs w:val="24"/>
              </w:rPr>
              <w:t>Început</w:t>
            </w:r>
          </w:p>
        </w:tc>
        <w:tc>
          <w:tcPr>
            <w:tcW w:w="2474" w:type="dxa"/>
            <w:gridSpan w:val="2"/>
            <w:shd w:val="clear" w:color="auto" w:fill="auto"/>
          </w:tcPr>
          <w:p w14:paraId="5698D517" w14:textId="5C3ECEC5" w:rsidR="00EE5A9D" w:rsidRPr="00965072" w:rsidRDefault="00E32E3A" w:rsidP="00B077C1">
            <w:pPr>
              <w:jc w:val="center"/>
              <w:rPr>
                <w:rFonts w:eastAsia="Calibri" w:cs="Arial"/>
                <w:color w:val="000000" w:themeColor="text1"/>
                <w:szCs w:val="24"/>
              </w:rPr>
            </w:pPr>
            <w:r w:rsidRPr="00965072">
              <w:rPr>
                <w:rFonts w:eastAsia="Calibri" w:cs="Arial"/>
                <w:color w:val="000000" w:themeColor="text1"/>
                <w:szCs w:val="24"/>
              </w:rPr>
              <w:t>Sfârșit</w:t>
            </w:r>
          </w:p>
        </w:tc>
      </w:tr>
      <w:tr w:rsidR="00EE5A9D" w:rsidRPr="00965072" w14:paraId="15A40D14" w14:textId="77777777" w:rsidTr="00B077C1">
        <w:trPr>
          <w:tblHeader/>
        </w:trPr>
        <w:tc>
          <w:tcPr>
            <w:tcW w:w="1068" w:type="dxa"/>
            <w:vMerge/>
            <w:shd w:val="clear" w:color="auto" w:fill="auto"/>
          </w:tcPr>
          <w:p w14:paraId="1D11A01A" w14:textId="77777777" w:rsidR="00EE5A9D" w:rsidRPr="00965072" w:rsidRDefault="00EE5A9D" w:rsidP="00B077C1">
            <w:pPr>
              <w:jc w:val="center"/>
              <w:rPr>
                <w:rFonts w:eastAsia="Calibri" w:cs="Arial"/>
                <w:color w:val="000000" w:themeColor="text1"/>
                <w:szCs w:val="24"/>
              </w:rPr>
            </w:pPr>
          </w:p>
        </w:tc>
        <w:tc>
          <w:tcPr>
            <w:tcW w:w="1487" w:type="dxa"/>
            <w:vMerge/>
            <w:shd w:val="clear" w:color="auto" w:fill="auto"/>
          </w:tcPr>
          <w:p w14:paraId="4837BEB1" w14:textId="77777777" w:rsidR="00EE5A9D" w:rsidRPr="00965072" w:rsidRDefault="00EE5A9D" w:rsidP="00B077C1">
            <w:pPr>
              <w:jc w:val="center"/>
              <w:rPr>
                <w:rFonts w:eastAsia="Calibri" w:cs="Arial"/>
                <w:color w:val="000000" w:themeColor="text1"/>
                <w:szCs w:val="24"/>
              </w:rPr>
            </w:pPr>
          </w:p>
        </w:tc>
        <w:tc>
          <w:tcPr>
            <w:tcW w:w="1377" w:type="dxa"/>
            <w:vMerge/>
            <w:shd w:val="clear" w:color="auto" w:fill="auto"/>
          </w:tcPr>
          <w:p w14:paraId="1D9B5D73" w14:textId="77777777" w:rsidR="00EE5A9D" w:rsidRPr="00965072" w:rsidRDefault="00EE5A9D" w:rsidP="00B077C1">
            <w:pPr>
              <w:jc w:val="center"/>
              <w:rPr>
                <w:rFonts w:eastAsia="Calibri" w:cs="Arial"/>
                <w:color w:val="000000" w:themeColor="text1"/>
                <w:szCs w:val="24"/>
              </w:rPr>
            </w:pPr>
          </w:p>
        </w:tc>
        <w:tc>
          <w:tcPr>
            <w:tcW w:w="1183" w:type="dxa"/>
            <w:shd w:val="clear" w:color="auto" w:fill="auto"/>
          </w:tcPr>
          <w:p w14:paraId="6C5CD3C0" w14:textId="77777777" w:rsidR="00EE5A9D" w:rsidRPr="00965072" w:rsidRDefault="00EE5A9D" w:rsidP="00B077C1">
            <w:pPr>
              <w:jc w:val="center"/>
              <w:rPr>
                <w:rFonts w:eastAsia="Calibri" w:cs="Arial"/>
                <w:color w:val="000000" w:themeColor="text1"/>
                <w:szCs w:val="24"/>
              </w:rPr>
            </w:pPr>
            <w:r w:rsidRPr="00965072">
              <w:rPr>
                <w:rFonts w:eastAsia="Calibri" w:cs="Arial"/>
                <w:color w:val="000000" w:themeColor="text1"/>
                <w:szCs w:val="24"/>
              </w:rPr>
              <w:t>X</w:t>
            </w:r>
          </w:p>
        </w:tc>
        <w:tc>
          <w:tcPr>
            <w:tcW w:w="1342" w:type="dxa"/>
            <w:shd w:val="clear" w:color="auto" w:fill="auto"/>
          </w:tcPr>
          <w:p w14:paraId="403457D3" w14:textId="77777777" w:rsidR="00EE5A9D" w:rsidRPr="00965072" w:rsidRDefault="00EE5A9D" w:rsidP="00B077C1">
            <w:pPr>
              <w:jc w:val="center"/>
              <w:rPr>
                <w:rFonts w:eastAsia="Calibri" w:cs="Arial"/>
                <w:color w:val="000000" w:themeColor="text1"/>
                <w:szCs w:val="24"/>
              </w:rPr>
            </w:pPr>
            <w:r w:rsidRPr="00965072">
              <w:rPr>
                <w:rFonts w:eastAsia="Calibri" w:cs="Arial"/>
                <w:color w:val="000000" w:themeColor="text1"/>
                <w:szCs w:val="24"/>
              </w:rPr>
              <w:t>Y</w:t>
            </w:r>
          </w:p>
        </w:tc>
        <w:tc>
          <w:tcPr>
            <w:tcW w:w="1340" w:type="dxa"/>
            <w:shd w:val="clear" w:color="auto" w:fill="auto"/>
          </w:tcPr>
          <w:p w14:paraId="331A02DC" w14:textId="77777777" w:rsidR="00EE5A9D" w:rsidRPr="00965072" w:rsidRDefault="00EE5A9D" w:rsidP="00B077C1">
            <w:pPr>
              <w:jc w:val="center"/>
              <w:rPr>
                <w:rFonts w:eastAsia="Calibri" w:cs="Arial"/>
                <w:color w:val="000000" w:themeColor="text1"/>
                <w:szCs w:val="24"/>
              </w:rPr>
            </w:pPr>
            <w:r w:rsidRPr="00965072">
              <w:rPr>
                <w:rFonts w:eastAsia="Calibri" w:cs="Arial"/>
                <w:color w:val="000000" w:themeColor="text1"/>
                <w:szCs w:val="24"/>
              </w:rPr>
              <w:t>X</w:t>
            </w:r>
          </w:p>
        </w:tc>
        <w:tc>
          <w:tcPr>
            <w:tcW w:w="1134" w:type="dxa"/>
            <w:shd w:val="clear" w:color="auto" w:fill="auto"/>
          </w:tcPr>
          <w:p w14:paraId="07EC7729" w14:textId="77777777" w:rsidR="00EE5A9D" w:rsidRPr="00965072" w:rsidRDefault="00EE5A9D" w:rsidP="00B077C1">
            <w:pPr>
              <w:jc w:val="center"/>
              <w:rPr>
                <w:rFonts w:eastAsia="Calibri" w:cs="Arial"/>
                <w:color w:val="000000" w:themeColor="text1"/>
                <w:szCs w:val="24"/>
              </w:rPr>
            </w:pPr>
            <w:r w:rsidRPr="00965072">
              <w:rPr>
                <w:rFonts w:eastAsia="Calibri" w:cs="Arial"/>
                <w:color w:val="000000" w:themeColor="text1"/>
                <w:szCs w:val="24"/>
              </w:rPr>
              <w:t>Y</w:t>
            </w:r>
          </w:p>
        </w:tc>
      </w:tr>
      <w:tr w:rsidR="00EE5A9D" w:rsidRPr="00965072" w14:paraId="39219419" w14:textId="77777777" w:rsidTr="00B077C1">
        <w:tc>
          <w:tcPr>
            <w:tcW w:w="1068" w:type="dxa"/>
            <w:shd w:val="clear" w:color="auto" w:fill="auto"/>
          </w:tcPr>
          <w:p w14:paraId="5196800C" w14:textId="77777777" w:rsidR="00EE5A9D" w:rsidRPr="00965072" w:rsidRDefault="00EE5A9D">
            <w:pPr>
              <w:pStyle w:val="ListParagraph"/>
              <w:numPr>
                <w:ilvl w:val="0"/>
                <w:numId w:val="7"/>
              </w:numPr>
              <w:spacing w:before="120"/>
              <w:rPr>
                <w:rFonts w:eastAsia="Calibri" w:cs="Arial"/>
                <w:color w:val="000000" w:themeColor="text1"/>
                <w:szCs w:val="24"/>
              </w:rPr>
            </w:pPr>
          </w:p>
        </w:tc>
        <w:tc>
          <w:tcPr>
            <w:tcW w:w="1487" w:type="dxa"/>
            <w:shd w:val="clear" w:color="auto" w:fill="auto"/>
          </w:tcPr>
          <w:p w14:paraId="15BB26A7" w14:textId="77777777" w:rsidR="00EE5A9D" w:rsidRPr="00965072" w:rsidRDefault="00EE5A9D" w:rsidP="00E32E3A">
            <w:pPr>
              <w:spacing w:before="120"/>
              <w:jc w:val="center"/>
              <w:rPr>
                <w:rFonts w:eastAsia="Calibri" w:cs="Arial"/>
                <w:color w:val="000000" w:themeColor="text1"/>
                <w:szCs w:val="24"/>
              </w:rPr>
            </w:pPr>
            <w:r w:rsidRPr="00965072">
              <w:rPr>
                <w:rFonts w:eastAsia="Calibri" w:cs="Arial"/>
                <w:color w:val="000000" w:themeColor="text1"/>
                <w:szCs w:val="24"/>
              </w:rPr>
              <w:t>A1. DC141 A</w:t>
            </w:r>
          </w:p>
        </w:tc>
        <w:tc>
          <w:tcPr>
            <w:tcW w:w="1377" w:type="dxa"/>
            <w:shd w:val="clear" w:color="auto" w:fill="auto"/>
          </w:tcPr>
          <w:p w14:paraId="47C6836C" w14:textId="77777777" w:rsidR="00EE5A9D" w:rsidRPr="00965072" w:rsidRDefault="00EE5A9D" w:rsidP="00E32E3A">
            <w:pPr>
              <w:spacing w:before="120"/>
              <w:jc w:val="center"/>
              <w:rPr>
                <w:rFonts w:eastAsia="Calibri" w:cs="Arial"/>
                <w:color w:val="000000" w:themeColor="text1"/>
                <w:szCs w:val="24"/>
              </w:rPr>
            </w:pPr>
            <w:r w:rsidRPr="00965072">
              <w:rPr>
                <w:rFonts w:eastAsia="Calibri" w:cs="Arial"/>
                <w:color w:val="000000" w:themeColor="text1"/>
                <w:szCs w:val="24"/>
              </w:rPr>
              <w:t>411</w:t>
            </w:r>
          </w:p>
        </w:tc>
        <w:tc>
          <w:tcPr>
            <w:tcW w:w="1183" w:type="dxa"/>
            <w:shd w:val="clear" w:color="auto" w:fill="auto"/>
          </w:tcPr>
          <w:p w14:paraId="25ACAD43" w14:textId="77777777" w:rsidR="00EE5A9D" w:rsidRPr="00965072" w:rsidRDefault="00EE5A9D" w:rsidP="00E32E3A">
            <w:pPr>
              <w:spacing w:before="120" w:after="120"/>
              <w:jc w:val="center"/>
              <w:rPr>
                <w:rFonts w:eastAsia="Calibri" w:cs="Arial"/>
                <w:color w:val="000000" w:themeColor="text1"/>
                <w:szCs w:val="24"/>
              </w:rPr>
            </w:pPr>
            <w:r w:rsidRPr="00965072">
              <w:rPr>
                <w:rFonts w:eastAsia="Calibri" w:cs="Arial"/>
                <w:color w:val="000000" w:themeColor="text1"/>
                <w:szCs w:val="24"/>
              </w:rPr>
              <w:t>591152.1</w:t>
            </w:r>
          </w:p>
        </w:tc>
        <w:tc>
          <w:tcPr>
            <w:tcW w:w="1342" w:type="dxa"/>
            <w:shd w:val="clear" w:color="auto" w:fill="auto"/>
          </w:tcPr>
          <w:p w14:paraId="6C7FB3CF" w14:textId="77777777" w:rsidR="00EE5A9D" w:rsidRPr="00965072" w:rsidRDefault="00EE5A9D" w:rsidP="00E32E3A">
            <w:pPr>
              <w:spacing w:before="120" w:after="120"/>
              <w:jc w:val="center"/>
              <w:rPr>
                <w:rFonts w:eastAsia="Calibri" w:cs="Arial"/>
                <w:color w:val="000000" w:themeColor="text1"/>
                <w:szCs w:val="24"/>
              </w:rPr>
            </w:pPr>
            <w:r w:rsidRPr="00965072">
              <w:rPr>
                <w:rFonts w:eastAsia="Calibri" w:cs="Arial"/>
                <w:color w:val="000000" w:themeColor="text1"/>
                <w:szCs w:val="24"/>
              </w:rPr>
              <w:t>378853.02</w:t>
            </w:r>
          </w:p>
        </w:tc>
        <w:tc>
          <w:tcPr>
            <w:tcW w:w="1340" w:type="dxa"/>
            <w:shd w:val="clear" w:color="auto" w:fill="auto"/>
          </w:tcPr>
          <w:p w14:paraId="7A220F8C" w14:textId="77777777" w:rsidR="00EE5A9D" w:rsidRPr="00965072" w:rsidRDefault="00EE5A9D" w:rsidP="00E32E3A">
            <w:pPr>
              <w:spacing w:before="120" w:after="120"/>
              <w:jc w:val="center"/>
              <w:rPr>
                <w:rFonts w:eastAsia="Calibri" w:cs="Arial"/>
                <w:color w:val="000000" w:themeColor="text1"/>
                <w:szCs w:val="24"/>
              </w:rPr>
            </w:pPr>
            <w:r w:rsidRPr="00965072">
              <w:rPr>
                <w:rFonts w:eastAsia="Calibri" w:cs="Arial"/>
                <w:color w:val="000000" w:themeColor="text1"/>
                <w:szCs w:val="24"/>
              </w:rPr>
              <w:t>590799.02</w:t>
            </w:r>
          </w:p>
        </w:tc>
        <w:tc>
          <w:tcPr>
            <w:tcW w:w="1134" w:type="dxa"/>
            <w:shd w:val="clear" w:color="auto" w:fill="auto"/>
          </w:tcPr>
          <w:p w14:paraId="07BB57BD" w14:textId="77777777" w:rsidR="00EE5A9D" w:rsidRPr="00965072" w:rsidRDefault="00EE5A9D" w:rsidP="00E32E3A">
            <w:pPr>
              <w:spacing w:before="120" w:after="120"/>
              <w:jc w:val="center"/>
              <w:rPr>
                <w:rFonts w:eastAsia="Calibri" w:cs="Arial"/>
                <w:color w:val="000000" w:themeColor="text1"/>
                <w:szCs w:val="24"/>
              </w:rPr>
            </w:pPr>
            <w:r w:rsidRPr="00965072">
              <w:rPr>
                <w:rFonts w:eastAsia="Calibri" w:cs="Arial"/>
                <w:color w:val="000000" w:themeColor="text1"/>
                <w:szCs w:val="24"/>
              </w:rPr>
              <w:t>378669.8</w:t>
            </w:r>
          </w:p>
        </w:tc>
      </w:tr>
      <w:tr w:rsidR="00EE5A9D" w:rsidRPr="00965072" w14:paraId="7FBB718D" w14:textId="77777777" w:rsidTr="00B077C1">
        <w:tc>
          <w:tcPr>
            <w:tcW w:w="1068" w:type="dxa"/>
            <w:shd w:val="clear" w:color="auto" w:fill="auto"/>
          </w:tcPr>
          <w:p w14:paraId="583B63E3" w14:textId="77777777" w:rsidR="00EE5A9D" w:rsidRPr="00965072" w:rsidRDefault="00EE5A9D">
            <w:pPr>
              <w:pStyle w:val="ListParagraph"/>
              <w:numPr>
                <w:ilvl w:val="0"/>
                <w:numId w:val="7"/>
              </w:numPr>
              <w:spacing w:before="120"/>
              <w:rPr>
                <w:rFonts w:eastAsia="Calibri" w:cs="Arial"/>
                <w:color w:val="000000" w:themeColor="text1"/>
                <w:szCs w:val="24"/>
              </w:rPr>
            </w:pPr>
          </w:p>
        </w:tc>
        <w:tc>
          <w:tcPr>
            <w:tcW w:w="1487" w:type="dxa"/>
            <w:shd w:val="clear" w:color="auto" w:fill="auto"/>
          </w:tcPr>
          <w:p w14:paraId="7973EF60" w14:textId="77777777" w:rsidR="00EE5A9D" w:rsidRPr="00965072" w:rsidRDefault="00EE5A9D" w:rsidP="00E32E3A">
            <w:pPr>
              <w:spacing w:before="120"/>
              <w:jc w:val="center"/>
              <w:rPr>
                <w:rFonts w:eastAsia="Calibri" w:cs="Arial"/>
                <w:color w:val="000000" w:themeColor="text1"/>
                <w:szCs w:val="24"/>
              </w:rPr>
            </w:pPr>
            <w:r w:rsidRPr="00965072">
              <w:rPr>
                <w:rFonts w:eastAsia="Calibri" w:cs="Arial"/>
                <w:color w:val="000000" w:themeColor="text1"/>
                <w:szCs w:val="24"/>
              </w:rPr>
              <w:t>A2. DC140</w:t>
            </w:r>
          </w:p>
        </w:tc>
        <w:tc>
          <w:tcPr>
            <w:tcW w:w="1377" w:type="dxa"/>
            <w:shd w:val="clear" w:color="auto" w:fill="auto"/>
          </w:tcPr>
          <w:p w14:paraId="6FB33600" w14:textId="77777777" w:rsidR="00EE5A9D" w:rsidRPr="00965072" w:rsidRDefault="00EE5A9D" w:rsidP="00E32E3A">
            <w:pPr>
              <w:spacing w:before="120"/>
              <w:jc w:val="center"/>
              <w:rPr>
                <w:rFonts w:eastAsia="Calibri" w:cs="Arial"/>
                <w:color w:val="000000" w:themeColor="text1"/>
                <w:szCs w:val="24"/>
              </w:rPr>
            </w:pPr>
            <w:r w:rsidRPr="00965072">
              <w:rPr>
                <w:rFonts w:eastAsia="Calibri" w:cs="Arial"/>
                <w:color w:val="000000" w:themeColor="text1"/>
                <w:szCs w:val="24"/>
              </w:rPr>
              <w:t>192</w:t>
            </w:r>
          </w:p>
        </w:tc>
        <w:tc>
          <w:tcPr>
            <w:tcW w:w="1183" w:type="dxa"/>
            <w:vMerge w:val="restart"/>
            <w:shd w:val="clear" w:color="auto" w:fill="auto"/>
          </w:tcPr>
          <w:p w14:paraId="492B8F37" w14:textId="77777777" w:rsidR="00EE5A9D" w:rsidRPr="00965072" w:rsidRDefault="00EE5A9D" w:rsidP="00E32E3A">
            <w:pPr>
              <w:spacing w:before="240"/>
              <w:jc w:val="center"/>
              <w:rPr>
                <w:rFonts w:eastAsia="Calibri" w:cs="Arial"/>
                <w:color w:val="000000" w:themeColor="text1"/>
                <w:szCs w:val="24"/>
              </w:rPr>
            </w:pPr>
            <w:r w:rsidRPr="00965072">
              <w:rPr>
                <w:rFonts w:eastAsia="Calibri" w:cs="Arial"/>
                <w:color w:val="000000" w:themeColor="text1"/>
                <w:szCs w:val="24"/>
              </w:rPr>
              <w:t>593901.3</w:t>
            </w:r>
          </w:p>
        </w:tc>
        <w:tc>
          <w:tcPr>
            <w:tcW w:w="1342" w:type="dxa"/>
            <w:vMerge w:val="restart"/>
            <w:shd w:val="clear" w:color="auto" w:fill="auto"/>
          </w:tcPr>
          <w:p w14:paraId="27221C81" w14:textId="77777777" w:rsidR="00EE5A9D" w:rsidRPr="00965072" w:rsidRDefault="00EE5A9D" w:rsidP="00E32E3A">
            <w:pPr>
              <w:spacing w:before="240"/>
              <w:jc w:val="center"/>
              <w:rPr>
                <w:rFonts w:eastAsia="Calibri" w:cs="Arial"/>
                <w:color w:val="000000" w:themeColor="text1"/>
                <w:szCs w:val="24"/>
              </w:rPr>
            </w:pPr>
            <w:r w:rsidRPr="00965072">
              <w:rPr>
                <w:rFonts w:eastAsia="Calibri" w:cs="Arial"/>
                <w:color w:val="000000" w:themeColor="text1"/>
                <w:szCs w:val="24"/>
              </w:rPr>
              <w:t>374481.15</w:t>
            </w:r>
          </w:p>
        </w:tc>
        <w:tc>
          <w:tcPr>
            <w:tcW w:w="1340" w:type="dxa"/>
            <w:vMerge w:val="restart"/>
            <w:shd w:val="clear" w:color="auto" w:fill="auto"/>
          </w:tcPr>
          <w:p w14:paraId="62AC4D70" w14:textId="77777777" w:rsidR="00EE5A9D" w:rsidRPr="00965072" w:rsidRDefault="00EE5A9D" w:rsidP="00E32E3A">
            <w:pPr>
              <w:spacing w:before="240"/>
              <w:jc w:val="center"/>
              <w:rPr>
                <w:rFonts w:eastAsia="Calibri" w:cs="Arial"/>
                <w:color w:val="000000" w:themeColor="text1"/>
                <w:szCs w:val="24"/>
              </w:rPr>
            </w:pPr>
            <w:r w:rsidRPr="00965072">
              <w:rPr>
                <w:rFonts w:eastAsia="Calibri" w:cs="Arial"/>
                <w:color w:val="000000" w:themeColor="text1"/>
                <w:szCs w:val="24"/>
              </w:rPr>
              <w:t>595271.02</w:t>
            </w:r>
          </w:p>
        </w:tc>
        <w:tc>
          <w:tcPr>
            <w:tcW w:w="1134" w:type="dxa"/>
            <w:vMerge w:val="restart"/>
            <w:shd w:val="clear" w:color="auto" w:fill="auto"/>
          </w:tcPr>
          <w:p w14:paraId="0723B3F5" w14:textId="77777777" w:rsidR="00EE5A9D" w:rsidRPr="00965072" w:rsidRDefault="00EE5A9D" w:rsidP="00E32E3A">
            <w:pPr>
              <w:spacing w:before="240"/>
              <w:jc w:val="center"/>
              <w:rPr>
                <w:rFonts w:eastAsia="Calibri" w:cs="Arial"/>
                <w:color w:val="000000" w:themeColor="text1"/>
                <w:szCs w:val="24"/>
              </w:rPr>
            </w:pPr>
            <w:r w:rsidRPr="00965072">
              <w:rPr>
                <w:rFonts w:eastAsia="Calibri" w:cs="Arial"/>
                <w:color w:val="000000" w:themeColor="text1"/>
                <w:szCs w:val="24"/>
              </w:rPr>
              <w:t>374718.7</w:t>
            </w:r>
          </w:p>
        </w:tc>
      </w:tr>
      <w:tr w:rsidR="00EE5A9D" w:rsidRPr="00965072" w14:paraId="4B6B7ECC" w14:textId="77777777" w:rsidTr="00B077C1">
        <w:tc>
          <w:tcPr>
            <w:tcW w:w="1068" w:type="dxa"/>
            <w:shd w:val="clear" w:color="auto" w:fill="auto"/>
          </w:tcPr>
          <w:p w14:paraId="55002D3A" w14:textId="77777777" w:rsidR="00EE5A9D" w:rsidRPr="00965072" w:rsidRDefault="00EE5A9D">
            <w:pPr>
              <w:pStyle w:val="ListParagraph"/>
              <w:numPr>
                <w:ilvl w:val="0"/>
                <w:numId w:val="7"/>
              </w:numPr>
              <w:shd w:val="clear" w:color="auto" w:fill="FFFFFF" w:themeFill="background1"/>
              <w:spacing w:before="120"/>
              <w:rPr>
                <w:rFonts w:eastAsia="Calibri" w:cs="Arial"/>
                <w:color w:val="000000" w:themeColor="text1"/>
                <w:szCs w:val="24"/>
              </w:rPr>
            </w:pPr>
          </w:p>
        </w:tc>
        <w:tc>
          <w:tcPr>
            <w:tcW w:w="1487" w:type="dxa"/>
            <w:shd w:val="clear" w:color="auto" w:fill="auto"/>
          </w:tcPr>
          <w:p w14:paraId="02D3DF6B" w14:textId="77777777" w:rsidR="00EE5A9D" w:rsidRPr="00965072" w:rsidRDefault="00EE5A9D" w:rsidP="00E32E3A">
            <w:pPr>
              <w:shd w:val="clear" w:color="auto" w:fill="FFFFFF" w:themeFill="background1"/>
              <w:spacing w:before="120"/>
              <w:jc w:val="center"/>
              <w:rPr>
                <w:rFonts w:eastAsia="Calibri" w:cs="Arial"/>
                <w:color w:val="000000" w:themeColor="text1"/>
                <w:szCs w:val="24"/>
              </w:rPr>
            </w:pPr>
            <w:r w:rsidRPr="00965072">
              <w:rPr>
                <w:rFonts w:eastAsia="Calibri" w:cs="Arial"/>
                <w:color w:val="000000" w:themeColor="text1"/>
                <w:szCs w:val="24"/>
              </w:rPr>
              <w:t>A3. DC140</w:t>
            </w:r>
          </w:p>
        </w:tc>
        <w:tc>
          <w:tcPr>
            <w:tcW w:w="1377" w:type="dxa"/>
            <w:shd w:val="clear" w:color="auto" w:fill="auto"/>
          </w:tcPr>
          <w:p w14:paraId="152EBB14" w14:textId="77777777" w:rsidR="00EE5A9D" w:rsidRPr="00965072" w:rsidRDefault="00EE5A9D" w:rsidP="00E32E3A">
            <w:pPr>
              <w:shd w:val="clear" w:color="auto" w:fill="FFFFFF" w:themeFill="background1"/>
              <w:spacing w:before="120"/>
              <w:jc w:val="center"/>
              <w:rPr>
                <w:rFonts w:eastAsia="Calibri" w:cs="Arial"/>
                <w:color w:val="000000" w:themeColor="text1"/>
                <w:szCs w:val="24"/>
              </w:rPr>
            </w:pPr>
            <w:r w:rsidRPr="00965072">
              <w:rPr>
                <w:rFonts w:eastAsia="Calibri" w:cs="Arial"/>
                <w:color w:val="000000" w:themeColor="text1"/>
                <w:szCs w:val="24"/>
              </w:rPr>
              <w:t>1439</w:t>
            </w:r>
          </w:p>
        </w:tc>
        <w:tc>
          <w:tcPr>
            <w:tcW w:w="1183" w:type="dxa"/>
            <w:vMerge/>
            <w:shd w:val="clear" w:color="auto" w:fill="auto"/>
          </w:tcPr>
          <w:p w14:paraId="3CCBB261" w14:textId="77777777" w:rsidR="00EE5A9D" w:rsidRPr="00965072" w:rsidRDefault="00EE5A9D" w:rsidP="009A66DD">
            <w:pPr>
              <w:shd w:val="clear" w:color="auto" w:fill="FFFFFF" w:themeFill="background1"/>
              <w:rPr>
                <w:rFonts w:eastAsia="Calibri" w:cs="Arial"/>
                <w:color w:val="000000" w:themeColor="text1"/>
                <w:szCs w:val="24"/>
              </w:rPr>
            </w:pPr>
          </w:p>
        </w:tc>
        <w:tc>
          <w:tcPr>
            <w:tcW w:w="1342" w:type="dxa"/>
            <w:vMerge/>
            <w:shd w:val="clear" w:color="auto" w:fill="auto"/>
          </w:tcPr>
          <w:p w14:paraId="6D8701FC" w14:textId="77777777" w:rsidR="00EE5A9D" w:rsidRPr="00965072" w:rsidRDefault="00EE5A9D" w:rsidP="009A66DD">
            <w:pPr>
              <w:shd w:val="clear" w:color="auto" w:fill="FFFFFF" w:themeFill="background1"/>
              <w:rPr>
                <w:rFonts w:eastAsia="Calibri" w:cs="Arial"/>
                <w:color w:val="000000" w:themeColor="text1"/>
                <w:szCs w:val="24"/>
              </w:rPr>
            </w:pPr>
          </w:p>
        </w:tc>
        <w:tc>
          <w:tcPr>
            <w:tcW w:w="1340" w:type="dxa"/>
            <w:vMerge/>
            <w:shd w:val="clear" w:color="auto" w:fill="auto"/>
          </w:tcPr>
          <w:p w14:paraId="6F641D13" w14:textId="77777777" w:rsidR="00EE5A9D" w:rsidRPr="00965072" w:rsidRDefault="00EE5A9D" w:rsidP="009A66DD">
            <w:pPr>
              <w:shd w:val="clear" w:color="auto" w:fill="FFFFFF" w:themeFill="background1"/>
              <w:rPr>
                <w:rFonts w:eastAsia="Calibri" w:cs="Arial"/>
                <w:color w:val="000000" w:themeColor="text1"/>
                <w:szCs w:val="24"/>
              </w:rPr>
            </w:pPr>
          </w:p>
        </w:tc>
        <w:tc>
          <w:tcPr>
            <w:tcW w:w="1134" w:type="dxa"/>
            <w:vMerge/>
            <w:shd w:val="clear" w:color="auto" w:fill="auto"/>
          </w:tcPr>
          <w:p w14:paraId="6EBC5DE8" w14:textId="77777777" w:rsidR="00EE5A9D" w:rsidRPr="00965072" w:rsidRDefault="00EE5A9D" w:rsidP="009A66DD">
            <w:pPr>
              <w:shd w:val="clear" w:color="auto" w:fill="FFFFFF" w:themeFill="background1"/>
              <w:rPr>
                <w:rFonts w:eastAsia="Calibri" w:cs="Arial"/>
                <w:color w:val="000000" w:themeColor="text1"/>
                <w:szCs w:val="24"/>
              </w:rPr>
            </w:pPr>
          </w:p>
        </w:tc>
      </w:tr>
    </w:tbl>
    <w:p w14:paraId="24998EE8" w14:textId="3CBA4526" w:rsidR="00EE5A9D" w:rsidRPr="00965072" w:rsidRDefault="009E2B53" w:rsidP="00FB4972">
      <w:pPr>
        <w:spacing w:after="0"/>
        <w:rPr>
          <w:rFonts w:eastAsia="Calibri" w:cs="Arial"/>
          <w:szCs w:val="24"/>
        </w:rPr>
      </w:pPr>
      <w:r w:rsidRPr="00965072">
        <w:rPr>
          <w:rFonts w:eastAsia="Calibri" w:cs="Arial"/>
          <w:szCs w:val="24"/>
        </w:rPr>
        <w:t xml:space="preserve"> </w:t>
      </w:r>
    </w:p>
    <w:tbl>
      <w:tblPr>
        <w:tblStyle w:val="TableGrid"/>
        <w:tblW w:w="11057" w:type="dxa"/>
        <w:tblInd w:w="-714" w:type="dxa"/>
        <w:tblLayout w:type="fixed"/>
        <w:tblLook w:val="04A0" w:firstRow="1" w:lastRow="0" w:firstColumn="1" w:lastColumn="0" w:noHBand="0" w:noVBand="1"/>
      </w:tblPr>
      <w:tblGrid>
        <w:gridCol w:w="851"/>
        <w:gridCol w:w="1134"/>
        <w:gridCol w:w="1134"/>
        <w:gridCol w:w="992"/>
        <w:gridCol w:w="993"/>
        <w:gridCol w:w="992"/>
        <w:gridCol w:w="992"/>
        <w:gridCol w:w="992"/>
        <w:gridCol w:w="993"/>
        <w:gridCol w:w="992"/>
        <w:gridCol w:w="992"/>
      </w:tblGrid>
      <w:tr w:rsidR="00320CCE" w:rsidRPr="00965072" w14:paraId="0DBA772F" w14:textId="77777777" w:rsidTr="007D36B2">
        <w:trPr>
          <w:tblHeader/>
        </w:trPr>
        <w:tc>
          <w:tcPr>
            <w:tcW w:w="851" w:type="dxa"/>
            <w:vMerge w:val="restart"/>
            <w:shd w:val="clear" w:color="auto" w:fill="D9D9D9" w:themeFill="background1" w:themeFillShade="D9"/>
          </w:tcPr>
          <w:p w14:paraId="11B4F707" w14:textId="52DF0625" w:rsidR="00D606C6" w:rsidRPr="00965072" w:rsidRDefault="00D606C6" w:rsidP="000E7A47">
            <w:pPr>
              <w:spacing w:before="120"/>
              <w:jc w:val="center"/>
              <w:rPr>
                <w:rFonts w:eastAsia="Calibri" w:cs="Arial"/>
                <w:sz w:val="16"/>
                <w:szCs w:val="18"/>
              </w:rPr>
            </w:pPr>
            <w:r w:rsidRPr="00965072">
              <w:rPr>
                <w:rFonts w:eastAsia="Calibri" w:cs="Arial"/>
                <w:sz w:val="16"/>
                <w:szCs w:val="18"/>
              </w:rPr>
              <w:t>Nr.</w:t>
            </w:r>
            <w:r w:rsidR="00E32E3A" w:rsidRPr="00965072">
              <w:rPr>
                <w:rFonts w:eastAsia="Calibri" w:cs="Arial"/>
                <w:sz w:val="16"/>
                <w:szCs w:val="18"/>
              </w:rPr>
              <w:t xml:space="preserve"> C</w:t>
            </w:r>
            <w:r w:rsidRPr="00965072">
              <w:rPr>
                <w:rFonts w:eastAsia="Calibri" w:cs="Arial"/>
                <w:sz w:val="16"/>
                <w:szCs w:val="18"/>
              </w:rPr>
              <w:t>rt.</w:t>
            </w:r>
          </w:p>
        </w:tc>
        <w:tc>
          <w:tcPr>
            <w:tcW w:w="1134" w:type="dxa"/>
            <w:vMerge w:val="restart"/>
            <w:shd w:val="clear" w:color="auto" w:fill="D9D9D9" w:themeFill="background1" w:themeFillShade="D9"/>
          </w:tcPr>
          <w:p w14:paraId="667588BB" w14:textId="1BA9DA4C" w:rsidR="00D606C6" w:rsidRPr="00965072" w:rsidRDefault="00D606C6" w:rsidP="000E7A47">
            <w:pPr>
              <w:spacing w:before="120"/>
              <w:jc w:val="center"/>
              <w:rPr>
                <w:rFonts w:eastAsia="Calibri" w:cs="Arial"/>
                <w:sz w:val="16"/>
                <w:szCs w:val="18"/>
              </w:rPr>
            </w:pPr>
            <w:r w:rsidRPr="00965072">
              <w:rPr>
                <w:rFonts w:eastAsia="Calibri" w:cs="Arial"/>
                <w:sz w:val="16"/>
                <w:szCs w:val="18"/>
              </w:rPr>
              <w:t>Strada</w:t>
            </w:r>
          </w:p>
        </w:tc>
        <w:tc>
          <w:tcPr>
            <w:tcW w:w="1134" w:type="dxa"/>
            <w:vMerge w:val="restart"/>
            <w:shd w:val="clear" w:color="auto" w:fill="D9D9D9" w:themeFill="background1" w:themeFillShade="D9"/>
          </w:tcPr>
          <w:p w14:paraId="4A574AC3" w14:textId="77777777" w:rsidR="00D606C6" w:rsidRPr="00965072" w:rsidRDefault="00D606C6" w:rsidP="000E7A47">
            <w:pPr>
              <w:jc w:val="center"/>
              <w:rPr>
                <w:rFonts w:eastAsia="Calibri" w:cs="Arial"/>
                <w:sz w:val="16"/>
                <w:szCs w:val="18"/>
              </w:rPr>
            </w:pPr>
            <w:r w:rsidRPr="00965072">
              <w:rPr>
                <w:rFonts w:eastAsia="Calibri" w:cs="Arial"/>
                <w:sz w:val="16"/>
                <w:szCs w:val="18"/>
              </w:rPr>
              <w:t>Lungime</w:t>
            </w:r>
          </w:p>
          <w:p w14:paraId="460B48D2" w14:textId="77FD93DD" w:rsidR="00D606C6" w:rsidRPr="00965072" w:rsidRDefault="00D606C6" w:rsidP="000E7A47">
            <w:pPr>
              <w:jc w:val="center"/>
              <w:rPr>
                <w:rFonts w:eastAsia="Calibri" w:cs="Arial"/>
                <w:sz w:val="16"/>
                <w:szCs w:val="18"/>
              </w:rPr>
            </w:pPr>
            <w:r w:rsidRPr="00965072">
              <w:rPr>
                <w:rFonts w:eastAsia="Calibri" w:cs="Arial"/>
                <w:sz w:val="16"/>
                <w:szCs w:val="18"/>
              </w:rPr>
              <w:t>(m)</w:t>
            </w:r>
          </w:p>
        </w:tc>
        <w:tc>
          <w:tcPr>
            <w:tcW w:w="1985" w:type="dxa"/>
            <w:gridSpan w:val="2"/>
            <w:shd w:val="clear" w:color="auto" w:fill="D9D9D9" w:themeFill="background1" w:themeFillShade="D9"/>
          </w:tcPr>
          <w:p w14:paraId="1B40DFCE" w14:textId="5FE8C83A" w:rsidR="00D606C6" w:rsidRPr="00965072" w:rsidRDefault="00D606C6" w:rsidP="000E7A47">
            <w:pPr>
              <w:jc w:val="center"/>
              <w:rPr>
                <w:rFonts w:eastAsia="Calibri" w:cs="Arial"/>
                <w:sz w:val="16"/>
                <w:szCs w:val="18"/>
              </w:rPr>
            </w:pPr>
            <w:r w:rsidRPr="00965072">
              <w:rPr>
                <w:rFonts w:eastAsia="Calibri" w:cs="Arial"/>
                <w:sz w:val="16"/>
                <w:szCs w:val="18"/>
              </w:rPr>
              <w:t>NV</w:t>
            </w:r>
          </w:p>
        </w:tc>
        <w:tc>
          <w:tcPr>
            <w:tcW w:w="1984" w:type="dxa"/>
            <w:gridSpan w:val="2"/>
            <w:shd w:val="clear" w:color="auto" w:fill="D9D9D9" w:themeFill="background1" w:themeFillShade="D9"/>
          </w:tcPr>
          <w:p w14:paraId="21F65884" w14:textId="08F6E346" w:rsidR="00D606C6" w:rsidRPr="00965072" w:rsidRDefault="00D606C6" w:rsidP="000E7A47">
            <w:pPr>
              <w:jc w:val="center"/>
              <w:rPr>
                <w:rFonts w:eastAsia="Calibri" w:cs="Arial"/>
                <w:sz w:val="16"/>
                <w:szCs w:val="18"/>
              </w:rPr>
            </w:pPr>
            <w:r w:rsidRPr="00965072">
              <w:rPr>
                <w:rFonts w:eastAsia="Calibri" w:cs="Arial"/>
                <w:sz w:val="16"/>
                <w:szCs w:val="18"/>
              </w:rPr>
              <w:t>VS</w:t>
            </w:r>
          </w:p>
        </w:tc>
        <w:tc>
          <w:tcPr>
            <w:tcW w:w="1985" w:type="dxa"/>
            <w:gridSpan w:val="2"/>
            <w:shd w:val="clear" w:color="auto" w:fill="D9D9D9" w:themeFill="background1" w:themeFillShade="D9"/>
          </w:tcPr>
          <w:p w14:paraId="7A3E6CBE" w14:textId="0F76377B" w:rsidR="00D606C6" w:rsidRPr="00965072" w:rsidRDefault="00D606C6" w:rsidP="000E7A47">
            <w:pPr>
              <w:jc w:val="center"/>
              <w:rPr>
                <w:rFonts w:eastAsia="Calibri" w:cs="Arial"/>
                <w:sz w:val="16"/>
                <w:szCs w:val="18"/>
              </w:rPr>
            </w:pPr>
            <w:r w:rsidRPr="00965072">
              <w:rPr>
                <w:rFonts w:eastAsia="Calibri" w:cs="Arial"/>
                <w:sz w:val="16"/>
                <w:szCs w:val="18"/>
              </w:rPr>
              <w:t>SE</w:t>
            </w:r>
          </w:p>
        </w:tc>
        <w:tc>
          <w:tcPr>
            <w:tcW w:w="1984" w:type="dxa"/>
            <w:gridSpan w:val="2"/>
            <w:shd w:val="clear" w:color="auto" w:fill="D9D9D9" w:themeFill="background1" w:themeFillShade="D9"/>
          </w:tcPr>
          <w:p w14:paraId="429CA032" w14:textId="0931BB20" w:rsidR="00D606C6" w:rsidRPr="00965072" w:rsidRDefault="00D606C6" w:rsidP="000E7A47">
            <w:pPr>
              <w:jc w:val="center"/>
              <w:rPr>
                <w:rFonts w:eastAsia="Calibri" w:cs="Arial"/>
                <w:sz w:val="16"/>
                <w:szCs w:val="18"/>
              </w:rPr>
            </w:pPr>
            <w:r w:rsidRPr="00965072">
              <w:rPr>
                <w:rFonts w:eastAsia="Calibri" w:cs="Arial"/>
                <w:sz w:val="16"/>
                <w:szCs w:val="18"/>
              </w:rPr>
              <w:t>EN</w:t>
            </w:r>
          </w:p>
        </w:tc>
      </w:tr>
      <w:tr w:rsidR="00320CCE" w:rsidRPr="00965072" w14:paraId="7FC3FD34" w14:textId="77777777" w:rsidTr="007D36B2">
        <w:trPr>
          <w:tblHeader/>
        </w:trPr>
        <w:tc>
          <w:tcPr>
            <w:tcW w:w="851" w:type="dxa"/>
            <w:vMerge/>
            <w:shd w:val="clear" w:color="auto" w:fill="D9D9D9" w:themeFill="background1" w:themeFillShade="D9"/>
          </w:tcPr>
          <w:p w14:paraId="457AF175" w14:textId="77777777" w:rsidR="00D606C6" w:rsidRPr="00965072" w:rsidRDefault="00D606C6" w:rsidP="000E7A47">
            <w:pPr>
              <w:jc w:val="center"/>
              <w:rPr>
                <w:rFonts w:eastAsia="Calibri" w:cs="Arial"/>
                <w:sz w:val="16"/>
                <w:szCs w:val="18"/>
              </w:rPr>
            </w:pPr>
          </w:p>
        </w:tc>
        <w:tc>
          <w:tcPr>
            <w:tcW w:w="1134" w:type="dxa"/>
            <w:vMerge/>
            <w:shd w:val="clear" w:color="auto" w:fill="D9D9D9" w:themeFill="background1" w:themeFillShade="D9"/>
          </w:tcPr>
          <w:p w14:paraId="188DF5DD" w14:textId="77777777" w:rsidR="00D606C6" w:rsidRPr="00965072" w:rsidRDefault="00D606C6" w:rsidP="000E7A47">
            <w:pPr>
              <w:jc w:val="center"/>
              <w:rPr>
                <w:rFonts w:eastAsia="Calibri" w:cs="Arial"/>
                <w:sz w:val="16"/>
                <w:szCs w:val="18"/>
              </w:rPr>
            </w:pPr>
          </w:p>
        </w:tc>
        <w:tc>
          <w:tcPr>
            <w:tcW w:w="1134" w:type="dxa"/>
            <w:vMerge/>
            <w:shd w:val="clear" w:color="auto" w:fill="D9D9D9" w:themeFill="background1" w:themeFillShade="D9"/>
          </w:tcPr>
          <w:p w14:paraId="191DE964" w14:textId="77777777" w:rsidR="00D606C6" w:rsidRPr="00965072" w:rsidRDefault="00D606C6" w:rsidP="000E7A47">
            <w:pPr>
              <w:jc w:val="center"/>
              <w:rPr>
                <w:rFonts w:eastAsia="Calibri" w:cs="Arial"/>
                <w:sz w:val="16"/>
                <w:szCs w:val="18"/>
              </w:rPr>
            </w:pPr>
          </w:p>
        </w:tc>
        <w:tc>
          <w:tcPr>
            <w:tcW w:w="992" w:type="dxa"/>
            <w:shd w:val="clear" w:color="auto" w:fill="D9D9D9" w:themeFill="background1" w:themeFillShade="D9"/>
          </w:tcPr>
          <w:p w14:paraId="2B8F6D75" w14:textId="0279112E" w:rsidR="00D606C6" w:rsidRPr="00965072" w:rsidRDefault="00D606C6" w:rsidP="000E7A47">
            <w:pPr>
              <w:jc w:val="center"/>
              <w:rPr>
                <w:rFonts w:eastAsia="Calibri" w:cs="Arial"/>
                <w:sz w:val="16"/>
                <w:szCs w:val="18"/>
              </w:rPr>
            </w:pPr>
            <w:r w:rsidRPr="00965072">
              <w:rPr>
                <w:rFonts w:eastAsia="Calibri" w:cs="Arial"/>
                <w:sz w:val="16"/>
                <w:szCs w:val="18"/>
              </w:rPr>
              <w:t>X</w:t>
            </w:r>
          </w:p>
        </w:tc>
        <w:tc>
          <w:tcPr>
            <w:tcW w:w="993" w:type="dxa"/>
            <w:shd w:val="clear" w:color="auto" w:fill="D9D9D9" w:themeFill="background1" w:themeFillShade="D9"/>
          </w:tcPr>
          <w:p w14:paraId="3866E9F6" w14:textId="7994B9CC" w:rsidR="00D606C6" w:rsidRPr="00965072" w:rsidRDefault="00D606C6" w:rsidP="000E7A47">
            <w:pPr>
              <w:jc w:val="center"/>
              <w:rPr>
                <w:rFonts w:eastAsia="Calibri" w:cs="Arial"/>
                <w:sz w:val="16"/>
                <w:szCs w:val="18"/>
              </w:rPr>
            </w:pPr>
            <w:r w:rsidRPr="00965072">
              <w:rPr>
                <w:rFonts w:eastAsia="Calibri" w:cs="Arial"/>
                <w:sz w:val="16"/>
                <w:szCs w:val="18"/>
              </w:rPr>
              <w:t>Y</w:t>
            </w:r>
          </w:p>
        </w:tc>
        <w:tc>
          <w:tcPr>
            <w:tcW w:w="992" w:type="dxa"/>
            <w:shd w:val="clear" w:color="auto" w:fill="D9D9D9" w:themeFill="background1" w:themeFillShade="D9"/>
          </w:tcPr>
          <w:p w14:paraId="5F2A4EA5" w14:textId="59A8BEC4" w:rsidR="00D606C6" w:rsidRPr="00965072" w:rsidRDefault="00D606C6" w:rsidP="000E7A47">
            <w:pPr>
              <w:jc w:val="center"/>
              <w:rPr>
                <w:rFonts w:eastAsia="Calibri" w:cs="Arial"/>
                <w:sz w:val="16"/>
                <w:szCs w:val="18"/>
              </w:rPr>
            </w:pPr>
            <w:r w:rsidRPr="00965072">
              <w:rPr>
                <w:rFonts w:eastAsia="Calibri" w:cs="Arial"/>
                <w:sz w:val="16"/>
                <w:szCs w:val="18"/>
              </w:rPr>
              <w:t>X</w:t>
            </w:r>
          </w:p>
        </w:tc>
        <w:tc>
          <w:tcPr>
            <w:tcW w:w="992" w:type="dxa"/>
            <w:shd w:val="clear" w:color="auto" w:fill="D9D9D9" w:themeFill="background1" w:themeFillShade="D9"/>
          </w:tcPr>
          <w:p w14:paraId="7517E655" w14:textId="39AB3A8C" w:rsidR="00D606C6" w:rsidRPr="00965072" w:rsidRDefault="00D606C6" w:rsidP="000E7A47">
            <w:pPr>
              <w:jc w:val="center"/>
              <w:rPr>
                <w:rFonts w:eastAsia="Calibri" w:cs="Arial"/>
                <w:sz w:val="16"/>
                <w:szCs w:val="18"/>
              </w:rPr>
            </w:pPr>
            <w:r w:rsidRPr="00965072">
              <w:rPr>
                <w:rFonts w:eastAsia="Calibri" w:cs="Arial"/>
                <w:sz w:val="16"/>
                <w:szCs w:val="18"/>
              </w:rPr>
              <w:t>Y</w:t>
            </w:r>
          </w:p>
        </w:tc>
        <w:tc>
          <w:tcPr>
            <w:tcW w:w="992" w:type="dxa"/>
            <w:shd w:val="clear" w:color="auto" w:fill="D9D9D9" w:themeFill="background1" w:themeFillShade="D9"/>
          </w:tcPr>
          <w:p w14:paraId="30EC3547" w14:textId="78F1E26D" w:rsidR="00D606C6" w:rsidRPr="00965072" w:rsidRDefault="00D606C6" w:rsidP="000E7A47">
            <w:pPr>
              <w:jc w:val="center"/>
              <w:rPr>
                <w:rFonts w:eastAsia="Calibri" w:cs="Arial"/>
                <w:sz w:val="16"/>
                <w:szCs w:val="18"/>
              </w:rPr>
            </w:pPr>
            <w:r w:rsidRPr="00965072">
              <w:rPr>
                <w:rFonts w:eastAsia="Calibri" w:cs="Arial"/>
                <w:sz w:val="16"/>
                <w:szCs w:val="18"/>
              </w:rPr>
              <w:t>X</w:t>
            </w:r>
          </w:p>
        </w:tc>
        <w:tc>
          <w:tcPr>
            <w:tcW w:w="993" w:type="dxa"/>
            <w:shd w:val="clear" w:color="auto" w:fill="D9D9D9" w:themeFill="background1" w:themeFillShade="D9"/>
          </w:tcPr>
          <w:p w14:paraId="70C4BBEF" w14:textId="72885A11" w:rsidR="00D606C6" w:rsidRPr="00965072" w:rsidRDefault="00D606C6" w:rsidP="000E7A47">
            <w:pPr>
              <w:jc w:val="center"/>
              <w:rPr>
                <w:rFonts w:eastAsia="Calibri" w:cs="Arial"/>
                <w:sz w:val="16"/>
                <w:szCs w:val="18"/>
              </w:rPr>
            </w:pPr>
            <w:r w:rsidRPr="00965072">
              <w:rPr>
                <w:rFonts w:eastAsia="Calibri" w:cs="Arial"/>
                <w:sz w:val="16"/>
                <w:szCs w:val="18"/>
              </w:rPr>
              <w:t>Y</w:t>
            </w:r>
          </w:p>
        </w:tc>
        <w:tc>
          <w:tcPr>
            <w:tcW w:w="992" w:type="dxa"/>
            <w:shd w:val="clear" w:color="auto" w:fill="D9D9D9" w:themeFill="background1" w:themeFillShade="D9"/>
          </w:tcPr>
          <w:p w14:paraId="466AA32E" w14:textId="73F442B9" w:rsidR="00D606C6" w:rsidRPr="00965072" w:rsidRDefault="00D606C6" w:rsidP="000E7A47">
            <w:pPr>
              <w:jc w:val="center"/>
              <w:rPr>
                <w:rFonts w:eastAsia="Calibri" w:cs="Arial"/>
                <w:sz w:val="16"/>
                <w:szCs w:val="18"/>
              </w:rPr>
            </w:pPr>
            <w:r w:rsidRPr="00965072">
              <w:rPr>
                <w:rFonts w:eastAsia="Calibri" w:cs="Arial"/>
                <w:sz w:val="16"/>
                <w:szCs w:val="18"/>
              </w:rPr>
              <w:t>X</w:t>
            </w:r>
          </w:p>
        </w:tc>
        <w:tc>
          <w:tcPr>
            <w:tcW w:w="992" w:type="dxa"/>
            <w:shd w:val="clear" w:color="auto" w:fill="D9D9D9" w:themeFill="background1" w:themeFillShade="D9"/>
          </w:tcPr>
          <w:p w14:paraId="0402F029" w14:textId="7CB0997B" w:rsidR="00D606C6" w:rsidRPr="00965072" w:rsidRDefault="00D606C6" w:rsidP="000E7A47">
            <w:pPr>
              <w:jc w:val="center"/>
              <w:rPr>
                <w:rFonts w:eastAsia="Calibri" w:cs="Arial"/>
                <w:sz w:val="16"/>
                <w:szCs w:val="18"/>
              </w:rPr>
            </w:pPr>
            <w:r w:rsidRPr="00965072">
              <w:rPr>
                <w:rFonts w:eastAsia="Calibri" w:cs="Arial"/>
                <w:sz w:val="16"/>
                <w:szCs w:val="18"/>
              </w:rPr>
              <w:t>Y</w:t>
            </w:r>
          </w:p>
        </w:tc>
      </w:tr>
      <w:tr w:rsidR="00320CCE" w:rsidRPr="00965072" w14:paraId="1876E0C7" w14:textId="77777777" w:rsidTr="00320CCE">
        <w:tc>
          <w:tcPr>
            <w:tcW w:w="851" w:type="dxa"/>
          </w:tcPr>
          <w:p w14:paraId="1CD5A975"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4BD2A0D4" w14:textId="4A448402" w:rsidR="00D5545C" w:rsidRPr="00965072" w:rsidRDefault="00D5545C" w:rsidP="000E7A47">
            <w:pPr>
              <w:jc w:val="center"/>
              <w:rPr>
                <w:rFonts w:eastAsia="Calibri" w:cs="Arial"/>
                <w:sz w:val="16"/>
                <w:szCs w:val="18"/>
              </w:rPr>
            </w:pPr>
            <w:r w:rsidRPr="00965072">
              <w:rPr>
                <w:rFonts w:eastAsia="Calibri" w:cs="Arial"/>
                <w:sz w:val="16"/>
                <w:szCs w:val="18"/>
              </w:rPr>
              <w:t>B1</w:t>
            </w:r>
          </w:p>
        </w:tc>
        <w:tc>
          <w:tcPr>
            <w:tcW w:w="1134" w:type="dxa"/>
          </w:tcPr>
          <w:p w14:paraId="6A70CF1D" w14:textId="77F78651" w:rsidR="00D5545C" w:rsidRPr="00965072" w:rsidRDefault="00D5545C" w:rsidP="000E7A47">
            <w:pPr>
              <w:jc w:val="center"/>
              <w:rPr>
                <w:rFonts w:eastAsia="Calibri" w:cs="Arial"/>
                <w:sz w:val="16"/>
                <w:szCs w:val="18"/>
              </w:rPr>
            </w:pPr>
            <w:r w:rsidRPr="00965072">
              <w:rPr>
                <w:rFonts w:eastAsia="Calibri" w:cs="Arial"/>
                <w:sz w:val="16"/>
                <w:szCs w:val="18"/>
              </w:rPr>
              <w:t>288</w:t>
            </w:r>
          </w:p>
        </w:tc>
        <w:tc>
          <w:tcPr>
            <w:tcW w:w="992" w:type="dxa"/>
            <w:vMerge w:val="restart"/>
          </w:tcPr>
          <w:p w14:paraId="04C66D2C" w14:textId="47E65446" w:rsidR="00D5545C" w:rsidRPr="00965072" w:rsidRDefault="00320CCE" w:rsidP="000E7A47">
            <w:pPr>
              <w:spacing w:before="600"/>
              <w:jc w:val="center"/>
              <w:rPr>
                <w:rFonts w:eastAsia="Calibri" w:cs="Arial"/>
                <w:sz w:val="16"/>
                <w:szCs w:val="18"/>
              </w:rPr>
            </w:pPr>
            <w:r w:rsidRPr="00965072">
              <w:rPr>
                <w:rFonts w:eastAsia="Calibri" w:cs="Arial"/>
                <w:sz w:val="16"/>
                <w:szCs w:val="18"/>
              </w:rPr>
              <w:t>591180.8</w:t>
            </w:r>
          </w:p>
        </w:tc>
        <w:tc>
          <w:tcPr>
            <w:tcW w:w="993" w:type="dxa"/>
            <w:vMerge w:val="restart"/>
          </w:tcPr>
          <w:p w14:paraId="4B56D819" w14:textId="4C3C4308" w:rsidR="00D5545C" w:rsidRPr="00965072" w:rsidRDefault="00320CCE" w:rsidP="000E7A47">
            <w:pPr>
              <w:spacing w:before="600"/>
              <w:jc w:val="center"/>
              <w:rPr>
                <w:rFonts w:eastAsia="Calibri" w:cs="Arial"/>
                <w:sz w:val="16"/>
                <w:szCs w:val="18"/>
              </w:rPr>
            </w:pPr>
            <w:r w:rsidRPr="00965072">
              <w:rPr>
                <w:rFonts w:eastAsia="Calibri" w:cs="Arial"/>
                <w:sz w:val="16"/>
                <w:szCs w:val="18"/>
              </w:rPr>
              <w:t>377440.36</w:t>
            </w:r>
          </w:p>
        </w:tc>
        <w:tc>
          <w:tcPr>
            <w:tcW w:w="992" w:type="dxa"/>
            <w:vMerge w:val="restart"/>
          </w:tcPr>
          <w:p w14:paraId="5DAD09E0" w14:textId="1912836C" w:rsidR="00D5545C" w:rsidRPr="00965072" w:rsidRDefault="00320CCE" w:rsidP="000E7A47">
            <w:pPr>
              <w:spacing w:before="600"/>
              <w:jc w:val="center"/>
              <w:rPr>
                <w:rFonts w:cs="Arial"/>
                <w:color w:val="000000"/>
                <w:sz w:val="16"/>
                <w:szCs w:val="18"/>
              </w:rPr>
            </w:pPr>
            <w:r w:rsidRPr="00965072">
              <w:rPr>
                <w:rFonts w:cs="Arial"/>
                <w:color w:val="000000"/>
                <w:sz w:val="16"/>
                <w:szCs w:val="18"/>
              </w:rPr>
              <w:t>589653.64</w:t>
            </w:r>
          </w:p>
        </w:tc>
        <w:tc>
          <w:tcPr>
            <w:tcW w:w="992" w:type="dxa"/>
            <w:vMerge w:val="restart"/>
          </w:tcPr>
          <w:p w14:paraId="5260CB90" w14:textId="74A4D95E" w:rsidR="00D5545C" w:rsidRPr="00965072" w:rsidRDefault="00320CCE" w:rsidP="000E7A47">
            <w:pPr>
              <w:spacing w:before="600"/>
              <w:jc w:val="center"/>
              <w:rPr>
                <w:rFonts w:eastAsia="Calibri" w:cs="Arial"/>
                <w:sz w:val="16"/>
                <w:szCs w:val="18"/>
              </w:rPr>
            </w:pPr>
            <w:r w:rsidRPr="00965072">
              <w:rPr>
                <w:rFonts w:eastAsia="Calibri" w:cs="Arial"/>
                <w:sz w:val="16"/>
                <w:szCs w:val="18"/>
              </w:rPr>
              <w:t>377440.4</w:t>
            </w:r>
          </w:p>
        </w:tc>
        <w:tc>
          <w:tcPr>
            <w:tcW w:w="992" w:type="dxa"/>
            <w:vMerge w:val="restart"/>
          </w:tcPr>
          <w:p w14:paraId="666E3072" w14:textId="333BC848" w:rsidR="00D5545C" w:rsidRPr="00965072" w:rsidRDefault="00320CCE" w:rsidP="000E7A47">
            <w:pPr>
              <w:spacing w:before="600"/>
              <w:jc w:val="center"/>
              <w:rPr>
                <w:rFonts w:eastAsia="Calibri" w:cs="Arial"/>
                <w:sz w:val="16"/>
                <w:szCs w:val="18"/>
              </w:rPr>
            </w:pPr>
            <w:r w:rsidRPr="00965072">
              <w:rPr>
                <w:rFonts w:eastAsia="Calibri" w:cs="Arial"/>
                <w:sz w:val="16"/>
                <w:szCs w:val="18"/>
              </w:rPr>
              <w:t>589653.6</w:t>
            </w:r>
          </w:p>
        </w:tc>
        <w:tc>
          <w:tcPr>
            <w:tcW w:w="993" w:type="dxa"/>
            <w:vMerge w:val="restart"/>
          </w:tcPr>
          <w:p w14:paraId="2C457D27" w14:textId="7C190D2D" w:rsidR="00D5545C" w:rsidRPr="00965072" w:rsidRDefault="00320CCE" w:rsidP="000E7A47">
            <w:pPr>
              <w:spacing w:before="600"/>
              <w:jc w:val="center"/>
              <w:rPr>
                <w:rFonts w:eastAsia="Calibri" w:cs="Arial"/>
                <w:sz w:val="16"/>
                <w:szCs w:val="18"/>
              </w:rPr>
            </w:pPr>
            <w:r w:rsidRPr="00965072">
              <w:rPr>
                <w:rFonts w:eastAsia="Calibri" w:cs="Arial"/>
                <w:sz w:val="16"/>
                <w:szCs w:val="18"/>
              </w:rPr>
              <w:t>379080.8</w:t>
            </w:r>
          </w:p>
        </w:tc>
        <w:tc>
          <w:tcPr>
            <w:tcW w:w="992" w:type="dxa"/>
            <w:vMerge w:val="restart"/>
          </w:tcPr>
          <w:p w14:paraId="00DEFEB0" w14:textId="2CD34F69" w:rsidR="00D5545C" w:rsidRPr="00965072" w:rsidRDefault="00320CCE" w:rsidP="000E7A47">
            <w:pPr>
              <w:spacing w:before="600"/>
              <w:jc w:val="center"/>
              <w:rPr>
                <w:rFonts w:eastAsia="Calibri" w:cs="Arial"/>
                <w:sz w:val="16"/>
                <w:szCs w:val="18"/>
              </w:rPr>
            </w:pPr>
            <w:r w:rsidRPr="00965072">
              <w:rPr>
                <w:rFonts w:eastAsia="Calibri" w:cs="Arial"/>
                <w:sz w:val="16"/>
                <w:szCs w:val="18"/>
              </w:rPr>
              <w:t>591180.8</w:t>
            </w:r>
          </w:p>
        </w:tc>
        <w:tc>
          <w:tcPr>
            <w:tcW w:w="992" w:type="dxa"/>
            <w:vMerge w:val="restart"/>
          </w:tcPr>
          <w:p w14:paraId="05DD5E4A" w14:textId="41F1012A" w:rsidR="00D5545C" w:rsidRPr="00965072" w:rsidRDefault="00320CCE" w:rsidP="000E7A47">
            <w:pPr>
              <w:spacing w:before="600"/>
              <w:jc w:val="center"/>
              <w:rPr>
                <w:rFonts w:eastAsia="Calibri" w:cs="Arial"/>
                <w:sz w:val="16"/>
                <w:szCs w:val="18"/>
              </w:rPr>
            </w:pPr>
            <w:r w:rsidRPr="00965072">
              <w:rPr>
                <w:rFonts w:eastAsia="Calibri" w:cs="Arial"/>
                <w:sz w:val="16"/>
                <w:szCs w:val="18"/>
              </w:rPr>
              <w:t>379080.8</w:t>
            </w:r>
          </w:p>
        </w:tc>
      </w:tr>
      <w:tr w:rsidR="00320CCE" w:rsidRPr="00965072" w14:paraId="6673FDA6" w14:textId="77777777" w:rsidTr="00320CCE">
        <w:tc>
          <w:tcPr>
            <w:tcW w:w="851" w:type="dxa"/>
          </w:tcPr>
          <w:p w14:paraId="2399F17E" w14:textId="1426116A"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63D23602" w14:textId="42D2E999" w:rsidR="00D5545C" w:rsidRPr="00965072" w:rsidRDefault="00D5545C" w:rsidP="000E7A47">
            <w:pPr>
              <w:jc w:val="center"/>
              <w:rPr>
                <w:rFonts w:eastAsia="Calibri" w:cs="Arial"/>
                <w:sz w:val="16"/>
                <w:szCs w:val="18"/>
              </w:rPr>
            </w:pPr>
            <w:r w:rsidRPr="00965072">
              <w:rPr>
                <w:rFonts w:eastAsia="Calibri" w:cs="Arial"/>
                <w:sz w:val="16"/>
                <w:szCs w:val="18"/>
              </w:rPr>
              <w:t>B2</w:t>
            </w:r>
          </w:p>
        </w:tc>
        <w:tc>
          <w:tcPr>
            <w:tcW w:w="1134" w:type="dxa"/>
          </w:tcPr>
          <w:p w14:paraId="126EE8D5" w14:textId="5F470422" w:rsidR="00D5545C" w:rsidRPr="00965072" w:rsidRDefault="00D5545C" w:rsidP="000E7A47">
            <w:pPr>
              <w:jc w:val="center"/>
              <w:rPr>
                <w:rFonts w:eastAsia="Calibri" w:cs="Arial"/>
                <w:sz w:val="16"/>
                <w:szCs w:val="18"/>
              </w:rPr>
            </w:pPr>
            <w:r w:rsidRPr="00965072">
              <w:rPr>
                <w:rFonts w:eastAsia="Calibri" w:cs="Arial"/>
                <w:sz w:val="16"/>
                <w:szCs w:val="18"/>
              </w:rPr>
              <w:t>710</w:t>
            </w:r>
          </w:p>
        </w:tc>
        <w:tc>
          <w:tcPr>
            <w:tcW w:w="992" w:type="dxa"/>
            <w:vMerge/>
          </w:tcPr>
          <w:p w14:paraId="43E701C1" w14:textId="77777777" w:rsidR="00D5545C" w:rsidRPr="00965072" w:rsidRDefault="00D5545C" w:rsidP="000E7A47">
            <w:pPr>
              <w:jc w:val="center"/>
              <w:rPr>
                <w:rFonts w:eastAsia="Calibri" w:cs="Arial"/>
                <w:sz w:val="16"/>
                <w:szCs w:val="18"/>
              </w:rPr>
            </w:pPr>
          </w:p>
        </w:tc>
        <w:tc>
          <w:tcPr>
            <w:tcW w:w="993" w:type="dxa"/>
            <w:vMerge/>
          </w:tcPr>
          <w:p w14:paraId="103B22CE" w14:textId="77777777" w:rsidR="00D5545C" w:rsidRPr="00965072" w:rsidRDefault="00D5545C" w:rsidP="000E7A47">
            <w:pPr>
              <w:jc w:val="center"/>
              <w:rPr>
                <w:rFonts w:eastAsia="Calibri" w:cs="Arial"/>
                <w:sz w:val="16"/>
                <w:szCs w:val="18"/>
              </w:rPr>
            </w:pPr>
          </w:p>
        </w:tc>
        <w:tc>
          <w:tcPr>
            <w:tcW w:w="992" w:type="dxa"/>
            <w:vMerge/>
          </w:tcPr>
          <w:p w14:paraId="47B2FC92" w14:textId="77777777" w:rsidR="00D5545C" w:rsidRPr="00965072" w:rsidRDefault="00D5545C" w:rsidP="000E7A47">
            <w:pPr>
              <w:jc w:val="center"/>
              <w:rPr>
                <w:rFonts w:eastAsia="Calibri" w:cs="Arial"/>
                <w:sz w:val="16"/>
                <w:szCs w:val="18"/>
              </w:rPr>
            </w:pPr>
          </w:p>
        </w:tc>
        <w:tc>
          <w:tcPr>
            <w:tcW w:w="992" w:type="dxa"/>
            <w:vMerge/>
          </w:tcPr>
          <w:p w14:paraId="38904EAC" w14:textId="77777777" w:rsidR="00D5545C" w:rsidRPr="00965072" w:rsidRDefault="00D5545C" w:rsidP="000E7A47">
            <w:pPr>
              <w:jc w:val="center"/>
              <w:rPr>
                <w:rFonts w:eastAsia="Calibri" w:cs="Arial"/>
                <w:sz w:val="16"/>
                <w:szCs w:val="18"/>
              </w:rPr>
            </w:pPr>
          </w:p>
        </w:tc>
        <w:tc>
          <w:tcPr>
            <w:tcW w:w="992" w:type="dxa"/>
            <w:vMerge/>
          </w:tcPr>
          <w:p w14:paraId="1326E9F7" w14:textId="77777777" w:rsidR="00D5545C" w:rsidRPr="00965072" w:rsidRDefault="00D5545C" w:rsidP="000E7A47">
            <w:pPr>
              <w:jc w:val="center"/>
              <w:rPr>
                <w:rFonts w:eastAsia="Calibri" w:cs="Arial"/>
                <w:sz w:val="16"/>
                <w:szCs w:val="18"/>
              </w:rPr>
            </w:pPr>
          </w:p>
        </w:tc>
        <w:tc>
          <w:tcPr>
            <w:tcW w:w="993" w:type="dxa"/>
            <w:vMerge/>
          </w:tcPr>
          <w:p w14:paraId="56EA5529" w14:textId="77777777" w:rsidR="00D5545C" w:rsidRPr="00965072" w:rsidRDefault="00D5545C" w:rsidP="000E7A47">
            <w:pPr>
              <w:jc w:val="center"/>
              <w:rPr>
                <w:rFonts w:eastAsia="Calibri" w:cs="Arial"/>
                <w:sz w:val="16"/>
                <w:szCs w:val="18"/>
              </w:rPr>
            </w:pPr>
          </w:p>
        </w:tc>
        <w:tc>
          <w:tcPr>
            <w:tcW w:w="992" w:type="dxa"/>
            <w:vMerge/>
          </w:tcPr>
          <w:p w14:paraId="76D1FB14" w14:textId="77777777" w:rsidR="00D5545C" w:rsidRPr="00965072" w:rsidRDefault="00D5545C" w:rsidP="000E7A47">
            <w:pPr>
              <w:jc w:val="center"/>
              <w:rPr>
                <w:rFonts w:eastAsia="Calibri" w:cs="Arial"/>
                <w:sz w:val="16"/>
                <w:szCs w:val="18"/>
              </w:rPr>
            </w:pPr>
          </w:p>
        </w:tc>
        <w:tc>
          <w:tcPr>
            <w:tcW w:w="992" w:type="dxa"/>
            <w:vMerge/>
          </w:tcPr>
          <w:p w14:paraId="709A31C3" w14:textId="77777777" w:rsidR="00D5545C" w:rsidRPr="00965072" w:rsidRDefault="00D5545C" w:rsidP="000E7A47">
            <w:pPr>
              <w:jc w:val="center"/>
              <w:rPr>
                <w:rFonts w:eastAsia="Calibri" w:cs="Arial"/>
                <w:sz w:val="16"/>
                <w:szCs w:val="18"/>
              </w:rPr>
            </w:pPr>
          </w:p>
        </w:tc>
      </w:tr>
      <w:tr w:rsidR="00320CCE" w:rsidRPr="00965072" w14:paraId="7779431B" w14:textId="77777777" w:rsidTr="00320CCE">
        <w:tc>
          <w:tcPr>
            <w:tcW w:w="851" w:type="dxa"/>
          </w:tcPr>
          <w:p w14:paraId="0AD6B43B"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69CCF6A0" w14:textId="4D2FC6CA" w:rsidR="00D5545C" w:rsidRPr="00965072" w:rsidRDefault="00D5545C" w:rsidP="000E7A47">
            <w:pPr>
              <w:jc w:val="center"/>
              <w:rPr>
                <w:rFonts w:eastAsia="Calibri" w:cs="Arial"/>
                <w:sz w:val="16"/>
                <w:szCs w:val="18"/>
              </w:rPr>
            </w:pPr>
            <w:r w:rsidRPr="00965072">
              <w:rPr>
                <w:rFonts w:eastAsia="Calibri" w:cs="Arial"/>
                <w:sz w:val="16"/>
                <w:szCs w:val="18"/>
              </w:rPr>
              <w:t>B3</w:t>
            </w:r>
          </w:p>
        </w:tc>
        <w:tc>
          <w:tcPr>
            <w:tcW w:w="1134" w:type="dxa"/>
          </w:tcPr>
          <w:p w14:paraId="771E44FE" w14:textId="523207B1" w:rsidR="00D5545C" w:rsidRPr="00965072" w:rsidRDefault="00D5545C" w:rsidP="000E7A47">
            <w:pPr>
              <w:jc w:val="center"/>
              <w:rPr>
                <w:rFonts w:eastAsia="Calibri" w:cs="Arial"/>
                <w:sz w:val="16"/>
                <w:szCs w:val="18"/>
              </w:rPr>
            </w:pPr>
            <w:r w:rsidRPr="00965072">
              <w:rPr>
                <w:rFonts w:eastAsia="Calibri" w:cs="Arial"/>
                <w:sz w:val="16"/>
                <w:szCs w:val="18"/>
              </w:rPr>
              <w:t>135</w:t>
            </w:r>
          </w:p>
        </w:tc>
        <w:tc>
          <w:tcPr>
            <w:tcW w:w="992" w:type="dxa"/>
            <w:vMerge/>
          </w:tcPr>
          <w:p w14:paraId="5F49C18D" w14:textId="77777777" w:rsidR="00D5545C" w:rsidRPr="00965072" w:rsidRDefault="00D5545C" w:rsidP="000E7A47">
            <w:pPr>
              <w:jc w:val="center"/>
              <w:rPr>
                <w:rFonts w:eastAsia="Calibri" w:cs="Arial"/>
                <w:sz w:val="16"/>
                <w:szCs w:val="18"/>
              </w:rPr>
            </w:pPr>
          </w:p>
        </w:tc>
        <w:tc>
          <w:tcPr>
            <w:tcW w:w="993" w:type="dxa"/>
            <w:vMerge/>
          </w:tcPr>
          <w:p w14:paraId="2B93330A" w14:textId="77777777" w:rsidR="00D5545C" w:rsidRPr="00965072" w:rsidRDefault="00D5545C" w:rsidP="000E7A47">
            <w:pPr>
              <w:jc w:val="center"/>
              <w:rPr>
                <w:rFonts w:eastAsia="Calibri" w:cs="Arial"/>
                <w:sz w:val="16"/>
                <w:szCs w:val="18"/>
              </w:rPr>
            </w:pPr>
          </w:p>
        </w:tc>
        <w:tc>
          <w:tcPr>
            <w:tcW w:w="992" w:type="dxa"/>
            <w:vMerge/>
          </w:tcPr>
          <w:p w14:paraId="4919C0ED" w14:textId="77777777" w:rsidR="00D5545C" w:rsidRPr="00965072" w:rsidRDefault="00D5545C" w:rsidP="000E7A47">
            <w:pPr>
              <w:jc w:val="center"/>
              <w:rPr>
                <w:rFonts w:eastAsia="Calibri" w:cs="Arial"/>
                <w:sz w:val="16"/>
                <w:szCs w:val="18"/>
              </w:rPr>
            </w:pPr>
          </w:p>
        </w:tc>
        <w:tc>
          <w:tcPr>
            <w:tcW w:w="992" w:type="dxa"/>
            <w:vMerge/>
          </w:tcPr>
          <w:p w14:paraId="7C0B2A12" w14:textId="77777777" w:rsidR="00D5545C" w:rsidRPr="00965072" w:rsidRDefault="00D5545C" w:rsidP="000E7A47">
            <w:pPr>
              <w:jc w:val="center"/>
              <w:rPr>
                <w:rFonts w:eastAsia="Calibri" w:cs="Arial"/>
                <w:sz w:val="16"/>
                <w:szCs w:val="18"/>
              </w:rPr>
            </w:pPr>
          </w:p>
        </w:tc>
        <w:tc>
          <w:tcPr>
            <w:tcW w:w="992" w:type="dxa"/>
            <w:vMerge/>
          </w:tcPr>
          <w:p w14:paraId="5359FCE8" w14:textId="77777777" w:rsidR="00D5545C" w:rsidRPr="00965072" w:rsidRDefault="00D5545C" w:rsidP="000E7A47">
            <w:pPr>
              <w:jc w:val="center"/>
              <w:rPr>
                <w:rFonts w:eastAsia="Calibri" w:cs="Arial"/>
                <w:sz w:val="16"/>
                <w:szCs w:val="18"/>
              </w:rPr>
            </w:pPr>
          </w:p>
        </w:tc>
        <w:tc>
          <w:tcPr>
            <w:tcW w:w="993" w:type="dxa"/>
            <w:vMerge/>
          </w:tcPr>
          <w:p w14:paraId="3E484099" w14:textId="77777777" w:rsidR="00D5545C" w:rsidRPr="00965072" w:rsidRDefault="00D5545C" w:rsidP="000E7A47">
            <w:pPr>
              <w:jc w:val="center"/>
              <w:rPr>
                <w:rFonts w:eastAsia="Calibri" w:cs="Arial"/>
                <w:sz w:val="16"/>
                <w:szCs w:val="18"/>
              </w:rPr>
            </w:pPr>
          </w:p>
        </w:tc>
        <w:tc>
          <w:tcPr>
            <w:tcW w:w="992" w:type="dxa"/>
            <w:vMerge/>
          </w:tcPr>
          <w:p w14:paraId="74E31222" w14:textId="77777777" w:rsidR="00D5545C" w:rsidRPr="00965072" w:rsidRDefault="00D5545C" w:rsidP="000E7A47">
            <w:pPr>
              <w:jc w:val="center"/>
              <w:rPr>
                <w:rFonts w:eastAsia="Calibri" w:cs="Arial"/>
                <w:sz w:val="16"/>
                <w:szCs w:val="18"/>
              </w:rPr>
            </w:pPr>
          </w:p>
        </w:tc>
        <w:tc>
          <w:tcPr>
            <w:tcW w:w="992" w:type="dxa"/>
            <w:vMerge/>
          </w:tcPr>
          <w:p w14:paraId="463B996A" w14:textId="77777777" w:rsidR="00D5545C" w:rsidRPr="00965072" w:rsidRDefault="00D5545C" w:rsidP="000E7A47">
            <w:pPr>
              <w:jc w:val="center"/>
              <w:rPr>
                <w:rFonts w:eastAsia="Calibri" w:cs="Arial"/>
                <w:sz w:val="16"/>
                <w:szCs w:val="18"/>
              </w:rPr>
            </w:pPr>
          </w:p>
        </w:tc>
      </w:tr>
      <w:tr w:rsidR="00320CCE" w:rsidRPr="00965072" w14:paraId="6B29A0D2" w14:textId="77777777" w:rsidTr="00320CCE">
        <w:tc>
          <w:tcPr>
            <w:tcW w:w="851" w:type="dxa"/>
          </w:tcPr>
          <w:p w14:paraId="02106D94"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4B488987" w14:textId="7D994C61" w:rsidR="00D5545C" w:rsidRPr="00965072" w:rsidRDefault="00D5545C" w:rsidP="000E7A47">
            <w:pPr>
              <w:jc w:val="center"/>
              <w:rPr>
                <w:rFonts w:eastAsia="Calibri" w:cs="Arial"/>
                <w:sz w:val="16"/>
                <w:szCs w:val="18"/>
              </w:rPr>
            </w:pPr>
            <w:r w:rsidRPr="00965072">
              <w:rPr>
                <w:rFonts w:eastAsia="Calibri" w:cs="Arial"/>
                <w:sz w:val="16"/>
                <w:szCs w:val="18"/>
              </w:rPr>
              <w:t>B4</w:t>
            </w:r>
          </w:p>
        </w:tc>
        <w:tc>
          <w:tcPr>
            <w:tcW w:w="1134" w:type="dxa"/>
          </w:tcPr>
          <w:p w14:paraId="38D0D3D1" w14:textId="42EF5C36" w:rsidR="00D5545C" w:rsidRPr="00965072" w:rsidRDefault="00D5545C" w:rsidP="000E7A47">
            <w:pPr>
              <w:jc w:val="center"/>
              <w:rPr>
                <w:rFonts w:eastAsia="Calibri" w:cs="Arial"/>
                <w:sz w:val="16"/>
                <w:szCs w:val="18"/>
              </w:rPr>
            </w:pPr>
            <w:r w:rsidRPr="00965072">
              <w:rPr>
                <w:rFonts w:eastAsia="Calibri" w:cs="Arial"/>
                <w:sz w:val="16"/>
                <w:szCs w:val="18"/>
              </w:rPr>
              <w:t>538</w:t>
            </w:r>
          </w:p>
        </w:tc>
        <w:tc>
          <w:tcPr>
            <w:tcW w:w="992" w:type="dxa"/>
            <w:vMerge/>
          </w:tcPr>
          <w:p w14:paraId="3E5AC641" w14:textId="77777777" w:rsidR="00D5545C" w:rsidRPr="00965072" w:rsidRDefault="00D5545C" w:rsidP="000E7A47">
            <w:pPr>
              <w:jc w:val="center"/>
              <w:rPr>
                <w:rFonts w:eastAsia="Calibri" w:cs="Arial"/>
                <w:sz w:val="16"/>
                <w:szCs w:val="18"/>
              </w:rPr>
            </w:pPr>
          </w:p>
        </w:tc>
        <w:tc>
          <w:tcPr>
            <w:tcW w:w="993" w:type="dxa"/>
            <w:vMerge/>
          </w:tcPr>
          <w:p w14:paraId="3B747079" w14:textId="77777777" w:rsidR="00D5545C" w:rsidRPr="00965072" w:rsidRDefault="00D5545C" w:rsidP="000E7A47">
            <w:pPr>
              <w:jc w:val="center"/>
              <w:rPr>
                <w:rFonts w:eastAsia="Calibri" w:cs="Arial"/>
                <w:sz w:val="16"/>
                <w:szCs w:val="18"/>
              </w:rPr>
            </w:pPr>
          </w:p>
        </w:tc>
        <w:tc>
          <w:tcPr>
            <w:tcW w:w="992" w:type="dxa"/>
            <w:vMerge/>
          </w:tcPr>
          <w:p w14:paraId="7D0BA905" w14:textId="77777777" w:rsidR="00D5545C" w:rsidRPr="00965072" w:rsidRDefault="00D5545C" w:rsidP="000E7A47">
            <w:pPr>
              <w:jc w:val="center"/>
              <w:rPr>
                <w:rFonts w:eastAsia="Calibri" w:cs="Arial"/>
                <w:sz w:val="16"/>
                <w:szCs w:val="18"/>
              </w:rPr>
            </w:pPr>
          </w:p>
        </w:tc>
        <w:tc>
          <w:tcPr>
            <w:tcW w:w="992" w:type="dxa"/>
            <w:vMerge/>
          </w:tcPr>
          <w:p w14:paraId="43602791" w14:textId="77777777" w:rsidR="00D5545C" w:rsidRPr="00965072" w:rsidRDefault="00D5545C" w:rsidP="000E7A47">
            <w:pPr>
              <w:jc w:val="center"/>
              <w:rPr>
                <w:rFonts w:eastAsia="Calibri" w:cs="Arial"/>
                <w:sz w:val="16"/>
                <w:szCs w:val="18"/>
              </w:rPr>
            </w:pPr>
          </w:p>
        </w:tc>
        <w:tc>
          <w:tcPr>
            <w:tcW w:w="992" w:type="dxa"/>
            <w:vMerge/>
          </w:tcPr>
          <w:p w14:paraId="5ADABE2A" w14:textId="77777777" w:rsidR="00D5545C" w:rsidRPr="00965072" w:rsidRDefault="00D5545C" w:rsidP="000E7A47">
            <w:pPr>
              <w:jc w:val="center"/>
              <w:rPr>
                <w:rFonts w:eastAsia="Calibri" w:cs="Arial"/>
                <w:sz w:val="16"/>
                <w:szCs w:val="18"/>
              </w:rPr>
            </w:pPr>
          </w:p>
        </w:tc>
        <w:tc>
          <w:tcPr>
            <w:tcW w:w="993" w:type="dxa"/>
            <w:vMerge/>
          </w:tcPr>
          <w:p w14:paraId="14BE3EF5" w14:textId="77777777" w:rsidR="00D5545C" w:rsidRPr="00965072" w:rsidRDefault="00D5545C" w:rsidP="000E7A47">
            <w:pPr>
              <w:jc w:val="center"/>
              <w:rPr>
                <w:rFonts w:eastAsia="Calibri" w:cs="Arial"/>
                <w:sz w:val="16"/>
                <w:szCs w:val="18"/>
              </w:rPr>
            </w:pPr>
          </w:p>
        </w:tc>
        <w:tc>
          <w:tcPr>
            <w:tcW w:w="992" w:type="dxa"/>
            <w:vMerge/>
          </w:tcPr>
          <w:p w14:paraId="6181ED7B" w14:textId="77777777" w:rsidR="00D5545C" w:rsidRPr="00965072" w:rsidRDefault="00D5545C" w:rsidP="000E7A47">
            <w:pPr>
              <w:jc w:val="center"/>
              <w:rPr>
                <w:rFonts w:eastAsia="Calibri" w:cs="Arial"/>
                <w:sz w:val="16"/>
                <w:szCs w:val="18"/>
              </w:rPr>
            </w:pPr>
          </w:p>
        </w:tc>
        <w:tc>
          <w:tcPr>
            <w:tcW w:w="992" w:type="dxa"/>
            <w:vMerge/>
          </w:tcPr>
          <w:p w14:paraId="50807587" w14:textId="77777777" w:rsidR="00D5545C" w:rsidRPr="00965072" w:rsidRDefault="00D5545C" w:rsidP="000E7A47">
            <w:pPr>
              <w:jc w:val="center"/>
              <w:rPr>
                <w:rFonts w:eastAsia="Calibri" w:cs="Arial"/>
                <w:sz w:val="16"/>
                <w:szCs w:val="18"/>
              </w:rPr>
            </w:pPr>
          </w:p>
        </w:tc>
      </w:tr>
      <w:tr w:rsidR="00320CCE" w:rsidRPr="00965072" w14:paraId="51714102" w14:textId="77777777" w:rsidTr="00320CCE">
        <w:tc>
          <w:tcPr>
            <w:tcW w:w="851" w:type="dxa"/>
          </w:tcPr>
          <w:p w14:paraId="370B7DE5"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4EE9795B" w14:textId="088E5625" w:rsidR="00D5545C" w:rsidRPr="00965072" w:rsidRDefault="00D5545C" w:rsidP="000E7A47">
            <w:pPr>
              <w:jc w:val="center"/>
              <w:rPr>
                <w:rFonts w:eastAsia="Calibri" w:cs="Arial"/>
                <w:sz w:val="16"/>
                <w:szCs w:val="18"/>
              </w:rPr>
            </w:pPr>
            <w:r w:rsidRPr="00965072">
              <w:rPr>
                <w:rFonts w:eastAsia="Calibri" w:cs="Arial"/>
                <w:sz w:val="16"/>
                <w:szCs w:val="18"/>
              </w:rPr>
              <w:t>B5</w:t>
            </w:r>
          </w:p>
        </w:tc>
        <w:tc>
          <w:tcPr>
            <w:tcW w:w="1134" w:type="dxa"/>
          </w:tcPr>
          <w:p w14:paraId="6DE1769E" w14:textId="4F119E11" w:rsidR="00D5545C" w:rsidRPr="00965072" w:rsidRDefault="00D5545C" w:rsidP="000E7A47">
            <w:pPr>
              <w:jc w:val="center"/>
              <w:rPr>
                <w:rFonts w:eastAsia="Calibri" w:cs="Arial"/>
                <w:sz w:val="16"/>
                <w:szCs w:val="18"/>
              </w:rPr>
            </w:pPr>
            <w:r w:rsidRPr="00965072">
              <w:rPr>
                <w:rFonts w:eastAsia="Calibri" w:cs="Arial"/>
                <w:sz w:val="16"/>
                <w:szCs w:val="18"/>
              </w:rPr>
              <w:t>579</w:t>
            </w:r>
          </w:p>
        </w:tc>
        <w:tc>
          <w:tcPr>
            <w:tcW w:w="992" w:type="dxa"/>
            <w:vMerge/>
          </w:tcPr>
          <w:p w14:paraId="7D906E13" w14:textId="77777777" w:rsidR="00D5545C" w:rsidRPr="00965072" w:rsidRDefault="00D5545C" w:rsidP="000E7A47">
            <w:pPr>
              <w:jc w:val="center"/>
              <w:rPr>
                <w:rFonts w:eastAsia="Calibri" w:cs="Arial"/>
                <w:sz w:val="16"/>
                <w:szCs w:val="18"/>
              </w:rPr>
            </w:pPr>
          </w:p>
        </w:tc>
        <w:tc>
          <w:tcPr>
            <w:tcW w:w="993" w:type="dxa"/>
            <w:vMerge/>
          </w:tcPr>
          <w:p w14:paraId="28DBD7A6" w14:textId="77777777" w:rsidR="00D5545C" w:rsidRPr="00965072" w:rsidRDefault="00D5545C" w:rsidP="000E7A47">
            <w:pPr>
              <w:jc w:val="center"/>
              <w:rPr>
                <w:rFonts w:eastAsia="Calibri" w:cs="Arial"/>
                <w:sz w:val="16"/>
                <w:szCs w:val="18"/>
              </w:rPr>
            </w:pPr>
          </w:p>
        </w:tc>
        <w:tc>
          <w:tcPr>
            <w:tcW w:w="992" w:type="dxa"/>
            <w:vMerge/>
          </w:tcPr>
          <w:p w14:paraId="14ECC1D1" w14:textId="77777777" w:rsidR="00D5545C" w:rsidRPr="00965072" w:rsidRDefault="00D5545C" w:rsidP="000E7A47">
            <w:pPr>
              <w:jc w:val="center"/>
              <w:rPr>
                <w:rFonts w:eastAsia="Calibri" w:cs="Arial"/>
                <w:sz w:val="16"/>
                <w:szCs w:val="18"/>
              </w:rPr>
            </w:pPr>
          </w:p>
        </w:tc>
        <w:tc>
          <w:tcPr>
            <w:tcW w:w="992" w:type="dxa"/>
            <w:vMerge/>
          </w:tcPr>
          <w:p w14:paraId="59D41F7A" w14:textId="77777777" w:rsidR="00D5545C" w:rsidRPr="00965072" w:rsidRDefault="00D5545C" w:rsidP="000E7A47">
            <w:pPr>
              <w:jc w:val="center"/>
              <w:rPr>
                <w:rFonts w:eastAsia="Calibri" w:cs="Arial"/>
                <w:sz w:val="16"/>
                <w:szCs w:val="18"/>
              </w:rPr>
            </w:pPr>
          </w:p>
        </w:tc>
        <w:tc>
          <w:tcPr>
            <w:tcW w:w="992" w:type="dxa"/>
            <w:vMerge/>
          </w:tcPr>
          <w:p w14:paraId="39C88022" w14:textId="77777777" w:rsidR="00D5545C" w:rsidRPr="00965072" w:rsidRDefault="00D5545C" w:rsidP="000E7A47">
            <w:pPr>
              <w:jc w:val="center"/>
              <w:rPr>
                <w:rFonts w:eastAsia="Calibri" w:cs="Arial"/>
                <w:sz w:val="16"/>
                <w:szCs w:val="18"/>
              </w:rPr>
            </w:pPr>
          </w:p>
        </w:tc>
        <w:tc>
          <w:tcPr>
            <w:tcW w:w="993" w:type="dxa"/>
            <w:vMerge/>
          </w:tcPr>
          <w:p w14:paraId="5BE87902" w14:textId="77777777" w:rsidR="00D5545C" w:rsidRPr="00965072" w:rsidRDefault="00D5545C" w:rsidP="000E7A47">
            <w:pPr>
              <w:jc w:val="center"/>
              <w:rPr>
                <w:rFonts w:eastAsia="Calibri" w:cs="Arial"/>
                <w:sz w:val="16"/>
                <w:szCs w:val="18"/>
              </w:rPr>
            </w:pPr>
          </w:p>
        </w:tc>
        <w:tc>
          <w:tcPr>
            <w:tcW w:w="992" w:type="dxa"/>
            <w:vMerge/>
          </w:tcPr>
          <w:p w14:paraId="007727B5" w14:textId="77777777" w:rsidR="00D5545C" w:rsidRPr="00965072" w:rsidRDefault="00D5545C" w:rsidP="000E7A47">
            <w:pPr>
              <w:jc w:val="center"/>
              <w:rPr>
                <w:rFonts w:eastAsia="Calibri" w:cs="Arial"/>
                <w:sz w:val="16"/>
                <w:szCs w:val="18"/>
              </w:rPr>
            </w:pPr>
          </w:p>
        </w:tc>
        <w:tc>
          <w:tcPr>
            <w:tcW w:w="992" w:type="dxa"/>
            <w:vMerge/>
          </w:tcPr>
          <w:p w14:paraId="763B0665" w14:textId="77777777" w:rsidR="00D5545C" w:rsidRPr="00965072" w:rsidRDefault="00D5545C" w:rsidP="000E7A47">
            <w:pPr>
              <w:jc w:val="center"/>
              <w:rPr>
                <w:rFonts w:eastAsia="Calibri" w:cs="Arial"/>
                <w:sz w:val="16"/>
                <w:szCs w:val="18"/>
              </w:rPr>
            </w:pPr>
          </w:p>
        </w:tc>
      </w:tr>
      <w:tr w:rsidR="00320CCE" w:rsidRPr="00965072" w14:paraId="443D65B8" w14:textId="77777777" w:rsidTr="00320CCE">
        <w:tc>
          <w:tcPr>
            <w:tcW w:w="851" w:type="dxa"/>
          </w:tcPr>
          <w:p w14:paraId="00D7D9E6" w14:textId="77777777" w:rsidR="00D5545C" w:rsidRPr="00965072" w:rsidRDefault="00D5545C" w:rsidP="000E7A47">
            <w:pPr>
              <w:pStyle w:val="ListParagraph"/>
              <w:numPr>
                <w:ilvl w:val="0"/>
                <w:numId w:val="7"/>
              </w:numPr>
              <w:spacing w:before="120"/>
              <w:ind w:left="0"/>
              <w:jc w:val="center"/>
              <w:rPr>
                <w:rFonts w:eastAsia="Calibri" w:cs="Arial"/>
                <w:sz w:val="16"/>
                <w:szCs w:val="18"/>
              </w:rPr>
            </w:pPr>
          </w:p>
        </w:tc>
        <w:tc>
          <w:tcPr>
            <w:tcW w:w="1134" w:type="dxa"/>
          </w:tcPr>
          <w:p w14:paraId="2416458E" w14:textId="77777777" w:rsidR="00D5545C" w:rsidRPr="00965072" w:rsidRDefault="00D5545C" w:rsidP="000E7A47">
            <w:pPr>
              <w:jc w:val="center"/>
              <w:rPr>
                <w:rFonts w:eastAsia="Calibri" w:cs="Arial"/>
                <w:sz w:val="16"/>
                <w:szCs w:val="18"/>
              </w:rPr>
            </w:pPr>
            <w:r w:rsidRPr="00965072">
              <w:rPr>
                <w:rFonts w:eastAsia="Calibri" w:cs="Arial"/>
                <w:sz w:val="16"/>
                <w:szCs w:val="18"/>
              </w:rPr>
              <w:t>B6</w:t>
            </w:r>
          </w:p>
          <w:p w14:paraId="73CEFCCE" w14:textId="43D6F9AF" w:rsidR="00D5545C" w:rsidRPr="00965072" w:rsidRDefault="00D5545C" w:rsidP="000E7A47">
            <w:pPr>
              <w:jc w:val="center"/>
              <w:rPr>
                <w:rFonts w:eastAsia="Calibri" w:cs="Arial"/>
                <w:sz w:val="16"/>
                <w:szCs w:val="18"/>
              </w:rPr>
            </w:pPr>
            <w:r w:rsidRPr="00965072">
              <w:rPr>
                <w:rFonts w:eastAsia="Calibri" w:cs="Arial"/>
                <w:sz w:val="16"/>
                <w:szCs w:val="18"/>
              </w:rPr>
              <w:t>DC141A</w:t>
            </w:r>
          </w:p>
        </w:tc>
        <w:tc>
          <w:tcPr>
            <w:tcW w:w="1134" w:type="dxa"/>
          </w:tcPr>
          <w:p w14:paraId="66C56A23" w14:textId="73E70899" w:rsidR="00D5545C" w:rsidRPr="00965072" w:rsidRDefault="00D5545C" w:rsidP="000E7A47">
            <w:pPr>
              <w:spacing w:before="120"/>
              <w:jc w:val="center"/>
              <w:rPr>
                <w:rFonts w:eastAsia="Calibri" w:cs="Arial"/>
                <w:sz w:val="16"/>
                <w:szCs w:val="18"/>
              </w:rPr>
            </w:pPr>
            <w:r w:rsidRPr="00965072">
              <w:rPr>
                <w:rFonts w:eastAsia="Calibri" w:cs="Arial"/>
                <w:sz w:val="16"/>
                <w:szCs w:val="18"/>
              </w:rPr>
              <w:t>555</w:t>
            </w:r>
          </w:p>
        </w:tc>
        <w:tc>
          <w:tcPr>
            <w:tcW w:w="992" w:type="dxa"/>
            <w:vMerge/>
          </w:tcPr>
          <w:p w14:paraId="3E85BD79" w14:textId="77777777" w:rsidR="00D5545C" w:rsidRPr="00965072" w:rsidRDefault="00D5545C" w:rsidP="000E7A47">
            <w:pPr>
              <w:jc w:val="center"/>
              <w:rPr>
                <w:rFonts w:eastAsia="Calibri" w:cs="Arial"/>
                <w:sz w:val="16"/>
                <w:szCs w:val="18"/>
              </w:rPr>
            </w:pPr>
          </w:p>
        </w:tc>
        <w:tc>
          <w:tcPr>
            <w:tcW w:w="993" w:type="dxa"/>
            <w:vMerge/>
          </w:tcPr>
          <w:p w14:paraId="2BC28EFE" w14:textId="77777777" w:rsidR="00D5545C" w:rsidRPr="00965072" w:rsidRDefault="00D5545C" w:rsidP="000E7A47">
            <w:pPr>
              <w:jc w:val="center"/>
              <w:rPr>
                <w:rFonts w:eastAsia="Calibri" w:cs="Arial"/>
                <w:sz w:val="16"/>
                <w:szCs w:val="18"/>
              </w:rPr>
            </w:pPr>
          </w:p>
        </w:tc>
        <w:tc>
          <w:tcPr>
            <w:tcW w:w="992" w:type="dxa"/>
            <w:vMerge/>
          </w:tcPr>
          <w:p w14:paraId="61F47D6A" w14:textId="77777777" w:rsidR="00D5545C" w:rsidRPr="00965072" w:rsidRDefault="00D5545C" w:rsidP="000E7A47">
            <w:pPr>
              <w:jc w:val="center"/>
              <w:rPr>
                <w:rFonts w:eastAsia="Calibri" w:cs="Arial"/>
                <w:sz w:val="16"/>
                <w:szCs w:val="18"/>
              </w:rPr>
            </w:pPr>
          </w:p>
        </w:tc>
        <w:tc>
          <w:tcPr>
            <w:tcW w:w="992" w:type="dxa"/>
            <w:vMerge/>
          </w:tcPr>
          <w:p w14:paraId="7B7C2EDC" w14:textId="77777777" w:rsidR="00D5545C" w:rsidRPr="00965072" w:rsidRDefault="00D5545C" w:rsidP="000E7A47">
            <w:pPr>
              <w:jc w:val="center"/>
              <w:rPr>
                <w:rFonts w:eastAsia="Calibri" w:cs="Arial"/>
                <w:sz w:val="16"/>
                <w:szCs w:val="18"/>
              </w:rPr>
            </w:pPr>
          </w:p>
        </w:tc>
        <w:tc>
          <w:tcPr>
            <w:tcW w:w="992" w:type="dxa"/>
            <w:vMerge/>
          </w:tcPr>
          <w:p w14:paraId="661EA894" w14:textId="77777777" w:rsidR="00D5545C" w:rsidRPr="00965072" w:rsidRDefault="00D5545C" w:rsidP="000E7A47">
            <w:pPr>
              <w:jc w:val="center"/>
              <w:rPr>
                <w:rFonts w:eastAsia="Calibri" w:cs="Arial"/>
                <w:sz w:val="16"/>
                <w:szCs w:val="18"/>
              </w:rPr>
            </w:pPr>
          </w:p>
        </w:tc>
        <w:tc>
          <w:tcPr>
            <w:tcW w:w="993" w:type="dxa"/>
            <w:vMerge/>
          </w:tcPr>
          <w:p w14:paraId="41361CF1" w14:textId="77777777" w:rsidR="00D5545C" w:rsidRPr="00965072" w:rsidRDefault="00D5545C" w:rsidP="000E7A47">
            <w:pPr>
              <w:jc w:val="center"/>
              <w:rPr>
                <w:rFonts w:eastAsia="Calibri" w:cs="Arial"/>
                <w:sz w:val="16"/>
                <w:szCs w:val="18"/>
              </w:rPr>
            </w:pPr>
          </w:p>
        </w:tc>
        <w:tc>
          <w:tcPr>
            <w:tcW w:w="992" w:type="dxa"/>
            <w:vMerge/>
          </w:tcPr>
          <w:p w14:paraId="540127F6" w14:textId="77777777" w:rsidR="00D5545C" w:rsidRPr="00965072" w:rsidRDefault="00D5545C" w:rsidP="000E7A47">
            <w:pPr>
              <w:jc w:val="center"/>
              <w:rPr>
                <w:rFonts w:eastAsia="Calibri" w:cs="Arial"/>
                <w:sz w:val="16"/>
                <w:szCs w:val="18"/>
              </w:rPr>
            </w:pPr>
          </w:p>
        </w:tc>
        <w:tc>
          <w:tcPr>
            <w:tcW w:w="992" w:type="dxa"/>
            <w:vMerge/>
          </w:tcPr>
          <w:p w14:paraId="4B66DD1C" w14:textId="77777777" w:rsidR="00D5545C" w:rsidRPr="00965072" w:rsidRDefault="00D5545C" w:rsidP="000E7A47">
            <w:pPr>
              <w:jc w:val="center"/>
              <w:rPr>
                <w:rFonts w:eastAsia="Calibri" w:cs="Arial"/>
                <w:sz w:val="16"/>
                <w:szCs w:val="18"/>
              </w:rPr>
            </w:pPr>
          </w:p>
        </w:tc>
      </w:tr>
      <w:tr w:rsidR="00320CCE" w:rsidRPr="00965072" w14:paraId="3584E451" w14:textId="77777777" w:rsidTr="00320CCE">
        <w:tc>
          <w:tcPr>
            <w:tcW w:w="851" w:type="dxa"/>
          </w:tcPr>
          <w:p w14:paraId="027428ED"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3D52C0D9" w14:textId="53AEF9A5" w:rsidR="00D5545C" w:rsidRPr="00965072" w:rsidRDefault="00D5545C" w:rsidP="000E7A47">
            <w:pPr>
              <w:jc w:val="center"/>
              <w:rPr>
                <w:rFonts w:eastAsia="Calibri" w:cs="Arial"/>
                <w:sz w:val="16"/>
                <w:szCs w:val="18"/>
              </w:rPr>
            </w:pPr>
            <w:r w:rsidRPr="00965072">
              <w:rPr>
                <w:rFonts w:eastAsia="Calibri" w:cs="Arial"/>
                <w:sz w:val="16"/>
                <w:szCs w:val="18"/>
              </w:rPr>
              <w:t>B7</w:t>
            </w:r>
          </w:p>
        </w:tc>
        <w:tc>
          <w:tcPr>
            <w:tcW w:w="1134" w:type="dxa"/>
          </w:tcPr>
          <w:p w14:paraId="2ABD19E1" w14:textId="185E193C" w:rsidR="00D5545C" w:rsidRPr="00965072" w:rsidRDefault="00D5545C" w:rsidP="000E7A47">
            <w:pPr>
              <w:jc w:val="center"/>
              <w:rPr>
                <w:rFonts w:eastAsia="Calibri" w:cs="Arial"/>
                <w:sz w:val="16"/>
                <w:szCs w:val="18"/>
              </w:rPr>
            </w:pPr>
            <w:r w:rsidRPr="00965072">
              <w:rPr>
                <w:rFonts w:eastAsia="Calibri" w:cs="Arial"/>
                <w:sz w:val="16"/>
                <w:szCs w:val="18"/>
              </w:rPr>
              <w:t>402</w:t>
            </w:r>
          </w:p>
        </w:tc>
        <w:tc>
          <w:tcPr>
            <w:tcW w:w="992" w:type="dxa"/>
            <w:vMerge w:val="restart"/>
          </w:tcPr>
          <w:p w14:paraId="33969D70" w14:textId="21554483" w:rsidR="00D5545C" w:rsidRPr="00965072" w:rsidRDefault="00320CCE" w:rsidP="000E7A47">
            <w:pPr>
              <w:spacing w:before="600"/>
              <w:jc w:val="center"/>
              <w:rPr>
                <w:rFonts w:eastAsia="Calibri" w:cs="Arial"/>
                <w:sz w:val="16"/>
                <w:szCs w:val="18"/>
              </w:rPr>
            </w:pPr>
            <w:r w:rsidRPr="00965072">
              <w:rPr>
                <w:rFonts w:eastAsia="Calibri" w:cs="Arial"/>
                <w:sz w:val="16"/>
                <w:szCs w:val="18"/>
              </w:rPr>
              <w:t>596211.4</w:t>
            </w:r>
          </w:p>
        </w:tc>
        <w:tc>
          <w:tcPr>
            <w:tcW w:w="993" w:type="dxa"/>
            <w:vMerge w:val="restart"/>
          </w:tcPr>
          <w:p w14:paraId="34229D37" w14:textId="25FEAE2D" w:rsidR="00D5545C" w:rsidRPr="00965072" w:rsidRDefault="00320CCE" w:rsidP="000E7A47">
            <w:pPr>
              <w:spacing w:before="600"/>
              <w:jc w:val="center"/>
              <w:rPr>
                <w:rFonts w:eastAsia="Calibri" w:cs="Arial"/>
                <w:sz w:val="16"/>
                <w:szCs w:val="18"/>
              </w:rPr>
            </w:pPr>
            <w:r w:rsidRPr="00965072">
              <w:rPr>
                <w:rFonts w:eastAsia="Calibri" w:cs="Arial"/>
                <w:sz w:val="16"/>
                <w:szCs w:val="18"/>
              </w:rPr>
              <w:t>373988.69</w:t>
            </w:r>
          </w:p>
        </w:tc>
        <w:tc>
          <w:tcPr>
            <w:tcW w:w="992" w:type="dxa"/>
            <w:vMerge w:val="restart"/>
          </w:tcPr>
          <w:p w14:paraId="2EF6246B" w14:textId="5277C08A" w:rsidR="00D5545C" w:rsidRPr="00965072" w:rsidRDefault="00320CCE" w:rsidP="000E7A47">
            <w:pPr>
              <w:spacing w:before="600"/>
              <w:jc w:val="center"/>
              <w:rPr>
                <w:rFonts w:eastAsia="Calibri" w:cs="Arial"/>
                <w:sz w:val="16"/>
                <w:szCs w:val="18"/>
              </w:rPr>
            </w:pPr>
            <w:r w:rsidRPr="00965072">
              <w:rPr>
                <w:rFonts w:eastAsia="Calibri" w:cs="Arial"/>
                <w:sz w:val="16"/>
                <w:szCs w:val="18"/>
              </w:rPr>
              <w:t>595290.7</w:t>
            </w:r>
          </w:p>
        </w:tc>
        <w:tc>
          <w:tcPr>
            <w:tcW w:w="992" w:type="dxa"/>
            <w:vMerge w:val="restart"/>
          </w:tcPr>
          <w:p w14:paraId="33DFE3C1" w14:textId="6796F737" w:rsidR="00D5545C" w:rsidRPr="00965072" w:rsidRDefault="00320CCE" w:rsidP="000E7A47">
            <w:pPr>
              <w:spacing w:before="600"/>
              <w:jc w:val="center"/>
              <w:rPr>
                <w:rFonts w:eastAsia="Calibri" w:cs="Arial"/>
                <w:sz w:val="16"/>
                <w:szCs w:val="18"/>
              </w:rPr>
            </w:pPr>
            <w:r w:rsidRPr="00965072">
              <w:rPr>
                <w:rFonts w:eastAsia="Calibri" w:cs="Arial"/>
                <w:sz w:val="16"/>
                <w:szCs w:val="18"/>
              </w:rPr>
              <w:t>373988.7</w:t>
            </w:r>
          </w:p>
        </w:tc>
        <w:tc>
          <w:tcPr>
            <w:tcW w:w="992" w:type="dxa"/>
            <w:vMerge w:val="restart"/>
          </w:tcPr>
          <w:p w14:paraId="2F313683" w14:textId="2D18EB9A" w:rsidR="00D5545C" w:rsidRPr="00965072" w:rsidRDefault="00320CCE" w:rsidP="000E7A47">
            <w:pPr>
              <w:spacing w:before="600"/>
              <w:jc w:val="center"/>
              <w:rPr>
                <w:rFonts w:eastAsia="Calibri" w:cs="Arial"/>
                <w:sz w:val="16"/>
                <w:szCs w:val="18"/>
              </w:rPr>
            </w:pPr>
            <w:r w:rsidRPr="00965072">
              <w:rPr>
                <w:rFonts w:eastAsia="Calibri" w:cs="Arial"/>
                <w:sz w:val="16"/>
                <w:szCs w:val="18"/>
              </w:rPr>
              <w:t>595290.7</w:t>
            </w:r>
          </w:p>
        </w:tc>
        <w:tc>
          <w:tcPr>
            <w:tcW w:w="993" w:type="dxa"/>
            <w:vMerge w:val="restart"/>
          </w:tcPr>
          <w:p w14:paraId="0E04F970" w14:textId="32EC62FF" w:rsidR="00D5545C" w:rsidRPr="00965072" w:rsidRDefault="00320CCE" w:rsidP="000E7A47">
            <w:pPr>
              <w:spacing w:before="600"/>
              <w:jc w:val="center"/>
              <w:rPr>
                <w:rFonts w:eastAsia="Calibri" w:cs="Arial"/>
                <w:sz w:val="16"/>
                <w:szCs w:val="18"/>
              </w:rPr>
            </w:pPr>
            <w:r w:rsidRPr="00965072">
              <w:rPr>
                <w:rFonts w:eastAsia="Calibri" w:cs="Arial"/>
                <w:sz w:val="16"/>
                <w:szCs w:val="18"/>
              </w:rPr>
              <w:t>374985</w:t>
            </w:r>
          </w:p>
        </w:tc>
        <w:tc>
          <w:tcPr>
            <w:tcW w:w="992" w:type="dxa"/>
            <w:vMerge w:val="restart"/>
          </w:tcPr>
          <w:p w14:paraId="6FE1F9DA" w14:textId="52F2BA37" w:rsidR="00D5545C" w:rsidRPr="00965072" w:rsidRDefault="00320CCE" w:rsidP="000E7A47">
            <w:pPr>
              <w:spacing w:before="600"/>
              <w:jc w:val="center"/>
              <w:rPr>
                <w:rFonts w:eastAsia="Calibri" w:cs="Arial"/>
                <w:sz w:val="16"/>
                <w:szCs w:val="18"/>
              </w:rPr>
            </w:pPr>
            <w:r w:rsidRPr="00965072">
              <w:rPr>
                <w:rFonts w:eastAsia="Calibri" w:cs="Arial"/>
                <w:sz w:val="16"/>
                <w:szCs w:val="18"/>
              </w:rPr>
              <w:t>596211.4</w:t>
            </w:r>
          </w:p>
        </w:tc>
        <w:tc>
          <w:tcPr>
            <w:tcW w:w="992" w:type="dxa"/>
            <w:vMerge w:val="restart"/>
          </w:tcPr>
          <w:p w14:paraId="4B3B1AED" w14:textId="19693D0A" w:rsidR="00D5545C" w:rsidRPr="00965072" w:rsidRDefault="00320CCE" w:rsidP="000E7A47">
            <w:pPr>
              <w:spacing w:before="600"/>
              <w:jc w:val="center"/>
              <w:rPr>
                <w:rFonts w:eastAsia="Calibri" w:cs="Arial"/>
                <w:sz w:val="16"/>
                <w:szCs w:val="18"/>
              </w:rPr>
            </w:pPr>
            <w:r w:rsidRPr="00965072">
              <w:rPr>
                <w:rFonts w:eastAsia="Calibri" w:cs="Arial"/>
                <w:sz w:val="16"/>
                <w:szCs w:val="18"/>
              </w:rPr>
              <w:t>374985</w:t>
            </w:r>
          </w:p>
        </w:tc>
      </w:tr>
      <w:tr w:rsidR="00320CCE" w:rsidRPr="00965072" w14:paraId="4FF71096" w14:textId="77777777" w:rsidTr="00320CCE">
        <w:tc>
          <w:tcPr>
            <w:tcW w:w="851" w:type="dxa"/>
          </w:tcPr>
          <w:p w14:paraId="4637D8AF" w14:textId="1376CE01"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67808292" w14:textId="372F976E" w:rsidR="00D5545C" w:rsidRPr="00965072" w:rsidRDefault="00D5545C" w:rsidP="000E7A47">
            <w:pPr>
              <w:jc w:val="center"/>
              <w:rPr>
                <w:rFonts w:eastAsia="Calibri" w:cs="Arial"/>
                <w:sz w:val="16"/>
                <w:szCs w:val="18"/>
              </w:rPr>
            </w:pPr>
            <w:r w:rsidRPr="00965072">
              <w:rPr>
                <w:rFonts w:eastAsia="Calibri" w:cs="Arial"/>
                <w:sz w:val="16"/>
                <w:szCs w:val="18"/>
              </w:rPr>
              <w:t>B8</w:t>
            </w:r>
          </w:p>
        </w:tc>
        <w:tc>
          <w:tcPr>
            <w:tcW w:w="1134" w:type="dxa"/>
          </w:tcPr>
          <w:p w14:paraId="481E0271" w14:textId="49A85424" w:rsidR="00D5545C" w:rsidRPr="00965072" w:rsidRDefault="00D5545C" w:rsidP="000E7A47">
            <w:pPr>
              <w:jc w:val="center"/>
              <w:rPr>
                <w:rFonts w:eastAsia="Calibri" w:cs="Arial"/>
                <w:sz w:val="16"/>
                <w:szCs w:val="18"/>
              </w:rPr>
            </w:pPr>
            <w:r w:rsidRPr="00965072">
              <w:rPr>
                <w:rFonts w:eastAsia="Calibri" w:cs="Arial"/>
                <w:sz w:val="16"/>
                <w:szCs w:val="18"/>
              </w:rPr>
              <w:t>432</w:t>
            </w:r>
          </w:p>
        </w:tc>
        <w:tc>
          <w:tcPr>
            <w:tcW w:w="992" w:type="dxa"/>
            <w:vMerge/>
          </w:tcPr>
          <w:p w14:paraId="42507601" w14:textId="77777777" w:rsidR="00D5545C" w:rsidRPr="00965072" w:rsidRDefault="00D5545C" w:rsidP="000E7A47">
            <w:pPr>
              <w:rPr>
                <w:rFonts w:eastAsia="Calibri" w:cs="Arial"/>
                <w:sz w:val="16"/>
                <w:szCs w:val="18"/>
              </w:rPr>
            </w:pPr>
          </w:p>
        </w:tc>
        <w:tc>
          <w:tcPr>
            <w:tcW w:w="993" w:type="dxa"/>
            <w:vMerge/>
          </w:tcPr>
          <w:p w14:paraId="23CBCCBF" w14:textId="77777777" w:rsidR="00D5545C" w:rsidRPr="00965072" w:rsidRDefault="00D5545C" w:rsidP="000E7A47">
            <w:pPr>
              <w:rPr>
                <w:rFonts w:eastAsia="Calibri" w:cs="Arial"/>
                <w:sz w:val="16"/>
                <w:szCs w:val="18"/>
              </w:rPr>
            </w:pPr>
          </w:p>
        </w:tc>
        <w:tc>
          <w:tcPr>
            <w:tcW w:w="992" w:type="dxa"/>
            <w:vMerge/>
          </w:tcPr>
          <w:p w14:paraId="5C7A80B2" w14:textId="77777777" w:rsidR="00D5545C" w:rsidRPr="00965072" w:rsidRDefault="00D5545C" w:rsidP="000E7A47">
            <w:pPr>
              <w:rPr>
                <w:rFonts w:eastAsia="Calibri" w:cs="Arial"/>
                <w:sz w:val="16"/>
                <w:szCs w:val="18"/>
              </w:rPr>
            </w:pPr>
          </w:p>
        </w:tc>
        <w:tc>
          <w:tcPr>
            <w:tcW w:w="992" w:type="dxa"/>
            <w:vMerge/>
          </w:tcPr>
          <w:p w14:paraId="62A8072D" w14:textId="77777777" w:rsidR="00D5545C" w:rsidRPr="00965072" w:rsidRDefault="00D5545C" w:rsidP="000E7A47">
            <w:pPr>
              <w:rPr>
                <w:rFonts w:eastAsia="Calibri" w:cs="Arial"/>
                <w:sz w:val="16"/>
                <w:szCs w:val="18"/>
              </w:rPr>
            </w:pPr>
          </w:p>
        </w:tc>
        <w:tc>
          <w:tcPr>
            <w:tcW w:w="992" w:type="dxa"/>
            <w:vMerge/>
          </w:tcPr>
          <w:p w14:paraId="6328335F" w14:textId="77777777" w:rsidR="00D5545C" w:rsidRPr="00965072" w:rsidRDefault="00D5545C" w:rsidP="000E7A47">
            <w:pPr>
              <w:rPr>
                <w:rFonts w:eastAsia="Calibri" w:cs="Arial"/>
                <w:sz w:val="16"/>
                <w:szCs w:val="18"/>
              </w:rPr>
            </w:pPr>
          </w:p>
        </w:tc>
        <w:tc>
          <w:tcPr>
            <w:tcW w:w="993" w:type="dxa"/>
            <w:vMerge/>
          </w:tcPr>
          <w:p w14:paraId="18479E2D" w14:textId="77777777" w:rsidR="00D5545C" w:rsidRPr="00965072" w:rsidRDefault="00D5545C" w:rsidP="000E7A47">
            <w:pPr>
              <w:rPr>
                <w:rFonts w:eastAsia="Calibri" w:cs="Arial"/>
                <w:sz w:val="16"/>
                <w:szCs w:val="18"/>
              </w:rPr>
            </w:pPr>
          </w:p>
        </w:tc>
        <w:tc>
          <w:tcPr>
            <w:tcW w:w="992" w:type="dxa"/>
            <w:vMerge/>
          </w:tcPr>
          <w:p w14:paraId="0E8BF5F3" w14:textId="77777777" w:rsidR="00D5545C" w:rsidRPr="00965072" w:rsidRDefault="00D5545C" w:rsidP="000E7A47">
            <w:pPr>
              <w:rPr>
                <w:rFonts w:eastAsia="Calibri" w:cs="Arial"/>
                <w:sz w:val="16"/>
                <w:szCs w:val="18"/>
              </w:rPr>
            </w:pPr>
          </w:p>
        </w:tc>
        <w:tc>
          <w:tcPr>
            <w:tcW w:w="992" w:type="dxa"/>
            <w:vMerge/>
          </w:tcPr>
          <w:p w14:paraId="2A671756" w14:textId="77777777" w:rsidR="00D5545C" w:rsidRPr="00965072" w:rsidRDefault="00D5545C" w:rsidP="000E7A47">
            <w:pPr>
              <w:rPr>
                <w:rFonts w:eastAsia="Calibri" w:cs="Arial"/>
                <w:sz w:val="16"/>
                <w:szCs w:val="18"/>
              </w:rPr>
            </w:pPr>
          </w:p>
        </w:tc>
      </w:tr>
      <w:tr w:rsidR="00320CCE" w:rsidRPr="00965072" w14:paraId="1E02D3D8" w14:textId="77777777" w:rsidTr="00320CCE">
        <w:tc>
          <w:tcPr>
            <w:tcW w:w="851" w:type="dxa"/>
          </w:tcPr>
          <w:p w14:paraId="54443C3B"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58C7994B" w14:textId="6D44916C" w:rsidR="00D5545C" w:rsidRPr="00965072" w:rsidRDefault="00D5545C" w:rsidP="000E7A47">
            <w:pPr>
              <w:jc w:val="center"/>
              <w:rPr>
                <w:rFonts w:eastAsia="Calibri" w:cs="Arial"/>
                <w:sz w:val="16"/>
                <w:szCs w:val="18"/>
              </w:rPr>
            </w:pPr>
            <w:r w:rsidRPr="00965072">
              <w:rPr>
                <w:rFonts w:eastAsia="Calibri" w:cs="Arial"/>
                <w:sz w:val="16"/>
                <w:szCs w:val="18"/>
              </w:rPr>
              <w:t>B9</w:t>
            </w:r>
          </w:p>
        </w:tc>
        <w:tc>
          <w:tcPr>
            <w:tcW w:w="1134" w:type="dxa"/>
          </w:tcPr>
          <w:p w14:paraId="7C50C7BB" w14:textId="4782C03C" w:rsidR="00D5545C" w:rsidRPr="00965072" w:rsidRDefault="00D5545C" w:rsidP="000E7A47">
            <w:pPr>
              <w:jc w:val="center"/>
              <w:rPr>
                <w:rFonts w:eastAsia="Calibri" w:cs="Arial"/>
                <w:sz w:val="16"/>
                <w:szCs w:val="18"/>
              </w:rPr>
            </w:pPr>
            <w:r w:rsidRPr="00965072">
              <w:rPr>
                <w:rFonts w:eastAsia="Calibri" w:cs="Arial"/>
                <w:sz w:val="16"/>
                <w:szCs w:val="18"/>
              </w:rPr>
              <w:t>104</w:t>
            </w:r>
          </w:p>
        </w:tc>
        <w:tc>
          <w:tcPr>
            <w:tcW w:w="992" w:type="dxa"/>
            <w:vMerge/>
          </w:tcPr>
          <w:p w14:paraId="420B49F1" w14:textId="77777777" w:rsidR="00D5545C" w:rsidRPr="00965072" w:rsidRDefault="00D5545C" w:rsidP="000E7A47">
            <w:pPr>
              <w:rPr>
                <w:rFonts w:eastAsia="Calibri" w:cs="Arial"/>
                <w:sz w:val="16"/>
                <w:szCs w:val="18"/>
              </w:rPr>
            </w:pPr>
          </w:p>
        </w:tc>
        <w:tc>
          <w:tcPr>
            <w:tcW w:w="993" w:type="dxa"/>
            <w:vMerge/>
          </w:tcPr>
          <w:p w14:paraId="462089E0" w14:textId="77777777" w:rsidR="00D5545C" w:rsidRPr="00965072" w:rsidRDefault="00D5545C" w:rsidP="000E7A47">
            <w:pPr>
              <w:rPr>
                <w:rFonts w:eastAsia="Calibri" w:cs="Arial"/>
                <w:sz w:val="16"/>
                <w:szCs w:val="18"/>
              </w:rPr>
            </w:pPr>
          </w:p>
        </w:tc>
        <w:tc>
          <w:tcPr>
            <w:tcW w:w="992" w:type="dxa"/>
            <w:vMerge/>
          </w:tcPr>
          <w:p w14:paraId="695642B8" w14:textId="77777777" w:rsidR="00D5545C" w:rsidRPr="00965072" w:rsidRDefault="00D5545C" w:rsidP="000E7A47">
            <w:pPr>
              <w:rPr>
                <w:rFonts w:eastAsia="Calibri" w:cs="Arial"/>
                <w:sz w:val="16"/>
                <w:szCs w:val="18"/>
              </w:rPr>
            </w:pPr>
          </w:p>
        </w:tc>
        <w:tc>
          <w:tcPr>
            <w:tcW w:w="992" w:type="dxa"/>
            <w:vMerge/>
          </w:tcPr>
          <w:p w14:paraId="2D4A7FB6" w14:textId="77777777" w:rsidR="00D5545C" w:rsidRPr="00965072" w:rsidRDefault="00D5545C" w:rsidP="000E7A47">
            <w:pPr>
              <w:rPr>
                <w:rFonts w:eastAsia="Calibri" w:cs="Arial"/>
                <w:sz w:val="16"/>
                <w:szCs w:val="18"/>
              </w:rPr>
            </w:pPr>
          </w:p>
        </w:tc>
        <w:tc>
          <w:tcPr>
            <w:tcW w:w="992" w:type="dxa"/>
            <w:vMerge/>
          </w:tcPr>
          <w:p w14:paraId="1E122E0E" w14:textId="77777777" w:rsidR="00D5545C" w:rsidRPr="00965072" w:rsidRDefault="00D5545C" w:rsidP="000E7A47">
            <w:pPr>
              <w:rPr>
                <w:rFonts w:eastAsia="Calibri" w:cs="Arial"/>
                <w:sz w:val="16"/>
                <w:szCs w:val="18"/>
              </w:rPr>
            </w:pPr>
          </w:p>
        </w:tc>
        <w:tc>
          <w:tcPr>
            <w:tcW w:w="993" w:type="dxa"/>
            <w:vMerge/>
          </w:tcPr>
          <w:p w14:paraId="3A7D86C2" w14:textId="77777777" w:rsidR="00D5545C" w:rsidRPr="00965072" w:rsidRDefault="00D5545C" w:rsidP="000E7A47">
            <w:pPr>
              <w:rPr>
                <w:rFonts w:eastAsia="Calibri" w:cs="Arial"/>
                <w:sz w:val="16"/>
                <w:szCs w:val="18"/>
              </w:rPr>
            </w:pPr>
          </w:p>
        </w:tc>
        <w:tc>
          <w:tcPr>
            <w:tcW w:w="992" w:type="dxa"/>
            <w:vMerge/>
          </w:tcPr>
          <w:p w14:paraId="7CA798BD" w14:textId="77777777" w:rsidR="00D5545C" w:rsidRPr="00965072" w:rsidRDefault="00D5545C" w:rsidP="000E7A47">
            <w:pPr>
              <w:rPr>
                <w:rFonts w:eastAsia="Calibri" w:cs="Arial"/>
                <w:sz w:val="16"/>
                <w:szCs w:val="18"/>
              </w:rPr>
            </w:pPr>
          </w:p>
        </w:tc>
        <w:tc>
          <w:tcPr>
            <w:tcW w:w="992" w:type="dxa"/>
            <w:vMerge/>
          </w:tcPr>
          <w:p w14:paraId="449B89D0" w14:textId="77777777" w:rsidR="00D5545C" w:rsidRPr="00965072" w:rsidRDefault="00D5545C" w:rsidP="000E7A47">
            <w:pPr>
              <w:rPr>
                <w:rFonts w:eastAsia="Calibri" w:cs="Arial"/>
                <w:sz w:val="16"/>
                <w:szCs w:val="18"/>
              </w:rPr>
            </w:pPr>
          </w:p>
        </w:tc>
      </w:tr>
      <w:tr w:rsidR="00320CCE" w:rsidRPr="00965072" w14:paraId="33B20743" w14:textId="77777777" w:rsidTr="00320CCE">
        <w:tc>
          <w:tcPr>
            <w:tcW w:w="851" w:type="dxa"/>
          </w:tcPr>
          <w:p w14:paraId="6D85D2CB"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41F4A0F8" w14:textId="6BCB1296" w:rsidR="00D5545C" w:rsidRPr="00965072" w:rsidRDefault="00D5545C" w:rsidP="000E7A47">
            <w:pPr>
              <w:jc w:val="center"/>
              <w:rPr>
                <w:rFonts w:eastAsia="Calibri" w:cs="Arial"/>
                <w:sz w:val="16"/>
                <w:szCs w:val="18"/>
              </w:rPr>
            </w:pPr>
            <w:r w:rsidRPr="00965072">
              <w:rPr>
                <w:rFonts w:eastAsia="Calibri" w:cs="Arial"/>
                <w:sz w:val="16"/>
                <w:szCs w:val="18"/>
              </w:rPr>
              <w:t>B10</w:t>
            </w:r>
          </w:p>
        </w:tc>
        <w:tc>
          <w:tcPr>
            <w:tcW w:w="1134" w:type="dxa"/>
          </w:tcPr>
          <w:p w14:paraId="60D0213C" w14:textId="3C74C913" w:rsidR="00D5545C" w:rsidRPr="00965072" w:rsidRDefault="00D5545C" w:rsidP="000E7A47">
            <w:pPr>
              <w:jc w:val="center"/>
              <w:rPr>
                <w:rFonts w:eastAsia="Calibri" w:cs="Arial"/>
                <w:sz w:val="16"/>
                <w:szCs w:val="18"/>
              </w:rPr>
            </w:pPr>
            <w:r w:rsidRPr="00965072">
              <w:rPr>
                <w:rFonts w:eastAsia="Calibri" w:cs="Arial"/>
                <w:sz w:val="16"/>
                <w:szCs w:val="18"/>
              </w:rPr>
              <w:t>436</w:t>
            </w:r>
          </w:p>
        </w:tc>
        <w:tc>
          <w:tcPr>
            <w:tcW w:w="992" w:type="dxa"/>
            <w:vMerge/>
          </w:tcPr>
          <w:p w14:paraId="2B97DE27" w14:textId="77777777" w:rsidR="00D5545C" w:rsidRPr="00965072" w:rsidRDefault="00D5545C" w:rsidP="000E7A47">
            <w:pPr>
              <w:rPr>
                <w:rFonts w:eastAsia="Calibri" w:cs="Arial"/>
                <w:sz w:val="16"/>
                <w:szCs w:val="18"/>
              </w:rPr>
            </w:pPr>
          </w:p>
        </w:tc>
        <w:tc>
          <w:tcPr>
            <w:tcW w:w="993" w:type="dxa"/>
            <w:vMerge/>
          </w:tcPr>
          <w:p w14:paraId="7C325275" w14:textId="77777777" w:rsidR="00D5545C" w:rsidRPr="00965072" w:rsidRDefault="00D5545C" w:rsidP="000E7A47">
            <w:pPr>
              <w:rPr>
                <w:rFonts w:eastAsia="Calibri" w:cs="Arial"/>
                <w:sz w:val="16"/>
                <w:szCs w:val="18"/>
              </w:rPr>
            </w:pPr>
          </w:p>
        </w:tc>
        <w:tc>
          <w:tcPr>
            <w:tcW w:w="992" w:type="dxa"/>
            <w:vMerge/>
          </w:tcPr>
          <w:p w14:paraId="31925FF8" w14:textId="77777777" w:rsidR="00D5545C" w:rsidRPr="00965072" w:rsidRDefault="00D5545C" w:rsidP="000E7A47">
            <w:pPr>
              <w:rPr>
                <w:rFonts w:eastAsia="Calibri" w:cs="Arial"/>
                <w:sz w:val="16"/>
                <w:szCs w:val="18"/>
              </w:rPr>
            </w:pPr>
          </w:p>
        </w:tc>
        <w:tc>
          <w:tcPr>
            <w:tcW w:w="992" w:type="dxa"/>
            <w:vMerge/>
          </w:tcPr>
          <w:p w14:paraId="57788489" w14:textId="77777777" w:rsidR="00D5545C" w:rsidRPr="00965072" w:rsidRDefault="00D5545C" w:rsidP="000E7A47">
            <w:pPr>
              <w:rPr>
                <w:rFonts w:eastAsia="Calibri" w:cs="Arial"/>
                <w:sz w:val="16"/>
                <w:szCs w:val="18"/>
              </w:rPr>
            </w:pPr>
          </w:p>
        </w:tc>
        <w:tc>
          <w:tcPr>
            <w:tcW w:w="992" w:type="dxa"/>
            <w:vMerge/>
          </w:tcPr>
          <w:p w14:paraId="458154A2" w14:textId="77777777" w:rsidR="00D5545C" w:rsidRPr="00965072" w:rsidRDefault="00D5545C" w:rsidP="000E7A47">
            <w:pPr>
              <w:rPr>
                <w:rFonts w:eastAsia="Calibri" w:cs="Arial"/>
                <w:sz w:val="16"/>
                <w:szCs w:val="18"/>
              </w:rPr>
            </w:pPr>
          </w:p>
        </w:tc>
        <w:tc>
          <w:tcPr>
            <w:tcW w:w="993" w:type="dxa"/>
            <w:vMerge/>
          </w:tcPr>
          <w:p w14:paraId="0D98B507" w14:textId="77777777" w:rsidR="00D5545C" w:rsidRPr="00965072" w:rsidRDefault="00D5545C" w:rsidP="000E7A47">
            <w:pPr>
              <w:rPr>
                <w:rFonts w:eastAsia="Calibri" w:cs="Arial"/>
                <w:sz w:val="16"/>
                <w:szCs w:val="18"/>
              </w:rPr>
            </w:pPr>
          </w:p>
        </w:tc>
        <w:tc>
          <w:tcPr>
            <w:tcW w:w="992" w:type="dxa"/>
            <w:vMerge/>
          </w:tcPr>
          <w:p w14:paraId="36658FC8" w14:textId="77777777" w:rsidR="00D5545C" w:rsidRPr="00965072" w:rsidRDefault="00D5545C" w:rsidP="000E7A47">
            <w:pPr>
              <w:rPr>
                <w:rFonts w:eastAsia="Calibri" w:cs="Arial"/>
                <w:sz w:val="16"/>
                <w:szCs w:val="18"/>
              </w:rPr>
            </w:pPr>
          </w:p>
        </w:tc>
        <w:tc>
          <w:tcPr>
            <w:tcW w:w="992" w:type="dxa"/>
            <w:vMerge/>
          </w:tcPr>
          <w:p w14:paraId="7149B502" w14:textId="77777777" w:rsidR="00D5545C" w:rsidRPr="00965072" w:rsidRDefault="00D5545C" w:rsidP="000E7A47">
            <w:pPr>
              <w:rPr>
                <w:rFonts w:eastAsia="Calibri" w:cs="Arial"/>
                <w:sz w:val="16"/>
                <w:szCs w:val="18"/>
              </w:rPr>
            </w:pPr>
          </w:p>
        </w:tc>
      </w:tr>
      <w:tr w:rsidR="00320CCE" w:rsidRPr="00965072" w14:paraId="5A8EDBF9" w14:textId="77777777" w:rsidTr="00320CCE">
        <w:tc>
          <w:tcPr>
            <w:tcW w:w="851" w:type="dxa"/>
          </w:tcPr>
          <w:p w14:paraId="4FCD60CB"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15072237" w14:textId="26BC2E7A" w:rsidR="00D5545C" w:rsidRPr="00965072" w:rsidRDefault="00D5545C" w:rsidP="000E7A47">
            <w:pPr>
              <w:jc w:val="center"/>
              <w:rPr>
                <w:rFonts w:eastAsia="Calibri" w:cs="Arial"/>
                <w:sz w:val="16"/>
                <w:szCs w:val="18"/>
              </w:rPr>
            </w:pPr>
            <w:r w:rsidRPr="00965072">
              <w:rPr>
                <w:rFonts w:eastAsia="Calibri" w:cs="Arial"/>
                <w:sz w:val="16"/>
                <w:szCs w:val="18"/>
              </w:rPr>
              <w:t>B11</w:t>
            </w:r>
          </w:p>
        </w:tc>
        <w:tc>
          <w:tcPr>
            <w:tcW w:w="1134" w:type="dxa"/>
          </w:tcPr>
          <w:p w14:paraId="4DB862FC" w14:textId="4E9A87F8" w:rsidR="00D5545C" w:rsidRPr="00965072" w:rsidRDefault="00D5545C" w:rsidP="000E7A47">
            <w:pPr>
              <w:jc w:val="center"/>
              <w:rPr>
                <w:rFonts w:eastAsia="Calibri" w:cs="Arial"/>
                <w:sz w:val="16"/>
                <w:szCs w:val="18"/>
              </w:rPr>
            </w:pPr>
            <w:r w:rsidRPr="00965072">
              <w:rPr>
                <w:rFonts w:eastAsia="Calibri" w:cs="Arial"/>
                <w:sz w:val="16"/>
                <w:szCs w:val="18"/>
              </w:rPr>
              <w:t>252</w:t>
            </w:r>
          </w:p>
        </w:tc>
        <w:tc>
          <w:tcPr>
            <w:tcW w:w="992" w:type="dxa"/>
            <w:vMerge/>
          </w:tcPr>
          <w:p w14:paraId="35BA3092" w14:textId="77777777" w:rsidR="00D5545C" w:rsidRPr="00965072" w:rsidRDefault="00D5545C" w:rsidP="000E7A47">
            <w:pPr>
              <w:rPr>
                <w:rFonts w:eastAsia="Calibri" w:cs="Arial"/>
                <w:sz w:val="16"/>
                <w:szCs w:val="18"/>
              </w:rPr>
            </w:pPr>
          </w:p>
        </w:tc>
        <w:tc>
          <w:tcPr>
            <w:tcW w:w="993" w:type="dxa"/>
            <w:vMerge/>
          </w:tcPr>
          <w:p w14:paraId="42E60E68" w14:textId="77777777" w:rsidR="00D5545C" w:rsidRPr="00965072" w:rsidRDefault="00D5545C" w:rsidP="000E7A47">
            <w:pPr>
              <w:rPr>
                <w:rFonts w:eastAsia="Calibri" w:cs="Arial"/>
                <w:sz w:val="16"/>
                <w:szCs w:val="18"/>
              </w:rPr>
            </w:pPr>
          </w:p>
        </w:tc>
        <w:tc>
          <w:tcPr>
            <w:tcW w:w="992" w:type="dxa"/>
            <w:vMerge/>
          </w:tcPr>
          <w:p w14:paraId="0EC37C8F" w14:textId="77777777" w:rsidR="00D5545C" w:rsidRPr="00965072" w:rsidRDefault="00D5545C" w:rsidP="000E7A47">
            <w:pPr>
              <w:rPr>
                <w:rFonts w:eastAsia="Calibri" w:cs="Arial"/>
                <w:sz w:val="16"/>
                <w:szCs w:val="18"/>
              </w:rPr>
            </w:pPr>
          </w:p>
        </w:tc>
        <w:tc>
          <w:tcPr>
            <w:tcW w:w="992" w:type="dxa"/>
            <w:vMerge/>
          </w:tcPr>
          <w:p w14:paraId="7C8E2614" w14:textId="77777777" w:rsidR="00D5545C" w:rsidRPr="00965072" w:rsidRDefault="00D5545C" w:rsidP="000E7A47">
            <w:pPr>
              <w:rPr>
                <w:rFonts w:eastAsia="Calibri" w:cs="Arial"/>
                <w:sz w:val="16"/>
                <w:szCs w:val="18"/>
              </w:rPr>
            </w:pPr>
          </w:p>
        </w:tc>
        <w:tc>
          <w:tcPr>
            <w:tcW w:w="992" w:type="dxa"/>
            <w:vMerge/>
          </w:tcPr>
          <w:p w14:paraId="7457CCF1" w14:textId="77777777" w:rsidR="00D5545C" w:rsidRPr="00965072" w:rsidRDefault="00D5545C" w:rsidP="000E7A47">
            <w:pPr>
              <w:rPr>
                <w:rFonts w:eastAsia="Calibri" w:cs="Arial"/>
                <w:sz w:val="16"/>
                <w:szCs w:val="18"/>
              </w:rPr>
            </w:pPr>
          </w:p>
        </w:tc>
        <w:tc>
          <w:tcPr>
            <w:tcW w:w="993" w:type="dxa"/>
            <w:vMerge/>
          </w:tcPr>
          <w:p w14:paraId="675E272B" w14:textId="77777777" w:rsidR="00D5545C" w:rsidRPr="00965072" w:rsidRDefault="00D5545C" w:rsidP="000E7A47">
            <w:pPr>
              <w:rPr>
                <w:rFonts w:eastAsia="Calibri" w:cs="Arial"/>
                <w:sz w:val="16"/>
                <w:szCs w:val="18"/>
              </w:rPr>
            </w:pPr>
          </w:p>
        </w:tc>
        <w:tc>
          <w:tcPr>
            <w:tcW w:w="992" w:type="dxa"/>
            <w:vMerge/>
          </w:tcPr>
          <w:p w14:paraId="221192EF" w14:textId="77777777" w:rsidR="00D5545C" w:rsidRPr="00965072" w:rsidRDefault="00D5545C" w:rsidP="000E7A47">
            <w:pPr>
              <w:rPr>
                <w:rFonts w:eastAsia="Calibri" w:cs="Arial"/>
                <w:sz w:val="16"/>
                <w:szCs w:val="18"/>
              </w:rPr>
            </w:pPr>
          </w:p>
        </w:tc>
        <w:tc>
          <w:tcPr>
            <w:tcW w:w="992" w:type="dxa"/>
            <w:vMerge/>
          </w:tcPr>
          <w:p w14:paraId="173EAD66" w14:textId="77777777" w:rsidR="00D5545C" w:rsidRPr="00965072" w:rsidRDefault="00D5545C" w:rsidP="000E7A47">
            <w:pPr>
              <w:rPr>
                <w:rFonts w:eastAsia="Calibri" w:cs="Arial"/>
                <w:sz w:val="16"/>
                <w:szCs w:val="18"/>
              </w:rPr>
            </w:pPr>
          </w:p>
        </w:tc>
      </w:tr>
      <w:tr w:rsidR="00320CCE" w:rsidRPr="00965072" w14:paraId="7B9A22A4" w14:textId="77777777" w:rsidTr="00320CCE">
        <w:tc>
          <w:tcPr>
            <w:tcW w:w="851" w:type="dxa"/>
          </w:tcPr>
          <w:p w14:paraId="3599C8F5"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67BF2F40" w14:textId="7F159C1A" w:rsidR="00D5545C" w:rsidRPr="00965072" w:rsidRDefault="00D5545C" w:rsidP="000E7A47">
            <w:pPr>
              <w:jc w:val="center"/>
              <w:rPr>
                <w:rFonts w:eastAsia="Calibri" w:cs="Arial"/>
                <w:sz w:val="16"/>
                <w:szCs w:val="18"/>
              </w:rPr>
            </w:pPr>
            <w:r w:rsidRPr="00965072">
              <w:rPr>
                <w:rFonts w:eastAsia="Calibri" w:cs="Arial"/>
                <w:sz w:val="16"/>
                <w:szCs w:val="18"/>
              </w:rPr>
              <w:t>B12</w:t>
            </w:r>
          </w:p>
        </w:tc>
        <w:tc>
          <w:tcPr>
            <w:tcW w:w="1134" w:type="dxa"/>
          </w:tcPr>
          <w:p w14:paraId="2C8498B2" w14:textId="77E86116" w:rsidR="00D5545C" w:rsidRPr="00965072" w:rsidRDefault="00D5545C" w:rsidP="000E7A47">
            <w:pPr>
              <w:jc w:val="center"/>
              <w:rPr>
                <w:rFonts w:eastAsia="Calibri" w:cs="Arial"/>
                <w:sz w:val="16"/>
                <w:szCs w:val="18"/>
              </w:rPr>
            </w:pPr>
            <w:r w:rsidRPr="00965072">
              <w:rPr>
                <w:rFonts w:eastAsia="Calibri" w:cs="Arial"/>
                <w:sz w:val="16"/>
                <w:szCs w:val="18"/>
              </w:rPr>
              <w:t>256</w:t>
            </w:r>
          </w:p>
        </w:tc>
        <w:tc>
          <w:tcPr>
            <w:tcW w:w="992" w:type="dxa"/>
            <w:vMerge/>
          </w:tcPr>
          <w:p w14:paraId="75E2B476" w14:textId="77777777" w:rsidR="00D5545C" w:rsidRPr="00965072" w:rsidRDefault="00D5545C" w:rsidP="000E7A47">
            <w:pPr>
              <w:rPr>
                <w:rFonts w:eastAsia="Calibri" w:cs="Arial"/>
                <w:sz w:val="16"/>
                <w:szCs w:val="18"/>
              </w:rPr>
            </w:pPr>
          </w:p>
        </w:tc>
        <w:tc>
          <w:tcPr>
            <w:tcW w:w="993" w:type="dxa"/>
            <w:vMerge/>
          </w:tcPr>
          <w:p w14:paraId="1531FDDE" w14:textId="77777777" w:rsidR="00D5545C" w:rsidRPr="00965072" w:rsidRDefault="00D5545C" w:rsidP="000E7A47">
            <w:pPr>
              <w:rPr>
                <w:rFonts w:eastAsia="Calibri" w:cs="Arial"/>
                <w:sz w:val="16"/>
                <w:szCs w:val="18"/>
              </w:rPr>
            </w:pPr>
          </w:p>
        </w:tc>
        <w:tc>
          <w:tcPr>
            <w:tcW w:w="992" w:type="dxa"/>
            <w:vMerge/>
          </w:tcPr>
          <w:p w14:paraId="39E4EFD0" w14:textId="77777777" w:rsidR="00D5545C" w:rsidRPr="00965072" w:rsidRDefault="00D5545C" w:rsidP="000E7A47">
            <w:pPr>
              <w:rPr>
                <w:rFonts w:eastAsia="Calibri" w:cs="Arial"/>
                <w:sz w:val="16"/>
                <w:szCs w:val="18"/>
              </w:rPr>
            </w:pPr>
          </w:p>
        </w:tc>
        <w:tc>
          <w:tcPr>
            <w:tcW w:w="992" w:type="dxa"/>
            <w:vMerge/>
          </w:tcPr>
          <w:p w14:paraId="1ED0C0F4" w14:textId="77777777" w:rsidR="00D5545C" w:rsidRPr="00965072" w:rsidRDefault="00D5545C" w:rsidP="000E7A47">
            <w:pPr>
              <w:rPr>
                <w:rFonts w:eastAsia="Calibri" w:cs="Arial"/>
                <w:sz w:val="16"/>
                <w:szCs w:val="18"/>
              </w:rPr>
            </w:pPr>
          </w:p>
        </w:tc>
        <w:tc>
          <w:tcPr>
            <w:tcW w:w="992" w:type="dxa"/>
            <w:vMerge/>
          </w:tcPr>
          <w:p w14:paraId="49870192" w14:textId="77777777" w:rsidR="00D5545C" w:rsidRPr="00965072" w:rsidRDefault="00D5545C" w:rsidP="000E7A47">
            <w:pPr>
              <w:rPr>
                <w:rFonts w:eastAsia="Calibri" w:cs="Arial"/>
                <w:sz w:val="16"/>
                <w:szCs w:val="18"/>
              </w:rPr>
            </w:pPr>
          </w:p>
        </w:tc>
        <w:tc>
          <w:tcPr>
            <w:tcW w:w="993" w:type="dxa"/>
            <w:vMerge/>
          </w:tcPr>
          <w:p w14:paraId="5B5408F7" w14:textId="77777777" w:rsidR="00D5545C" w:rsidRPr="00965072" w:rsidRDefault="00D5545C" w:rsidP="000E7A47">
            <w:pPr>
              <w:rPr>
                <w:rFonts w:eastAsia="Calibri" w:cs="Arial"/>
                <w:sz w:val="16"/>
                <w:szCs w:val="18"/>
              </w:rPr>
            </w:pPr>
          </w:p>
        </w:tc>
        <w:tc>
          <w:tcPr>
            <w:tcW w:w="992" w:type="dxa"/>
            <w:vMerge/>
          </w:tcPr>
          <w:p w14:paraId="41E8DE25" w14:textId="77777777" w:rsidR="00D5545C" w:rsidRPr="00965072" w:rsidRDefault="00D5545C" w:rsidP="000E7A47">
            <w:pPr>
              <w:rPr>
                <w:rFonts w:eastAsia="Calibri" w:cs="Arial"/>
                <w:sz w:val="16"/>
                <w:szCs w:val="18"/>
              </w:rPr>
            </w:pPr>
          </w:p>
        </w:tc>
        <w:tc>
          <w:tcPr>
            <w:tcW w:w="992" w:type="dxa"/>
            <w:vMerge/>
          </w:tcPr>
          <w:p w14:paraId="1D9F194B" w14:textId="77777777" w:rsidR="00D5545C" w:rsidRPr="00965072" w:rsidRDefault="00D5545C" w:rsidP="000E7A47">
            <w:pPr>
              <w:rPr>
                <w:rFonts w:eastAsia="Calibri" w:cs="Arial"/>
                <w:sz w:val="16"/>
                <w:szCs w:val="18"/>
              </w:rPr>
            </w:pPr>
          </w:p>
        </w:tc>
      </w:tr>
      <w:tr w:rsidR="00320CCE" w:rsidRPr="00965072" w14:paraId="78A8460F" w14:textId="77777777" w:rsidTr="00320CCE">
        <w:tc>
          <w:tcPr>
            <w:tcW w:w="851" w:type="dxa"/>
          </w:tcPr>
          <w:p w14:paraId="632FE9F5"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402F49ED" w14:textId="23F47E7B" w:rsidR="00D5545C" w:rsidRPr="00965072" w:rsidRDefault="00D5545C" w:rsidP="000E7A47">
            <w:pPr>
              <w:jc w:val="center"/>
              <w:rPr>
                <w:rFonts w:eastAsia="Calibri" w:cs="Arial"/>
                <w:sz w:val="16"/>
                <w:szCs w:val="18"/>
              </w:rPr>
            </w:pPr>
            <w:r w:rsidRPr="00965072">
              <w:rPr>
                <w:rFonts w:eastAsia="Calibri" w:cs="Arial"/>
                <w:sz w:val="16"/>
                <w:szCs w:val="18"/>
              </w:rPr>
              <w:t>B13</w:t>
            </w:r>
          </w:p>
        </w:tc>
        <w:tc>
          <w:tcPr>
            <w:tcW w:w="1134" w:type="dxa"/>
          </w:tcPr>
          <w:p w14:paraId="7133CE7B" w14:textId="0EA8A1A8" w:rsidR="00D5545C" w:rsidRPr="00965072" w:rsidRDefault="00D5545C" w:rsidP="000E7A47">
            <w:pPr>
              <w:jc w:val="center"/>
              <w:rPr>
                <w:rFonts w:eastAsia="Calibri" w:cs="Arial"/>
                <w:sz w:val="16"/>
                <w:szCs w:val="18"/>
              </w:rPr>
            </w:pPr>
            <w:r w:rsidRPr="00965072">
              <w:rPr>
                <w:rFonts w:eastAsia="Calibri" w:cs="Arial"/>
                <w:sz w:val="16"/>
                <w:szCs w:val="18"/>
              </w:rPr>
              <w:t>192</w:t>
            </w:r>
          </w:p>
        </w:tc>
        <w:tc>
          <w:tcPr>
            <w:tcW w:w="992" w:type="dxa"/>
            <w:vMerge/>
          </w:tcPr>
          <w:p w14:paraId="6B85262A" w14:textId="77777777" w:rsidR="00D5545C" w:rsidRPr="00965072" w:rsidRDefault="00D5545C" w:rsidP="000E7A47">
            <w:pPr>
              <w:rPr>
                <w:rFonts w:eastAsia="Calibri" w:cs="Arial"/>
                <w:sz w:val="16"/>
                <w:szCs w:val="18"/>
              </w:rPr>
            </w:pPr>
          </w:p>
        </w:tc>
        <w:tc>
          <w:tcPr>
            <w:tcW w:w="993" w:type="dxa"/>
            <w:vMerge/>
          </w:tcPr>
          <w:p w14:paraId="6E15FF3C" w14:textId="77777777" w:rsidR="00D5545C" w:rsidRPr="00965072" w:rsidRDefault="00D5545C" w:rsidP="000E7A47">
            <w:pPr>
              <w:rPr>
                <w:rFonts w:eastAsia="Calibri" w:cs="Arial"/>
                <w:sz w:val="16"/>
                <w:szCs w:val="18"/>
              </w:rPr>
            </w:pPr>
          </w:p>
        </w:tc>
        <w:tc>
          <w:tcPr>
            <w:tcW w:w="992" w:type="dxa"/>
            <w:vMerge/>
          </w:tcPr>
          <w:p w14:paraId="5CED82E0" w14:textId="77777777" w:rsidR="00D5545C" w:rsidRPr="00965072" w:rsidRDefault="00D5545C" w:rsidP="000E7A47">
            <w:pPr>
              <w:rPr>
                <w:rFonts w:eastAsia="Calibri" w:cs="Arial"/>
                <w:sz w:val="16"/>
                <w:szCs w:val="18"/>
              </w:rPr>
            </w:pPr>
          </w:p>
        </w:tc>
        <w:tc>
          <w:tcPr>
            <w:tcW w:w="992" w:type="dxa"/>
            <w:vMerge/>
          </w:tcPr>
          <w:p w14:paraId="1EC2C2BD" w14:textId="77777777" w:rsidR="00D5545C" w:rsidRPr="00965072" w:rsidRDefault="00D5545C" w:rsidP="000E7A47">
            <w:pPr>
              <w:rPr>
                <w:rFonts w:eastAsia="Calibri" w:cs="Arial"/>
                <w:sz w:val="16"/>
                <w:szCs w:val="18"/>
              </w:rPr>
            </w:pPr>
          </w:p>
        </w:tc>
        <w:tc>
          <w:tcPr>
            <w:tcW w:w="992" w:type="dxa"/>
            <w:vMerge/>
          </w:tcPr>
          <w:p w14:paraId="30B58DB3" w14:textId="77777777" w:rsidR="00D5545C" w:rsidRPr="00965072" w:rsidRDefault="00D5545C" w:rsidP="000E7A47">
            <w:pPr>
              <w:rPr>
                <w:rFonts w:eastAsia="Calibri" w:cs="Arial"/>
                <w:sz w:val="16"/>
                <w:szCs w:val="18"/>
              </w:rPr>
            </w:pPr>
          </w:p>
        </w:tc>
        <w:tc>
          <w:tcPr>
            <w:tcW w:w="993" w:type="dxa"/>
            <w:vMerge/>
          </w:tcPr>
          <w:p w14:paraId="4009D8FB" w14:textId="77777777" w:rsidR="00D5545C" w:rsidRPr="00965072" w:rsidRDefault="00D5545C" w:rsidP="000E7A47">
            <w:pPr>
              <w:rPr>
                <w:rFonts w:eastAsia="Calibri" w:cs="Arial"/>
                <w:sz w:val="16"/>
                <w:szCs w:val="18"/>
              </w:rPr>
            </w:pPr>
          </w:p>
        </w:tc>
        <w:tc>
          <w:tcPr>
            <w:tcW w:w="992" w:type="dxa"/>
            <w:vMerge/>
          </w:tcPr>
          <w:p w14:paraId="54D5DD90" w14:textId="77777777" w:rsidR="00D5545C" w:rsidRPr="00965072" w:rsidRDefault="00D5545C" w:rsidP="000E7A47">
            <w:pPr>
              <w:rPr>
                <w:rFonts w:eastAsia="Calibri" w:cs="Arial"/>
                <w:sz w:val="16"/>
                <w:szCs w:val="18"/>
              </w:rPr>
            </w:pPr>
          </w:p>
        </w:tc>
        <w:tc>
          <w:tcPr>
            <w:tcW w:w="992" w:type="dxa"/>
            <w:vMerge/>
          </w:tcPr>
          <w:p w14:paraId="2BA1C8FC" w14:textId="77777777" w:rsidR="00D5545C" w:rsidRPr="00965072" w:rsidRDefault="00D5545C" w:rsidP="000E7A47">
            <w:pPr>
              <w:rPr>
                <w:rFonts w:eastAsia="Calibri" w:cs="Arial"/>
                <w:sz w:val="16"/>
                <w:szCs w:val="18"/>
              </w:rPr>
            </w:pPr>
          </w:p>
        </w:tc>
      </w:tr>
      <w:tr w:rsidR="00320CCE" w:rsidRPr="00965072" w14:paraId="03294EDD" w14:textId="77777777" w:rsidTr="00320CCE">
        <w:tc>
          <w:tcPr>
            <w:tcW w:w="851" w:type="dxa"/>
          </w:tcPr>
          <w:p w14:paraId="6A949778" w14:textId="77777777" w:rsidR="00D5545C" w:rsidRPr="00965072" w:rsidRDefault="00D5545C" w:rsidP="000E7A47">
            <w:pPr>
              <w:pStyle w:val="ListParagraph"/>
              <w:numPr>
                <w:ilvl w:val="0"/>
                <w:numId w:val="7"/>
              </w:numPr>
              <w:ind w:left="0"/>
              <w:jc w:val="center"/>
              <w:rPr>
                <w:rFonts w:eastAsia="Calibri" w:cs="Arial"/>
                <w:sz w:val="16"/>
                <w:szCs w:val="18"/>
              </w:rPr>
            </w:pPr>
          </w:p>
        </w:tc>
        <w:tc>
          <w:tcPr>
            <w:tcW w:w="1134" w:type="dxa"/>
          </w:tcPr>
          <w:p w14:paraId="6183D7B2" w14:textId="2F8BF5F5" w:rsidR="00D5545C" w:rsidRPr="00965072" w:rsidRDefault="00D5545C" w:rsidP="000E7A47">
            <w:pPr>
              <w:jc w:val="center"/>
              <w:rPr>
                <w:rFonts w:eastAsia="Calibri" w:cs="Arial"/>
                <w:sz w:val="16"/>
                <w:szCs w:val="18"/>
              </w:rPr>
            </w:pPr>
            <w:r w:rsidRPr="00965072">
              <w:rPr>
                <w:rFonts w:eastAsia="Calibri" w:cs="Arial"/>
                <w:sz w:val="16"/>
                <w:szCs w:val="18"/>
              </w:rPr>
              <w:t>B14</w:t>
            </w:r>
          </w:p>
        </w:tc>
        <w:tc>
          <w:tcPr>
            <w:tcW w:w="1134" w:type="dxa"/>
          </w:tcPr>
          <w:p w14:paraId="19F6A03B" w14:textId="69FE8259" w:rsidR="00D5545C" w:rsidRPr="00965072" w:rsidRDefault="00D5545C" w:rsidP="000E7A47">
            <w:pPr>
              <w:jc w:val="center"/>
              <w:rPr>
                <w:rFonts w:eastAsia="Calibri" w:cs="Arial"/>
                <w:sz w:val="16"/>
                <w:szCs w:val="18"/>
              </w:rPr>
            </w:pPr>
            <w:r w:rsidRPr="00965072">
              <w:rPr>
                <w:rFonts w:eastAsia="Calibri" w:cs="Arial"/>
                <w:sz w:val="16"/>
                <w:szCs w:val="18"/>
              </w:rPr>
              <w:t>569</w:t>
            </w:r>
          </w:p>
        </w:tc>
        <w:tc>
          <w:tcPr>
            <w:tcW w:w="992" w:type="dxa"/>
            <w:vMerge/>
          </w:tcPr>
          <w:p w14:paraId="256DC5BC" w14:textId="77777777" w:rsidR="00D5545C" w:rsidRPr="00965072" w:rsidRDefault="00D5545C" w:rsidP="000E7A47">
            <w:pPr>
              <w:rPr>
                <w:rFonts w:eastAsia="Calibri" w:cs="Arial"/>
                <w:sz w:val="16"/>
                <w:szCs w:val="18"/>
              </w:rPr>
            </w:pPr>
          </w:p>
        </w:tc>
        <w:tc>
          <w:tcPr>
            <w:tcW w:w="993" w:type="dxa"/>
            <w:vMerge/>
          </w:tcPr>
          <w:p w14:paraId="7F479004" w14:textId="77777777" w:rsidR="00D5545C" w:rsidRPr="00965072" w:rsidRDefault="00D5545C" w:rsidP="000E7A47">
            <w:pPr>
              <w:rPr>
                <w:rFonts w:eastAsia="Calibri" w:cs="Arial"/>
                <w:sz w:val="16"/>
                <w:szCs w:val="18"/>
              </w:rPr>
            </w:pPr>
          </w:p>
        </w:tc>
        <w:tc>
          <w:tcPr>
            <w:tcW w:w="992" w:type="dxa"/>
            <w:vMerge/>
          </w:tcPr>
          <w:p w14:paraId="776CD7AB" w14:textId="77777777" w:rsidR="00D5545C" w:rsidRPr="00965072" w:rsidRDefault="00D5545C" w:rsidP="000E7A47">
            <w:pPr>
              <w:rPr>
                <w:rFonts w:eastAsia="Calibri" w:cs="Arial"/>
                <w:sz w:val="16"/>
                <w:szCs w:val="18"/>
              </w:rPr>
            </w:pPr>
          </w:p>
        </w:tc>
        <w:tc>
          <w:tcPr>
            <w:tcW w:w="992" w:type="dxa"/>
            <w:vMerge/>
          </w:tcPr>
          <w:p w14:paraId="259AC2D1" w14:textId="77777777" w:rsidR="00D5545C" w:rsidRPr="00965072" w:rsidRDefault="00D5545C" w:rsidP="000E7A47">
            <w:pPr>
              <w:rPr>
                <w:rFonts w:eastAsia="Calibri" w:cs="Arial"/>
                <w:sz w:val="16"/>
                <w:szCs w:val="18"/>
              </w:rPr>
            </w:pPr>
          </w:p>
        </w:tc>
        <w:tc>
          <w:tcPr>
            <w:tcW w:w="992" w:type="dxa"/>
            <w:vMerge/>
          </w:tcPr>
          <w:p w14:paraId="3D30A3F8" w14:textId="77777777" w:rsidR="00D5545C" w:rsidRPr="00965072" w:rsidRDefault="00D5545C" w:rsidP="000E7A47">
            <w:pPr>
              <w:rPr>
                <w:rFonts w:eastAsia="Calibri" w:cs="Arial"/>
                <w:sz w:val="16"/>
                <w:szCs w:val="18"/>
              </w:rPr>
            </w:pPr>
          </w:p>
        </w:tc>
        <w:tc>
          <w:tcPr>
            <w:tcW w:w="993" w:type="dxa"/>
            <w:vMerge/>
          </w:tcPr>
          <w:p w14:paraId="0E0F24FB" w14:textId="77777777" w:rsidR="00D5545C" w:rsidRPr="00965072" w:rsidRDefault="00D5545C" w:rsidP="000E7A47">
            <w:pPr>
              <w:rPr>
                <w:rFonts w:eastAsia="Calibri" w:cs="Arial"/>
                <w:sz w:val="16"/>
                <w:szCs w:val="18"/>
              </w:rPr>
            </w:pPr>
          </w:p>
        </w:tc>
        <w:tc>
          <w:tcPr>
            <w:tcW w:w="992" w:type="dxa"/>
            <w:vMerge/>
          </w:tcPr>
          <w:p w14:paraId="760A7A63" w14:textId="77777777" w:rsidR="00D5545C" w:rsidRPr="00965072" w:rsidRDefault="00D5545C" w:rsidP="000E7A47">
            <w:pPr>
              <w:rPr>
                <w:rFonts w:eastAsia="Calibri" w:cs="Arial"/>
                <w:sz w:val="16"/>
                <w:szCs w:val="18"/>
              </w:rPr>
            </w:pPr>
          </w:p>
        </w:tc>
        <w:tc>
          <w:tcPr>
            <w:tcW w:w="992" w:type="dxa"/>
            <w:vMerge/>
          </w:tcPr>
          <w:p w14:paraId="0B061391" w14:textId="77777777" w:rsidR="00D5545C" w:rsidRPr="00965072" w:rsidRDefault="00D5545C" w:rsidP="000E7A47">
            <w:pPr>
              <w:rPr>
                <w:rFonts w:eastAsia="Calibri" w:cs="Arial"/>
                <w:sz w:val="16"/>
                <w:szCs w:val="18"/>
              </w:rPr>
            </w:pPr>
          </w:p>
        </w:tc>
      </w:tr>
    </w:tbl>
    <w:p w14:paraId="40AB3672" w14:textId="77777777" w:rsidR="00D606C6" w:rsidRPr="00965072" w:rsidRDefault="00D606C6" w:rsidP="00B077C1">
      <w:pPr>
        <w:ind w:firstLine="709"/>
        <w:rPr>
          <w:rFonts w:eastAsia="Calibri" w:cs="Arial"/>
          <w:sz w:val="20"/>
          <w:szCs w:val="20"/>
        </w:rPr>
      </w:pPr>
    </w:p>
    <w:p w14:paraId="74CCFA34" w14:textId="77777777" w:rsidR="00E040D5" w:rsidRPr="00965072" w:rsidRDefault="0034279D" w:rsidP="00B077C1">
      <w:pPr>
        <w:pStyle w:val="Heading2"/>
        <w:rPr>
          <w:rFonts w:cs="Arial"/>
        </w:rPr>
      </w:pPr>
      <w:bookmarkStart w:id="4" w:name="_Toc169175783"/>
      <w:r w:rsidRPr="00965072">
        <w:rPr>
          <w:rFonts w:cs="Arial"/>
        </w:rPr>
        <w:t>III.2</w:t>
      </w:r>
      <w:r w:rsidR="00E040D5" w:rsidRPr="00965072">
        <w:rPr>
          <w:rFonts w:cs="Arial"/>
        </w:rPr>
        <w:t>. Justificarea necesității proiectului</w:t>
      </w:r>
      <w:bookmarkEnd w:id="4"/>
    </w:p>
    <w:p w14:paraId="76A78410" w14:textId="09626119" w:rsidR="00E040D5" w:rsidRPr="00965072" w:rsidRDefault="00714EDD" w:rsidP="00B077C1">
      <w:pPr>
        <w:ind w:firstLine="709"/>
        <w:rPr>
          <w:rFonts w:cs="Arial"/>
        </w:rPr>
      </w:pPr>
      <w:r w:rsidRPr="00965072">
        <w:rPr>
          <w:rFonts w:cs="Arial"/>
        </w:rPr>
        <w:t>Oportunitățile și necesitățile economice și sociale care vor fi asigurate prin realizarea acestei investiții (</w:t>
      </w:r>
      <w:r w:rsidR="00EE5A9D" w:rsidRPr="00965072">
        <w:rPr>
          <w:rFonts w:cs="Arial"/>
        </w:rPr>
        <w:t xml:space="preserve">modernizarea infrastructurii rutiere în comuna </w:t>
      </w:r>
      <w:r w:rsidR="00EE5A9D" w:rsidRPr="00965072">
        <w:rPr>
          <w:szCs w:val="28"/>
        </w:rPr>
        <w:t>Gârbău</w:t>
      </w:r>
      <w:r w:rsidRPr="00965072">
        <w:rPr>
          <w:rFonts w:cs="Arial"/>
        </w:rPr>
        <w:t>), se consideră a fi</w:t>
      </w:r>
      <w:r w:rsidR="001B3B95" w:rsidRPr="00965072">
        <w:rPr>
          <w:rFonts w:cs="Arial"/>
        </w:rPr>
        <w:t xml:space="preserve"> </w:t>
      </w:r>
      <w:r w:rsidRPr="00965072">
        <w:rPr>
          <w:rFonts w:cs="Arial"/>
        </w:rPr>
        <w:t>următoarele:</w:t>
      </w:r>
    </w:p>
    <w:p w14:paraId="13825EAA" w14:textId="6409AF62" w:rsidR="00714EDD" w:rsidRPr="00965072" w:rsidRDefault="00823D31">
      <w:pPr>
        <w:pStyle w:val="ListParagraph"/>
        <w:numPr>
          <w:ilvl w:val="0"/>
          <w:numId w:val="18"/>
        </w:numPr>
        <w:contextualSpacing w:val="0"/>
        <w:rPr>
          <w:rFonts w:cs="Arial"/>
        </w:rPr>
      </w:pPr>
      <w:r w:rsidRPr="00965072">
        <w:rPr>
          <w:rFonts w:cs="Arial"/>
        </w:rPr>
        <w:t>noi posibilități de dezvoltare a zonei;</w:t>
      </w:r>
    </w:p>
    <w:p w14:paraId="6971CDF8" w14:textId="68281064" w:rsidR="00823D31" w:rsidRPr="00965072" w:rsidRDefault="00823D31">
      <w:pPr>
        <w:pStyle w:val="ListParagraph"/>
        <w:numPr>
          <w:ilvl w:val="0"/>
          <w:numId w:val="18"/>
        </w:numPr>
        <w:contextualSpacing w:val="0"/>
        <w:rPr>
          <w:rFonts w:cs="Arial"/>
        </w:rPr>
      </w:pPr>
      <w:r w:rsidRPr="00965072">
        <w:rPr>
          <w:rFonts w:cs="Arial"/>
        </w:rPr>
        <w:t>deplasări mai rapide în cadrul comunei;</w:t>
      </w:r>
    </w:p>
    <w:p w14:paraId="7CC9907A" w14:textId="50124684" w:rsidR="00823D31" w:rsidRPr="00965072" w:rsidRDefault="00823D31">
      <w:pPr>
        <w:pStyle w:val="ListParagraph"/>
        <w:numPr>
          <w:ilvl w:val="0"/>
          <w:numId w:val="18"/>
        </w:numPr>
        <w:contextualSpacing w:val="0"/>
        <w:rPr>
          <w:rFonts w:cs="Arial"/>
        </w:rPr>
      </w:pPr>
      <w:r w:rsidRPr="00965072">
        <w:rPr>
          <w:rFonts w:cs="Arial"/>
        </w:rPr>
        <w:t>reducerea poluării și a zgomotului asociate unei infrastructuri precare;</w:t>
      </w:r>
    </w:p>
    <w:p w14:paraId="0B76552F" w14:textId="4DFFA430" w:rsidR="00714EDD" w:rsidRPr="00965072" w:rsidRDefault="00EE5A9D">
      <w:pPr>
        <w:pStyle w:val="ListParagraph"/>
        <w:numPr>
          <w:ilvl w:val="0"/>
          <w:numId w:val="18"/>
        </w:numPr>
        <w:contextualSpacing w:val="0"/>
        <w:rPr>
          <w:rFonts w:cs="Arial"/>
        </w:rPr>
      </w:pPr>
      <w:r w:rsidRPr="00965072">
        <w:rPr>
          <w:rFonts w:cs="Arial"/>
        </w:rPr>
        <w:t xml:space="preserve">dezvoltarea infrastructurii rutiere din </w:t>
      </w:r>
      <w:r w:rsidR="003E2BF8" w:rsidRPr="00965072">
        <w:rPr>
          <w:rFonts w:cs="Arial"/>
        </w:rPr>
        <w:t>C</w:t>
      </w:r>
      <w:r w:rsidRPr="00965072">
        <w:rPr>
          <w:rFonts w:cs="Arial"/>
        </w:rPr>
        <w:t>omun</w:t>
      </w:r>
      <w:r w:rsidR="003E2BF8" w:rsidRPr="00965072">
        <w:rPr>
          <w:rFonts w:cs="Arial"/>
        </w:rPr>
        <w:t>a Garbău;</w:t>
      </w:r>
    </w:p>
    <w:p w14:paraId="55AEB31B" w14:textId="4037BF31" w:rsidR="00714EDD" w:rsidRPr="00965072" w:rsidRDefault="00714EDD">
      <w:pPr>
        <w:pStyle w:val="ListParagraph"/>
        <w:numPr>
          <w:ilvl w:val="0"/>
          <w:numId w:val="18"/>
        </w:numPr>
        <w:contextualSpacing w:val="0"/>
        <w:rPr>
          <w:rFonts w:cs="Arial"/>
        </w:rPr>
      </w:pPr>
      <w:r w:rsidRPr="00965072">
        <w:rPr>
          <w:rFonts w:cs="Arial"/>
        </w:rPr>
        <w:t>consecinţe</w:t>
      </w:r>
      <w:r w:rsidR="0058376B" w:rsidRPr="00965072">
        <w:rPr>
          <w:rFonts w:cs="Arial"/>
        </w:rPr>
        <w:t xml:space="preserve"> </w:t>
      </w:r>
      <w:r w:rsidRPr="00965072">
        <w:rPr>
          <w:rFonts w:cs="Arial"/>
        </w:rPr>
        <w:t>socio-economice benefice – prin crearea de noi locuri de muncă;</w:t>
      </w:r>
    </w:p>
    <w:p w14:paraId="40B7E10B" w14:textId="77777777" w:rsidR="00E040D5" w:rsidRPr="00965072" w:rsidRDefault="0034279D" w:rsidP="00B077C1">
      <w:pPr>
        <w:pStyle w:val="Heading2"/>
        <w:rPr>
          <w:rFonts w:cs="Arial"/>
        </w:rPr>
      </w:pPr>
      <w:bookmarkStart w:id="5" w:name="_Toc169175784"/>
      <w:r w:rsidRPr="00965072">
        <w:rPr>
          <w:rFonts w:cs="Arial"/>
        </w:rPr>
        <w:t>III.3</w:t>
      </w:r>
      <w:r w:rsidR="00E040D5" w:rsidRPr="00965072">
        <w:rPr>
          <w:rFonts w:cs="Arial"/>
        </w:rPr>
        <w:t>. Valoarea investiției</w:t>
      </w:r>
      <w:bookmarkEnd w:id="5"/>
    </w:p>
    <w:p w14:paraId="0831DF1F" w14:textId="22A2AE3B" w:rsidR="00B15133" w:rsidRPr="00965072" w:rsidRDefault="00E040D5" w:rsidP="00B077C1">
      <w:pPr>
        <w:ind w:firstLine="709"/>
        <w:rPr>
          <w:rFonts w:cs="Arial"/>
        </w:rPr>
      </w:pPr>
      <w:r w:rsidRPr="00965072">
        <w:rPr>
          <w:rFonts w:cs="Arial"/>
        </w:rPr>
        <w:t xml:space="preserve">Valoarea investiției este de </w:t>
      </w:r>
      <w:r w:rsidR="003E2BF8" w:rsidRPr="00965072">
        <w:rPr>
          <w:rFonts w:cs="Arial"/>
        </w:rPr>
        <w:t>4,463,187.19</w:t>
      </w:r>
      <w:r w:rsidR="003C7DB0" w:rsidRPr="00965072">
        <w:rPr>
          <w:rFonts w:cs="Arial"/>
        </w:rPr>
        <w:t xml:space="preserve"> </w:t>
      </w:r>
      <w:r w:rsidR="008D0D61" w:rsidRPr="00965072">
        <w:rPr>
          <w:rFonts w:cs="Arial"/>
        </w:rPr>
        <w:t>lei.</w:t>
      </w:r>
    </w:p>
    <w:p w14:paraId="7C496D1E" w14:textId="77777777" w:rsidR="00531FF7" w:rsidRPr="00965072" w:rsidRDefault="00B15133" w:rsidP="00B077C1">
      <w:pPr>
        <w:pStyle w:val="Heading2"/>
        <w:rPr>
          <w:rFonts w:cs="Arial"/>
        </w:rPr>
      </w:pPr>
      <w:bookmarkStart w:id="6" w:name="_Toc169175785"/>
      <w:r w:rsidRPr="00965072">
        <w:rPr>
          <w:rFonts w:cs="Arial"/>
        </w:rPr>
        <w:t>III.4. Perioada de implementare propusă</w:t>
      </w:r>
      <w:bookmarkEnd w:id="6"/>
    </w:p>
    <w:p w14:paraId="27EC1555" w14:textId="5F537C02" w:rsidR="00620B1E" w:rsidRPr="00965072" w:rsidRDefault="004E05DD" w:rsidP="00B077C1">
      <w:pPr>
        <w:ind w:firstLine="709"/>
        <w:rPr>
          <w:rFonts w:cs="Arial"/>
        </w:rPr>
      </w:pPr>
      <w:r w:rsidRPr="00965072">
        <w:rPr>
          <w:rFonts w:cs="Arial"/>
        </w:rPr>
        <w:t>Conform graficului de eșalonare a lucrărilor, durata de execție a lucrărilor de C+M</w:t>
      </w:r>
      <w:r w:rsidR="003E2BF8" w:rsidRPr="00965072">
        <w:rPr>
          <w:rFonts w:cs="Arial"/>
        </w:rPr>
        <w:t xml:space="preserve"> </w:t>
      </w:r>
      <w:r w:rsidRPr="00965072">
        <w:rPr>
          <w:rFonts w:cs="Arial"/>
        </w:rPr>
        <w:t>(construcții</w:t>
      </w:r>
      <w:r w:rsidR="009E2B53" w:rsidRPr="00965072">
        <w:rPr>
          <w:rFonts w:cs="Arial"/>
        </w:rPr>
        <w:t xml:space="preserve"> </w:t>
      </w:r>
      <w:r w:rsidRPr="00965072">
        <w:rPr>
          <w:rFonts w:cs="Arial"/>
        </w:rPr>
        <w:t>+</w:t>
      </w:r>
      <w:r w:rsidR="009E2B53" w:rsidRPr="00965072">
        <w:rPr>
          <w:rFonts w:cs="Arial"/>
        </w:rPr>
        <w:t xml:space="preserve"> </w:t>
      </w:r>
      <w:r w:rsidRPr="00965072">
        <w:rPr>
          <w:rFonts w:cs="Arial"/>
        </w:rPr>
        <w:t>montaj) este de 24 de luni</w:t>
      </w:r>
      <w:r w:rsidR="00714EDD" w:rsidRPr="00965072">
        <w:rPr>
          <w:rFonts w:cs="Arial"/>
        </w:rPr>
        <w:t>.</w:t>
      </w:r>
    </w:p>
    <w:p w14:paraId="1184BE80" w14:textId="2C8CE5BB" w:rsidR="003E2BF8" w:rsidRPr="00965072" w:rsidRDefault="0034279D" w:rsidP="00B077C1">
      <w:pPr>
        <w:pStyle w:val="Heading2"/>
        <w:rPr>
          <w:rFonts w:cs="Arial"/>
        </w:rPr>
      </w:pPr>
      <w:bookmarkStart w:id="7" w:name="_Toc169175786"/>
      <w:r w:rsidRPr="00965072">
        <w:rPr>
          <w:rFonts w:cs="Arial"/>
        </w:rPr>
        <w:t>III.</w:t>
      </w:r>
      <w:r w:rsidR="00E02B34" w:rsidRPr="00965072">
        <w:rPr>
          <w:rFonts w:cs="Arial"/>
        </w:rPr>
        <w:t>5</w:t>
      </w:r>
      <w:r w:rsidR="00E040D5" w:rsidRPr="00965072">
        <w:rPr>
          <w:rFonts w:cs="Arial"/>
        </w:rPr>
        <w:t>. Descrierea amplasamentului</w:t>
      </w:r>
      <w:bookmarkEnd w:id="7"/>
    </w:p>
    <w:p w14:paraId="0224137D" w14:textId="39EBDA19" w:rsidR="003E2BF8" w:rsidRPr="00965072" w:rsidRDefault="003E2BF8" w:rsidP="00B077C1">
      <w:pPr>
        <w:ind w:firstLine="709"/>
        <w:rPr>
          <w:szCs w:val="28"/>
        </w:rPr>
      </w:pPr>
      <w:r w:rsidRPr="00965072">
        <w:rPr>
          <w:szCs w:val="28"/>
        </w:rPr>
        <w:t xml:space="preserve">Comuna Gârbău  este o comună în zona Dealurilor Nădăşelului, în partea sud-vestică a Podişului Someşan </w:t>
      </w:r>
      <w:r w:rsidR="00640A43" w:rsidRPr="00965072">
        <w:rPr>
          <w:szCs w:val="28"/>
        </w:rPr>
        <w:t>di</w:t>
      </w:r>
      <w:r w:rsidRPr="00965072">
        <w:rPr>
          <w:szCs w:val="28"/>
        </w:rPr>
        <w:t xml:space="preserve">n județul Cluj, Transilvania, România, situată în partea de </w:t>
      </w:r>
      <w:r w:rsidRPr="00965072">
        <w:rPr>
          <w:szCs w:val="28"/>
        </w:rPr>
        <w:lastRenderedPageBreak/>
        <w:t>vest a județului Cluj, la 25 km față de reședința de județ</w:t>
      </w:r>
      <w:r w:rsidR="00640A43" w:rsidRPr="00965072">
        <w:rPr>
          <w:szCs w:val="28"/>
        </w:rPr>
        <w:t>,</w:t>
      </w:r>
      <w:r w:rsidRPr="00965072">
        <w:rPr>
          <w:szCs w:val="28"/>
        </w:rPr>
        <w:t xml:space="preserve"> orașul Cluj-Napoca.</w:t>
      </w:r>
      <w:r w:rsidR="00640A43" w:rsidRPr="00965072">
        <w:rPr>
          <w:szCs w:val="28"/>
        </w:rPr>
        <w:t xml:space="preserve"> </w:t>
      </w:r>
      <w:r w:rsidRPr="00965072">
        <w:rPr>
          <w:szCs w:val="28"/>
        </w:rPr>
        <w:t>Sate componente sunt Gârbău, Viştea, Nădăşelu, Turea, Corneşti.</w:t>
      </w:r>
    </w:p>
    <w:p w14:paraId="666D8483" w14:textId="77777777" w:rsidR="002947E0" w:rsidRPr="00965072" w:rsidRDefault="002947E0" w:rsidP="00B077C1">
      <w:pPr>
        <w:keepNext/>
        <w:spacing w:line="360" w:lineRule="auto"/>
        <w:ind w:firstLine="720"/>
        <w:jc w:val="center"/>
      </w:pPr>
      <w:r w:rsidRPr="00965072">
        <w:rPr>
          <w:noProof/>
          <w:szCs w:val="28"/>
        </w:rPr>
        <w:drawing>
          <wp:inline distT="0" distB="0" distL="0" distR="0" wp14:anchorId="34AF92F4" wp14:editId="1B90AA5F">
            <wp:extent cx="3962400" cy="3471495"/>
            <wp:effectExtent l="0" t="0" r="0" b="0"/>
            <wp:docPr id="508486156" name="Picture 7" descr="A map of a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486156" name="Picture 7" descr="A map of a city"/>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4288" cy="3481910"/>
                    </a:xfrm>
                    <a:prstGeom prst="rect">
                      <a:avLst/>
                    </a:prstGeom>
                  </pic:spPr>
                </pic:pic>
              </a:graphicData>
            </a:graphic>
          </wp:inline>
        </w:drawing>
      </w:r>
    </w:p>
    <w:p w14:paraId="2F373E06" w14:textId="56DAA37B" w:rsidR="002947E0" w:rsidRPr="00965072" w:rsidRDefault="002947E0" w:rsidP="00B077C1">
      <w:pPr>
        <w:pStyle w:val="Caption"/>
        <w:rPr>
          <w:sz w:val="22"/>
          <w:szCs w:val="24"/>
        </w:rPr>
      </w:pPr>
      <w:r w:rsidRPr="00965072">
        <w:rPr>
          <w:sz w:val="22"/>
          <w:szCs w:val="16"/>
        </w:rPr>
        <w:t xml:space="preserve">Figură </w:t>
      </w:r>
      <w:r w:rsidRPr="00965072">
        <w:rPr>
          <w:sz w:val="22"/>
          <w:szCs w:val="16"/>
        </w:rPr>
        <w:fldChar w:fldCharType="begin"/>
      </w:r>
      <w:r w:rsidRPr="00965072">
        <w:rPr>
          <w:sz w:val="22"/>
          <w:szCs w:val="16"/>
        </w:rPr>
        <w:instrText xml:space="preserve"> SEQ Figură \* ARABIC </w:instrText>
      </w:r>
      <w:r w:rsidRPr="00965072">
        <w:rPr>
          <w:sz w:val="22"/>
          <w:szCs w:val="16"/>
        </w:rPr>
        <w:fldChar w:fldCharType="separate"/>
      </w:r>
      <w:r w:rsidR="00A23C51">
        <w:rPr>
          <w:noProof/>
          <w:sz w:val="22"/>
          <w:szCs w:val="16"/>
        </w:rPr>
        <w:t>1</w:t>
      </w:r>
      <w:r w:rsidRPr="00965072">
        <w:rPr>
          <w:sz w:val="22"/>
          <w:szCs w:val="16"/>
        </w:rPr>
        <w:fldChar w:fldCharType="end"/>
      </w:r>
      <w:r w:rsidRPr="00965072">
        <w:rPr>
          <w:sz w:val="22"/>
          <w:szCs w:val="16"/>
        </w:rPr>
        <w:t>. Încadrarea Comunei Garbău în județul Cluj</w:t>
      </w:r>
      <w:r w:rsidR="00547B62" w:rsidRPr="00965072">
        <w:rPr>
          <w:sz w:val="22"/>
          <w:szCs w:val="16"/>
        </w:rPr>
        <w:t xml:space="preserve"> </w:t>
      </w:r>
      <w:r w:rsidRPr="00965072">
        <w:rPr>
          <w:sz w:val="22"/>
          <w:szCs w:val="16"/>
        </w:rPr>
        <w:t>(marcată cu cercul de culoare roșie)</w:t>
      </w:r>
    </w:p>
    <w:p w14:paraId="44EB425D" w14:textId="1CE68BB2" w:rsidR="003E2BF8" w:rsidRPr="00965072" w:rsidRDefault="003E2BF8" w:rsidP="00B077C1">
      <w:pPr>
        <w:ind w:firstLine="709"/>
        <w:rPr>
          <w:szCs w:val="28"/>
        </w:rPr>
      </w:pPr>
      <w:r w:rsidRPr="00965072">
        <w:rPr>
          <w:szCs w:val="28"/>
        </w:rPr>
        <w:t>Comuna Gârbău se invecinează cu următoarele comune:</w:t>
      </w:r>
    </w:p>
    <w:p w14:paraId="236CFE85" w14:textId="494BC138" w:rsidR="003E2BF8" w:rsidRPr="00965072" w:rsidRDefault="003E2BF8">
      <w:pPr>
        <w:pStyle w:val="ListParagraph"/>
        <w:numPr>
          <w:ilvl w:val="0"/>
          <w:numId w:val="12"/>
        </w:numPr>
        <w:ind w:left="1434" w:hanging="357"/>
        <w:contextualSpacing w:val="0"/>
        <w:rPr>
          <w:szCs w:val="28"/>
        </w:rPr>
      </w:pPr>
      <w:r w:rsidRPr="00965072">
        <w:rPr>
          <w:szCs w:val="28"/>
        </w:rPr>
        <w:t>La Nord: Comuna Cuzăplac</w:t>
      </w:r>
      <w:r w:rsidR="00E92A83" w:rsidRPr="00965072">
        <w:rPr>
          <w:szCs w:val="28"/>
        </w:rPr>
        <w:t xml:space="preserve"> </w:t>
      </w:r>
      <w:r w:rsidRPr="00965072">
        <w:rPr>
          <w:szCs w:val="28"/>
        </w:rPr>
        <w:t>(județul Sălaj) și Comuna Sânpaul;</w:t>
      </w:r>
    </w:p>
    <w:p w14:paraId="2B568E89" w14:textId="77777777" w:rsidR="003E2BF8" w:rsidRPr="00965072" w:rsidRDefault="003E2BF8">
      <w:pPr>
        <w:pStyle w:val="ListParagraph"/>
        <w:numPr>
          <w:ilvl w:val="0"/>
          <w:numId w:val="12"/>
        </w:numPr>
        <w:ind w:left="1434" w:hanging="357"/>
        <w:contextualSpacing w:val="0"/>
        <w:rPr>
          <w:szCs w:val="28"/>
        </w:rPr>
      </w:pPr>
      <w:r w:rsidRPr="00965072">
        <w:rPr>
          <w:szCs w:val="28"/>
        </w:rPr>
        <w:t>La Est: Comuna Baciu și Comuna Sânpaul;</w:t>
      </w:r>
    </w:p>
    <w:p w14:paraId="7A8B48BE" w14:textId="77777777" w:rsidR="003E2BF8" w:rsidRPr="00965072" w:rsidRDefault="003E2BF8">
      <w:pPr>
        <w:pStyle w:val="ListParagraph"/>
        <w:numPr>
          <w:ilvl w:val="0"/>
          <w:numId w:val="12"/>
        </w:numPr>
        <w:ind w:left="1434" w:hanging="357"/>
        <w:contextualSpacing w:val="0"/>
        <w:rPr>
          <w:szCs w:val="28"/>
        </w:rPr>
      </w:pPr>
      <w:r w:rsidRPr="00965072">
        <w:rPr>
          <w:szCs w:val="28"/>
        </w:rPr>
        <w:t>La Sud: Comuna Gilău și Comuna Căpușu Mare;</w:t>
      </w:r>
    </w:p>
    <w:p w14:paraId="663E79C8" w14:textId="1BBBF409" w:rsidR="003E2BF8" w:rsidRPr="00965072" w:rsidRDefault="003E2BF8">
      <w:pPr>
        <w:pStyle w:val="ListParagraph"/>
        <w:numPr>
          <w:ilvl w:val="0"/>
          <w:numId w:val="12"/>
        </w:numPr>
        <w:ind w:left="1434" w:hanging="357"/>
        <w:contextualSpacing w:val="0"/>
        <w:rPr>
          <w:szCs w:val="28"/>
        </w:rPr>
      </w:pPr>
      <w:r w:rsidRPr="00965072">
        <w:rPr>
          <w:szCs w:val="28"/>
        </w:rPr>
        <w:t xml:space="preserve">La Vest: Comuna Aghireșu; </w:t>
      </w:r>
    </w:p>
    <w:p w14:paraId="5F1B4684" w14:textId="5CD669E0" w:rsidR="003E2BF8" w:rsidRPr="00965072" w:rsidRDefault="003E2BF8" w:rsidP="00B077C1">
      <w:pPr>
        <w:ind w:firstLine="709"/>
        <w:rPr>
          <w:rFonts w:ascii="Times New Roman" w:hAnsi="Times New Roman"/>
          <w:szCs w:val="28"/>
        </w:rPr>
      </w:pPr>
      <w:r w:rsidRPr="00965072">
        <w:rPr>
          <w:szCs w:val="28"/>
        </w:rPr>
        <w:t>Clima comunei este continental-moderată, cu veri calde si ierni aspre. Temperaturile de vară ating 25-35°</w:t>
      </w:r>
      <w:r w:rsidR="00640A43" w:rsidRPr="00965072">
        <w:rPr>
          <w:szCs w:val="28"/>
        </w:rPr>
        <w:t>C</w:t>
      </w:r>
      <w:r w:rsidRPr="00965072">
        <w:rPr>
          <w:szCs w:val="28"/>
        </w:rPr>
        <w:t xml:space="preserve"> plus iar iarna </w:t>
      </w:r>
      <w:r w:rsidR="00640A43" w:rsidRPr="00965072">
        <w:rPr>
          <w:szCs w:val="28"/>
        </w:rPr>
        <w:t>-</w:t>
      </w:r>
      <w:r w:rsidRPr="00965072">
        <w:rPr>
          <w:szCs w:val="28"/>
        </w:rPr>
        <w:t>15-</w:t>
      </w:r>
      <w:r w:rsidR="00640A43" w:rsidRPr="00965072">
        <w:rPr>
          <w:szCs w:val="28"/>
        </w:rPr>
        <w:t xml:space="preserve"> </w:t>
      </w:r>
      <w:r w:rsidRPr="00965072">
        <w:rPr>
          <w:szCs w:val="28"/>
        </w:rPr>
        <w:t>25°</w:t>
      </w:r>
      <w:r w:rsidR="00640A43" w:rsidRPr="00965072">
        <w:rPr>
          <w:szCs w:val="28"/>
        </w:rPr>
        <w:t>C</w:t>
      </w:r>
      <w:r w:rsidRPr="00965072">
        <w:rPr>
          <w:szCs w:val="28"/>
        </w:rPr>
        <w:t>. Temperatura medie anuală este de 10°C. Îngheţul apare foarte frecvent în perioada de iarnă, numărul mediu al zilelor de îngheţ fiind de cca. 110. Cantitatea medie a precipitaţiilor este de 615.2 mm/an.</w:t>
      </w:r>
    </w:p>
    <w:p w14:paraId="3EEFA198" w14:textId="0EC874CE" w:rsidR="00C44A58" w:rsidRPr="00965072" w:rsidRDefault="00C44A58" w:rsidP="00B077C1">
      <w:pPr>
        <w:ind w:firstLine="709"/>
        <w:rPr>
          <w:szCs w:val="28"/>
        </w:rPr>
      </w:pPr>
      <w:r w:rsidRPr="00965072">
        <w:rPr>
          <w:szCs w:val="28"/>
        </w:rPr>
        <w:t>Sub aspect geologic, zona străbătută este alcătuită din roci argiloase (roci sedimentare) şi roci metamorfice (cristalin paleozoic). Formaţiunea acoperitoare cuprinde în special eluvii şi subordonat deluvii, iar terenul natural este variat, cuprinzând predominant tipul P4, cu apariţia locală a tipului P5.</w:t>
      </w:r>
    </w:p>
    <w:p w14:paraId="0A171059" w14:textId="77777777" w:rsidR="00C44A58" w:rsidRPr="00965072" w:rsidRDefault="00C44A58" w:rsidP="00B077C1">
      <w:pPr>
        <w:ind w:firstLine="709"/>
        <w:rPr>
          <w:szCs w:val="28"/>
        </w:rPr>
      </w:pPr>
      <w:r w:rsidRPr="00965072">
        <w:rPr>
          <w:szCs w:val="28"/>
        </w:rPr>
        <w:t>Zona a suferit influenţe tectonice ample doar în trecutul îndepărtat, iar în prezent este stabilă.</w:t>
      </w:r>
    </w:p>
    <w:p w14:paraId="60FFD971" w14:textId="5EE917C4" w:rsidR="003E2BF8" w:rsidRPr="00965072" w:rsidRDefault="00C44A58" w:rsidP="00B077C1">
      <w:pPr>
        <w:ind w:firstLine="709"/>
        <w:rPr>
          <w:szCs w:val="28"/>
        </w:rPr>
      </w:pPr>
      <w:r w:rsidRPr="00965072">
        <w:rPr>
          <w:szCs w:val="28"/>
        </w:rPr>
        <w:lastRenderedPageBreak/>
        <w:t>Pe traseul drumului nu se semnalează fenomene geodinamice care să necesite lucrări de consolidare speciale.</w:t>
      </w:r>
    </w:p>
    <w:p w14:paraId="2542F8A1" w14:textId="2ABC3688" w:rsidR="00E040D5" w:rsidRPr="00965072" w:rsidRDefault="0034279D" w:rsidP="00B077C1">
      <w:pPr>
        <w:pStyle w:val="Heading2"/>
        <w:rPr>
          <w:rFonts w:cs="Arial"/>
        </w:rPr>
      </w:pPr>
      <w:bookmarkStart w:id="8" w:name="_Toc169175787"/>
      <w:r w:rsidRPr="00965072">
        <w:rPr>
          <w:rFonts w:cs="Arial"/>
        </w:rPr>
        <w:t>III.</w:t>
      </w:r>
      <w:r w:rsidR="00E02B34" w:rsidRPr="00965072">
        <w:rPr>
          <w:rFonts w:cs="Arial"/>
        </w:rPr>
        <w:t>6</w:t>
      </w:r>
      <w:r w:rsidR="00E404F1" w:rsidRPr="00965072">
        <w:rPr>
          <w:rFonts w:cs="Arial"/>
        </w:rPr>
        <w:t>. Planșe reprezentând limitele amplasamentului proiectului, inclusiv orice suprafață de teren solicitată pentru a fi folosită temporar.</w:t>
      </w:r>
      <w:bookmarkEnd w:id="8"/>
    </w:p>
    <w:p w14:paraId="1548F426" w14:textId="6D660269" w:rsidR="0087086B" w:rsidRPr="00965072" w:rsidRDefault="0087086B" w:rsidP="00B077C1">
      <w:pPr>
        <w:ind w:firstLine="709"/>
        <w:rPr>
          <w:rFonts w:cs="Arial"/>
        </w:rPr>
      </w:pPr>
      <w:r w:rsidRPr="00965072">
        <w:rPr>
          <w:rFonts w:cs="Arial"/>
        </w:rPr>
        <w:t xml:space="preserve">Regimul juridic al terenului necesar implementării proiectului sunt reglementate prin Certificatul de Urbanism nr. </w:t>
      </w:r>
      <w:r w:rsidR="004E05DD" w:rsidRPr="00965072">
        <w:rPr>
          <w:rFonts w:cs="Arial"/>
        </w:rPr>
        <w:t>1704</w:t>
      </w:r>
      <w:r w:rsidRPr="00965072">
        <w:rPr>
          <w:rFonts w:cs="Arial"/>
        </w:rPr>
        <w:t xml:space="preserve"> din </w:t>
      </w:r>
      <w:r w:rsidR="004E05DD" w:rsidRPr="00965072">
        <w:rPr>
          <w:rFonts w:cs="Arial"/>
        </w:rPr>
        <w:t>29</w:t>
      </w:r>
      <w:r w:rsidRPr="00965072">
        <w:rPr>
          <w:rFonts w:cs="Arial"/>
        </w:rPr>
        <w:t>.</w:t>
      </w:r>
      <w:r w:rsidR="004E05DD" w:rsidRPr="00965072">
        <w:rPr>
          <w:rFonts w:cs="Arial"/>
        </w:rPr>
        <w:t>11</w:t>
      </w:r>
      <w:r w:rsidRPr="00965072">
        <w:rPr>
          <w:rFonts w:cs="Arial"/>
        </w:rPr>
        <w:t>.202</w:t>
      </w:r>
      <w:r w:rsidR="004E05DD" w:rsidRPr="00965072">
        <w:rPr>
          <w:rFonts w:cs="Arial"/>
        </w:rPr>
        <w:t>3</w:t>
      </w:r>
      <w:r w:rsidR="003238EC" w:rsidRPr="00965072">
        <w:rPr>
          <w:rFonts w:cs="Arial"/>
        </w:rPr>
        <w:t xml:space="preserve"> </w:t>
      </w:r>
      <w:r w:rsidR="0058376B" w:rsidRPr="00965072">
        <w:rPr>
          <w:rFonts w:cs="Arial"/>
        </w:rPr>
        <w:t xml:space="preserve">eliberat de </w:t>
      </w:r>
      <w:r w:rsidR="004E05DD" w:rsidRPr="00965072">
        <w:rPr>
          <w:rFonts w:cs="Arial"/>
        </w:rPr>
        <w:t>Consiliul Județean Cluj</w:t>
      </w:r>
      <w:r w:rsidR="00C11409" w:rsidRPr="00965072">
        <w:rPr>
          <w:rFonts w:cs="Arial"/>
        </w:rPr>
        <w:t xml:space="preserve"> </w:t>
      </w:r>
      <w:r w:rsidR="00242CA3" w:rsidRPr="00965072">
        <w:rPr>
          <w:rFonts w:cs="Arial"/>
        </w:rPr>
        <w:t>(Certificatul de Urbanism este anexat prezentului Memoriu de prezentare).</w:t>
      </w:r>
    </w:p>
    <w:p w14:paraId="2ACB1EAD" w14:textId="77777777" w:rsidR="00D759D1" w:rsidRPr="00965072" w:rsidRDefault="00242CA3" w:rsidP="00B077C1">
      <w:pPr>
        <w:ind w:firstLine="709"/>
        <w:rPr>
          <w:rFonts w:cs="Arial"/>
        </w:rPr>
      </w:pPr>
      <w:r w:rsidRPr="00965072">
        <w:rPr>
          <w:rFonts w:cs="Arial"/>
        </w:rPr>
        <w:t>Anexat prezentului Memoriu de prezentare se regăsesc planurile de situa</w:t>
      </w:r>
      <w:r w:rsidR="00472405" w:rsidRPr="00965072">
        <w:rPr>
          <w:rFonts w:cs="Arial"/>
        </w:rPr>
        <w:t>ț</w:t>
      </w:r>
      <w:r w:rsidRPr="00965072">
        <w:rPr>
          <w:rFonts w:cs="Arial"/>
        </w:rPr>
        <w:t>i</w:t>
      </w:r>
      <w:r w:rsidR="00472405" w:rsidRPr="00965072">
        <w:rPr>
          <w:rFonts w:cs="Arial"/>
        </w:rPr>
        <w:t>e</w:t>
      </w:r>
      <w:r w:rsidRPr="00965072">
        <w:rPr>
          <w:rFonts w:cs="Arial"/>
        </w:rPr>
        <w:t xml:space="preserve"> și de amplasament ale proiectului propus.</w:t>
      </w:r>
    </w:p>
    <w:p w14:paraId="4D648BE8" w14:textId="77777777" w:rsidR="00E404F1" w:rsidRPr="00965072" w:rsidRDefault="0034279D" w:rsidP="00B077C1">
      <w:pPr>
        <w:pStyle w:val="Heading2"/>
        <w:rPr>
          <w:rFonts w:cs="Arial"/>
        </w:rPr>
      </w:pPr>
      <w:bookmarkStart w:id="9" w:name="_Toc169175788"/>
      <w:r w:rsidRPr="00965072">
        <w:rPr>
          <w:rFonts w:cs="Arial"/>
        </w:rPr>
        <w:t>III.</w:t>
      </w:r>
      <w:r w:rsidR="00E02B34" w:rsidRPr="00965072">
        <w:rPr>
          <w:rFonts w:cs="Arial"/>
        </w:rPr>
        <w:t>7</w:t>
      </w:r>
      <w:r w:rsidR="00E404F1" w:rsidRPr="00965072">
        <w:rPr>
          <w:rFonts w:cs="Arial"/>
        </w:rPr>
        <w:t>. O descriere a caracteristicilor fizice ale întregului proiect, formele fizice ale întregului proiect</w:t>
      </w:r>
      <w:bookmarkEnd w:id="9"/>
    </w:p>
    <w:p w14:paraId="2D80C81C" w14:textId="40F13935" w:rsidR="00FD0E2A" w:rsidRPr="00965072" w:rsidRDefault="00FD0E2A" w:rsidP="00B077C1">
      <w:pPr>
        <w:autoSpaceDE w:val="0"/>
        <w:autoSpaceDN w:val="0"/>
        <w:adjustRightInd w:val="0"/>
        <w:ind w:firstLine="709"/>
        <w:rPr>
          <w:rFonts w:cs="Arial"/>
          <w:szCs w:val="24"/>
        </w:rPr>
      </w:pPr>
      <w:r w:rsidRPr="00965072">
        <w:rPr>
          <w:rFonts w:cs="Arial"/>
          <w:szCs w:val="24"/>
        </w:rPr>
        <w:t>În vederea activității de modernizare a infrastructurii rutiere propuse în cadrul proiectului, se vor executa lucrări în vederea îmbunătățirii:</w:t>
      </w:r>
    </w:p>
    <w:p w14:paraId="24EE041F" w14:textId="20772EF5" w:rsidR="00FD0E2A" w:rsidRPr="00965072" w:rsidRDefault="00FD0E2A">
      <w:pPr>
        <w:pStyle w:val="ListParagraph"/>
        <w:numPr>
          <w:ilvl w:val="0"/>
          <w:numId w:val="29"/>
        </w:numPr>
        <w:autoSpaceDE w:val="0"/>
        <w:autoSpaceDN w:val="0"/>
        <w:adjustRightInd w:val="0"/>
        <w:ind w:hanging="357"/>
        <w:contextualSpacing w:val="0"/>
        <w:rPr>
          <w:rFonts w:cs="Arial"/>
          <w:szCs w:val="24"/>
        </w:rPr>
      </w:pPr>
      <w:r w:rsidRPr="00965072">
        <w:rPr>
          <w:rFonts w:cs="Arial"/>
          <w:szCs w:val="24"/>
        </w:rPr>
        <w:t>Sistemului rutier, acostamentelor și a drumurilor laterale;</w:t>
      </w:r>
    </w:p>
    <w:p w14:paraId="04240762" w14:textId="1045DA8A" w:rsidR="00FD0E2A" w:rsidRPr="00965072" w:rsidRDefault="00FD0E2A">
      <w:pPr>
        <w:pStyle w:val="ListParagraph"/>
        <w:numPr>
          <w:ilvl w:val="0"/>
          <w:numId w:val="29"/>
        </w:numPr>
        <w:autoSpaceDE w:val="0"/>
        <w:autoSpaceDN w:val="0"/>
        <w:adjustRightInd w:val="0"/>
        <w:ind w:hanging="357"/>
        <w:contextualSpacing w:val="0"/>
        <w:rPr>
          <w:rFonts w:cs="Arial"/>
          <w:szCs w:val="24"/>
        </w:rPr>
      </w:pPr>
      <w:r w:rsidRPr="00965072">
        <w:rPr>
          <w:rFonts w:cs="Arial"/>
          <w:szCs w:val="24"/>
        </w:rPr>
        <w:t>Scurgerii apelor și lucrări de sprijinire;</w:t>
      </w:r>
    </w:p>
    <w:p w14:paraId="6603846F" w14:textId="497FDF21" w:rsidR="00C44A58" w:rsidRPr="00965072" w:rsidRDefault="00C44A58" w:rsidP="00B077C1">
      <w:pPr>
        <w:ind w:firstLine="709"/>
      </w:pPr>
      <w:r w:rsidRPr="00965072">
        <w:t xml:space="preserve">Au fost întocmite în sistem de proiecţie </w:t>
      </w:r>
      <w:r w:rsidR="00C11409" w:rsidRPr="00965072">
        <w:t>S</w:t>
      </w:r>
      <w:r w:rsidRPr="00965072">
        <w:t xml:space="preserve">tereo 70, cota de referinţă Marea </w:t>
      </w:r>
      <w:r w:rsidR="00C11409" w:rsidRPr="00965072">
        <w:t>Neagră</w:t>
      </w:r>
      <w:r w:rsidRPr="00965072">
        <w:t>, la scara 1:1000 şi au fost avizate de Oficiul de Cadastru şi publicitate. Acestea au fost folosite ca bază de date pentru stabilirea soluţiilor tehnice pentru asfaltarea străzilor şi uliţelor, pentru întocmirea planurilor de situaţie anexate prezentului studiu.</w:t>
      </w:r>
    </w:p>
    <w:p w14:paraId="7A3CD979" w14:textId="2FFC7ACE" w:rsidR="00C44A58" w:rsidRPr="00965072" w:rsidRDefault="00C44A58" w:rsidP="00B077C1">
      <w:pPr>
        <w:autoSpaceDE w:val="0"/>
        <w:autoSpaceDN w:val="0"/>
        <w:adjustRightInd w:val="0"/>
        <w:ind w:firstLine="709"/>
        <w:rPr>
          <w:rFonts w:cs="Arial"/>
          <w:szCs w:val="24"/>
        </w:rPr>
      </w:pPr>
      <w:r w:rsidRPr="00965072">
        <w:t>Au fost ridicate: ampriza drumului, limite carosabil, limite proprietăţi, axul drumului existent, stâlpi CONEL sau de telefonie, intersecţii cu alte drumuri, accese în curţi, accese la grădini sau instituţii şi obiective locale, şanţuri şi rigole, podeţe.</w:t>
      </w:r>
    </w:p>
    <w:p w14:paraId="623E22CA" w14:textId="66054C9E" w:rsidR="00C44A58" w:rsidRPr="00965072" w:rsidRDefault="00C44A58" w:rsidP="00B077C1">
      <w:pPr>
        <w:ind w:firstLine="709"/>
      </w:pPr>
      <w:r w:rsidRPr="00965072">
        <w:t>Drumurile s-au executat în circuit închis, folosind punctele de sprijin din reteaua geodezică existentă. Staţiile de drumuire s-au materializat prin buloane metalice. Măsurătorile topografice au respectat normele şi toleranţele în vigoare.</w:t>
      </w:r>
    </w:p>
    <w:p w14:paraId="6CEFB140" w14:textId="237FD5E1" w:rsidR="00FD0E2A" w:rsidRPr="00965072" w:rsidRDefault="00FD0E2A" w:rsidP="00B077C1">
      <w:pPr>
        <w:autoSpaceDE w:val="0"/>
        <w:autoSpaceDN w:val="0"/>
        <w:adjustRightInd w:val="0"/>
        <w:ind w:firstLine="709"/>
        <w:rPr>
          <w:rFonts w:cs="Arial"/>
          <w:szCs w:val="24"/>
        </w:rPr>
      </w:pPr>
      <w:r w:rsidRPr="00965072">
        <w:rPr>
          <w:rFonts w:cs="Arial"/>
          <w:szCs w:val="24"/>
        </w:rPr>
        <w:t>În cadrul lucrărilor de modernizarea a sistemului rutier, al acostamentelor și a drumurilor laterale, activitatea a fost etapizată dupa cum urmează:</w:t>
      </w:r>
    </w:p>
    <w:p w14:paraId="55D5A0F7" w14:textId="0D749B78" w:rsidR="00FD0E2A" w:rsidRPr="00965072" w:rsidRDefault="00FD0E2A">
      <w:pPr>
        <w:pStyle w:val="ListParagraph"/>
        <w:numPr>
          <w:ilvl w:val="0"/>
          <w:numId w:val="49"/>
        </w:numPr>
        <w:autoSpaceDE w:val="0"/>
        <w:autoSpaceDN w:val="0"/>
        <w:adjustRightInd w:val="0"/>
        <w:spacing w:line="360" w:lineRule="auto"/>
        <w:ind w:left="1066" w:hanging="357"/>
        <w:rPr>
          <w:szCs w:val="28"/>
        </w:rPr>
      </w:pPr>
      <w:r w:rsidRPr="00965072">
        <w:rPr>
          <w:szCs w:val="28"/>
        </w:rPr>
        <w:t>S</w:t>
      </w:r>
      <w:r w:rsidR="00B21217" w:rsidRPr="00965072">
        <w:rPr>
          <w:szCs w:val="28"/>
        </w:rPr>
        <w:t>ă</w:t>
      </w:r>
      <w:r w:rsidRPr="00965072">
        <w:rPr>
          <w:szCs w:val="28"/>
        </w:rPr>
        <w:t>p</w:t>
      </w:r>
      <w:r w:rsidR="00B21217" w:rsidRPr="00965072">
        <w:rPr>
          <w:szCs w:val="28"/>
        </w:rPr>
        <w:t>ă</w:t>
      </w:r>
      <w:r w:rsidRPr="00965072">
        <w:rPr>
          <w:szCs w:val="28"/>
        </w:rPr>
        <w:t xml:space="preserve">tura </w:t>
      </w:r>
      <w:r w:rsidR="00B21217" w:rsidRPr="00965072">
        <w:rPr>
          <w:szCs w:val="28"/>
        </w:rPr>
        <w:t>ș</w:t>
      </w:r>
      <w:r w:rsidRPr="00965072">
        <w:rPr>
          <w:szCs w:val="28"/>
        </w:rPr>
        <w:t>i umplutura conform profilului longitudinal si a profilelor tip</w:t>
      </w:r>
      <w:r w:rsidR="00B21217" w:rsidRPr="00965072">
        <w:rPr>
          <w:szCs w:val="28"/>
        </w:rPr>
        <w:t>;</w:t>
      </w:r>
    </w:p>
    <w:p w14:paraId="7F8CFD91" w14:textId="34E6CFE1" w:rsidR="00FD0E2A" w:rsidRPr="00965072" w:rsidRDefault="00FD0E2A">
      <w:pPr>
        <w:pStyle w:val="ListParagraph"/>
        <w:numPr>
          <w:ilvl w:val="0"/>
          <w:numId w:val="49"/>
        </w:numPr>
        <w:autoSpaceDE w:val="0"/>
        <w:autoSpaceDN w:val="0"/>
        <w:adjustRightInd w:val="0"/>
        <w:spacing w:line="360" w:lineRule="auto"/>
        <w:ind w:left="1066" w:hanging="357"/>
        <w:rPr>
          <w:szCs w:val="28"/>
        </w:rPr>
      </w:pPr>
      <w:r w:rsidRPr="00965072">
        <w:rPr>
          <w:szCs w:val="28"/>
        </w:rPr>
        <w:t>Transportul, împrăștierea și compactarea volumului de pămant din lucrarile mai sus</w:t>
      </w:r>
      <w:r w:rsidR="00E92A83" w:rsidRPr="00965072">
        <w:rPr>
          <w:szCs w:val="28"/>
        </w:rPr>
        <w:t xml:space="preserve"> </w:t>
      </w:r>
      <w:r w:rsidRPr="00965072">
        <w:rPr>
          <w:szCs w:val="28"/>
        </w:rPr>
        <w:t>men</w:t>
      </w:r>
      <w:r w:rsidR="00B21217" w:rsidRPr="00965072">
        <w:rPr>
          <w:szCs w:val="28"/>
        </w:rPr>
        <w:t>ț</w:t>
      </w:r>
      <w:r w:rsidRPr="00965072">
        <w:rPr>
          <w:szCs w:val="28"/>
        </w:rPr>
        <w:t>ionate</w:t>
      </w:r>
      <w:r w:rsidR="00B21217" w:rsidRPr="00965072">
        <w:rPr>
          <w:szCs w:val="28"/>
        </w:rPr>
        <w:t>;</w:t>
      </w:r>
    </w:p>
    <w:p w14:paraId="5EE89BB6" w14:textId="74D60DB7" w:rsidR="00FD0E2A" w:rsidRPr="00965072" w:rsidRDefault="00FD0E2A">
      <w:pPr>
        <w:pStyle w:val="ListParagraph"/>
        <w:numPr>
          <w:ilvl w:val="0"/>
          <w:numId w:val="49"/>
        </w:numPr>
        <w:autoSpaceDE w:val="0"/>
        <w:autoSpaceDN w:val="0"/>
        <w:adjustRightInd w:val="0"/>
        <w:spacing w:line="360" w:lineRule="auto"/>
        <w:ind w:left="1066" w:hanging="357"/>
        <w:rPr>
          <w:szCs w:val="28"/>
        </w:rPr>
      </w:pPr>
      <w:r w:rsidRPr="00965072">
        <w:rPr>
          <w:szCs w:val="28"/>
        </w:rPr>
        <w:t>Scarificarea, compactarea și pregătirea platformei în vederea așternerii straturilor;</w:t>
      </w:r>
    </w:p>
    <w:p w14:paraId="1CAA6EA9" w14:textId="1D38A616" w:rsidR="00FD0E2A" w:rsidRPr="00965072" w:rsidRDefault="00FD0E2A">
      <w:pPr>
        <w:pStyle w:val="ListParagraph"/>
        <w:numPr>
          <w:ilvl w:val="0"/>
          <w:numId w:val="49"/>
        </w:numPr>
        <w:autoSpaceDE w:val="0"/>
        <w:autoSpaceDN w:val="0"/>
        <w:adjustRightInd w:val="0"/>
        <w:spacing w:line="360" w:lineRule="auto"/>
        <w:ind w:left="1066" w:hanging="357"/>
        <w:rPr>
          <w:szCs w:val="28"/>
        </w:rPr>
      </w:pPr>
      <w:r w:rsidRPr="00965072">
        <w:rPr>
          <w:szCs w:val="28"/>
        </w:rPr>
        <w:t>Executarea stratului de balast (mecanic 80%, manual 20%);</w:t>
      </w:r>
    </w:p>
    <w:p w14:paraId="5163FF31" w14:textId="016DC8DB" w:rsidR="00FD0E2A" w:rsidRPr="00965072" w:rsidRDefault="00FD0E2A">
      <w:pPr>
        <w:pStyle w:val="ListParagraph"/>
        <w:numPr>
          <w:ilvl w:val="0"/>
          <w:numId w:val="49"/>
        </w:numPr>
        <w:autoSpaceDE w:val="0"/>
        <w:autoSpaceDN w:val="0"/>
        <w:adjustRightInd w:val="0"/>
        <w:spacing w:line="360" w:lineRule="auto"/>
        <w:ind w:left="1066" w:hanging="357"/>
        <w:rPr>
          <w:szCs w:val="28"/>
        </w:rPr>
      </w:pPr>
      <w:r w:rsidRPr="00965072">
        <w:rPr>
          <w:szCs w:val="28"/>
        </w:rPr>
        <w:lastRenderedPageBreak/>
        <w:t>Executarea stratului de piatră spartă (mecanic 80%, manual 20%);</w:t>
      </w:r>
    </w:p>
    <w:p w14:paraId="0441E4AE" w14:textId="69313E7E" w:rsidR="00FD0E2A" w:rsidRPr="00965072" w:rsidRDefault="00FD0E2A">
      <w:pPr>
        <w:pStyle w:val="ListParagraph"/>
        <w:numPr>
          <w:ilvl w:val="0"/>
          <w:numId w:val="49"/>
        </w:numPr>
        <w:autoSpaceDE w:val="0"/>
        <w:autoSpaceDN w:val="0"/>
        <w:adjustRightInd w:val="0"/>
        <w:spacing w:line="360" w:lineRule="auto"/>
        <w:ind w:left="1066" w:hanging="357"/>
        <w:rPr>
          <w:szCs w:val="28"/>
        </w:rPr>
      </w:pPr>
      <w:r w:rsidRPr="00965072">
        <w:rPr>
          <w:szCs w:val="28"/>
        </w:rPr>
        <w:t>Executarea BCR 4.5 22 cm, hartie Kraft și nisip (mecanic 100%);</w:t>
      </w:r>
    </w:p>
    <w:p w14:paraId="6EEE8D92" w14:textId="79FBC5D4" w:rsidR="00FD0E2A" w:rsidRPr="00965072" w:rsidRDefault="00FD0E2A">
      <w:pPr>
        <w:pStyle w:val="ListParagraph"/>
        <w:numPr>
          <w:ilvl w:val="0"/>
          <w:numId w:val="49"/>
        </w:numPr>
        <w:autoSpaceDE w:val="0"/>
        <w:autoSpaceDN w:val="0"/>
        <w:adjustRightInd w:val="0"/>
        <w:spacing w:line="360" w:lineRule="auto"/>
        <w:ind w:left="1066" w:hanging="357"/>
        <w:rPr>
          <w:szCs w:val="28"/>
        </w:rPr>
      </w:pPr>
      <w:r w:rsidRPr="00965072">
        <w:rPr>
          <w:szCs w:val="28"/>
        </w:rPr>
        <w:t>Executarea lucrărilor de marcaj rutier;</w:t>
      </w:r>
    </w:p>
    <w:p w14:paraId="50BA1A3E" w14:textId="41CA0E73" w:rsidR="00FD0E2A" w:rsidRPr="00965072" w:rsidRDefault="00FD0E2A">
      <w:pPr>
        <w:pStyle w:val="ListParagraph"/>
        <w:numPr>
          <w:ilvl w:val="0"/>
          <w:numId w:val="49"/>
        </w:numPr>
        <w:autoSpaceDE w:val="0"/>
        <w:autoSpaceDN w:val="0"/>
        <w:adjustRightInd w:val="0"/>
        <w:spacing w:line="360" w:lineRule="auto"/>
        <w:ind w:left="1066" w:hanging="357"/>
        <w:rPr>
          <w:szCs w:val="28"/>
        </w:rPr>
      </w:pPr>
      <w:r w:rsidRPr="00965072">
        <w:rPr>
          <w:szCs w:val="28"/>
        </w:rPr>
        <w:t>Montarea indicatorilor de circulație;</w:t>
      </w:r>
    </w:p>
    <w:p w14:paraId="403DD79F" w14:textId="4CFA864B" w:rsidR="00FD0E2A" w:rsidRPr="00965072" w:rsidRDefault="00B21217" w:rsidP="00B077C1">
      <w:pPr>
        <w:autoSpaceDE w:val="0"/>
        <w:autoSpaceDN w:val="0"/>
        <w:adjustRightInd w:val="0"/>
        <w:ind w:firstLine="709"/>
        <w:rPr>
          <w:rFonts w:cs="Arial"/>
          <w:szCs w:val="24"/>
        </w:rPr>
      </w:pPr>
      <w:r w:rsidRPr="00965072">
        <w:rPr>
          <w:rFonts w:cs="Arial"/>
          <w:szCs w:val="24"/>
        </w:rPr>
        <w:t>Pentru imbunătățirea scurgerii apei și executarea lucrărilor de sprijinire s-au propus următoarele etape:</w:t>
      </w:r>
    </w:p>
    <w:p w14:paraId="6E52E5CE" w14:textId="603D2021"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Așternerea unui strat de balast în grosime de 10 cm;</w:t>
      </w:r>
    </w:p>
    <w:p w14:paraId="7D46FB48" w14:textId="262CACA3"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Cofrarea;</w:t>
      </w:r>
    </w:p>
    <w:p w14:paraId="2722E548" w14:textId="4524E4EF"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Armarea;</w:t>
      </w:r>
    </w:p>
    <w:p w14:paraId="00C2B2D5" w14:textId="336F869B"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Turnarea betonului;</w:t>
      </w:r>
    </w:p>
    <w:p w14:paraId="48534748" w14:textId="588BC3B8"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Amenajarea taluzurilor aferente;</w:t>
      </w:r>
    </w:p>
    <w:p w14:paraId="3DE26DF3" w14:textId="40CC7737"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Executarea săpăturii(inclusiv decolmatarea) și transportul pămantului rezultat;</w:t>
      </w:r>
    </w:p>
    <w:p w14:paraId="32A0CB96" w14:textId="7F70C52B"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Așternerea și compactarea stratului de balast;</w:t>
      </w:r>
    </w:p>
    <w:p w14:paraId="5DAEF7D5" w14:textId="2448FE68"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Montarea podetelor tubulare;</w:t>
      </w:r>
    </w:p>
    <w:p w14:paraId="1C668504" w14:textId="341ADDA8"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 xml:space="preserve">Executarea cofrajelor și turnarea betonului; </w:t>
      </w:r>
    </w:p>
    <w:p w14:paraId="2409ADBE" w14:textId="1E9136B4"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Executarea hidroizolație;</w:t>
      </w:r>
    </w:p>
    <w:p w14:paraId="225B09D9" w14:textId="43EC6278"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Executarea drenului;</w:t>
      </w:r>
    </w:p>
    <w:p w14:paraId="199589AC" w14:textId="7FE786BC" w:rsidR="00B21217" w:rsidRPr="00965072" w:rsidRDefault="00B21217">
      <w:pPr>
        <w:pStyle w:val="ListParagraph"/>
        <w:numPr>
          <w:ilvl w:val="0"/>
          <w:numId w:val="48"/>
        </w:numPr>
        <w:autoSpaceDE w:val="0"/>
        <w:autoSpaceDN w:val="0"/>
        <w:adjustRightInd w:val="0"/>
        <w:spacing w:line="360" w:lineRule="auto"/>
        <w:ind w:left="1077" w:hanging="357"/>
        <w:rPr>
          <w:szCs w:val="28"/>
        </w:rPr>
      </w:pPr>
      <w:r w:rsidRPr="00965072">
        <w:rPr>
          <w:szCs w:val="28"/>
        </w:rPr>
        <w:t>Umplutura;</w:t>
      </w:r>
    </w:p>
    <w:p w14:paraId="5786A764" w14:textId="63D07BB2" w:rsidR="00B21217" w:rsidRPr="00965072" w:rsidRDefault="00B21217" w:rsidP="00B077C1">
      <w:pPr>
        <w:autoSpaceDE w:val="0"/>
        <w:autoSpaceDN w:val="0"/>
        <w:adjustRightInd w:val="0"/>
        <w:ind w:firstLine="709"/>
        <w:rPr>
          <w:rFonts w:cs="Arial"/>
          <w:szCs w:val="24"/>
        </w:rPr>
      </w:pPr>
      <w:r w:rsidRPr="00965072">
        <w:rPr>
          <w:rFonts w:cs="Arial"/>
          <w:szCs w:val="24"/>
        </w:rPr>
        <w:t>În urma finalizării lucrărilor propuse va rezulta o suprafață totală construită de 39.354,0 mp, în lungime de 7.490 m.</w:t>
      </w:r>
    </w:p>
    <w:p w14:paraId="69AC978C" w14:textId="77777777" w:rsidR="0089184A" w:rsidRPr="00965072" w:rsidRDefault="0089184A" w:rsidP="00B077C1">
      <w:pPr>
        <w:autoSpaceDE w:val="0"/>
        <w:autoSpaceDN w:val="0"/>
        <w:adjustRightInd w:val="0"/>
        <w:ind w:firstLine="709"/>
        <w:rPr>
          <w:rFonts w:cs="Arial"/>
          <w:b/>
          <w:bCs/>
          <w:szCs w:val="24"/>
        </w:rPr>
      </w:pPr>
      <w:r w:rsidRPr="00965072">
        <w:rPr>
          <w:rFonts w:cs="Arial"/>
          <w:b/>
          <w:bCs/>
          <w:szCs w:val="24"/>
        </w:rPr>
        <w:t xml:space="preserve">Dotări cu utilaje şi echipamente </w:t>
      </w:r>
    </w:p>
    <w:p w14:paraId="67E7849D" w14:textId="3C86A946" w:rsidR="00B21217" w:rsidRPr="00965072" w:rsidRDefault="00B21217" w:rsidP="00B077C1">
      <w:pPr>
        <w:autoSpaceDE w:val="0"/>
        <w:autoSpaceDN w:val="0"/>
        <w:adjustRightInd w:val="0"/>
        <w:ind w:firstLine="709"/>
        <w:rPr>
          <w:rFonts w:cs="Arial"/>
          <w:szCs w:val="24"/>
        </w:rPr>
      </w:pPr>
      <w:r w:rsidRPr="00965072">
        <w:rPr>
          <w:rFonts w:cs="Arial"/>
          <w:szCs w:val="24"/>
        </w:rPr>
        <w:t>Vor fi asigurate de către antreprenor.</w:t>
      </w:r>
    </w:p>
    <w:p w14:paraId="0BFDB423" w14:textId="6AB0FB20" w:rsidR="0089184A" w:rsidRPr="00965072" w:rsidRDefault="0089184A" w:rsidP="00B077C1">
      <w:pPr>
        <w:autoSpaceDE w:val="0"/>
        <w:autoSpaceDN w:val="0"/>
        <w:adjustRightInd w:val="0"/>
        <w:ind w:firstLine="709"/>
        <w:rPr>
          <w:rFonts w:cs="Arial"/>
          <w:b/>
          <w:bCs/>
          <w:szCs w:val="24"/>
        </w:rPr>
      </w:pPr>
      <w:r w:rsidRPr="00965072">
        <w:rPr>
          <w:rFonts w:cs="Arial"/>
          <w:b/>
          <w:bCs/>
          <w:szCs w:val="24"/>
        </w:rPr>
        <w:t xml:space="preserve">Lucrări de </w:t>
      </w:r>
      <w:r w:rsidR="00B21217" w:rsidRPr="00965072">
        <w:rPr>
          <w:rFonts w:cs="Arial"/>
          <w:b/>
          <w:bCs/>
          <w:szCs w:val="24"/>
        </w:rPr>
        <w:t>terasament</w:t>
      </w:r>
      <w:r w:rsidRPr="00965072">
        <w:rPr>
          <w:rFonts w:cs="Arial"/>
          <w:b/>
          <w:bCs/>
          <w:szCs w:val="24"/>
        </w:rPr>
        <w:t xml:space="preserve"> </w:t>
      </w:r>
    </w:p>
    <w:p w14:paraId="0CB1C8AA" w14:textId="77777777" w:rsidR="008F0DA3" w:rsidRPr="00965072" w:rsidRDefault="00B21217" w:rsidP="00B077C1">
      <w:pPr>
        <w:autoSpaceDE w:val="0"/>
        <w:autoSpaceDN w:val="0"/>
        <w:adjustRightInd w:val="0"/>
        <w:ind w:firstLine="709"/>
      </w:pPr>
      <w:r w:rsidRPr="00965072">
        <w:t xml:space="preserve">În cadrul lucrărilor de terasamente se vor face corecturi ale traseului în plan prin lărgirea amprizei până la atingerea dimensiunilor necesare, prin umpluturi în rambleu. Se vor executa recalibrarea şanţurilor de scurgere prin săpături manuale executate la şablon sub formă triunghiulară cu pereţii înclinaţi 1:3 dinspre partea carosabilă şi 1:1 pe partea dinspre versant, finisarea taluzelor asigurând uniformitatea şi liniaritatea acestuia şi a înclinaţiei de 1:1 la debleu şi 2 :3 pentru taluz în rambleu conform normativelor în vigoare şi îmbrăcarea lor cu pământ vegetal. </w:t>
      </w:r>
    </w:p>
    <w:p w14:paraId="7E44ABC9" w14:textId="7E3D31F0" w:rsidR="00B21217" w:rsidRPr="00965072" w:rsidRDefault="00B21217" w:rsidP="00B077C1">
      <w:pPr>
        <w:autoSpaceDE w:val="0"/>
        <w:autoSpaceDN w:val="0"/>
        <w:adjustRightInd w:val="0"/>
        <w:ind w:firstLine="709"/>
      </w:pPr>
      <w:r w:rsidRPr="00965072">
        <w:t xml:space="preserve">Patul drumului în cazul terasamentelor executate din pământuri necoezive sau în cazul terasamentelor prevăzute cu strat de formă trebuie să aibă aceleaşi pante în profil </w:t>
      </w:r>
      <w:r w:rsidRPr="00965072">
        <w:lastRenderedPageBreak/>
        <w:t>transversal, aceleaşi declivităţi în profil longitudinal ca ale suprafeţelor îmbrăcăminţilor, admiţându-se aceleaşi toleranţe ale acestora.</w:t>
      </w:r>
    </w:p>
    <w:p w14:paraId="212DA9DC" w14:textId="146C0353" w:rsidR="0089184A" w:rsidRPr="00965072" w:rsidRDefault="008F0DA3" w:rsidP="00B077C1">
      <w:pPr>
        <w:autoSpaceDE w:val="0"/>
        <w:autoSpaceDN w:val="0"/>
        <w:adjustRightInd w:val="0"/>
        <w:ind w:firstLine="709"/>
        <w:rPr>
          <w:rFonts w:cs="Arial"/>
          <w:b/>
          <w:bCs/>
          <w:szCs w:val="24"/>
        </w:rPr>
      </w:pPr>
      <w:r w:rsidRPr="00965072">
        <w:rPr>
          <w:rFonts w:cs="Arial"/>
          <w:b/>
          <w:bCs/>
          <w:szCs w:val="24"/>
        </w:rPr>
        <w:t>Alegerea sistemului rutier</w:t>
      </w:r>
    </w:p>
    <w:p w14:paraId="7C78AE60" w14:textId="79D4DDD1" w:rsidR="0089184A" w:rsidRPr="00965072" w:rsidRDefault="008F0DA3" w:rsidP="00B077C1">
      <w:pPr>
        <w:autoSpaceDE w:val="0"/>
        <w:autoSpaceDN w:val="0"/>
        <w:adjustRightInd w:val="0"/>
        <w:ind w:firstLine="709"/>
        <w:rPr>
          <w:rFonts w:cs="Arial"/>
          <w:szCs w:val="24"/>
        </w:rPr>
      </w:pPr>
      <w:r w:rsidRPr="00965072">
        <w:rPr>
          <w:rFonts w:cs="Arial"/>
          <w:szCs w:val="24"/>
        </w:rPr>
        <w:t>S-au propus 3 tipuri de sisteme rutiere, și anume:</w:t>
      </w:r>
    </w:p>
    <w:p w14:paraId="41544AB8" w14:textId="10CFE30C" w:rsidR="008F0DA3" w:rsidRPr="00965072" w:rsidRDefault="008F0DA3">
      <w:pPr>
        <w:pStyle w:val="ListParagraph"/>
        <w:numPr>
          <w:ilvl w:val="0"/>
          <w:numId w:val="30"/>
        </w:numPr>
        <w:autoSpaceDE w:val="0"/>
        <w:autoSpaceDN w:val="0"/>
        <w:adjustRightInd w:val="0"/>
        <w:rPr>
          <w:rFonts w:cs="Arial"/>
          <w:b/>
          <w:bCs/>
          <w:szCs w:val="24"/>
        </w:rPr>
      </w:pPr>
      <w:r w:rsidRPr="00965072">
        <w:rPr>
          <w:rFonts w:cs="Arial"/>
          <w:b/>
          <w:bCs/>
          <w:szCs w:val="24"/>
        </w:rPr>
        <w:t>Sistem rutier 1.1 (L=1972 m)</w:t>
      </w:r>
    </w:p>
    <w:p w14:paraId="445DD45D" w14:textId="57B3AE36" w:rsidR="008F0DA3" w:rsidRPr="00965072" w:rsidRDefault="008F0DA3" w:rsidP="00B077C1">
      <w:pPr>
        <w:autoSpaceDE w:val="0"/>
        <w:autoSpaceDN w:val="0"/>
        <w:adjustRightInd w:val="0"/>
        <w:ind w:firstLine="709"/>
        <w:rPr>
          <w:rFonts w:cs="Arial"/>
          <w:szCs w:val="24"/>
        </w:rPr>
      </w:pPr>
      <w:r w:rsidRPr="00965072">
        <w:rPr>
          <w:rFonts w:cs="Arial"/>
          <w:szCs w:val="24"/>
        </w:rPr>
        <w:t>Carosabil proiectat propus este în lățime de 5,5 m, executat astfel:</w:t>
      </w:r>
    </w:p>
    <w:p w14:paraId="627CAB83" w14:textId="799A3B93" w:rsidR="008F0DA3" w:rsidRPr="00965072" w:rsidRDefault="008F0DA3">
      <w:pPr>
        <w:pStyle w:val="ListParagraph"/>
        <w:numPr>
          <w:ilvl w:val="0"/>
          <w:numId w:val="42"/>
        </w:numPr>
        <w:autoSpaceDE w:val="0"/>
        <w:autoSpaceDN w:val="0"/>
        <w:adjustRightInd w:val="0"/>
        <w:ind w:left="1077" w:hanging="357"/>
        <w:contextualSpacing w:val="0"/>
        <w:rPr>
          <w:rFonts w:cs="Arial"/>
          <w:szCs w:val="24"/>
        </w:rPr>
      </w:pPr>
      <w:r w:rsidRPr="00965072">
        <w:rPr>
          <w:rFonts w:cs="Arial"/>
          <w:szCs w:val="24"/>
        </w:rPr>
        <w:t>4 cm strat de uzură BA 16;</w:t>
      </w:r>
    </w:p>
    <w:p w14:paraId="14EC9E09" w14:textId="2CEC7063" w:rsidR="008F0DA3" w:rsidRPr="00965072" w:rsidRDefault="008F0DA3">
      <w:pPr>
        <w:pStyle w:val="ListParagraph"/>
        <w:numPr>
          <w:ilvl w:val="0"/>
          <w:numId w:val="42"/>
        </w:numPr>
        <w:autoSpaceDE w:val="0"/>
        <w:autoSpaceDN w:val="0"/>
        <w:adjustRightInd w:val="0"/>
        <w:ind w:left="1077" w:hanging="357"/>
        <w:contextualSpacing w:val="0"/>
        <w:rPr>
          <w:rFonts w:cs="Arial"/>
          <w:szCs w:val="24"/>
        </w:rPr>
      </w:pPr>
      <w:r w:rsidRPr="00965072">
        <w:rPr>
          <w:rFonts w:cs="Arial"/>
          <w:szCs w:val="24"/>
        </w:rPr>
        <w:t>Frezare strat de uzură degradat existent;</w:t>
      </w:r>
    </w:p>
    <w:p w14:paraId="2828C4EB" w14:textId="05A054B8" w:rsidR="008F0DA3" w:rsidRPr="00965072" w:rsidRDefault="008F0DA3">
      <w:pPr>
        <w:pStyle w:val="ListParagraph"/>
        <w:numPr>
          <w:ilvl w:val="0"/>
          <w:numId w:val="42"/>
        </w:numPr>
        <w:autoSpaceDE w:val="0"/>
        <w:autoSpaceDN w:val="0"/>
        <w:adjustRightInd w:val="0"/>
        <w:ind w:left="1077" w:hanging="357"/>
        <w:contextualSpacing w:val="0"/>
        <w:rPr>
          <w:rFonts w:cs="Arial"/>
          <w:szCs w:val="24"/>
        </w:rPr>
      </w:pPr>
      <w:r w:rsidRPr="00965072">
        <w:rPr>
          <w:rFonts w:cs="Arial"/>
          <w:szCs w:val="24"/>
        </w:rPr>
        <w:t>4 cm strat de uzură BA 16;</w:t>
      </w:r>
    </w:p>
    <w:p w14:paraId="56AD7BAD" w14:textId="72DEC6A5" w:rsidR="008F0DA3" w:rsidRPr="00965072" w:rsidRDefault="008F0DA3">
      <w:pPr>
        <w:pStyle w:val="ListParagraph"/>
        <w:numPr>
          <w:ilvl w:val="0"/>
          <w:numId w:val="42"/>
        </w:numPr>
        <w:autoSpaceDE w:val="0"/>
        <w:autoSpaceDN w:val="0"/>
        <w:adjustRightInd w:val="0"/>
        <w:ind w:left="1077" w:hanging="357"/>
        <w:contextualSpacing w:val="0"/>
        <w:rPr>
          <w:rFonts w:cs="Arial"/>
          <w:szCs w:val="24"/>
        </w:rPr>
      </w:pPr>
      <w:r w:rsidRPr="00965072">
        <w:rPr>
          <w:rFonts w:cs="Arial"/>
          <w:szCs w:val="24"/>
        </w:rPr>
        <w:t>6 cm strat de BAD22.4;</w:t>
      </w:r>
    </w:p>
    <w:p w14:paraId="69B53BC2" w14:textId="6777A3CC" w:rsidR="008F0DA3" w:rsidRPr="00965072" w:rsidRDefault="008F0DA3">
      <w:pPr>
        <w:pStyle w:val="ListParagraph"/>
        <w:numPr>
          <w:ilvl w:val="0"/>
          <w:numId w:val="42"/>
        </w:numPr>
        <w:autoSpaceDE w:val="0"/>
        <w:autoSpaceDN w:val="0"/>
        <w:adjustRightInd w:val="0"/>
        <w:ind w:left="1077" w:hanging="357"/>
        <w:contextualSpacing w:val="0"/>
        <w:rPr>
          <w:rFonts w:cs="Arial"/>
          <w:szCs w:val="24"/>
        </w:rPr>
      </w:pPr>
      <w:r w:rsidRPr="00965072">
        <w:rPr>
          <w:rFonts w:cs="Arial"/>
          <w:szCs w:val="24"/>
        </w:rPr>
        <w:t>12 cm strat de piatră spară amestec optimal;</w:t>
      </w:r>
    </w:p>
    <w:p w14:paraId="1A499916" w14:textId="73D3ACB0" w:rsidR="008F0DA3" w:rsidRPr="00965072" w:rsidRDefault="008F0DA3">
      <w:pPr>
        <w:pStyle w:val="ListParagraph"/>
        <w:numPr>
          <w:ilvl w:val="0"/>
          <w:numId w:val="42"/>
        </w:numPr>
        <w:autoSpaceDE w:val="0"/>
        <w:autoSpaceDN w:val="0"/>
        <w:adjustRightInd w:val="0"/>
        <w:ind w:left="1077" w:hanging="357"/>
        <w:contextualSpacing w:val="0"/>
        <w:rPr>
          <w:rFonts w:cs="Arial"/>
          <w:szCs w:val="24"/>
        </w:rPr>
      </w:pPr>
      <w:r w:rsidRPr="00965072">
        <w:rPr>
          <w:rFonts w:cs="Arial"/>
          <w:szCs w:val="24"/>
        </w:rPr>
        <w:t>40 cm strat de balast;</w:t>
      </w:r>
    </w:p>
    <w:p w14:paraId="2A6344B7" w14:textId="3EEB1C6F" w:rsidR="008F0DA3" w:rsidRPr="00965072" w:rsidRDefault="008F0DA3" w:rsidP="00B077C1">
      <w:pPr>
        <w:autoSpaceDE w:val="0"/>
        <w:autoSpaceDN w:val="0"/>
        <w:adjustRightInd w:val="0"/>
        <w:ind w:firstLine="709"/>
        <w:rPr>
          <w:rFonts w:cs="Arial"/>
          <w:szCs w:val="24"/>
        </w:rPr>
      </w:pPr>
      <w:r w:rsidRPr="00965072">
        <w:rPr>
          <w:rFonts w:cs="Arial"/>
          <w:szCs w:val="24"/>
        </w:rPr>
        <w:t xml:space="preserve">Acostament proiectat </w:t>
      </w:r>
      <w:r w:rsidR="00E8191C" w:rsidRPr="00965072">
        <w:rPr>
          <w:rFonts w:cs="Arial"/>
          <w:szCs w:val="24"/>
        </w:rPr>
        <w:t xml:space="preserve"> este în lățime de </w:t>
      </w:r>
      <w:r w:rsidRPr="00965072">
        <w:rPr>
          <w:rFonts w:cs="Arial"/>
          <w:szCs w:val="24"/>
        </w:rPr>
        <w:t>2x0,5 m</w:t>
      </w:r>
      <w:r w:rsidR="00E8191C" w:rsidRPr="00965072">
        <w:rPr>
          <w:rFonts w:cs="Arial"/>
          <w:szCs w:val="24"/>
        </w:rPr>
        <w:t>, executat astfel:</w:t>
      </w:r>
    </w:p>
    <w:p w14:paraId="151E2461" w14:textId="689C6C50" w:rsidR="00E8191C" w:rsidRPr="00965072" w:rsidRDefault="00E8191C">
      <w:pPr>
        <w:pStyle w:val="ListParagraph"/>
        <w:numPr>
          <w:ilvl w:val="0"/>
          <w:numId w:val="41"/>
        </w:numPr>
        <w:autoSpaceDE w:val="0"/>
        <w:autoSpaceDN w:val="0"/>
        <w:adjustRightInd w:val="0"/>
        <w:spacing w:after="240"/>
        <w:ind w:left="1077" w:hanging="357"/>
        <w:contextualSpacing w:val="0"/>
        <w:rPr>
          <w:rFonts w:cs="Arial"/>
          <w:szCs w:val="24"/>
        </w:rPr>
      </w:pPr>
      <w:r w:rsidRPr="00965072">
        <w:rPr>
          <w:rFonts w:cs="Arial"/>
          <w:szCs w:val="24"/>
        </w:rPr>
        <w:t>6 cm strat de piatră spartă amestec optimal;</w:t>
      </w:r>
    </w:p>
    <w:p w14:paraId="2303EB6E" w14:textId="2CBFB400" w:rsidR="008F0DA3" w:rsidRPr="00965072" w:rsidRDefault="008F0DA3">
      <w:pPr>
        <w:pStyle w:val="ListParagraph"/>
        <w:numPr>
          <w:ilvl w:val="0"/>
          <w:numId w:val="30"/>
        </w:numPr>
        <w:autoSpaceDE w:val="0"/>
        <w:autoSpaceDN w:val="0"/>
        <w:adjustRightInd w:val="0"/>
        <w:rPr>
          <w:rFonts w:cs="Arial"/>
          <w:b/>
          <w:bCs/>
          <w:szCs w:val="24"/>
        </w:rPr>
      </w:pPr>
      <w:r w:rsidRPr="00965072">
        <w:rPr>
          <w:rFonts w:cs="Arial"/>
          <w:b/>
          <w:bCs/>
          <w:szCs w:val="24"/>
        </w:rPr>
        <w:t>Sistem rutier 1.2 (L=70 m)</w:t>
      </w:r>
    </w:p>
    <w:p w14:paraId="444328D0" w14:textId="7F04A24E" w:rsidR="008F0DA3" w:rsidRPr="00965072" w:rsidRDefault="00E8191C" w:rsidP="00B077C1">
      <w:pPr>
        <w:ind w:firstLine="709"/>
        <w:rPr>
          <w:rFonts w:cs="Arial"/>
          <w:szCs w:val="24"/>
        </w:rPr>
      </w:pPr>
      <w:r w:rsidRPr="00965072">
        <w:rPr>
          <w:rFonts w:cs="Arial"/>
          <w:szCs w:val="24"/>
        </w:rPr>
        <w:t>Carosabilul proiectat propus este în lățime de 5,5 m, executat astfel:</w:t>
      </w:r>
    </w:p>
    <w:p w14:paraId="1FEFB378" w14:textId="53F42346" w:rsidR="00E8191C" w:rsidRPr="00965072" w:rsidRDefault="00E8191C">
      <w:pPr>
        <w:pStyle w:val="ListParagraph"/>
        <w:numPr>
          <w:ilvl w:val="0"/>
          <w:numId w:val="40"/>
        </w:numPr>
        <w:ind w:left="1077" w:hanging="357"/>
        <w:contextualSpacing w:val="0"/>
        <w:rPr>
          <w:rFonts w:cs="Arial"/>
          <w:szCs w:val="24"/>
        </w:rPr>
      </w:pPr>
      <w:r w:rsidRPr="00965072">
        <w:rPr>
          <w:rFonts w:cs="Arial"/>
          <w:szCs w:val="24"/>
        </w:rPr>
        <w:t>4 cm strat de uzură BA 16;</w:t>
      </w:r>
    </w:p>
    <w:p w14:paraId="5A692065" w14:textId="57FA0D4B" w:rsidR="00E8191C" w:rsidRPr="00965072" w:rsidRDefault="00E8191C">
      <w:pPr>
        <w:pStyle w:val="ListParagraph"/>
        <w:numPr>
          <w:ilvl w:val="0"/>
          <w:numId w:val="40"/>
        </w:numPr>
        <w:ind w:left="1077" w:hanging="357"/>
        <w:contextualSpacing w:val="0"/>
        <w:rPr>
          <w:rFonts w:cs="Arial"/>
          <w:szCs w:val="24"/>
        </w:rPr>
      </w:pPr>
      <w:r w:rsidRPr="00965072">
        <w:rPr>
          <w:rFonts w:cs="Arial"/>
          <w:szCs w:val="24"/>
        </w:rPr>
        <w:t>6 cm strat de BAD22.4;</w:t>
      </w:r>
    </w:p>
    <w:p w14:paraId="2D7008C5" w14:textId="2EDCE06C" w:rsidR="00E8191C" w:rsidRPr="00965072" w:rsidRDefault="00E8191C">
      <w:pPr>
        <w:pStyle w:val="ListParagraph"/>
        <w:numPr>
          <w:ilvl w:val="0"/>
          <w:numId w:val="40"/>
        </w:numPr>
        <w:ind w:left="1077" w:hanging="357"/>
        <w:contextualSpacing w:val="0"/>
        <w:rPr>
          <w:rFonts w:cs="Arial"/>
          <w:szCs w:val="24"/>
        </w:rPr>
      </w:pPr>
      <w:r w:rsidRPr="00965072">
        <w:rPr>
          <w:rFonts w:cs="Arial"/>
          <w:szCs w:val="24"/>
        </w:rPr>
        <w:t>12 cm strat de piatră spartă amestec optimal;</w:t>
      </w:r>
    </w:p>
    <w:p w14:paraId="559605D9" w14:textId="6A9A5178" w:rsidR="00E8191C" w:rsidRPr="00965072" w:rsidRDefault="00E8191C">
      <w:pPr>
        <w:pStyle w:val="ListParagraph"/>
        <w:numPr>
          <w:ilvl w:val="0"/>
          <w:numId w:val="40"/>
        </w:numPr>
        <w:ind w:left="1077" w:hanging="357"/>
        <w:contextualSpacing w:val="0"/>
        <w:rPr>
          <w:rFonts w:cs="Arial"/>
          <w:szCs w:val="24"/>
        </w:rPr>
      </w:pPr>
      <w:r w:rsidRPr="00965072">
        <w:rPr>
          <w:rFonts w:cs="Arial"/>
          <w:szCs w:val="24"/>
        </w:rPr>
        <w:t>30 cm strat de balast;</w:t>
      </w:r>
    </w:p>
    <w:p w14:paraId="07CFA6EB" w14:textId="08ACC99E" w:rsidR="008F0DA3" w:rsidRPr="00965072" w:rsidRDefault="00E8191C">
      <w:pPr>
        <w:pStyle w:val="ListParagraph"/>
        <w:numPr>
          <w:ilvl w:val="0"/>
          <w:numId w:val="40"/>
        </w:numPr>
        <w:ind w:left="1077" w:hanging="357"/>
        <w:contextualSpacing w:val="0"/>
        <w:rPr>
          <w:rFonts w:cs="Arial"/>
          <w:szCs w:val="24"/>
        </w:rPr>
      </w:pPr>
      <w:r w:rsidRPr="00965072">
        <w:rPr>
          <w:rFonts w:cs="Arial"/>
          <w:szCs w:val="24"/>
        </w:rPr>
        <w:t>15 cm strat de balast nisipos;</w:t>
      </w:r>
    </w:p>
    <w:p w14:paraId="5EE7EC52" w14:textId="21C63233" w:rsidR="008F0DA3" w:rsidRPr="00965072" w:rsidRDefault="008F0DA3">
      <w:pPr>
        <w:pStyle w:val="ListParagraph"/>
        <w:numPr>
          <w:ilvl w:val="0"/>
          <w:numId w:val="30"/>
        </w:numPr>
        <w:autoSpaceDE w:val="0"/>
        <w:autoSpaceDN w:val="0"/>
        <w:adjustRightInd w:val="0"/>
        <w:rPr>
          <w:rFonts w:cs="Arial"/>
          <w:b/>
          <w:bCs/>
          <w:szCs w:val="24"/>
        </w:rPr>
      </w:pPr>
      <w:r w:rsidRPr="00965072">
        <w:rPr>
          <w:rFonts w:cs="Arial"/>
          <w:b/>
          <w:bCs/>
          <w:szCs w:val="24"/>
        </w:rPr>
        <w:t>Sistem rutier 2 (L=5448 m)</w:t>
      </w:r>
    </w:p>
    <w:p w14:paraId="78C5A45A" w14:textId="6A8155F4" w:rsidR="00E8191C" w:rsidRPr="00965072" w:rsidRDefault="00E8191C" w:rsidP="00B077C1">
      <w:pPr>
        <w:autoSpaceDE w:val="0"/>
        <w:autoSpaceDN w:val="0"/>
        <w:adjustRightInd w:val="0"/>
        <w:ind w:firstLine="709"/>
        <w:rPr>
          <w:rFonts w:cs="Arial"/>
          <w:szCs w:val="24"/>
        </w:rPr>
      </w:pPr>
      <w:r w:rsidRPr="00965072">
        <w:rPr>
          <w:rFonts w:cs="Arial"/>
          <w:szCs w:val="24"/>
        </w:rPr>
        <w:t xml:space="preserve">Carosabilul proiectat este în lățime de 3,0 m, executat astfel: </w:t>
      </w:r>
    </w:p>
    <w:p w14:paraId="5C80D797" w14:textId="5265FDED" w:rsidR="00E8191C" w:rsidRPr="00965072" w:rsidRDefault="00E8191C">
      <w:pPr>
        <w:pStyle w:val="ListParagraph"/>
        <w:numPr>
          <w:ilvl w:val="0"/>
          <w:numId w:val="39"/>
        </w:numPr>
        <w:autoSpaceDE w:val="0"/>
        <w:autoSpaceDN w:val="0"/>
        <w:adjustRightInd w:val="0"/>
        <w:ind w:left="1077" w:hanging="357"/>
        <w:contextualSpacing w:val="0"/>
        <w:rPr>
          <w:rFonts w:cs="Arial"/>
          <w:szCs w:val="24"/>
        </w:rPr>
      </w:pPr>
      <w:r w:rsidRPr="00965072">
        <w:rPr>
          <w:rFonts w:cs="Arial"/>
          <w:szCs w:val="24"/>
        </w:rPr>
        <w:t>6 cm strat de uzură BA 16;</w:t>
      </w:r>
    </w:p>
    <w:p w14:paraId="4D1C0F92" w14:textId="34CDB358" w:rsidR="00E8191C" w:rsidRPr="00965072" w:rsidRDefault="00E8191C">
      <w:pPr>
        <w:pStyle w:val="ListParagraph"/>
        <w:numPr>
          <w:ilvl w:val="0"/>
          <w:numId w:val="39"/>
        </w:numPr>
        <w:autoSpaceDE w:val="0"/>
        <w:autoSpaceDN w:val="0"/>
        <w:adjustRightInd w:val="0"/>
        <w:ind w:left="1077" w:hanging="357"/>
        <w:contextualSpacing w:val="0"/>
        <w:rPr>
          <w:rFonts w:cs="Arial"/>
          <w:szCs w:val="24"/>
        </w:rPr>
      </w:pPr>
      <w:r w:rsidRPr="00965072">
        <w:rPr>
          <w:rFonts w:cs="Arial"/>
          <w:szCs w:val="24"/>
        </w:rPr>
        <w:t>12 cm strat de piatră spartă amestec optimal;</w:t>
      </w:r>
    </w:p>
    <w:p w14:paraId="4C628A95" w14:textId="7A47EFF6" w:rsidR="00E8191C" w:rsidRPr="00965072" w:rsidRDefault="00E8191C">
      <w:pPr>
        <w:pStyle w:val="ListParagraph"/>
        <w:numPr>
          <w:ilvl w:val="0"/>
          <w:numId w:val="39"/>
        </w:numPr>
        <w:autoSpaceDE w:val="0"/>
        <w:autoSpaceDN w:val="0"/>
        <w:adjustRightInd w:val="0"/>
        <w:ind w:left="1077" w:hanging="357"/>
        <w:contextualSpacing w:val="0"/>
        <w:rPr>
          <w:rFonts w:cs="Arial"/>
          <w:szCs w:val="24"/>
        </w:rPr>
      </w:pPr>
      <w:r w:rsidRPr="00965072">
        <w:rPr>
          <w:rFonts w:cs="Arial"/>
          <w:szCs w:val="24"/>
        </w:rPr>
        <w:t>30 cm strat de balast;</w:t>
      </w:r>
    </w:p>
    <w:p w14:paraId="012B021F" w14:textId="05B134EC" w:rsidR="00E8191C" w:rsidRPr="00965072" w:rsidRDefault="00E8191C">
      <w:pPr>
        <w:pStyle w:val="ListParagraph"/>
        <w:numPr>
          <w:ilvl w:val="0"/>
          <w:numId w:val="39"/>
        </w:numPr>
        <w:autoSpaceDE w:val="0"/>
        <w:autoSpaceDN w:val="0"/>
        <w:adjustRightInd w:val="0"/>
        <w:ind w:left="1077" w:hanging="357"/>
        <w:contextualSpacing w:val="0"/>
        <w:rPr>
          <w:rFonts w:cs="Arial"/>
          <w:szCs w:val="24"/>
        </w:rPr>
      </w:pPr>
      <w:r w:rsidRPr="00965072">
        <w:rPr>
          <w:rFonts w:cs="Arial"/>
          <w:szCs w:val="24"/>
        </w:rPr>
        <w:t>15 cm strat de balast nisipos;</w:t>
      </w:r>
    </w:p>
    <w:p w14:paraId="59774FB5" w14:textId="0F7F7F93" w:rsidR="00E8191C" w:rsidRPr="00965072" w:rsidRDefault="00E8191C" w:rsidP="00B077C1">
      <w:pPr>
        <w:autoSpaceDE w:val="0"/>
        <w:autoSpaceDN w:val="0"/>
        <w:adjustRightInd w:val="0"/>
        <w:ind w:firstLine="709"/>
        <w:rPr>
          <w:rFonts w:cs="Arial"/>
          <w:szCs w:val="24"/>
        </w:rPr>
      </w:pPr>
      <w:r w:rsidRPr="00965072">
        <w:rPr>
          <w:rFonts w:cs="Arial"/>
          <w:szCs w:val="24"/>
        </w:rPr>
        <w:t>Acostamentul proiectat este în lățime de 2x0,3 m, executat astfel:</w:t>
      </w:r>
    </w:p>
    <w:p w14:paraId="2BD86BD1" w14:textId="4BF303AA" w:rsidR="00E8191C" w:rsidRPr="00965072" w:rsidRDefault="00E8191C">
      <w:pPr>
        <w:pStyle w:val="ListParagraph"/>
        <w:numPr>
          <w:ilvl w:val="0"/>
          <w:numId w:val="38"/>
        </w:numPr>
        <w:autoSpaceDE w:val="0"/>
        <w:autoSpaceDN w:val="0"/>
        <w:adjustRightInd w:val="0"/>
        <w:ind w:left="1077" w:hanging="357"/>
        <w:contextualSpacing w:val="0"/>
        <w:rPr>
          <w:rFonts w:cs="Arial"/>
          <w:szCs w:val="24"/>
        </w:rPr>
      </w:pPr>
      <w:r w:rsidRPr="00965072">
        <w:rPr>
          <w:rFonts w:cs="Arial"/>
          <w:szCs w:val="24"/>
        </w:rPr>
        <w:t>18 cm strat de piatră spartă amestec optimal;</w:t>
      </w:r>
    </w:p>
    <w:p w14:paraId="72BC265A" w14:textId="4FB81084" w:rsidR="00E8191C" w:rsidRPr="00965072" w:rsidRDefault="00E8191C">
      <w:pPr>
        <w:pStyle w:val="ListParagraph"/>
        <w:numPr>
          <w:ilvl w:val="0"/>
          <w:numId w:val="38"/>
        </w:numPr>
        <w:autoSpaceDE w:val="0"/>
        <w:autoSpaceDN w:val="0"/>
        <w:adjustRightInd w:val="0"/>
        <w:ind w:left="1077" w:hanging="357"/>
        <w:contextualSpacing w:val="0"/>
        <w:rPr>
          <w:rFonts w:cs="Arial"/>
          <w:szCs w:val="24"/>
        </w:rPr>
      </w:pPr>
      <w:r w:rsidRPr="00965072">
        <w:rPr>
          <w:rFonts w:cs="Arial"/>
          <w:szCs w:val="24"/>
        </w:rPr>
        <w:lastRenderedPageBreak/>
        <w:t>45 cm strat de balast;</w:t>
      </w:r>
    </w:p>
    <w:p w14:paraId="0AB0F83A" w14:textId="77777777" w:rsidR="00E8191C" w:rsidRPr="00965072" w:rsidRDefault="00E8191C" w:rsidP="00B077C1">
      <w:pPr>
        <w:ind w:firstLine="709"/>
      </w:pPr>
      <w:r w:rsidRPr="00965072">
        <w:t>Alegerea sistemului rutier s-a făcut în funcţie de sistemele rutiere prevăzute în normativul PD 177-76 "Catalogul cu structuri tip de sisteme rutiere nerigide" şi având în vedere tipul climatic I şi regimul hidrologic aferent acestui tip climatic, precum şi structura traficului rutier. Drumul se încadreaza în clasa de trafic redus, având un trafic total de vehicule 385/ zi sub 750 / zi  (conform PD 177 / 76).</w:t>
      </w:r>
    </w:p>
    <w:p w14:paraId="1F616CFE" w14:textId="7806CECD" w:rsidR="0089184A" w:rsidRPr="00965072" w:rsidRDefault="00DE2E5B" w:rsidP="00B077C1">
      <w:pPr>
        <w:autoSpaceDE w:val="0"/>
        <w:autoSpaceDN w:val="0"/>
        <w:adjustRightInd w:val="0"/>
        <w:ind w:firstLine="709"/>
        <w:rPr>
          <w:rFonts w:cs="Arial"/>
          <w:b/>
          <w:bCs/>
          <w:szCs w:val="24"/>
        </w:rPr>
      </w:pPr>
      <w:r w:rsidRPr="00965072">
        <w:rPr>
          <w:rFonts w:cs="Arial"/>
          <w:b/>
          <w:bCs/>
          <w:szCs w:val="24"/>
        </w:rPr>
        <w:t>Traseul în plan</w:t>
      </w:r>
    </w:p>
    <w:p w14:paraId="6A8C5581" w14:textId="231421C4" w:rsidR="00DE2E5B" w:rsidRPr="00965072" w:rsidRDefault="00DE2E5B" w:rsidP="00B077C1">
      <w:pPr>
        <w:ind w:firstLine="709"/>
      </w:pPr>
      <w:r w:rsidRPr="00965072">
        <w:t>Traseul în plan al drumului ce urmează a fi modernizat urmăreşte  traseul existent, atât în ceea priveşte elementele geometrice în plan, aliniamente 95% şi curbe 5%, cât şi în ce priveşte lăţimile şi lungimile acestora. Razele în plan variază între R = 80 m şi R = 1000 m, asigurând o viteză de proiectare V = 50 km/oră.</w:t>
      </w:r>
    </w:p>
    <w:p w14:paraId="24B935C5" w14:textId="77777777" w:rsidR="00DE2E5B" w:rsidRPr="00965072" w:rsidRDefault="00DE2E5B" w:rsidP="00B077C1">
      <w:pPr>
        <w:ind w:firstLine="709"/>
      </w:pPr>
      <w:bookmarkStart w:id="10" w:name="_Hlk151483351"/>
      <w:r w:rsidRPr="00965072">
        <w:t xml:space="preserve">Cota liniei rosii a fost proiectată la aproximativ aceiași cota cu linia terenului actual deoarece profilul drumului este mixt și astfel se va realiza accesul la proprietățiile situate pe ambele părți ale străzilor propuse în prezentul proiect </w:t>
      </w:r>
      <w:bookmarkEnd w:id="10"/>
      <w:r w:rsidRPr="00965072">
        <w:t>.</w:t>
      </w:r>
    </w:p>
    <w:p w14:paraId="40A7BC77" w14:textId="2289BCA7" w:rsidR="00DE2E5B" w:rsidRPr="00965072" w:rsidRDefault="00DE2E5B" w:rsidP="00B077C1">
      <w:pPr>
        <w:spacing w:line="360" w:lineRule="auto"/>
        <w:ind w:firstLine="709"/>
        <w:rPr>
          <w:b/>
          <w:bCs/>
        </w:rPr>
      </w:pPr>
      <w:r w:rsidRPr="00965072">
        <w:rPr>
          <w:b/>
          <w:bCs/>
        </w:rPr>
        <w:t>Profilul transversal tip</w:t>
      </w:r>
    </w:p>
    <w:p w14:paraId="29D25CCD" w14:textId="77777777" w:rsidR="00DE2E5B" w:rsidRPr="00965072" w:rsidRDefault="00DE2E5B" w:rsidP="00B077C1">
      <w:pPr>
        <w:spacing w:line="360" w:lineRule="auto"/>
        <w:ind w:firstLine="720"/>
        <w:rPr>
          <w:szCs w:val="28"/>
        </w:rPr>
      </w:pPr>
      <w:r w:rsidRPr="00965072">
        <w:rPr>
          <w:szCs w:val="28"/>
        </w:rPr>
        <w:t>Profilul transversale tip prezintă următoarele elemente geometrice:</w:t>
      </w:r>
    </w:p>
    <w:p w14:paraId="063EE211" w14:textId="7C70E1F1" w:rsidR="00DE2E5B" w:rsidRPr="00965072" w:rsidRDefault="00DE2E5B">
      <w:pPr>
        <w:pStyle w:val="ListParagraph"/>
        <w:numPr>
          <w:ilvl w:val="0"/>
          <w:numId w:val="37"/>
        </w:numPr>
        <w:spacing w:line="360" w:lineRule="auto"/>
        <w:rPr>
          <w:szCs w:val="28"/>
        </w:rPr>
      </w:pPr>
      <w:r w:rsidRPr="00965072">
        <w:rPr>
          <w:szCs w:val="28"/>
        </w:rPr>
        <w:t>Viteza de proiectare: 40 km/orã;</w:t>
      </w:r>
    </w:p>
    <w:p w14:paraId="3573657E" w14:textId="6575F5B8" w:rsidR="00DE2E5B" w:rsidRPr="00965072" w:rsidRDefault="00DE2E5B">
      <w:pPr>
        <w:pStyle w:val="ListParagraph"/>
        <w:numPr>
          <w:ilvl w:val="0"/>
          <w:numId w:val="37"/>
        </w:numPr>
        <w:spacing w:line="360" w:lineRule="auto"/>
        <w:rPr>
          <w:szCs w:val="28"/>
        </w:rPr>
      </w:pPr>
      <w:r w:rsidRPr="00965072">
        <w:rPr>
          <w:szCs w:val="28"/>
        </w:rPr>
        <w:t>Profil tip 1: 5,5 m parte carosabila si cu acostamente de 0.5 m;</w:t>
      </w:r>
    </w:p>
    <w:p w14:paraId="270958E8" w14:textId="30DB7573" w:rsidR="00DE2E5B" w:rsidRPr="00965072" w:rsidRDefault="00DE2E5B">
      <w:pPr>
        <w:pStyle w:val="ListParagraph"/>
        <w:numPr>
          <w:ilvl w:val="0"/>
          <w:numId w:val="37"/>
        </w:numPr>
        <w:spacing w:line="360" w:lineRule="auto"/>
        <w:rPr>
          <w:szCs w:val="28"/>
        </w:rPr>
      </w:pPr>
      <w:r w:rsidRPr="00965072">
        <w:rPr>
          <w:szCs w:val="28"/>
        </w:rPr>
        <w:t>Profil tip 2: 3,0 m parte carosabila si cu acostamente de ~0.3 m;</w:t>
      </w:r>
    </w:p>
    <w:p w14:paraId="2672A72A" w14:textId="6FBAC1D8" w:rsidR="00DE2E5B" w:rsidRPr="00965072" w:rsidRDefault="00DE2E5B" w:rsidP="00965072">
      <w:pPr>
        <w:spacing w:after="0" w:line="360" w:lineRule="auto"/>
        <w:ind w:firstLine="709"/>
      </w:pPr>
      <w:r w:rsidRPr="00965072">
        <w:t>Date constructive ale fiecărei străzi sunt prezentate în tabelul următor:</w:t>
      </w:r>
    </w:p>
    <w:tbl>
      <w:tblPr>
        <w:tblStyle w:val="TableGrid"/>
        <w:tblW w:w="9776" w:type="dxa"/>
        <w:tblLook w:val="04A0" w:firstRow="1" w:lastRow="0" w:firstColumn="1" w:lastColumn="0" w:noHBand="0" w:noVBand="1"/>
      </w:tblPr>
      <w:tblGrid>
        <w:gridCol w:w="1092"/>
        <w:gridCol w:w="1523"/>
        <w:gridCol w:w="1316"/>
        <w:gridCol w:w="1316"/>
        <w:gridCol w:w="1280"/>
        <w:gridCol w:w="1690"/>
        <w:gridCol w:w="1559"/>
      </w:tblGrid>
      <w:tr w:rsidR="00DE2E5B" w:rsidRPr="00965072" w14:paraId="4EC2C09C" w14:textId="77777777" w:rsidTr="00965072">
        <w:trPr>
          <w:tblHeader/>
        </w:trPr>
        <w:tc>
          <w:tcPr>
            <w:tcW w:w="1092" w:type="dxa"/>
            <w:shd w:val="clear" w:color="auto" w:fill="D9D9D9" w:themeFill="background1" w:themeFillShade="D9"/>
          </w:tcPr>
          <w:p w14:paraId="0B30A2E1" w14:textId="616D096F" w:rsidR="00DE2E5B" w:rsidRPr="00965072" w:rsidRDefault="00DE2E5B" w:rsidP="00965072">
            <w:pPr>
              <w:spacing w:before="240"/>
              <w:jc w:val="center"/>
            </w:pPr>
            <w:r w:rsidRPr="00965072">
              <w:t>Nr.</w:t>
            </w:r>
            <w:r w:rsidR="00965072" w:rsidRPr="00965072">
              <w:t xml:space="preserve"> C</w:t>
            </w:r>
            <w:r w:rsidRPr="00965072">
              <w:t>rt.</w:t>
            </w:r>
          </w:p>
        </w:tc>
        <w:tc>
          <w:tcPr>
            <w:tcW w:w="1523" w:type="dxa"/>
            <w:shd w:val="clear" w:color="auto" w:fill="D9D9D9" w:themeFill="background1" w:themeFillShade="D9"/>
          </w:tcPr>
          <w:p w14:paraId="63E53866" w14:textId="4BB37783" w:rsidR="00DE2E5B" w:rsidRPr="00965072" w:rsidRDefault="00DE2E5B" w:rsidP="00965072">
            <w:pPr>
              <w:spacing w:before="240"/>
              <w:jc w:val="center"/>
            </w:pPr>
            <w:r w:rsidRPr="00965072">
              <w:t>Strada</w:t>
            </w:r>
          </w:p>
        </w:tc>
        <w:tc>
          <w:tcPr>
            <w:tcW w:w="1316" w:type="dxa"/>
            <w:shd w:val="clear" w:color="auto" w:fill="D9D9D9" w:themeFill="background1" w:themeFillShade="D9"/>
            <w:vAlign w:val="bottom"/>
          </w:tcPr>
          <w:p w14:paraId="6BB196C4" w14:textId="5CE92503" w:rsidR="00DE2E5B" w:rsidRPr="00965072" w:rsidRDefault="00DE2E5B" w:rsidP="00965072">
            <w:pPr>
              <w:spacing w:after="120"/>
              <w:jc w:val="center"/>
            </w:pPr>
            <w:r w:rsidRPr="00965072">
              <w:rPr>
                <w:color w:val="000000"/>
              </w:rPr>
              <w:t>Lungime</w:t>
            </w:r>
            <w:r w:rsidR="00965072" w:rsidRPr="00965072">
              <w:rPr>
                <w:color w:val="000000"/>
              </w:rPr>
              <w:t xml:space="preserve"> </w:t>
            </w:r>
            <w:r w:rsidRPr="00965072">
              <w:rPr>
                <w:color w:val="000000"/>
              </w:rPr>
              <w:t>[m]</w:t>
            </w:r>
          </w:p>
        </w:tc>
        <w:tc>
          <w:tcPr>
            <w:tcW w:w="1316" w:type="dxa"/>
            <w:shd w:val="clear" w:color="auto" w:fill="D9D9D9" w:themeFill="background1" w:themeFillShade="D9"/>
            <w:vAlign w:val="bottom"/>
          </w:tcPr>
          <w:p w14:paraId="16F1C4C2" w14:textId="6F8A1F8E" w:rsidR="00DE2E5B" w:rsidRPr="00965072" w:rsidRDefault="00DE2E5B" w:rsidP="00965072">
            <w:pPr>
              <w:spacing w:after="240"/>
              <w:jc w:val="center"/>
            </w:pPr>
            <w:r w:rsidRPr="00965072">
              <w:rPr>
                <w:color w:val="000000"/>
              </w:rPr>
              <w:t>Stare</w:t>
            </w:r>
          </w:p>
        </w:tc>
        <w:tc>
          <w:tcPr>
            <w:tcW w:w="1280" w:type="dxa"/>
            <w:shd w:val="clear" w:color="auto" w:fill="D9D9D9" w:themeFill="background1" w:themeFillShade="D9"/>
            <w:vAlign w:val="bottom"/>
          </w:tcPr>
          <w:p w14:paraId="5415FB26" w14:textId="20E96B52" w:rsidR="00DE2E5B" w:rsidRPr="00965072" w:rsidRDefault="00DE2E5B" w:rsidP="00965072">
            <w:pPr>
              <w:spacing w:after="240"/>
              <w:jc w:val="center"/>
            </w:pPr>
            <w:r w:rsidRPr="00965072">
              <w:rPr>
                <w:color w:val="000000"/>
              </w:rPr>
              <w:t>Tip</w:t>
            </w:r>
          </w:p>
        </w:tc>
        <w:tc>
          <w:tcPr>
            <w:tcW w:w="1690" w:type="dxa"/>
            <w:shd w:val="clear" w:color="auto" w:fill="D9D9D9" w:themeFill="background1" w:themeFillShade="D9"/>
            <w:vAlign w:val="bottom"/>
          </w:tcPr>
          <w:p w14:paraId="35C6EF73" w14:textId="77777777" w:rsidR="00DE2E5B" w:rsidRPr="00965072" w:rsidRDefault="00DE2E5B" w:rsidP="00965072">
            <w:pPr>
              <w:jc w:val="center"/>
              <w:rPr>
                <w:color w:val="000000"/>
              </w:rPr>
            </w:pPr>
            <w:r w:rsidRPr="00965072">
              <w:rPr>
                <w:color w:val="000000"/>
              </w:rPr>
              <w:t>Suprafata</w:t>
            </w:r>
            <w:r w:rsidRPr="00965072">
              <w:rPr>
                <w:color w:val="000000"/>
              </w:rPr>
              <w:br/>
              <w:t>carosabil</w:t>
            </w:r>
          </w:p>
          <w:p w14:paraId="6A50D53E" w14:textId="2BDCCD45" w:rsidR="00DE2E5B" w:rsidRPr="00965072" w:rsidRDefault="00DE2E5B" w:rsidP="00965072">
            <w:pPr>
              <w:jc w:val="center"/>
            </w:pPr>
            <w:r w:rsidRPr="00965072">
              <w:rPr>
                <w:color w:val="000000"/>
              </w:rPr>
              <w:t>[mp]</w:t>
            </w:r>
          </w:p>
        </w:tc>
        <w:tc>
          <w:tcPr>
            <w:tcW w:w="1559" w:type="dxa"/>
            <w:shd w:val="clear" w:color="auto" w:fill="D9D9D9" w:themeFill="background1" w:themeFillShade="D9"/>
            <w:vAlign w:val="bottom"/>
          </w:tcPr>
          <w:p w14:paraId="50BB9646" w14:textId="31691C65" w:rsidR="00DE2E5B" w:rsidRPr="00965072" w:rsidRDefault="00DE2E5B" w:rsidP="00965072">
            <w:pPr>
              <w:jc w:val="center"/>
              <w:rPr>
                <w:color w:val="000000"/>
              </w:rPr>
            </w:pPr>
            <w:r w:rsidRPr="00965072">
              <w:rPr>
                <w:color w:val="000000"/>
              </w:rPr>
              <w:t>Suprafata</w:t>
            </w:r>
            <w:r w:rsidRPr="00965072">
              <w:rPr>
                <w:color w:val="000000"/>
              </w:rPr>
              <w:br/>
              <w:t>rac</w:t>
            </w:r>
            <w:r w:rsidR="00884CD0" w:rsidRPr="00965072">
              <w:rPr>
                <w:color w:val="000000"/>
              </w:rPr>
              <w:t>ord</w:t>
            </w:r>
            <w:r w:rsidRPr="00965072">
              <w:rPr>
                <w:color w:val="000000"/>
              </w:rPr>
              <w:t>+benzi</w:t>
            </w:r>
          </w:p>
          <w:p w14:paraId="3A118FB4" w14:textId="4780DCD6" w:rsidR="00DE2E5B" w:rsidRPr="00965072" w:rsidRDefault="00DE2E5B" w:rsidP="00965072">
            <w:pPr>
              <w:jc w:val="center"/>
            </w:pPr>
            <w:r w:rsidRPr="00965072">
              <w:rPr>
                <w:color w:val="000000"/>
              </w:rPr>
              <w:t>[mp]</w:t>
            </w:r>
          </w:p>
        </w:tc>
      </w:tr>
      <w:tr w:rsidR="00DE2E5B" w:rsidRPr="00965072" w14:paraId="3A16E4B1" w14:textId="77777777" w:rsidTr="00965072">
        <w:tc>
          <w:tcPr>
            <w:tcW w:w="1092" w:type="dxa"/>
          </w:tcPr>
          <w:p w14:paraId="206400CF" w14:textId="77777777" w:rsidR="00DE2E5B" w:rsidRPr="00965072" w:rsidRDefault="00DE2E5B" w:rsidP="00965072">
            <w:pPr>
              <w:pStyle w:val="ListParagraph"/>
              <w:numPr>
                <w:ilvl w:val="0"/>
                <w:numId w:val="31"/>
              </w:numPr>
            </w:pPr>
          </w:p>
        </w:tc>
        <w:tc>
          <w:tcPr>
            <w:tcW w:w="1523" w:type="dxa"/>
            <w:vAlign w:val="bottom"/>
          </w:tcPr>
          <w:p w14:paraId="377FBA66" w14:textId="243C4305" w:rsidR="00DE2E5B" w:rsidRPr="00965072" w:rsidRDefault="00DE2E5B" w:rsidP="00965072">
            <w:pPr>
              <w:jc w:val="center"/>
              <w:rPr>
                <w:rFonts w:cs="Arial"/>
                <w:b/>
                <w:bCs/>
                <w:sz w:val="20"/>
                <w:szCs w:val="20"/>
              </w:rPr>
            </w:pPr>
            <w:r w:rsidRPr="00965072">
              <w:rPr>
                <w:rFonts w:cs="Arial"/>
                <w:color w:val="000000"/>
                <w:sz w:val="20"/>
                <w:szCs w:val="20"/>
              </w:rPr>
              <w:t>A1.DC141 A</w:t>
            </w:r>
          </w:p>
        </w:tc>
        <w:tc>
          <w:tcPr>
            <w:tcW w:w="1316" w:type="dxa"/>
            <w:vAlign w:val="bottom"/>
          </w:tcPr>
          <w:p w14:paraId="3A1EB38C" w14:textId="6D005961" w:rsidR="00DE2E5B" w:rsidRPr="00965072" w:rsidRDefault="00DE2E5B" w:rsidP="00965072">
            <w:pPr>
              <w:jc w:val="center"/>
              <w:rPr>
                <w:rFonts w:cs="Arial"/>
                <w:b/>
                <w:bCs/>
                <w:sz w:val="20"/>
                <w:szCs w:val="20"/>
              </w:rPr>
            </w:pPr>
            <w:r w:rsidRPr="00965072">
              <w:rPr>
                <w:rFonts w:cs="Arial"/>
                <w:color w:val="000000"/>
                <w:sz w:val="20"/>
                <w:szCs w:val="20"/>
              </w:rPr>
              <w:t>411</w:t>
            </w:r>
          </w:p>
        </w:tc>
        <w:tc>
          <w:tcPr>
            <w:tcW w:w="1316" w:type="dxa"/>
            <w:vAlign w:val="bottom"/>
          </w:tcPr>
          <w:p w14:paraId="46DAC931" w14:textId="4171CF61" w:rsidR="00DE2E5B" w:rsidRPr="00965072" w:rsidRDefault="00DE2E5B" w:rsidP="00965072">
            <w:pPr>
              <w:jc w:val="center"/>
              <w:rPr>
                <w:rFonts w:cs="Arial"/>
                <w:b/>
                <w:bCs/>
                <w:sz w:val="20"/>
                <w:szCs w:val="20"/>
              </w:rPr>
            </w:pPr>
            <w:r w:rsidRPr="00965072">
              <w:rPr>
                <w:rFonts w:cs="Arial"/>
                <w:color w:val="000000"/>
                <w:sz w:val="20"/>
                <w:szCs w:val="20"/>
              </w:rPr>
              <w:t>asfaltata</w:t>
            </w:r>
          </w:p>
        </w:tc>
        <w:tc>
          <w:tcPr>
            <w:tcW w:w="1280" w:type="dxa"/>
            <w:vAlign w:val="bottom"/>
          </w:tcPr>
          <w:p w14:paraId="526533A4" w14:textId="462DA0DE" w:rsidR="00DE2E5B" w:rsidRPr="00965072" w:rsidRDefault="00DE2E5B" w:rsidP="00965072">
            <w:pPr>
              <w:jc w:val="center"/>
              <w:rPr>
                <w:rFonts w:cs="Arial"/>
                <w:b/>
                <w:bCs/>
                <w:sz w:val="20"/>
                <w:szCs w:val="20"/>
              </w:rPr>
            </w:pPr>
            <w:r w:rsidRPr="00965072">
              <w:rPr>
                <w:rFonts w:cs="Arial"/>
                <w:color w:val="000000"/>
                <w:sz w:val="20"/>
                <w:szCs w:val="20"/>
              </w:rPr>
              <w:t>1</w:t>
            </w:r>
          </w:p>
        </w:tc>
        <w:tc>
          <w:tcPr>
            <w:tcW w:w="1690" w:type="dxa"/>
            <w:vAlign w:val="bottom"/>
          </w:tcPr>
          <w:p w14:paraId="0F7B086D" w14:textId="5F813C50" w:rsidR="00DE2E5B" w:rsidRPr="00965072" w:rsidRDefault="00DE2E5B" w:rsidP="00965072">
            <w:pPr>
              <w:jc w:val="center"/>
              <w:rPr>
                <w:rFonts w:cs="Arial"/>
                <w:b/>
                <w:bCs/>
                <w:sz w:val="20"/>
                <w:szCs w:val="20"/>
              </w:rPr>
            </w:pPr>
            <w:r w:rsidRPr="00965072">
              <w:rPr>
                <w:rFonts w:cs="Arial"/>
                <w:color w:val="000000"/>
                <w:sz w:val="20"/>
                <w:szCs w:val="20"/>
              </w:rPr>
              <w:t>2260.5</w:t>
            </w:r>
          </w:p>
        </w:tc>
        <w:tc>
          <w:tcPr>
            <w:tcW w:w="1559" w:type="dxa"/>
            <w:vAlign w:val="bottom"/>
          </w:tcPr>
          <w:p w14:paraId="7DFEFC02" w14:textId="7BF3B6D4" w:rsidR="00DE2E5B" w:rsidRPr="00965072" w:rsidRDefault="00DE2E5B" w:rsidP="00965072">
            <w:pPr>
              <w:jc w:val="center"/>
              <w:rPr>
                <w:rFonts w:cs="Arial"/>
                <w:b/>
                <w:bCs/>
                <w:sz w:val="20"/>
                <w:szCs w:val="20"/>
              </w:rPr>
            </w:pPr>
            <w:r w:rsidRPr="00965072">
              <w:rPr>
                <w:rFonts w:cs="Arial"/>
                <w:color w:val="000000"/>
                <w:sz w:val="20"/>
                <w:szCs w:val="20"/>
              </w:rPr>
              <w:t>130</w:t>
            </w:r>
          </w:p>
        </w:tc>
      </w:tr>
      <w:tr w:rsidR="00DE2E5B" w:rsidRPr="00965072" w14:paraId="71C9C7BB" w14:textId="77777777" w:rsidTr="00965072">
        <w:tc>
          <w:tcPr>
            <w:tcW w:w="1092" w:type="dxa"/>
          </w:tcPr>
          <w:p w14:paraId="1B503FD5" w14:textId="77777777" w:rsidR="00DE2E5B" w:rsidRPr="00965072" w:rsidRDefault="00DE2E5B" w:rsidP="00965072">
            <w:pPr>
              <w:pStyle w:val="ListParagraph"/>
              <w:numPr>
                <w:ilvl w:val="0"/>
                <w:numId w:val="31"/>
              </w:numPr>
            </w:pPr>
          </w:p>
        </w:tc>
        <w:tc>
          <w:tcPr>
            <w:tcW w:w="1523" w:type="dxa"/>
            <w:vAlign w:val="bottom"/>
          </w:tcPr>
          <w:p w14:paraId="70AD8693" w14:textId="36E3E6D7" w:rsidR="00DE2E5B" w:rsidRPr="00965072" w:rsidRDefault="00DE2E5B" w:rsidP="00965072">
            <w:pPr>
              <w:jc w:val="center"/>
              <w:rPr>
                <w:rFonts w:cs="Arial"/>
                <w:b/>
                <w:bCs/>
                <w:sz w:val="20"/>
                <w:szCs w:val="20"/>
              </w:rPr>
            </w:pPr>
            <w:r w:rsidRPr="00965072">
              <w:rPr>
                <w:rFonts w:cs="Arial"/>
                <w:color w:val="000000"/>
                <w:sz w:val="20"/>
                <w:szCs w:val="20"/>
              </w:rPr>
              <w:t>A2.DC140</w:t>
            </w:r>
          </w:p>
        </w:tc>
        <w:tc>
          <w:tcPr>
            <w:tcW w:w="1316" w:type="dxa"/>
            <w:vAlign w:val="bottom"/>
          </w:tcPr>
          <w:p w14:paraId="4C109815" w14:textId="29E7062A" w:rsidR="00DE2E5B" w:rsidRPr="00965072" w:rsidRDefault="00DE2E5B" w:rsidP="00965072">
            <w:pPr>
              <w:jc w:val="center"/>
              <w:rPr>
                <w:rFonts w:cs="Arial"/>
                <w:b/>
                <w:bCs/>
                <w:sz w:val="20"/>
                <w:szCs w:val="20"/>
              </w:rPr>
            </w:pPr>
            <w:r w:rsidRPr="00965072">
              <w:rPr>
                <w:rFonts w:cs="Arial"/>
                <w:color w:val="000000"/>
                <w:sz w:val="20"/>
                <w:szCs w:val="20"/>
              </w:rPr>
              <w:t>192</w:t>
            </w:r>
          </w:p>
        </w:tc>
        <w:tc>
          <w:tcPr>
            <w:tcW w:w="1316" w:type="dxa"/>
            <w:vAlign w:val="bottom"/>
          </w:tcPr>
          <w:p w14:paraId="33A74003" w14:textId="47E97246" w:rsidR="00DE2E5B" w:rsidRPr="00965072" w:rsidRDefault="00DE2E5B" w:rsidP="00965072">
            <w:pPr>
              <w:jc w:val="center"/>
              <w:rPr>
                <w:rFonts w:cs="Arial"/>
                <w:b/>
                <w:bCs/>
                <w:sz w:val="20"/>
                <w:szCs w:val="20"/>
              </w:rPr>
            </w:pPr>
            <w:r w:rsidRPr="00965072">
              <w:rPr>
                <w:rFonts w:cs="Arial"/>
                <w:color w:val="000000"/>
                <w:sz w:val="20"/>
                <w:szCs w:val="20"/>
              </w:rPr>
              <w:t>Asfaltată</w:t>
            </w:r>
          </w:p>
        </w:tc>
        <w:tc>
          <w:tcPr>
            <w:tcW w:w="1280" w:type="dxa"/>
            <w:vAlign w:val="bottom"/>
          </w:tcPr>
          <w:p w14:paraId="324F7986" w14:textId="34470671" w:rsidR="00DE2E5B" w:rsidRPr="00965072" w:rsidRDefault="00DE2E5B" w:rsidP="00965072">
            <w:pPr>
              <w:jc w:val="center"/>
              <w:rPr>
                <w:rFonts w:cs="Arial"/>
                <w:b/>
                <w:bCs/>
                <w:sz w:val="20"/>
                <w:szCs w:val="20"/>
              </w:rPr>
            </w:pPr>
            <w:r w:rsidRPr="00965072">
              <w:rPr>
                <w:rFonts w:cs="Arial"/>
                <w:color w:val="000000"/>
                <w:sz w:val="20"/>
                <w:szCs w:val="20"/>
              </w:rPr>
              <w:t>1</w:t>
            </w:r>
          </w:p>
        </w:tc>
        <w:tc>
          <w:tcPr>
            <w:tcW w:w="1690" w:type="dxa"/>
            <w:vAlign w:val="bottom"/>
          </w:tcPr>
          <w:p w14:paraId="2DF5D9A1" w14:textId="23CEEDFA" w:rsidR="00DE2E5B" w:rsidRPr="00965072" w:rsidRDefault="00DE2E5B" w:rsidP="00965072">
            <w:pPr>
              <w:jc w:val="center"/>
              <w:rPr>
                <w:rFonts w:cs="Arial"/>
                <w:b/>
                <w:bCs/>
                <w:sz w:val="20"/>
                <w:szCs w:val="20"/>
              </w:rPr>
            </w:pPr>
            <w:r w:rsidRPr="00965072">
              <w:rPr>
                <w:rFonts w:cs="Arial"/>
                <w:color w:val="000000"/>
                <w:sz w:val="20"/>
                <w:szCs w:val="20"/>
              </w:rPr>
              <w:t>1056</w:t>
            </w:r>
          </w:p>
        </w:tc>
        <w:tc>
          <w:tcPr>
            <w:tcW w:w="1559" w:type="dxa"/>
            <w:vAlign w:val="bottom"/>
          </w:tcPr>
          <w:p w14:paraId="4BAAC80F" w14:textId="548C49E4" w:rsidR="00DE2E5B" w:rsidRPr="00965072" w:rsidRDefault="00DE2E5B" w:rsidP="00965072">
            <w:pPr>
              <w:jc w:val="center"/>
              <w:rPr>
                <w:rFonts w:cs="Arial"/>
                <w:b/>
                <w:bCs/>
                <w:sz w:val="20"/>
                <w:szCs w:val="20"/>
              </w:rPr>
            </w:pPr>
            <w:r w:rsidRPr="00965072">
              <w:rPr>
                <w:rFonts w:cs="Arial"/>
                <w:color w:val="000000"/>
                <w:sz w:val="20"/>
                <w:szCs w:val="20"/>
              </w:rPr>
              <w:t>40</w:t>
            </w:r>
          </w:p>
        </w:tc>
      </w:tr>
      <w:tr w:rsidR="00DE2E5B" w:rsidRPr="00965072" w14:paraId="10F2F6BB" w14:textId="77777777" w:rsidTr="00965072">
        <w:tc>
          <w:tcPr>
            <w:tcW w:w="1092" w:type="dxa"/>
          </w:tcPr>
          <w:p w14:paraId="65003A6E" w14:textId="77777777" w:rsidR="00DE2E5B" w:rsidRPr="00965072" w:rsidRDefault="00DE2E5B" w:rsidP="00965072">
            <w:pPr>
              <w:pStyle w:val="ListParagraph"/>
              <w:numPr>
                <w:ilvl w:val="0"/>
                <w:numId w:val="31"/>
              </w:numPr>
            </w:pPr>
          </w:p>
        </w:tc>
        <w:tc>
          <w:tcPr>
            <w:tcW w:w="1523" w:type="dxa"/>
            <w:vAlign w:val="bottom"/>
          </w:tcPr>
          <w:p w14:paraId="54CE8492" w14:textId="601B9FA5" w:rsidR="00DE2E5B" w:rsidRPr="00965072" w:rsidRDefault="00DE2E5B" w:rsidP="00965072">
            <w:pPr>
              <w:jc w:val="center"/>
              <w:rPr>
                <w:rFonts w:cs="Arial"/>
                <w:b/>
                <w:bCs/>
                <w:sz w:val="20"/>
                <w:szCs w:val="20"/>
              </w:rPr>
            </w:pPr>
            <w:r w:rsidRPr="00965072">
              <w:rPr>
                <w:rFonts w:cs="Arial"/>
                <w:color w:val="000000"/>
                <w:sz w:val="20"/>
                <w:szCs w:val="20"/>
              </w:rPr>
              <w:t>A3.DC140</w:t>
            </w:r>
          </w:p>
        </w:tc>
        <w:tc>
          <w:tcPr>
            <w:tcW w:w="1316" w:type="dxa"/>
            <w:vAlign w:val="bottom"/>
          </w:tcPr>
          <w:p w14:paraId="11C0C37D" w14:textId="5F8CE5EC" w:rsidR="00DE2E5B" w:rsidRPr="00965072" w:rsidRDefault="00DE2E5B" w:rsidP="00965072">
            <w:pPr>
              <w:jc w:val="center"/>
              <w:rPr>
                <w:rFonts w:cs="Arial"/>
                <w:b/>
                <w:bCs/>
                <w:sz w:val="20"/>
                <w:szCs w:val="20"/>
              </w:rPr>
            </w:pPr>
            <w:r w:rsidRPr="00965072">
              <w:rPr>
                <w:rFonts w:cs="Arial"/>
                <w:color w:val="000000"/>
                <w:sz w:val="20"/>
                <w:szCs w:val="20"/>
              </w:rPr>
              <w:t>1439</w:t>
            </w:r>
          </w:p>
        </w:tc>
        <w:tc>
          <w:tcPr>
            <w:tcW w:w="1316" w:type="dxa"/>
            <w:vAlign w:val="bottom"/>
          </w:tcPr>
          <w:p w14:paraId="2B183BD9" w14:textId="544F4CC9" w:rsidR="00DE2E5B" w:rsidRPr="00965072" w:rsidRDefault="00DE2E5B" w:rsidP="00965072">
            <w:pPr>
              <w:jc w:val="center"/>
              <w:rPr>
                <w:rFonts w:cs="Arial"/>
                <w:b/>
                <w:bCs/>
                <w:sz w:val="20"/>
                <w:szCs w:val="20"/>
              </w:rPr>
            </w:pPr>
            <w:r w:rsidRPr="00965072">
              <w:rPr>
                <w:rFonts w:cs="Arial"/>
                <w:color w:val="000000"/>
                <w:sz w:val="20"/>
                <w:szCs w:val="20"/>
              </w:rPr>
              <w:t>Asfaltată</w:t>
            </w:r>
          </w:p>
        </w:tc>
        <w:tc>
          <w:tcPr>
            <w:tcW w:w="1280" w:type="dxa"/>
            <w:vAlign w:val="bottom"/>
          </w:tcPr>
          <w:p w14:paraId="5BBCB877" w14:textId="0CB4DC38" w:rsidR="00DE2E5B" w:rsidRPr="00965072" w:rsidRDefault="00DE2E5B" w:rsidP="00965072">
            <w:pPr>
              <w:jc w:val="center"/>
              <w:rPr>
                <w:rFonts w:cs="Arial"/>
                <w:b/>
                <w:bCs/>
                <w:sz w:val="20"/>
                <w:szCs w:val="20"/>
              </w:rPr>
            </w:pPr>
            <w:r w:rsidRPr="00965072">
              <w:rPr>
                <w:rFonts w:cs="Arial"/>
                <w:color w:val="000000"/>
                <w:sz w:val="20"/>
                <w:szCs w:val="20"/>
              </w:rPr>
              <w:t>1</w:t>
            </w:r>
          </w:p>
        </w:tc>
        <w:tc>
          <w:tcPr>
            <w:tcW w:w="1690" w:type="dxa"/>
            <w:vAlign w:val="bottom"/>
          </w:tcPr>
          <w:p w14:paraId="71FD95C1" w14:textId="11711222" w:rsidR="00DE2E5B" w:rsidRPr="00965072" w:rsidRDefault="00DE2E5B" w:rsidP="00965072">
            <w:pPr>
              <w:jc w:val="center"/>
              <w:rPr>
                <w:rFonts w:cs="Arial"/>
                <w:b/>
                <w:bCs/>
                <w:sz w:val="20"/>
                <w:szCs w:val="20"/>
              </w:rPr>
            </w:pPr>
            <w:r w:rsidRPr="00965072">
              <w:rPr>
                <w:rFonts w:cs="Arial"/>
                <w:color w:val="000000"/>
                <w:sz w:val="20"/>
                <w:szCs w:val="20"/>
              </w:rPr>
              <w:t>7914.5</w:t>
            </w:r>
          </w:p>
        </w:tc>
        <w:tc>
          <w:tcPr>
            <w:tcW w:w="1559" w:type="dxa"/>
            <w:vAlign w:val="bottom"/>
          </w:tcPr>
          <w:p w14:paraId="2866F5DD" w14:textId="39D16843" w:rsidR="00DE2E5B" w:rsidRPr="00965072" w:rsidRDefault="00DE2E5B" w:rsidP="00965072">
            <w:pPr>
              <w:jc w:val="center"/>
              <w:rPr>
                <w:rFonts w:cs="Arial"/>
                <w:b/>
                <w:bCs/>
                <w:sz w:val="20"/>
                <w:szCs w:val="20"/>
              </w:rPr>
            </w:pPr>
            <w:r w:rsidRPr="00965072">
              <w:rPr>
                <w:rFonts w:cs="Arial"/>
                <w:color w:val="000000"/>
                <w:sz w:val="20"/>
                <w:szCs w:val="20"/>
              </w:rPr>
              <w:t>0</w:t>
            </w:r>
          </w:p>
        </w:tc>
      </w:tr>
      <w:tr w:rsidR="00DE2E5B" w:rsidRPr="00965072" w14:paraId="098FB806" w14:textId="77777777" w:rsidTr="00965072">
        <w:tc>
          <w:tcPr>
            <w:tcW w:w="1092" w:type="dxa"/>
          </w:tcPr>
          <w:p w14:paraId="53F0166F" w14:textId="77777777" w:rsidR="00DE2E5B" w:rsidRPr="00965072" w:rsidRDefault="00DE2E5B" w:rsidP="00965072">
            <w:pPr>
              <w:pStyle w:val="ListParagraph"/>
              <w:numPr>
                <w:ilvl w:val="0"/>
                <w:numId w:val="31"/>
              </w:numPr>
            </w:pPr>
          </w:p>
        </w:tc>
        <w:tc>
          <w:tcPr>
            <w:tcW w:w="1523" w:type="dxa"/>
            <w:vAlign w:val="bottom"/>
          </w:tcPr>
          <w:p w14:paraId="3C998A80" w14:textId="319997E0" w:rsidR="00DE2E5B" w:rsidRPr="00965072" w:rsidRDefault="00DE2E5B" w:rsidP="00965072">
            <w:pPr>
              <w:jc w:val="center"/>
              <w:rPr>
                <w:rFonts w:cs="Arial"/>
                <w:b/>
                <w:bCs/>
                <w:sz w:val="20"/>
                <w:szCs w:val="20"/>
              </w:rPr>
            </w:pPr>
            <w:r w:rsidRPr="00965072">
              <w:rPr>
                <w:rFonts w:cs="Arial"/>
                <w:color w:val="000000"/>
                <w:sz w:val="20"/>
                <w:szCs w:val="20"/>
              </w:rPr>
              <w:t>B1</w:t>
            </w:r>
          </w:p>
        </w:tc>
        <w:tc>
          <w:tcPr>
            <w:tcW w:w="1316" w:type="dxa"/>
            <w:vAlign w:val="bottom"/>
          </w:tcPr>
          <w:p w14:paraId="696312BC" w14:textId="6C64356D" w:rsidR="00DE2E5B" w:rsidRPr="00965072" w:rsidRDefault="00DE2E5B" w:rsidP="00965072">
            <w:pPr>
              <w:jc w:val="center"/>
              <w:rPr>
                <w:rFonts w:cs="Arial"/>
                <w:b/>
                <w:bCs/>
                <w:sz w:val="20"/>
                <w:szCs w:val="20"/>
              </w:rPr>
            </w:pPr>
            <w:r w:rsidRPr="00965072">
              <w:rPr>
                <w:rFonts w:cs="Arial"/>
                <w:color w:val="000000"/>
                <w:sz w:val="20"/>
                <w:szCs w:val="20"/>
              </w:rPr>
              <w:t>288</w:t>
            </w:r>
          </w:p>
        </w:tc>
        <w:tc>
          <w:tcPr>
            <w:tcW w:w="1316" w:type="dxa"/>
            <w:vAlign w:val="bottom"/>
          </w:tcPr>
          <w:p w14:paraId="18D2A605" w14:textId="791C234B"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6437BA9F" w14:textId="70D2A1B2"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48FF576D" w14:textId="5B9224FF" w:rsidR="00DE2E5B" w:rsidRPr="00965072" w:rsidRDefault="00DE2E5B" w:rsidP="00965072">
            <w:pPr>
              <w:jc w:val="center"/>
              <w:rPr>
                <w:rFonts w:cs="Arial"/>
                <w:b/>
                <w:bCs/>
                <w:sz w:val="20"/>
                <w:szCs w:val="20"/>
              </w:rPr>
            </w:pPr>
            <w:r w:rsidRPr="00965072">
              <w:rPr>
                <w:rFonts w:cs="Arial"/>
                <w:color w:val="000000"/>
                <w:sz w:val="20"/>
                <w:szCs w:val="20"/>
              </w:rPr>
              <w:t>864</w:t>
            </w:r>
          </w:p>
        </w:tc>
        <w:tc>
          <w:tcPr>
            <w:tcW w:w="1559" w:type="dxa"/>
            <w:vAlign w:val="bottom"/>
          </w:tcPr>
          <w:p w14:paraId="06C9DF7F" w14:textId="10A223E1" w:rsidR="00DE2E5B" w:rsidRPr="00965072" w:rsidRDefault="00DE2E5B" w:rsidP="00965072">
            <w:pPr>
              <w:jc w:val="center"/>
              <w:rPr>
                <w:rFonts w:cs="Arial"/>
                <w:b/>
                <w:bCs/>
                <w:sz w:val="20"/>
                <w:szCs w:val="20"/>
              </w:rPr>
            </w:pPr>
            <w:r w:rsidRPr="00965072">
              <w:rPr>
                <w:rFonts w:cs="Arial"/>
                <w:color w:val="000000"/>
                <w:sz w:val="20"/>
                <w:szCs w:val="20"/>
              </w:rPr>
              <w:t>78</w:t>
            </w:r>
          </w:p>
        </w:tc>
      </w:tr>
      <w:tr w:rsidR="00DE2E5B" w:rsidRPr="00965072" w14:paraId="21EC1EF5" w14:textId="77777777" w:rsidTr="00965072">
        <w:tc>
          <w:tcPr>
            <w:tcW w:w="1092" w:type="dxa"/>
          </w:tcPr>
          <w:p w14:paraId="69936A16" w14:textId="77777777" w:rsidR="00DE2E5B" w:rsidRPr="00965072" w:rsidRDefault="00DE2E5B" w:rsidP="00965072">
            <w:pPr>
              <w:pStyle w:val="ListParagraph"/>
              <w:numPr>
                <w:ilvl w:val="0"/>
                <w:numId w:val="31"/>
              </w:numPr>
            </w:pPr>
          </w:p>
        </w:tc>
        <w:tc>
          <w:tcPr>
            <w:tcW w:w="1523" w:type="dxa"/>
            <w:vAlign w:val="bottom"/>
          </w:tcPr>
          <w:p w14:paraId="5759B8C4" w14:textId="37472F07" w:rsidR="00DE2E5B" w:rsidRPr="00965072" w:rsidRDefault="00DE2E5B" w:rsidP="00965072">
            <w:pPr>
              <w:jc w:val="center"/>
              <w:rPr>
                <w:rFonts w:cs="Arial"/>
                <w:b/>
                <w:bCs/>
                <w:sz w:val="20"/>
                <w:szCs w:val="20"/>
              </w:rPr>
            </w:pPr>
            <w:r w:rsidRPr="00965072">
              <w:rPr>
                <w:rFonts w:cs="Arial"/>
                <w:color w:val="000000"/>
                <w:sz w:val="20"/>
                <w:szCs w:val="20"/>
              </w:rPr>
              <w:t>B2</w:t>
            </w:r>
          </w:p>
        </w:tc>
        <w:tc>
          <w:tcPr>
            <w:tcW w:w="1316" w:type="dxa"/>
            <w:vAlign w:val="bottom"/>
          </w:tcPr>
          <w:p w14:paraId="28120AD3" w14:textId="40E3F38A" w:rsidR="00DE2E5B" w:rsidRPr="00965072" w:rsidRDefault="00DE2E5B" w:rsidP="00965072">
            <w:pPr>
              <w:jc w:val="center"/>
              <w:rPr>
                <w:rFonts w:cs="Arial"/>
                <w:b/>
                <w:bCs/>
                <w:sz w:val="20"/>
                <w:szCs w:val="20"/>
              </w:rPr>
            </w:pPr>
            <w:r w:rsidRPr="00965072">
              <w:rPr>
                <w:rFonts w:cs="Arial"/>
                <w:color w:val="000000"/>
                <w:sz w:val="20"/>
                <w:szCs w:val="20"/>
              </w:rPr>
              <w:t>710</w:t>
            </w:r>
          </w:p>
        </w:tc>
        <w:tc>
          <w:tcPr>
            <w:tcW w:w="1316" w:type="dxa"/>
            <w:vAlign w:val="bottom"/>
          </w:tcPr>
          <w:p w14:paraId="57360F67" w14:textId="4035A85B"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4FF9B896" w14:textId="789A7158"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3A2B27FC" w14:textId="57FB3AB3" w:rsidR="00DE2E5B" w:rsidRPr="00965072" w:rsidRDefault="00DE2E5B" w:rsidP="00965072">
            <w:pPr>
              <w:jc w:val="center"/>
              <w:rPr>
                <w:rFonts w:cs="Arial"/>
                <w:b/>
                <w:bCs/>
                <w:sz w:val="20"/>
                <w:szCs w:val="20"/>
              </w:rPr>
            </w:pPr>
            <w:r w:rsidRPr="00965072">
              <w:rPr>
                <w:rFonts w:cs="Arial"/>
                <w:color w:val="000000"/>
                <w:sz w:val="20"/>
                <w:szCs w:val="20"/>
              </w:rPr>
              <w:t>2130</w:t>
            </w:r>
          </w:p>
        </w:tc>
        <w:tc>
          <w:tcPr>
            <w:tcW w:w="1559" w:type="dxa"/>
            <w:vAlign w:val="bottom"/>
          </w:tcPr>
          <w:p w14:paraId="24A9D20E" w14:textId="5C07B713" w:rsidR="00DE2E5B" w:rsidRPr="00965072" w:rsidRDefault="00DE2E5B" w:rsidP="00965072">
            <w:pPr>
              <w:jc w:val="center"/>
              <w:rPr>
                <w:rFonts w:cs="Arial"/>
                <w:b/>
                <w:bCs/>
                <w:sz w:val="20"/>
                <w:szCs w:val="20"/>
              </w:rPr>
            </w:pPr>
            <w:r w:rsidRPr="00965072">
              <w:rPr>
                <w:rFonts w:cs="Arial"/>
                <w:color w:val="000000"/>
                <w:sz w:val="20"/>
                <w:szCs w:val="20"/>
              </w:rPr>
              <w:t>155</w:t>
            </w:r>
          </w:p>
        </w:tc>
      </w:tr>
      <w:tr w:rsidR="00DE2E5B" w:rsidRPr="00965072" w14:paraId="2FA94140" w14:textId="77777777" w:rsidTr="00965072">
        <w:tc>
          <w:tcPr>
            <w:tcW w:w="1092" w:type="dxa"/>
          </w:tcPr>
          <w:p w14:paraId="7A6C557F" w14:textId="77777777" w:rsidR="00DE2E5B" w:rsidRPr="00965072" w:rsidRDefault="00DE2E5B" w:rsidP="00965072">
            <w:pPr>
              <w:pStyle w:val="ListParagraph"/>
              <w:numPr>
                <w:ilvl w:val="0"/>
                <w:numId w:val="31"/>
              </w:numPr>
            </w:pPr>
          </w:p>
        </w:tc>
        <w:tc>
          <w:tcPr>
            <w:tcW w:w="1523" w:type="dxa"/>
            <w:vAlign w:val="bottom"/>
          </w:tcPr>
          <w:p w14:paraId="2918E7B1" w14:textId="2F0729C6" w:rsidR="00DE2E5B" w:rsidRPr="00965072" w:rsidRDefault="00DE2E5B" w:rsidP="00965072">
            <w:pPr>
              <w:jc w:val="center"/>
              <w:rPr>
                <w:rFonts w:cs="Arial"/>
                <w:b/>
                <w:bCs/>
                <w:sz w:val="20"/>
                <w:szCs w:val="20"/>
              </w:rPr>
            </w:pPr>
            <w:r w:rsidRPr="00965072">
              <w:rPr>
                <w:rFonts w:cs="Arial"/>
                <w:color w:val="000000"/>
                <w:sz w:val="20"/>
                <w:szCs w:val="20"/>
              </w:rPr>
              <w:t>B3</w:t>
            </w:r>
          </w:p>
        </w:tc>
        <w:tc>
          <w:tcPr>
            <w:tcW w:w="1316" w:type="dxa"/>
            <w:vAlign w:val="bottom"/>
          </w:tcPr>
          <w:p w14:paraId="3B7D4333" w14:textId="40DA4A8D" w:rsidR="00DE2E5B" w:rsidRPr="00965072" w:rsidRDefault="00DE2E5B" w:rsidP="00965072">
            <w:pPr>
              <w:jc w:val="center"/>
              <w:rPr>
                <w:rFonts w:cs="Arial"/>
                <w:b/>
                <w:bCs/>
                <w:sz w:val="20"/>
                <w:szCs w:val="20"/>
              </w:rPr>
            </w:pPr>
            <w:r w:rsidRPr="00965072">
              <w:rPr>
                <w:rFonts w:cs="Arial"/>
                <w:color w:val="000000"/>
                <w:sz w:val="20"/>
                <w:szCs w:val="20"/>
              </w:rPr>
              <w:t>135</w:t>
            </w:r>
          </w:p>
        </w:tc>
        <w:tc>
          <w:tcPr>
            <w:tcW w:w="1316" w:type="dxa"/>
            <w:vAlign w:val="bottom"/>
          </w:tcPr>
          <w:p w14:paraId="4F87C375" w14:textId="055AB7EE"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266247BB" w14:textId="49DAF590"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23669DD0" w14:textId="700B8241" w:rsidR="00DE2E5B" w:rsidRPr="00965072" w:rsidRDefault="00DE2E5B" w:rsidP="00965072">
            <w:pPr>
              <w:jc w:val="center"/>
              <w:rPr>
                <w:rFonts w:cs="Arial"/>
                <w:b/>
                <w:bCs/>
                <w:sz w:val="20"/>
                <w:szCs w:val="20"/>
              </w:rPr>
            </w:pPr>
            <w:r w:rsidRPr="00965072">
              <w:rPr>
                <w:rFonts w:cs="Arial"/>
                <w:color w:val="000000"/>
                <w:sz w:val="20"/>
                <w:szCs w:val="20"/>
              </w:rPr>
              <w:t>405</w:t>
            </w:r>
          </w:p>
        </w:tc>
        <w:tc>
          <w:tcPr>
            <w:tcW w:w="1559" w:type="dxa"/>
            <w:vAlign w:val="bottom"/>
          </w:tcPr>
          <w:p w14:paraId="32C0F5FA" w14:textId="0490FBDE" w:rsidR="00DE2E5B" w:rsidRPr="00965072" w:rsidRDefault="00DE2E5B" w:rsidP="00965072">
            <w:pPr>
              <w:jc w:val="center"/>
              <w:rPr>
                <w:rFonts w:cs="Arial"/>
                <w:b/>
                <w:bCs/>
                <w:sz w:val="20"/>
                <w:szCs w:val="20"/>
              </w:rPr>
            </w:pPr>
            <w:r w:rsidRPr="00965072">
              <w:rPr>
                <w:rFonts w:cs="Arial"/>
                <w:color w:val="000000"/>
                <w:sz w:val="20"/>
                <w:szCs w:val="20"/>
              </w:rPr>
              <w:t>80</w:t>
            </w:r>
          </w:p>
        </w:tc>
      </w:tr>
      <w:tr w:rsidR="00DE2E5B" w:rsidRPr="00965072" w14:paraId="47B621FC" w14:textId="77777777" w:rsidTr="00965072">
        <w:tc>
          <w:tcPr>
            <w:tcW w:w="1092" w:type="dxa"/>
          </w:tcPr>
          <w:p w14:paraId="0B390E64" w14:textId="77777777" w:rsidR="00DE2E5B" w:rsidRPr="00965072" w:rsidRDefault="00DE2E5B" w:rsidP="00965072">
            <w:pPr>
              <w:pStyle w:val="ListParagraph"/>
              <w:numPr>
                <w:ilvl w:val="0"/>
                <w:numId w:val="31"/>
              </w:numPr>
            </w:pPr>
          </w:p>
        </w:tc>
        <w:tc>
          <w:tcPr>
            <w:tcW w:w="1523" w:type="dxa"/>
            <w:vAlign w:val="bottom"/>
          </w:tcPr>
          <w:p w14:paraId="26E9D983" w14:textId="491B17B0" w:rsidR="00DE2E5B" w:rsidRPr="00965072" w:rsidRDefault="00DE2E5B" w:rsidP="00965072">
            <w:pPr>
              <w:jc w:val="center"/>
              <w:rPr>
                <w:rFonts w:cs="Arial"/>
                <w:b/>
                <w:bCs/>
                <w:sz w:val="20"/>
                <w:szCs w:val="20"/>
              </w:rPr>
            </w:pPr>
            <w:r w:rsidRPr="00965072">
              <w:rPr>
                <w:rFonts w:cs="Arial"/>
                <w:color w:val="000000"/>
                <w:sz w:val="20"/>
                <w:szCs w:val="20"/>
              </w:rPr>
              <w:t>B4</w:t>
            </w:r>
          </w:p>
        </w:tc>
        <w:tc>
          <w:tcPr>
            <w:tcW w:w="1316" w:type="dxa"/>
            <w:vAlign w:val="bottom"/>
          </w:tcPr>
          <w:p w14:paraId="744A3F7E" w14:textId="2F68A2F0" w:rsidR="00DE2E5B" w:rsidRPr="00965072" w:rsidRDefault="00DE2E5B" w:rsidP="00965072">
            <w:pPr>
              <w:jc w:val="center"/>
              <w:rPr>
                <w:rFonts w:cs="Arial"/>
                <w:b/>
                <w:bCs/>
                <w:sz w:val="20"/>
                <w:szCs w:val="20"/>
              </w:rPr>
            </w:pPr>
            <w:r w:rsidRPr="00965072">
              <w:rPr>
                <w:rFonts w:cs="Arial"/>
                <w:color w:val="000000"/>
                <w:sz w:val="20"/>
                <w:szCs w:val="20"/>
              </w:rPr>
              <w:t>538</w:t>
            </w:r>
          </w:p>
        </w:tc>
        <w:tc>
          <w:tcPr>
            <w:tcW w:w="1316" w:type="dxa"/>
            <w:vAlign w:val="bottom"/>
          </w:tcPr>
          <w:p w14:paraId="5F72BADC" w14:textId="007986E4"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4F776DF3" w14:textId="123D7575"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33C1EFED" w14:textId="5ACFD1CF" w:rsidR="00DE2E5B" w:rsidRPr="00965072" w:rsidRDefault="00DE2E5B" w:rsidP="00965072">
            <w:pPr>
              <w:jc w:val="center"/>
              <w:rPr>
                <w:rFonts w:cs="Arial"/>
                <w:b/>
                <w:bCs/>
                <w:sz w:val="20"/>
                <w:szCs w:val="20"/>
              </w:rPr>
            </w:pPr>
            <w:r w:rsidRPr="00965072">
              <w:rPr>
                <w:rFonts w:cs="Arial"/>
                <w:color w:val="000000"/>
                <w:sz w:val="20"/>
                <w:szCs w:val="20"/>
              </w:rPr>
              <w:t>1614</w:t>
            </w:r>
          </w:p>
        </w:tc>
        <w:tc>
          <w:tcPr>
            <w:tcW w:w="1559" w:type="dxa"/>
            <w:vAlign w:val="bottom"/>
          </w:tcPr>
          <w:p w14:paraId="321E191C" w14:textId="71B0D6E6" w:rsidR="00DE2E5B" w:rsidRPr="00965072" w:rsidRDefault="00DE2E5B" w:rsidP="00965072">
            <w:pPr>
              <w:jc w:val="center"/>
              <w:rPr>
                <w:rFonts w:cs="Arial"/>
                <w:b/>
                <w:bCs/>
                <w:sz w:val="20"/>
                <w:szCs w:val="20"/>
              </w:rPr>
            </w:pPr>
            <w:r w:rsidRPr="00965072">
              <w:rPr>
                <w:rFonts w:cs="Arial"/>
                <w:color w:val="000000"/>
                <w:sz w:val="20"/>
                <w:szCs w:val="20"/>
              </w:rPr>
              <w:t>108</w:t>
            </w:r>
          </w:p>
        </w:tc>
      </w:tr>
      <w:tr w:rsidR="00DE2E5B" w:rsidRPr="00965072" w14:paraId="41B4DDAA" w14:textId="77777777" w:rsidTr="00965072">
        <w:tc>
          <w:tcPr>
            <w:tcW w:w="1092" w:type="dxa"/>
          </w:tcPr>
          <w:p w14:paraId="16FECB2C" w14:textId="77777777" w:rsidR="00DE2E5B" w:rsidRPr="00965072" w:rsidRDefault="00DE2E5B" w:rsidP="00965072">
            <w:pPr>
              <w:pStyle w:val="ListParagraph"/>
              <w:numPr>
                <w:ilvl w:val="0"/>
                <w:numId w:val="31"/>
              </w:numPr>
            </w:pPr>
          </w:p>
        </w:tc>
        <w:tc>
          <w:tcPr>
            <w:tcW w:w="1523" w:type="dxa"/>
            <w:vAlign w:val="bottom"/>
          </w:tcPr>
          <w:p w14:paraId="47C51433" w14:textId="28313A8E" w:rsidR="00DE2E5B" w:rsidRPr="00965072" w:rsidRDefault="00DE2E5B" w:rsidP="00965072">
            <w:pPr>
              <w:jc w:val="center"/>
              <w:rPr>
                <w:rFonts w:cs="Arial"/>
                <w:b/>
                <w:bCs/>
                <w:sz w:val="20"/>
                <w:szCs w:val="20"/>
              </w:rPr>
            </w:pPr>
            <w:r w:rsidRPr="00965072">
              <w:rPr>
                <w:rFonts w:cs="Arial"/>
                <w:color w:val="000000"/>
                <w:sz w:val="20"/>
                <w:szCs w:val="20"/>
              </w:rPr>
              <w:t>B5</w:t>
            </w:r>
          </w:p>
        </w:tc>
        <w:tc>
          <w:tcPr>
            <w:tcW w:w="1316" w:type="dxa"/>
            <w:vAlign w:val="bottom"/>
          </w:tcPr>
          <w:p w14:paraId="6EA4D1B9" w14:textId="03A01CF3" w:rsidR="00DE2E5B" w:rsidRPr="00965072" w:rsidRDefault="00DE2E5B" w:rsidP="00965072">
            <w:pPr>
              <w:jc w:val="center"/>
              <w:rPr>
                <w:rFonts w:cs="Arial"/>
                <w:b/>
                <w:bCs/>
                <w:sz w:val="20"/>
                <w:szCs w:val="20"/>
              </w:rPr>
            </w:pPr>
            <w:r w:rsidRPr="00965072">
              <w:rPr>
                <w:rFonts w:cs="Arial"/>
                <w:color w:val="000000"/>
                <w:sz w:val="20"/>
                <w:szCs w:val="20"/>
              </w:rPr>
              <w:t>579</w:t>
            </w:r>
          </w:p>
        </w:tc>
        <w:tc>
          <w:tcPr>
            <w:tcW w:w="1316" w:type="dxa"/>
            <w:vAlign w:val="bottom"/>
          </w:tcPr>
          <w:p w14:paraId="440EA74F" w14:textId="0F7A77C6"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01355A58" w14:textId="39634F42"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76D790DF" w14:textId="31E467E6" w:rsidR="00DE2E5B" w:rsidRPr="00965072" w:rsidRDefault="00DE2E5B" w:rsidP="00965072">
            <w:pPr>
              <w:jc w:val="center"/>
              <w:rPr>
                <w:rFonts w:cs="Arial"/>
                <w:b/>
                <w:bCs/>
                <w:sz w:val="20"/>
                <w:szCs w:val="20"/>
              </w:rPr>
            </w:pPr>
            <w:r w:rsidRPr="00965072">
              <w:rPr>
                <w:rFonts w:cs="Arial"/>
                <w:color w:val="000000"/>
                <w:sz w:val="20"/>
                <w:szCs w:val="20"/>
              </w:rPr>
              <w:t>1737</w:t>
            </w:r>
          </w:p>
        </w:tc>
        <w:tc>
          <w:tcPr>
            <w:tcW w:w="1559" w:type="dxa"/>
            <w:vAlign w:val="bottom"/>
          </w:tcPr>
          <w:p w14:paraId="46DDAFFA" w14:textId="2272C2FD" w:rsidR="00DE2E5B" w:rsidRPr="00965072" w:rsidRDefault="00DE2E5B" w:rsidP="00965072">
            <w:pPr>
              <w:jc w:val="center"/>
              <w:rPr>
                <w:rFonts w:cs="Arial"/>
                <w:b/>
                <w:bCs/>
                <w:sz w:val="20"/>
                <w:szCs w:val="20"/>
              </w:rPr>
            </w:pPr>
            <w:r w:rsidRPr="00965072">
              <w:rPr>
                <w:rFonts w:cs="Arial"/>
                <w:color w:val="000000"/>
                <w:sz w:val="20"/>
                <w:szCs w:val="20"/>
              </w:rPr>
              <w:t>115</w:t>
            </w:r>
          </w:p>
        </w:tc>
      </w:tr>
      <w:tr w:rsidR="00DE2E5B" w:rsidRPr="00965072" w14:paraId="63EA0A16" w14:textId="77777777" w:rsidTr="00965072">
        <w:tc>
          <w:tcPr>
            <w:tcW w:w="1092" w:type="dxa"/>
          </w:tcPr>
          <w:p w14:paraId="52A8A669" w14:textId="77777777" w:rsidR="00DE2E5B" w:rsidRPr="00965072" w:rsidRDefault="00DE2E5B" w:rsidP="00965072">
            <w:pPr>
              <w:pStyle w:val="ListParagraph"/>
              <w:numPr>
                <w:ilvl w:val="0"/>
                <w:numId w:val="31"/>
              </w:numPr>
            </w:pPr>
          </w:p>
        </w:tc>
        <w:tc>
          <w:tcPr>
            <w:tcW w:w="1523" w:type="dxa"/>
            <w:vAlign w:val="bottom"/>
          </w:tcPr>
          <w:p w14:paraId="2B04FA50" w14:textId="3AE188C4" w:rsidR="00DE2E5B" w:rsidRPr="00965072" w:rsidRDefault="00DE2E5B" w:rsidP="00965072">
            <w:pPr>
              <w:jc w:val="center"/>
              <w:rPr>
                <w:rFonts w:cs="Arial"/>
                <w:b/>
                <w:bCs/>
                <w:sz w:val="20"/>
                <w:szCs w:val="20"/>
              </w:rPr>
            </w:pPr>
            <w:r w:rsidRPr="00965072">
              <w:rPr>
                <w:rFonts w:cs="Arial"/>
                <w:color w:val="000000"/>
                <w:sz w:val="20"/>
                <w:szCs w:val="20"/>
              </w:rPr>
              <w:t>B6</w:t>
            </w:r>
            <w:r w:rsidR="003B4455" w:rsidRPr="00965072">
              <w:rPr>
                <w:rFonts w:cs="Arial"/>
                <w:color w:val="000000"/>
                <w:sz w:val="20"/>
                <w:szCs w:val="20"/>
              </w:rPr>
              <w:t>.</w:t>
            </w:r>
            <w:r w:rsidRPr="00965072">
              <w:rPr>
                <w:rFonts w:cs="Arial"/>
                <w:color w:val="000000"/>
                <w:sz w:val="20"/>
                <w:szCs w:val="20"/>
              </w:rPr>
              <w:t>DC141A</w:t>
            </w:r>
          </w:p>
        </w:tc>
        <w:tc>
          <w:tcPr>
            <w:tcW w:w="1316" w:type="dxa"/>
            <w:vAlign w:val="bottom"/>
          </w:tcPr>
          <w:p w14:paraId="7903A5AD" w14:textId="07906F8F" w:rsidR="00DE2E5B" w:rsidRPr="00965072" w:rsidRDefault="00DE2E5B" w:rsidP="00965072">
            <w:pPr>
              <w:jc w:val="center"/>
              <w:rPr>
                <w:rFonts w:cs="Arial"/>
                <w:b/>
                <w:bCs/>
                <w:sz w:val="20"/>
                <w:szCs w:val="20"/>
              </w:rPr>
            </w:pPr>
            <w:r w:rsidRPr="00965072">
              <w:rPr>
                <w:rFonts w:cs="Arial"/>
                <w:color w:val="000000"/>
                <w:sz w:val="20"/>
                <w:szCs w:val="20"/>
              </w:rPr>
              <w:t>555</w:t>
            </w:r>
          </w:p>
        </w:tc>
        <w:tc>
          <w:tcPr>
            <w:tcW w:w="1316" w:type="dxa"/>
            <w:vAlign w:val="bottom"/>
          </w:tcPr>
          <w:p w14:paraId="1BF7DD27" w14:textId="5E55C897"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0EEBEC06" w14:textId="6836C8A0"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0BCA6744" w14:textId="18BB8A47" w:rsidR="00DE2E5B" w:rsidRPr="00965072" w:rsidRDefault="00DE2E5B" w:rsidP="00965072">
            <w:pPr>
              <w:jc w:val="center"/>
              <w:rPr>
                <w:rFonts w:cs="Arial"/>
                <w:b/>
                <w:bCs/>
                <w:sz w:val="20"/>
                <w:szCs w:val="20"/>
              </w:rPr>
            </w:pPr>
            <w:r w:rsidRPr="00965072">
              <w:rPr>
                <w:rFonts w:cs="Arial"/>
                <w:color w:val="000000"/>
                <w:sz w:val="20"/>
                <w:szCs w:val="20"/>
              </w:rPr>
              <w:t>1665</w:t>
            </w:r>
          </w:p>
        </w:tc>
        <w:tc>
          <w:tcPr>
            <w:tcW w:w="1559" w:type="dxa"/>
            <w:vAlign w:val="bottom"/>
          </w:tcPr>
          <w:p w14:paraId="6EE8614F" w14:textId="6DB48BB3" w:rsidR="00DE2E5B" w:rsidRPr="00965072" w:rsidRDefault="00DE2E5B" w:rsidP="00965072">
            <w:pPr>
              <w:jc w:val="center"/>
              <w:rPr>
                <w:rFonts w:cs="Arial"/>
                <w:b/>
                <w:bCs/>
                <w:sz w:val="20"/>
                <w:szCs w:val="20"/>
              </w:rPr>
            </w:pPr>
            <w:r w:rsidRPr="00965072">
              <w:rPr>
                <w:rFonts w:cs="Arial"/>
                <w:color w:val="000000"/>
                <w:sz w:val="20"/>
                <w:szCs w:val="20"/>
              </w:rPr>
              <w:t>80</w:t>
            </w:r>
          </w:p>
        </w:tc>
      </w:tr>
      <w:tr w:rsidR="00DE2E5B" w:rsidRPr="00965072" w14:paraId="31D19930" w14:textId="77777777" w:rsidTr="00965072">
        <w:tc>
          <w:tcPr>
            <w:tcW w:w="1092" w:type="dxa"/>
          </w:tcPr>
          <w:p w14:paraId="2491C789" w14:textId="77777777" w:rsidR="00DE2E5B" w:rsidRPr="00965072" w:rsidRDefault="00DE2E5B" w:rsidP="00965072">
            <w:pPr>
              <w:pStyle w:val="ListParagraph"/>
              <w:numPr>
                <w:ilvl w:val="0"/>
                <w:numId w:val="31"/>
              </w:numPr>
            </w:pPr>
          </w:p>
        </w:tc>
        <w:tc>
          <w:tcPr>
            <w:tcW w:w="1523" w:type="dxa"/>
            <w:vAlign w:val="bottom"/>
          </w:tcPr>
          <w:p w14:paraId="07A08892" w14:textId="42603DED" w:rsidR="00DE2E5B" w:rsidRPr="00965072" w:rsidRDefault="00DE2E5B" w:rsidP="00965072">
            <w:pPr>
              <w:jc w:val="center"/>
              <w:rPr>
                <w:rFonts w:cs="Arial"/>
                <w:b/>
                <w:bCs/>
                <w:sz w:val="20"/>
                <w:szCs w:val="20"/>
              </w:rPr>
            </w:pPr>
            <w:r w:rsidRPr="00965072">
              <w:rPr>
                <w:rFonts w:cs="Arial"/>
                <w:color w:val="000000"/>
                <w:sz w:val="20"/>
                <w:szCs w:val="20"/>
              </w:rPr>
              <w:t>B7</w:t>
            </w:r>
          </w:p>
        </w:tc>
        <w:tc>
          <w:tcPr>
            <w:tcW w:w="1316" w:type="dxa"/>
            <w:vAlign w:val="bottom"/>
          </w:tcPr>
          <w:p w14:paraId="34A40C8D" w14:textId="01347628" w:rsidR="00DE2E5B" w:rsidRPr="00965072" w:rsidRDefault="00DE2E5B" w:rsidP="00965072">
            <w:pPr>
              <w:jc w:val="center"/>
              <w:rPr>
                <w:rFonts w:cs="Arial"/>
                <w:b/>
                <w:bCs/>
                <w:sz w:val="20"/>
                <w:szCs w:val="20"/>
              </w:rPr>
            </w:pPr>
            <w:r w:rsidRPr="00965072">
              <w:rPr>
                <w:rFonts w:cs="Arial"/>
                <w:color w:val="000000"/>
                <w:sz w:val="20"/>
                <w:szCs w:val="20"/>
              </w:rPr>
              <w:t>402</w:t>
            </w:r>
          </w:p>
        </w:tc>
        <w:tc>
          <w:tcPr>
            <w:tcW w:w="1316" w:type="dxa"/>
            <w:vAlign w:val="bottom"/>
          </w:tcPr>
          <w:p w14:paraId="148249F4" w14:textId="2DA66268"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655BC91D" w14:textId="6F2507CD"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0D3F5593" w14:textId="7AA93C54" w:rsidR="00DE2E5B" w:rsidRPr="00965072" w:rsidRDefault="00DE2E5B" w:rsidP="00965072">
            <w:pPr>
              <w:jc w:val="center"/>
              <w:rPr>
                <w:rFonts w:cs="Arial"/>
                <w:b/>
                <w:bCs/>
                <w:sz w:val="20"/>
                <w:szCs w:val="20"/>
              </w:rPr>
            </w:pPr>
            <w:r w:rsidRPr="00965072">
              <w:rPr>
                <w:rFonts w:cs="Arial"/>
                <w:color w:val="000000"/>
                <w:sz w:val="20"/>
                <w:szCs w:val="20"/>
              </w:rPr>
              <w:t>1206</w:t>
            </w:r>
          </w:p>
        </w:tc>
        <w:tc>
          <w:tcPr>
            <w:tcW w:w="1559" w:type="dxa"/>
            <w:vAlign w:val="bottom"/>
          </w:tcPr>
          <w:p w14:paraId="51C29B6E" w14:textId="497C6245" w:rsidR="00DE2E5B" w:rsidRPr="00965072" w:rsidRDefault="00DE2E5B" w:rsidP="00965072">
            <w:pPr>
              <w:jc w:val="center"/>
              <w:rPr>
                <w:rFonts w:cs="Arial"/>
                <w:b/>
                <w:bCs/>
                <w:sz w:val="20"/>
                <w:szCs w:val="20"/>
              </w:rPr>
            </w:pPr>
            <w:r w:rsidRPr="00965072">
              <w:rPr>
                <w:rFonts w:cs="Arial"/>
                <w:color w:val="000000"/>
                <w:sz w:val="20"/>
                <w:szCs w:val="20"/>
              </w:rPr>
              <w:t>70</w:t>
            </w:r>
          </w:p>
        </w:tc>
      </w:tr>
      <w:tr w:rsidR="00DE2E5B" w:rsidRPr="00965072" w14:paraId="0A97160F" w14:textId="77777777" w:rsidTr="00965072">
        <w:tc>
          <w:tcPr>
            <w:tcW w:w="1092" w:type="dxa"/>
          </w:tcPr>
          <w:p w14:paraId="50EE9230" w14:textId="77777777" w:rsidR="00DE2E5B" w:rsidRPr="00965072" w:rsidRDefault="00DE2E5B" w:rsidP="00965072">
            <w:pPr>
              <w:pStyle w:val="ListParagraph"/>
              <w:numPr>
                <w:ilvl w:val="0"/>
                <w:numId w:val="31"/>
              </w:numPr>
            </w:pPr>
          </w:p>
        </w:tc>
        <w:tc>
          <w:tcPr>
            <w:tcW w:w="1523" w:type="dxa"/>
            <w:vAlign w:val="bottom"/>
          </w:tcPr>
          <w:p w14:paraId="6B6B2DC7" w14:textId="43D2BF5E" w:rsidR="00DE2E5B" w:rsidRPr="00965072" w:rsidRDefault="00DE2E5B" w:rsidP="00965072">
            <w:pPr>
              <w:jc w:val="center"/>
              <w:rPr>
                <w:rFonts w:cs="Arial"/>
                <w:b/>
                <w:bCs/>
                <w:sz w:val="20"/>
                <w:szCs w:val="20"/>
              </w:rPr>
            </w:pPr>
            <w:r w:rsidRPr="00965072">
              <w:rPr>
                <w:rFonts w:cs="Arial"/>
                <w:color w:val="000000"/>
                <w:sz w:val="20"/>
                <w:szCs w:val="20"/>
              </w:rPr>
              <w:t>B8</w:t>
            </w:r>
          </w:p>
        </w:tc>
        <w:tc>
          <w:tcPr>
            <w:tcW w:w="1316" w:type="dxa"/>
            <w:vAlign w:val="bottom"/>
          </w:tcPr>
          <w:p w14:paraId="09C80C2E" w14:textId="07044BE0" w:rsidR="00DE2E5B" w:rsidRPr="00965072" w:rsidRDefault="00DE2E5B" w:rsidP="00965072">
            <w:pPr>
              <w:jc w:val="center"/>
              <w:rPr>
                <w:rFonts w:cs="Arial"/>
                <w:b/>
                <w:bCs/>
                <w:sz w:val="20"/>
                <w:szCs w:val="20"/>
              </w:rPr>
            </w:pPr>
            <w:r w:rsidRPr="00965072">
              <w:rPr>
                <w:rFonts w:cs="Arial"/>
                <w:color w:val="000000"/>
                <w:sz w:val="20"/>
                <w:szCs w:val="20"/>
              </w:rPr>
              <w:t>432</w:t>
            </w:r>
          </w:p>
        </w:tc>
        <w:tc>
          <w:tcPr>
            <w:tcW w:w="1316" w:type="dxa"/>
            <w:vAlign w:val="bottom"/>
          </w:tcPr>
          <w:p w14:paraId="5A87EEF1" w14:textId="1B3A068C"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2BE6702A" w14:textId="792032E7"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4269C237" w14:textId="634DBF47" w:rsidR="00DE2E5B" w:rsidRPr="00965072" w:rsidRDefault="00DE2E5B" w:rsidP="00965072">
            <w:pPr>
              <w:jc w:val="center"/>
              <w:rPr>
                <w:rFonts w:cs="Arial"/>
                <w:b/>
                <w:bCs/>
                <w:sz w:val="20"/>
                <w:szCs w:val="20"/>
              </w:rPr>
            </w:pPr>
            <w:r w:rsidRPr="00965072">
              <w:rPr>
                <w:rFonts w:cs="Arial"/>
                <w:color w:val="000000"/>
                <w:sz w:val="20"/>
                <w:szCs w:val="20"/>
              </w:rPr>
              <w:t>1296</w:t>
            </w:r>
          </w:p>
        </w:tc>
        <w:tc>
          <w:tcPr>
            <w:tcW w:w="1559" w:type="dxa"/>
            <w:vAlign w:val="bottom"/>
          </w:tcPr>
          <w:p w14:paraId="6E4C9257" w14:textId="38AFEE45" w:rsidR="00DE2E5B" w:rsidRPr="00965072" w:rsidRDefault="00DE2E5B" w:rsidP="00965072">
            <w:pPr>
              <w:jc w:val="center"/>
              <w:rPr>
                <w:rFonts w:cs="Arial"/>
                <w:b/>
                <w:bCs/>
                <w:sz w:val="20"/>
                <w:szCs w:val="20"/>
              </w:rPr>
            </w:pPr>
            <w:r w:rsidRPr="00965072">
              <w:rPr>
                <w:rFonts w:cs="Arial"/>
                <w:color w:val="000000"/>
                <w:sz w:val="20"/>
                <w:szCs w:val="20"/>
              </w:rPr>
              <w:t>118</w:t>
            </w:r>
          </w:p>
        </w:tc>
      </w:tr>
      <w:tr w:rsidR="00DE2E5B" w:rsidRPr="00965072" w14:paraId="339BA40A" w14:textId="77777777" w:rsidTr="00965072">
        <w:tc>
          <w:tcPr>
            <w:tcW w:w="1092" w:type="dxa"/>
          </w:tcPr>
          <w:p w14:paraId="6135FA11" w14:textId="77777777" w:rsidR="00DE2E5B" w:rsidRPr="00965072" w:rsidRDefault="00DE2E5B" w:rsidP="00965072">
            <w:pPr>
              <w:pStyle w:val="ListParagraph"/>
              <w:numPr>
                <w:ilvl w:val="0"/>
                <w:numId w:val="31"/>
              </w:numPr>
            </w:pPr>
          </w:p>
        </w:tc>
        <w:tc>
          <w:tcPr>
            <w:tcW w:w="1523" w:type="dxa"/>
            <w:vAlign w:val="bottom"/>
          </w:tcPr>
          <w:p w14:paraId="6EC735FD" w14:textId="5054A0FC" w:rsidR="00DE2E5B" w:rsidRPr="00965072" w:rsidRDefault="00DE2E5B" w:rsidP="00965072">
            <w:pPr>
              <w:jc w:val="center"/>
              <w:rPr>
                <w:rFonts w:cs="Arial"/>
                <w:b/>
                <w:bCs/>
                <w:sz w:val="20"/>
                <w:szCs w:val="20"/>
              </w:rPr>
            </w:pPr>
            <w:r w:rsidRPr="00965072">
              <w:rPr>
                <w:rFonts w:cs="Arial"/>
                <w:color w:val="000000"/>
                <w:sz w:val="20"/>
                <w:szCs w:val="20"/>
              </w:rPr>
              <w:t>B9</w:t>
            </w:r>
          </w:p>
        </w:tc>
        <w:tc>
          <w:tcPr>
            <w:tcW w:w="1316" w:type="dxa"/>
            <w:vAlign w:val="bottom"/>
          </w:tcPr>
          <w:p w14:paraId="6B6F269D" w14:textId="59B0CE2B" w:rsidR="00DE2E5B" w:rsidRPr="00965072" w:rsidRDefault="00DE2E5B" w:rsidP="00965072">
            <w:pPr>
              <w:jc w:val="center"/>
              <w:rPr>
                <w:rFonts w:cs="Arial"/>
                <w:b/>
                <w:bCs/>
                <w:sz w:val="20"/>
                <w:szCs w:val="20"/>
              </w:rPr>
            </w:pPr>
            <w:r w:rsidRPr="00965072">
              <w:rPr>
                <w:rFonts w:cs="Arial"/>
                <w:color w:val="000000"/>
                <w:sz w:val="20"/>
                <w:szCs w:val="20"/>
              </w:rPr>
              <w:t>104</w:t>
            </w:r>
          </w:p>
        </w:tc>
        <w:tc>
          <w:tcPr>
            <w:tcW w:w="1316" w:type="dxa"/>
            <w:vAlign w:val="bottom"/>
          </w:tcPr>
          <w:p w14:paraId="2229510B" w14:textId="44ADE10A"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2616DE27" w14:textId="76E4FE1C"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565538C3" w14:textId="49F57407" w:rsidR="00DE2E5B" w:rsidRPr="00965072" w:rsidRDefault="00DE2E5B" w:rsidP="00965072">
            <w:pPr>
              <w:jc w:val="center"/>
              <w:rPr>
                <w:rFonts w:cs="Arial"/>
                <w:b/>
                <w:bCs/>
                <w:sz w:val="20"/>
                <w:szCs w:val="20"/>
              </w:rPr>
            </w:pPr>
            <w:r w:rsidRPr="00965072">
              <w:rPr>
                <w:rFonts w:cs="Arial"/>
                <w:color w:val="000000"/>
                <w:sz w:val="20"/>
                <w:szCs w:val="20"/>
              </w:rPr>
              <w:t>312</w:t>
            </w:r>
          </w:p>
        </w:tc>
        <w:tc>
          <w:tcPr>
            <w:tcW w:w="1559" w:type="dxa"/>
            <w:vAlign w:val="bottom"/>
          </w:tcPr>
          <w:p w14:paraId="1E6F6C54" w14:textId="6871141F" w:rsidR="00DE2E5B" w:rsidRPr="00965072" w:rsidRDefault="00DE2E5B" w:rsidP="00965072">
            <w:pPr>
              <w:jc w:val="center"/>
              <w:rPr>
                <w:rFonts w:cs="Arial"/>
                <w:b/>
                <w:bCs/>
                <w:sz w:val="20"/>
                <w:szCs w:val="20"/>
              </w:rPr>
            </w:pPr>
            <w:r w:rsidRPr="00965072">
              <w:rPr>
                <w:rFonts w:cs="Arial"/>
                <w:color w:val="000000"/>
                <w:sz w:val="20"/>
                <w:szCs w:val="20"/>
              </w:rPr>
              <w:t>68</w:t>
            </w:r>
          </w:p>
        </w:tc>
      </w:tr>
      <w:tr w:rsidR="00DE2E5B" w:rsidRPr="00965072" w14:paraId="2D86D3E9" w14:textId="77777777" w:rsidTr="00965072">
        <w:tc>
          <w:tcPr>
            <w:tcW w:w="1092" w:type="dxa"/>
          </w:tcPr>
          <w:p w14:paraId="74F0DF15" w14:textId="77777777" w:rsidR="00DE2E5B" w:rsidRPr="00965072" w:rsidRDefault="00DE2E5B" w:rsidP="00965072">
            <w:pPr>
              <w:pStyle w:val="ListParagraph"/>
              <w:numPr>
                <w:ilvl w:val="0"/>
                <w:numId w:val="31"/>
              </w:numPr>
            </w:pPr>
          </w:p>
        </w:tc>
        <w:tc>
          <w:tcPr>
            <w:tcW w:w="1523" w:type="dxa"/>
            <w:vAlign w:val="bottom"/>
          </w:tcPr>
          <w:p w14:paraId="57AB2575" w14:textId="551DD276" w:rsidR="00DE2E5B" w:rsidRPr="00965072" w:rsidRDefault="00DE2E5B" w:rsidP="00965072">
            <w:pPr>
              <w:jc w:val="center"/>
              <w:rPr>
                <w:rFonts w:cs="Arial"/>
                <w:b/>
                <w:bCs/>
                <w:sz w:val="20"/>
                <w:szCs w:val="20"/>
              </w:rPr>
            </w:pPr>
            <w:r w:rsidRPr="00965072">
              <w:rPr>
                <w:rFonts w:cs="Arial"/>
                <w:color w:val="000000"/>
                <w:sz w:val="20"/>
                <w:szCs w:val="20"/>
              </w:rPr>
              <w:t>B10</w:t>
            </w:r>
          </w:p>
        </w:tc>
        <w:tc>
          <w:tcPr>
            <w:tcW w:w="1316" w:type="dxa"/>
            <w:vAlign w:val="bottom"/>
          </w:tcPr>
          <w:p w14:paraId="5BC8EB05" w14:textId="741FD39A" w:rsidR="00DE2E5B" w:rsidRPr="00965072" w:rsidRDefault="00DE2E5B" w:rsidP="00965072">
            <w:pPr>
              <w:jc w:val="center"/>
              <w:rPr>
                <w:rFonts w:cs="Arial"/>
                <w:b/>
                <w:bCs/>
                <w:sz w:val="20"/>
                <w:szCs w:val="20"/>
              </w:rPr>
            </w:pPr>
            <w:r w:rsidRPr="00965072">
              <w:rPr>
                <w:rFonts w:cs="Arial"/>
                <w:color w:val="000000"/>
                <w:sz w:val="20"/>
                <w:szCs w:val="20"/>
              </w:rPr>
              <w:t>436</w:t>
            </w:r>
          </w:p>
        </w:tc>
        <w:tc>
          <w:tcPr>
            <w:tcW w:w="1316" w:type="dxa"/>
            <w:vAlign w:val="bottom"/>
          </w:tcPr>
          <w:p w14:paraId="45ECFFC6" w14:textId="35E48C51"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301D2A6B" w14:textId="6AB894D3"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69F11C64" w14:textId="4632434F" w:rsidR="00DE2E5B" w:rsidRPr="00965072" w:rsidRDefault="00DE2E5B" w:rsidP="00965072">
            <w:pPr>
              <w:jc w:val="center"/>
              <w:rPr>
                <w:rFonts w:cs="Arial"/>
                <w:b/>
                <w:bCs/>
                <w:sz w:val="20"/>
                <w:szCs w:val="20"/>
              </w:rPr>
            </w:pPr>
            <w:r w:rsidRPr="00965072">
              <w:rPr>
                <w:rFonts w:cs="Arial"/>
                <w:color w:val="000000"/>
                <w:sz w:val="20"/>
                <w:szCs w:val="20"/>
              </w:rPr>
              <w:t>1308</w:t>
            </w:r>
          </w:p>
        </w:tc>
        <w:tc>
          <w:tcPr>
            <w:tcW w:w="1559" w:type="dxa"/>
            <w:vAlign w:val="bottom"/>
          </w:tcPr>
          <w:p w14:paraId="61DB1A24" w14:textId="114D13AE" w:rsidR="00DE2E5B" w:rsidRPr="00965072" w:rsidRDefault="00DE2E5B" w:rsidP="00965072">
            <w:pPr>
              <w:jc w:val="center"/>
              <w:rPr>
                <w:rFonts w:cs="Arial"/>
                <w:b/>
                <w:bCs/>
                <w:sz w:val="20"/>
                <w:szCs w:val="20"/>
              </w:rPr>
            </w:pPr>
            <w:r w:rsidRPr="00965072">
              <w:rPr>
                <w:rFonts w:cs="Arial"/>
                <w:color w:val="000000"/>
                <w:sz w:val="20"/>
                <w:szCs w:val="20"/>
              </w:rPr>
              <w:t>102</w:t>
            </w:r>
          </w:p>
        </w:tc>
      </w:tr>
      <w:tr w:rsidR="00DE2E5B" w:rsidRPr="00965072" w14:paraId="1D3083CE" w14:textId="77777777" w:rsidTr="00965072">
        <w:tc>
          <w:tcPr>
            <w:tcW w:w="1092" w:type="dxa"/>
          </w:tcPr>
          <w:p w14:paraId="287C5CA6" w14:textId="77777777" w:rsidR="00DE2E5B" w:rsidRPr="00965072" w:rsidRDefault="00DE2E5B" w:rsidP="00965072">
            <w:pPr>
              <w:pStyle w:val="ListParagraph"/>
              <w:numPr>
                <w:ilvl w:val="0"/>
                <w:numId w:val="31"/>
              </w:numPr>
            </w:pPr>
          </w:p>
        </w:tc>
        <w:tc>
          <w:tcPr>
            <w:tcW w:w="1523" w:type="dxa"/>
            <w:vAlign w:val="bottom"/>
          </w:tcPr>
          <w:p w14:paraId="45FB1F53" w14:textId="54F8B5DA" w:rsidR="00DE2E5B" w:rsidRPr="00965072" w:rsidRDefault="00DE2E5B" w:rsidP="00965072">
            <w:pPr>
              <w:jc w:val="center"/>
              <w:rPr>
                <w:rFonts w:cs="Arial"/>
                <w:b/>
                <w:bCs/>
                <w:sz w:val="20"/>
                <w:szCs w:val="20"/>
              </w:rPr>
            </w:pPr>
            <w:r w:rsidRPr="00965072">
              <w:rPr>
                <w:rFonts w:cs="Arial"/>
                <w:color w:val="000000"/>
                <w:sz w:val="20"/>
                <w:szCs w:val="20"/>
              </w:rPr>
              <w:t>B11</w:t>
            </w:r>
          </w:p>
        </w:tc>
        <w:tc>
          <w:tcPr>
            <w:tcW w:w="1316" w:type="dxa"/>
            <w:vAlign w:val="bottom"/>
          </w:tcPr>
          <w:p w14:paraId="4DED96E2" w14:textId="64655C83" w:rsidR="00DE2E5B" w:rsidRPr="00965072" w:rsidRDefault="00DE2E5B" w:rsidP="00965072">
            <w:pPr>
              <w:jc w:val="center"/>
              <w:rPr>
                <w:rFonts w:cs="Arial"/>
                <w:b/>
                <w:bCs/>
                <w:sz w:val="20"/>
                <w:szCs w:val="20"/>
              </w:rPr>
            </w:pPr>
            <w:r w:rsidRPr="00965072">
              <w:rPr>
                <w:rFonts w:cs="Arial"/>
                <w:color w:val="000000"/>
                <w:sz w:val="20"/>
                <w:szCs w:val="20"/>
              </w:rPr>
              <w:t>252</w:t>
            </w:r>
          </w:p>
        </w:tc>
        <w:tc>
          <w:tcPr>
            <w:tcW w:w="1316" w:type="dxa"/>
            <w:vAlign w:val="bottom"/>
          </w:tcPr>
          <w:p w14:paraId="2EC22CE0" w14:textId="169BC808"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6A405FDE" w14:textId="16484624"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42AAC754" w14:textId="6DB79E9A" w:rsidR="00DE2E5B" w:rsidRPr="00965072" w:rsidRDefault="00DE2E5B" w:rsidP="00965072">
            <w:pPr>
              <w:jc w:val="center"/>
              <w:rPr>
                <w:rFonts w:cs="Arial"/>
                <w:b/>
                <w:bCs/>
                <w:sz w:val="20"/>
                <w:szCs w:val="20"/>
              </w:rPr>
            </w:pPr>
            <w:r w:rsidRPr="00965072">
              <w:rPr>
                <w:rFonts w:cs="Arial"/>
                <w:color w:val="000000"/>
                <w:sz w:val="20"/>
                <w:szCs w:val="20"/>
              </w:rPr>
              <w:t>756</w:t>
            </w:r>
          </w:p>
        </w:tc>
        <w:tc>
          <w:tcPr>
            <w:tcW w:w="1559" w:type="dxa"/>
            <w:vAlign w:val="bottom"/>
          </w:tcPr>
          <w:p w14:paraId="2CADA8C6" w14:textId="384C7DBF" w:rsidR="00DE2E5B" w:rsidRPr="00965072" w:rsidRDefault="00DE2E5B" w:rsidP="00965072">
            <w:pPr>
              <w:jc w:val="center"/>
              <w:rPr>
                <w:rFonts w:cs="Arial"/>
                <w:b/>
                <w:bCs/>
                <w:sz w:val="20"/>
                <w:szCs w:val="20"/>
              </w:rPr>
            </w:pPr>
            <w:r w:rsidRPr="00965072">
              <w:rPr>
                <w:rFonts w:cs="Arial"/>
                <w:color w:val="000000"/>
                <w:sz w:val="20"/>
                <w:szCs w:val="20"/>
              </w:rPr>
              <w:t>72</w:t>
            </w:r>
          </w:p>
        </w:tc>
      </w:tr>
      <w:tr w:rsidR="00DE2E5B" w:rsidRPr="00965072" w14:paraId="440C9994" w14:textId="77777777" w:rsidTr="00965072">
        <w:tc>
          <w:tcPr>
            <w:tcW w:w="1092" w:type="dxa"/>
          </w:tcPr>
          <w:p w14:paraId="693D4170" w14:textId="77777777" w:rsidR="00DE2E5B" w:rsidRPr="00965072" w:rsidRDefault="00DE2E5B" w:rsidP="00965072">
            <w:pPr>
              <w:pStyle w:val="ListParagraph"/>
              <w:numPr>
                <w:ilvl w:val="0"/>
                <w:numId w:val="31"/>
              </w:numPr>
            </w:pPr>
          </w:p>
        </w:tc>
        <w:tc>
          <w:tcPr>
            <w:tcW w:w="1523" w:type="dxa"/>
            <w:vAlign w:val="bottom"/>
          </w:tcPr>
          <w:p w14:paraId="6E044A17" w14:textId="6980CF57" w:rsidR="00DE2E5B" w:rsidRPr="00965072" w:rsidRDefault="00DE2E5B" w:rsidP="00965072">
            <w:pPr>
              <w:jc w:val="center"/>
              <w:rPr>
                <w:rFonts w:cs="Arial"/>
                <w:b/>
                <w:bCs/>
                <w:sz w:val="20"/>
                <w:szCs w:val="20"/>
              </w:rPr>
            </w:pPr>
            <w:r w:rsidRPr="00965072">
              <w:rPr>
                <w:rFonts w:cs="Arial"/>
                <w:color w:val="000000"/>
                <w:sz w:val="20"/>
                <w:szCs w:val="20"/>
              </w:rPr>
              <w:t>B12</w:t>
            </w:r>
          </w:p>
        </w:tc>
        <w:tc>
          <w:tcPr>
            <w:tcW w:w="1316" w:type="dxa"/>
            <w:vAlign w:val="bottom"/>
          </w:tcPr>
          <w:p w14:paraId="359B3D7B" w14:textId="0D9F3D56" w:rsidR="00DE2E5B" w:rsidRPr="00965072" w:rsidRDefault="00DE2E5B" w:rsidP="00965072">
            <w:pPr>
              <w:jc w:val="center"/>
              <w:rPr>
                <w:rFonts w:cs="Arial"/>
                <w:b/>
                <w:bCs/>
                <w:sz w:val="20"/>
                <w:szCs w:val="20"/>
              </w:rPr>
            </w:pPr>
            <w:r w:rsidRPr="00965072">
              <w:rPr>
                <w:rFonts w:cs="Arial"/>
                <w:color w:val="000000"/>
                <w:sz w:val="20"/>
                <w:szCs w:val="20"/>
              </w:rPr>
              <w:t>256</w:t>
            </w:r>
          </w:p>
        </w:tc>
        <w:tc>
          <w:tcPr>
            <w:tcW w:w="1316" w:type="dxa"/>
            <w:vAlign w:val="bottom"/>
          </w:tcPr>
          <w:p w14:paraId="1F926B88" w14:textId="6B1D53EB"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4F33FDB2" w14:textId="051E03A4"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189885D6" w14:textId="6B7E550F" w:rsidR="00DE2E5B" w:rsidRPr="00965072" w:rsidRDefault="00DE2E5B" w:rsidP="00965072">
            <w:pPr>
              <w:jc w:val="center"/>
              <w:rPr>
                <w:rFonts w:cs="Arial"/>
                <w:b/>
                <w:bCs/>
                <w:sz w:val="20"/>
                <w:szCs w:val="20"/>
              </w:rPr>
            </w:pPr>
            <w:r w:rsidRPr="00965072">
              <w:rPr>
                <w:rFonts w:cs="Arial"/>
                <w:color w:val="000000"/>
                <w:sz w:val="20"/>
                <w:szCs w:val="20"/>
              </w:rPr>
              <w:t>768</w:t>
            </w:r>
          </w:p>
        </w:tc>
        <w:tc>
          <w:tcPr>
            <w:tcW w:w="1559" w:type="dxa"/>
            <w:vAlign w:val="bottom"/>
          </w:tcPr>
          <w:p w14:paraId="2E5312FF" w14:textId="68922046" w:rsidR="00DE2E5B" w:rsidRPr="00965072" w:rsidRDefault="00DE2E5B" w:rsidP="00965072">
            <w:pPr>
              <w:jc w:val="center"/>
              <w:rPr>
                <w:rFonts w:cs="Arial"/>
                <w:b/>
                <w:bCs/>
                <w:sz w:val="20"/>
                <w:szCs w:val="20"/>
              </w:rPr>
            </w:pPr>
            <w:r w:rsidRPr="00965072">
              <w:rPr>
                <w:rFonts w:cs="Arial"/>
                <w:color w:val="000000"/>
                <w:sz w:val="20"/>
                <w:szCs w:val="20"/>
              </w:rPr>
              <w:t>64</w:t>
            </w:r>
          </w:p>
        </w:tc>
      </w:tr>
      <w:tr w:rsidR="00DE2E5B" w:rsidRPr="00965072" w14:paraId="49D12F77" w14:textId="77777777" w:rsidTr="00965072">
        <w:tc>
          <w:tcPr>
            <w:tcW w:w="1092" w:type="dxa"/>
          </w:tcPr>
          <w:p w14:paraId="0EEAE95D" w14:textId="77777777" w:rsidR="00DE2E5B" w:rsidRPr="00965072" w:rsidRDefault="00DE2E5B" w:rsidP="00965072">
            <w:pPr>
              <w:pStyle w:val="ListParagraph"/>
              <w:numPr>
                <w:ilvl w:val="0"/>
                <w:numId w:val="31"/>
              </w:numPr>
            </w:pPr>
          </w:p>
        </w:tc>
        <w:tc>
          <w:tcPr>
            <w:tcW w:w="1523" w:type="dxa"/>
            <w:vAlign w:val="bottom"/>
          </w:tcPr>
          <w:p w14:paraId="65073CF2" w14:textId="48ED1923" w:rsidR="00DE2E5B" w:rsidRPr="00965072" w:rsidRDefault="00DE2E5B" w:rsidP="00965072">
            <w:pPr>
              <w:jc w:val="center"/>
              <w:rPr>
                <w:rFonts w:cs="Arial"/>
                <w:b/>
                <w:bCs/>
                <w:sz w:val="20"/>
                <w:szCs w:val="20"/>
              </w:rPr>
            </w:pPr>
            <w:r w:rsidRPr="00965072">
              <w:rPr>
                <w:rFonts w:cs="Arial"/>
                <w:color w:val="000000"/>
                <w:sz w:val="20"/>
                <w:szCs w:val="20"/>
              </w:rPr>
              <w:t>B13</w:t>
            </w:r>
          </w:p>
        </w:tc>
        <w:tc>
          <w:tcPr>
            <w:tcW w:w="1316" w:type="dxa"/>
            <w:vAlign w:val="bottom"/>
          </w:tcPr>
          <w:p w14:paraId="61B9F78A" w14:textId="4AEA2948" w:rsidR="00DE2E5B" w:rsidRPr="00965072" w:rsidRDefault="00DE2E5B" w:rsidP="00965072">
            <w:pPr>
              <w:jc w:val="center"/>
              <w:rPr>
                <w:rFonts w:cs="Arial"/>
                <w:b/>
                <w:bCs/>
                <w:sz w:val="20"/>
                <w:szCs w:val="20"/>
              </w:rPr>
            </w:pPr>
            <w:r w:rsidRPr="00965072">
              <w:rPr>
                <w:rFonts w:cs="Arial"/>
                <w:color w:val="000000"/>
                <w:sz w:val="20"/>
                <w:szCs w:val="20"/>
              </w:rPr>
              <w:t>192</w:t>
            </w:r>
          </w:p>
        </w:tc>
        <w:tc>
          <w:tcPr>
            <w:tcW w:w="1316" w:type="dxa"/>
            <w:vAlign w:val="bottom"/>
          </w:tcPr>
          <w:p w14:paraId="365A4AFD" w14:textId="528EA457" w:rsidR="00DE2E5B" w:rsidRPr="00965072" w:rsidRDefault="00DE2E5B" w:rsidP="00965072">
            <w:pPr>
              <w:jc w:val="center"/>
              <w:rPr>
                <w:rFonts w:cs="Arial"/>
                <w:b/>
                <w:bCs/>
                <w:sz w:val="20"/>
                <w:szCs w:val="20"/>
              </w:rPr>
            </w:pPr>
            <w:r w:rsidRPr="00965072">
              <w:rPr>
                <w:rFonts w:cs="Arial"/>
                <w:color w:val="000000"/>
                <w:sz w:val="20"/>
                <w:szCs w:val="20"/>
              </w:rPr>
              <w:t>Balastată</w:t>
            </w:r>
          </w:p>
        </w:tc>
        <w:tc>
          <w:tcPr>
            <w:tcW w:w="1280" w:type="dxa"/>
            <w:vAlign w:val="bottom"/>
          </w:tcPr>
          <w:p w14:paraId="40FBAE4B" w14:textId="40989399" w:rsidR="00DE2E5B" w:rsidRPr="00965072" w:rsidRDefault="00DE2E5B" w:rsidP="00965072">
            <w:pPr>
              <w:jc w:val="center"/>
              <w:rPr>
                <w:rFonts w:cs="Arial"/>
                <w:b/>
                <w:bCs/>
                <w:sz w:val="20"/>
                <w:szCs w:val="20"/>
              </w:rPr>
            </w:pPr>
            <w:r w:rsidRPr="00965072">
              <w:rPr>
                <w:rFonts w:cs="Arial"/>
                <w:color w:val="000000"/>
                <w:sz w:val="20"/>
                <w:szCs w:val="20"/>
              </w:rPr>
              <w:t>2</w:t>
            </w:r>
          </w:p>
        </w:tc>
        <w:tc>
          <w:tcPr>
            <w:tcW w:w="1690" w:type="dxa"/>
            <w:vAlign w:val="bottom"/>
          </w:tcPr>
          <w:p w14:paraId="125A39AF" w14:textId="386333D1" w:rsidR="00DE2E5B" w:rsidRPr="00965072" w:rsidRDefault="00DE2E5B" w:rsidP="00965072">
            <w:pPr>
              <w:jc w:val="center"/>
              <w:rPr>
                <w:rFonts w:cs="Arial"/>
                <w:b/>
                <w:bCs/>
                <w:sz w:val="20"/>
                <w:szCs w:val="20"/>
              </w:rPr>
            </w:pPr>
            <w:r w:rsidRPr="00965072">
              <w:rPr>
                <w:rFonts w:cs="Arial"/>
                <w:color w:val="000000"/>
                <w:sz w:val="20"/>
                <w:szCs w:val="20"/>
              </w:rPr>
              <w:t>576</w:t>
            </w:r>
          </w:p>
        </w:tc>
        <w:tc>
          <w:tcPr>
            <w:tcW w:w="1559" w:type="dxa"/>
            <w:vAlign w:val="bottom"/>
          </w:tcPr>
          <w:p w14:paraId="2A639829" w14:textId="50C7AD98" w:rsidR="00DE2E5B" w:rsidRPr="00965072" w:rsidRDefault="00DE2E5B" w:rsidP="00965072">
            <w:pPr>
              <w:jc w:val="center"/>
              <w:rPr>
                <w:rFonts w:cs="Arial"/>
                <w:b/>
                <w:bCs/>
                <w:sz w:val="20"/>
                <w:szCs w:val="20"/>
              </w:rPr>
            </w:pPr>
            <w:r w:rsidRPr="00965072">
              <w:rPr>
                <w:rFonts w:cs="Arial"/>
                <w:color w:val="000000"/>
                <w:sz w:val="20"/>
                <w:szCs w:val="20"/>
              </w:rPr>
              <w:t>234</w:t>
            </w:r>
          </w:p>
        </w:tc>
      </w:tr>
      <w:tr w:rsidR="00DE2E5B" w:rsidRPr="00965072" w14:paraId="779695A3" w14:textId="77777777" w:rsidTr="00965072">
        <w:trPr>
          <w:trHeight w:val="282"/>
        </w:trPr>
        <w:tc>
          <w:tcPr>
            <w:tcW w:w="2615" w:type="dxa"/>
            <w:gridSpan w:val="2"/>
            <w:vAlign w:val="bottom"/>
          </w:tcPr>
          <w:p w14:paraId="7A173316" w14:textId="754A61CE" w:rsidR="00DE2E5B" w:rsidRPr="00965072" w:rsidRDefault="00DE2E5B" w:rsidP="00965072">
            <w:pPr>
              <w:jc w:val="center"/>
              <w:rPr>
                <w:b/>
                <w:bCs/>
              </w:rPr>
            </w:pPr>
            <w:r w:rsidRPr="00965072">
              <w:rPr>
                <w:b/>
                <w:bCs/>
                <w:color w:val="000000"/>
              </w:rPr>
              <w:t>Total general</w:t>
            </w:r>
          </w:p>
        </w:tc>
        <w:tc>
          <w:tcPr>
            <w:tcW w:w="1316" w:type="dxa"/>
            <w:vAlign w:val="bottom"/>
          </w:tcPr>
          <w:p w14:paraId="670FC99A" w14:textId="419708DB" w:rsidR="00DE2E5B" w:rsidRPr="00965072" w:rsidRDefault="00DE2E5B" w:rsidP="00965072">
            <w:pPr>
              <w:jc w:val="center"/>
              <w:rPr>
                <w:b/>
                <w:bCs/>
              </w:rPr>
            </w:pPr>
            <w:r w:rsidRPr="00965072">
              <w:rPr>
                <w:b/>
                <w:bCs/>
                <w:color w:val="000000"/>
              </w:rPr>
              <w:t>7490</w:t>
            </w:r>
          </w:p>
        </w:tc>
        <w:tc>
          <w:tcPr>
            <w:tcW w:w="1316" w:type="dxa"/>
            <w:vAlign w:val="bottom"/>
          </w:tcPr>
          <w:p w14:paraId="63B60776" w14:textId="5A3B9E7C" w:rsidR="00DE2E5B" w:rsidRPr="00965072" w:rsidRDefault="00DE2E5B" w:rsidP="00965072">
            <w:pPr>
              <w:jc w:val="center"/>
              <w:rPr>
                <w:b/>
                <w:bCs/>
              </w:rPr>
            </w:pPr>
            <w:r w:rsidRPr="00965072">
              <w:rPr>
                <w:b/>
                <w:bCs/>
                <w:color w:val="000000"/>
              </w:rPr>
              <w:t>0</w:t>
            </w:r>
          </w:p>
        </w:tc>
        <w:tc>
          <w:tcPr>
            <w:tcW w:w="1280" w:type="dxa"/>
            <w:vAlign w:val="bottom"/>
          </w:tcPr>
          <w:p w14:paraId="594936FF" w14:textId="45438CCD" w:rsidR="00DE2E5B" w:rsidRPr="00965072" w:rsidRDefault="00DE2E5B" w:rsidP="00965072">
            <w:pPr>
              <w:jc w:val="center"/>
              <w:rPr>
                <w:b/>
                <w:bCs/>
              </w:rPr>
            </w:pPr>
          </w:p>
        </w:tc>
        <w:tc>
          <w:tcPr>
            <w:tcW w:w="1690" w:type="dxa"/>
            <w:vAlign w:val="bottom"/>
          </w:tcPr>
          <w:p w14:paraId="68CFBB83" w14:textId="623CCDC7" w:rsidR="00DE2E5B" w:rsidRPr="00965072" w:rsidRDefault="00DE2E5B" w:rsidP="00965072">
            <w:pPr>
              <w:jc w:val="center"/>
              <w:rPr>
                <w:b/>
                <w:bCs/>
              </w:rPr>
            </w:pPr>
            <w:r w:rsidRPr="00965072">
              <w:rPr>
                <w:b/>
                <w:bCs/>
                <w:color w:val="000000"/>
              </w:rPr>
              <w:t>27575</w:t>
            </w:r>
          </w:p>
        </w:tc>
        <w:tc>
          <w:tcPr>
            <w:tcW w:w="1559" w:type="dxa"/>
            <w:vAlign w:val="bottom"/>
          </w:tcPr>
          <w:p w14:paraId="0459797E" w14:textId="51AF2A9A" w:rsidR="00DE2E5B" w:rsidRPr="00965072" w:rsidRDefault="00DE2E5B" w:rsidP="00965072">
            <w:pPr>
              <w:jc w:val="center"/>
              <w:rPr>
                <w:b/>
                <w:bCs/>
              </w:rPr>
            </w:pPr>
            <w:r w:rsidRPr="00965072">
              <w:rPr>
                <w:b/>
                <w:bCs/>
                <w:color w:val="000000"/>
              </w:rPr>
              <w:t>1620</w:t>
            </w:r>
          </w:p>
        </w:tc>
      </w:tr>
    </w:tbl>
    <w:p w14:paraId="3B97833B" w14:textId="0BDEDB2F" w:rsidR="00C00983" w:rsidRPr="00965072" w:rsidRDefault="00C00983" w:rsidP="00965072">
      <w:pPr>
        <w:ind w:firstLine="709"/>
        <w:rPr>
          <w:b/>
          <w:bCs/>
        </w:rPr>
      </w:pPr>
      <w:r w:rsidRPr="00965072">
        <w:rPr>
          <w:b/>
          <w:bCs/>
        </w:rPr>
        <w:t>Scurgerea apelor</w:t>
      </w:r>
    </w:p>
    <w:p w14:paraId="4E6E5945" w14:textId="77777777" w:rsidR="00C00983" w:rsidRPr="00965072" w:rsidRDefault="00C00983" w:rsidP="00B077C1">
      <w:pPr>
        <w:ind w:firstLine="709"/>
      </w:pPr>
      <w:r w:rsidRPr="00965072">
        <w:t>Lucrările de amenajare a drumurilor au în vedere şi o rezolvare privind scurgerea şi evacuarea apelor pluviale cu descărcarea lor în zone de prestonare lipsite de interes sau spre receptorii pluviali din zonă. Modernizarea sau realizarea sistemului de colectare a apelor pluviale se va realiza prin șanțuri, rigole și podețe tubulare conform profilelor tip.</w:t>
      </w:r>
    </w:p>
    <w:p w14:paraId="7A637DE3" w14:textId="77777777" w:rsidR="00C00983" w:rsidRPr="00965072" w:rsidRDefault="00C00983" w:rsidP="00CA45C2">
      <w:pPr>
        <w:spacing w:after="0"/>
        <w:ind w:firstLine="709"/>
      </w:pPr>
      <w:r w:rsidRPr="00965072">
        <w:t>Datele constructive ale acestora în funcție de stradă sunt prezentate în tabelul următor:</w:t>
      </w:r>
    </w:p>
    <w:tbl>
      <w:tblPr>
        <w:tblStyle w:val="TableGrid"/>
        <w:tblW w:w="0" w:type="auto"/>
        <w:tblLook w:val="04A0" w:firstRow="1" w:lastRow="0" w:firstColumn="1" w:lastColumn="0" w:noHBand="0" w:noVBand="1"/>
      </w:tblPr>
      <w:tblGrid>
        <w:gridCol w:w="1129"/>
        <w:gridCol w:w="1541"/>
        <w:gridCol w:w="19"/>
        <w:gridCol w:w="1316"/>
        <w:gridCol w:w="1335"/>
        <w:gridCol w:w="1335"/>
        <w:gridCol w:w="1335"/>
        <w:gridCol w:w="1335"/>
      </w:tblGrid>
      <w:tr w:rsidR="00C00983" w:rsidRPr="00965072" w14:paraId="65EFE2C8" w14:textId="77777777" w:rsidTr="00965072">
        <w:trPr>
          <w:tblHeader/>
        </w:trPr>
        <w:tc>
          <w:tcPr>
            <w:tcW w:w="1129" w:type="dxa"/>
            <w:shd w:val="clear" w:color="auto" w:fill="DBDBDB" w:themeFill="accent3" w:themeFillTint="66"/>
          </w:tcPr>
          <w:p w14:paraId="55E154CA" w14:textId="77777777" w:rsidR="00C00983" w:rsidRPr="00965072" w:rsidRDefault="00C00983" w:rsidP="008B0981">
            <w:pPr>
              <w:spacing w:before="360"/>
              <w:jc w:val="center"/>
            </w:pPr>
            <w:r w:rsidRPr="00965072">
              <w:t>Nr.crt.</w:t>
            </w:r>
          </w:p>
        </w:tc>
        <w:tc>
          <w:tcPr>
            <w:tcW w:w="1541" w:type="dxa"/>
            <w:shd w:val="clear" w:color="auto" w:fill="DBDBDB" w:themeFill="accent3" w:themeFillTint="66"/>
          </w:tcPr>
          <w:p w14:paraId="407EB5CE" w14:textId="77777777" w:rsidR="00C00983" w:rsidRPr="00965072" w:rsidRDefault="00C00983" w:rsidP="008B0981">
            <w:pPr>
              <w:spacing w:before="360"/>
              <w:jc w:val="center"/>
            </w:pPr>
            <w:r w:rsidRPr="00965072">
              <w:t>Strada</w:t>
            </w:r>
          </w:p>
        </w:tc>
        <w:tc>
          <w:tcPr>
            <w:tcW w:w="1335" w:type="dxa"/>
            <w:gridSpan w:val="2"/>
            <w:shd w:val="clear" w:color="auto" w:fill="DBDBDB" w:themeFill="accent3" w:themeFillTint="66"/>
          </w:tcPr>
          <w:p w14:paraId="5811734E" w14:textId="77777777" w:rsidR="00C00983" w:rsidRPr="00965072" w:rsidRDefault="00C00983" w:rsidP="008B0981">
            <w:pPr>
              <w:spacing w:before="120" w:after="120"/>
              <w:jc w:val="center"/>
            </w:pPr>
            <w:r w:rsidRPr="00965072">
              <w:t>Lungime</w:t>
            </w:r>
          </w:p>
          <w:p w14:paraId="30815E83" w14:textId="77777777" w:rsidR="00C00983" w:rsidRPr="00965072" w:rsidRDefault="00C00983" w:rsidP="008B0981">
            <w:pPr>
              <w:spacing w:before="120" w:after="120"/>
              <w:jc w:val="center"/>
            </w:pPr>
            <w:r w:rsidRPr="00965072">
              <w:t>(m)</w:t>
            </w:r>
          </w:p>
        </w:tc>
        <w:tc>
          <w:tcPr>
            <w:tcW w:w="1335" w:type="dxa"/>
            <w:shd w:val="clear" w:color="auto" w:fill="DBDBDB" w:themeFill="accent3" w:themeFillTint="66"/>
          </w:tcPr>
          <w:p w14:paraId="6E13A5FF" w14:textId="77777777" w:rsidR="00C00983" w:rsidRPr="00965072" w:rsidRDefault="00C00983" w:rsidP="008B0981">
            <w:pPr>
              <w:spacing w:before="120" w:after="120"/>
              <w:jc w:val="center"/>
            </w:pPr>
            <w:r w:rsidRPr="00965072">
              <w:t>Șanț trapezoidal</w:t>
            </w:r>
          </w:p>
          <w:p w14:paraId="02D422BF" w14:textId="77777777" w:rsidR="00C00983" w:rsidRPr="00965072" w:rsidRDefault="00C00983" w:rsidP="008B0981">
            <w:pPr>
              <w:spacing w:before="120" w:after="120"/>
              <w:jc w:val="center"/>
            </w:pPr>
            <w:r w:rsidRPr="00965072">
              <w:t>(m)</w:t>
            </w:r>
          </w:p>
        </w:tc>
        <w:tc>
          <w:tcPr>
            <w:tcW w:w="1335" w:type="dxa"/>
            <w:shd w:val="clear" w:color="auto" w:fill="DBDBDB" w:themeFill="accent3" w:themeFillTint="66"/>
          </w:tcPr>
          <w:p w14:paraId="1F45BDA6" w14:textId="77777777" w:rsidR="00C00983" w:rsidRPr="00965072" w:rsidRDefault="00C00983" w:rsidP="008B0981">
            <w:pPr>
              <w:spacing w:before="120" w:after="120"/>
              <w:jc w:val="center"/>
            </w:pPr>
            <w:r w:rsidRPr="00965072">
              <w:t>Șanț tringhiular</w:t>
            </w:r>
          </w:p>
          <w:p w14:paraId="51894EFD" w14:textId="77777777" w:rsidR="00C00983" w:rsidRPr="00965072" w:rsidRDefault="00C00983" w:rsidP="008B0981">
            <w:pPr>
              <w:spacing w:before="120" w:after="120"/>
              <w:jc w:val="center"/>
            </w:pPr>
            <w:r w:rsidRPr="00965072">
              <w:t>(m)</w:t>
            </w:r>
          </w:p>
        </w:tc>
        <w:tc>
          <w:tcPr>
            <w:tcW w:w="1335" w:type="dxa"/>
            <w:shd w:val="clear" w:color="auto" w:fill="DBDBDB" w:themeFill="accent3" w:themeFillTint="66"/>
          </w:tcPr>
          <w:p w14:paraId="1BA82DE8" w14:textId="77777777" w:rsidR="00C00983" w:rsidRPr="00965072" w:rsidRDefault="00C00983" w:rsidP="008B0981">
            <w:pPr>
              <w:spacing w:before="120" w:after="120"/>
              <w:jc w:val="center"/>
            </w:pPr>
            <w:r w:rsidRPr="00965072">
              <w:t>Rigolă carosabilă</w:t>
            </w:r>
          </w:p>
          <w:p w14:paraId="1DF5E9A3" w14:textId="77777777" w:rsidR="00C00983" w:rsidRPr="00965072" w:rsidRDefault="00C00983" w:rsidP="008B0981">
            <w:pPr>
              <w:spacing w:before="120" w:after="120"/>
              <w:jc w:val="center"/>
            </w:pPr>
            <w:r w:rsidRPr="00965072">
              <w:t>(m)</w:t>
            </w:r>
          </w:p>
        </w:tc>
        <w:tc>
          <w:tcPr>
            <w:tcW w:w="1335" w:type="dxa"/>
            <w:shd w:val="clear" w:color="auto" w:fill="DBDBDB" w:themeFill="accent3" w:themeFillTint="66"/>
          </w:tcPr>
          <w:p w14:paraId="7E10C935" w14:textId="77777777" w:rsidR="00C00983" w:rsidRPr="00965072" w:rsidRDefault="00C00983" w:rsidP="008B0981">
            <w:pPr>
              <w:spacing w:before="120" w:after="120"/>
              <w:jc w:val="center"/>
            </w:pPr>
            <w:r w:rsidRPr="00965072">
              <w:t>Podețe tubublare</w:t>
            </w:r>
          </w:p>
          <w:p w14:paraId="650402E4" w14:textId="77777777" w:rsidR="00C00983" w:rsidRPr="00965072" w:rsidRDefault="00C00983" w:rsidP="008B0981">
            <w:pPr>
              <w:spacing w:before="120" w:after="120"/>
              <w:jc w:val="center"/>
            </w:pPr>
            <w:r w:rsidRPr="00965072">
              <w:t>(m)</w:t>
            </w:r>
          </w:p>
        </w:tc>
      </w:tr>
      <w:tr w:rsidR="00C00983" w:rsidRPr="00965072" w14:paraId="066953B0" w14:textId="77777777" w:rsidTr="00965072">
        <w:tc>
          <w:tcPr>
            <w:tcW w:w="1129" w:type="dxa"/>
          </w:tcPr>
          <w:p w14:paraId="3EDBF975" w14:textId="77777777" w:rsidR="00C00983" w:rsidRPr="00965072" w:rsidRDefault="00C00983" w:rsidP="00965072">
            <w:pPr>
              <w:pStyle w:val="ListParagraph"/>
              <w:numPr>
                <w:ilvl w:val="0"/>
                <w:numId w:val="27"/>
              </w:numPr>
            </w:pPr>
          </w:p>
        </w:tc>
        <w:tc>
          <w:tcPr>
            <w:tcW w:w="1541" w:type="dxa"/>
            <w:vAlign w:val="bottom"/>
          </w:tcPr>
          <w:p w14:paraId="17FDDF70" w14:textId="77777777" w:rsidR="00C00983" w:rsidRPr="00965072" w:rsidRDefault="00C00983" w:rsidP="00965072">
            <w:pPr>
              <w:jc w:val="center"/>
              <w:rPr>
                <w:rFonts w:cs="Arial"/>
                <w:sz w:val="20"/>
                <w:szCs w:val="20"/>
              </w:rPr>
            </w:pPr>
            <w:r w:rsidRPr="00965072">
              <w:rPr>
                <w:rFonts w:cs="Arial"/>
                <w:color w:val="000000"/>
                <w:sz w:val="20"/>
                <w:szCs w:val="20"/>
              </w:rPr>
              <w:t>A1. DC141 A</w:t>
            </w:r>
          </w:p>
        </w:tc>
        <w:tc>
          <w:tcPr>
            <w:tcW w:w="1335" w:type="dxa"/>
            <w:gridSpan w:val="2"/>
            <w:vAlign w:val="bottom"/>
          </w:tcPr>
          <w:p w14:paraId="01718EAD" w14:textId="77777777" w:rsidR="00C00983" w:rsidRPr="00965072" w:rsidRDefault="00C00983" w:rsidP="00965072">
            <w:pPr>
              <w:jc w:val="center"/>
              <w:rPr>
                <w:rFonts w:cs="Arial"/>
                <w:sz w:val="20"/>
                <w:szCs w:val="20"/>
              </w:rPr>
            </w:pPr>
            <w:r w:rsidRPr="00965072">
              <w:rPr>
                <w:rFonts w:cs="Arial"/>
                <w:color w:val="000000"/>
                <w:sz w:val="20"/>
                <w:szCs w:val="20"/>
              </w:rPr>
              <w:t>411</w:t>
            </w:r>
          </w:p>
        </w:tc>
        <w:tc>
          <w:tcPr>
            <w:tcW w:w="1335" w:type="dxa"/>
            <w:vAlign w:val="bottom"/>
          </w:tcPr>
          <w:p w14:paraId="7C7B4528" w14:textId="77777777" w:rsidR="00C00983" w:rsidRPr="00965072" w:rsidRDefault="00C00983" w:rsidP="00965072">
            <w:pPr>
              <w:jc w:val="center"/>
              <w:rPr>
                <w:rFonts w:cs="Arial"/>
                <w:sz w:val="20"/>
                <w:szCs w:val="20"/>
              </w:rPr>
            </w:pPr>
            <w:r w:rsidRPr="00965072">
              <w:rPr>
                <w:rFonts w:cs="Arial"/>
                <w:color w:val="000000"/>
                <w:sz w:val="20"/>
                <w:szCs w:val="20"/>
              </w:rPr>
              <w:t>403</w:t>
            </w:r>
          </w:p>
        </w:tc>
        <w:tc>
          <w:tcPr>
            <w:tcW w:w="1335" w:type="dxa"/>
            <w:vAlign w:val="bottom"/>
          </w:tcPr>
          <w:p w14:paraId="20190639"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7B106CEE"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402FD774" w14:textId="77777777" w:rsidR="00C00983" w:rsidRPr="00965072" w:rsidRDefault="00C00983" w:rsidP="00965072">
            <w:pPr>
              <w:jc w:val="center"/>
              <w:rPr>
                <w:rFonts w:cs="Arial"/>
                <w:sz w:val="20"/>
                <w:szCs w:val="20"/>
              </w:rPr>
            </w:pPr>
            <w:r w:rsidRPr="00965072">
              <w:rPr>
                <w:rFonts w:cs="Arial"/>
                <w:color w:val="000000"/>
                <w:sz w:val="20"/>
                <w:szCs w:val="20"/>
              </w:rPr>
              <w:t>0</w:t>
            </w:r>
          </w:p>
        </w:tc>
      </w:tr>
      <w:tr w:rsidR="00C00983" w:rsidRPr="00965072" w14:paraId="2686951C" w14:textId="77777777" w:rsidTr="00965072">
        <w:tc>
          <w:tcPr>
            <w:tcW w:w="1129" w:type="dxa"/>
          </w:tcPr>
          <w:p w14:paraId="11BC328D" w14:textId="77777777" w:rsidR="00C00983" w:rsidRPr="00965072" w:rsidRDefault="00C00983" w:rsidP="00965072">
            <w:pPr>
              <w:pStyle w:val="ListParagraph"/>
              <w:numPr>
                <w:ilvl w:val="0"/>
                <w:numId w:val="27"/>
              </w:numPr>
            </w:pPr>
          </w:p>
        </w:tc>
        <w:tc>
          <w:tcPr>
            <w:tcW w:w="1541" w:type="dxa"/>
            <w:vAlign w:val="bottom"/>
          </w:tcPr>
          <w:p w14:paraId="7BEBF3C1" w14:textId="77777777" w:rsidR="00C00983" w:rsidRPr="00965072" w:rsidRDefault="00C00983" w:rsidP="00965072">
            <w:pPr>
              <w:jc w:val="center"/>
              <w:rPr>
                <w:rFonts w:cs="Arial"/>
                <w:sz w:val="20"/>
                <w:szCs w:val="20"/>
              </w:rPr>
            </w:pPr>
            <w:r w:rsidRPr="00965072">
              <w:rPr>
                <w:rFonts w:cs="Arial"/>
                <w:color w:val="000000"/>
                <w:sz w:val="20"/>
                <w:szCs w:val="20"/>
              </w:rPr>
              <w:t>A2. DC140</w:t>
            </w:r>
          </w:p>
        </w:tc>
        <w:tc>
          <w:tcPr>
            <w:tcW w:w="1335" w:type="dxa"/>
            <w:gridSpan w:val="2"/>
            <w:vAlign w:val="bottom"/>
          </w:tcPr>
          <w:p w14:paraId="25F33D95" w14:textId="77777777" w:rsidR="00C00983" w:rsidRPr="00965072" w:rsidRDefault="00C00983" w:rsidP="00965072">
            <w:pPr>
              <w:jc w:val="center"/>
              <w:rPr>
                <w:rFonts w:cs="Arial"/>
                <w:sz w:val="20"/>
                <w:szCs w:val="20"/>
              </w:rPr>
            </w:pPr>
            <w:r w:rsidRPr="00965072">
              <w:rPr>
                <w:rFonts w:cs="Arial"/>
                <w:color w:val="000000"/>
                <w:sz w:val="20"/>
                <w:szCs w:val="20"/>
              </w:rPr>
              <w:t>192</w:t>
            </w:r>
          </w:p>
        </w:tc>
        <w:tc>
          <w:tcPr>
            <w:tcW w:w="1335" w:type="dxa"/>
            <w:vAlign w:val="bottom"/>
          </w:tcPr>
          <w:p w14:paraId="7F8E4A60" w14:textId="77777777" w:rsidR="00C00983" w:rsidRPr="00965072" w:rsidRDefault="00C00983" w:rsidP="00965072">
            <w:pPr>
              <w:jc w:val="center"/>
              <w:rPr>
                <w:rFonts w:cs="Arial"/>
                <w:sz w:val="20"/>
                <w:szCs w:val="20"/>
              </w:rPr>
            </w:pPr>
            <w:r w:rsidRPr="00965072">
              <w:rPr>
                <w:rFonts w:cs="Arial"/>
                <w:color w:val="000000"/>
                <w:sz w:val="20"/>
                <w:szCs w:val="20"/>
              </w:rPr>
              <w:t>183</w:t>
            </w:r>
          </w:p>
        </w:tc>
        <w:tc>
          <w:tcPr>
            <w:tcW w:w="1335" w:type="dxa"/>
            <w:vAlign w:val="bottom"/>
          </w:tcPr>
          <w:p w14:paraId="10C84F7F"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6F9E701C"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2C3FCC1F" w14:textId="77777777" w:rsidR="00C00983" w:rsidRPr="00965072" w:rsidRDefault="00C00983" w:rsidP="00965072">
            <w:pPr>
              <w:jc w:val="center"/>
              <w:rPr>
                <w:rFonts w:cs="Arial"/>
                <w:sz w:val="20"/>
                <w:szCs w:val="20"/>
              </w:rPr>
            </w:pPr>
            <w:r w:rsidRPr="00965072">
              <w:rPr>
                <w:rFonts w:cs="Arial"/>
                <w:color w:val="000000"/>
                <w:sz w:val="20"/>
                <w:szCs w:val="20"/>
              </w:rPr>
              <w:t>1x600</w:t>
            </w:r>
          </w:p>
        </w:tc>
      </w:tr>
      <w:tr w:rsidR="00C00983" w:rsidRPr="00965072" w14:paraId="30926FF3" w14:textId="77777777" w:rsidTr="00965072">
        <w:tc>
          <w:tcPr>
            <w:tcW w:w="1129" w:type="dxa"/>
          </w:tcPr>
          <w:p w14:paraId="14131077" w14:textId="77777777" w:rsidR="00C00983" w:rsidRPr="00965072" w:rsidRDefault="00C00983" w:rsidP="00965072">
            <w:pPr>
              <w:pStyle w:val="ListParagraph"/>
              <w:numPr>
                <w:ilvl w:val="0"/>
                <w:numId w:val="27"/>
              </w:numPr>
            </w:pPr>
          </w:p>
        </w:tc>
        <w:tc>
          <w:tcPr>
            <w:tcW w:w="1541" w:type="dxa"/>
            <w:vAlign w:val="bottom"/>
          </w:tcPr>
          <w:p w14:paraId="3A6B6F09" w14:textId="77777777" w:rsidR="00C00983" w:rsidRPr="00965072" w:rsidRDefault="00C00983" w:rsidP="00965072">
            <w:pPr>
              <w:jc w:val="center"/>
              <w:rPr>
                <w:rFonts w:cs="Arial"/>
                <w:sz w:val="20"/>
                <w:szCs w:val="20"/>
              </w:rPr>
            </w:pPr>
            <w:r w:rsidRPr="00965072">
              <w:rPr>
                <w:rFonts w:cs="Arial"/>
                <w:color w:val="000000"/>
                <w:sz w:val="20"/>
                <w:szCs w:val="20"/>
              </w:rPr>
              <w:t>A3. DC140</w:t>
            </w:r>
          </w:p>
        </w:tc>
        <w:tc>
          <w:tcPr>
            <w:tcW w:w="1335" w:type="dxa"/>
            <w:gridSpan w:val="2"/>
            <w:vAlign w:val="bottom"/>
          </w:tcPr>
          <w:p w14:paraId="468F82E3" w14:textId="77777777" w:rsidR="00C00983" w:rsidRPr="00965072" w:rsidRDefault="00C00983" w:rsidP="00965072">
            <w:pPr>
              <w:jc w:val="center"/>
              <w:rPr>
                <w:rFonts w:cs="Arial"/>
                <w:sz w:val="20"/>
                <w:szCs w:val="20"/>
              </w:rPr>
            </w:pPr>
            <w:r w:rsidRPr="00965072">
              <w:rPr>
                <w:rFonts w:cs="Arial"/>
                <w:color w:val="000000"/>
                <w:sz w:val="20"/>
                <w:szCs w:val="20"/>
              </w:rPr>
              <w:t>1439</w:t>
            </w:r>
          </w:p>
        </w:tc>
        <w:tc>
          <w:tcPr>
            <w:tcW w:w="1335" w:type="dxa"/>
            <w:vAlign w:val="bottom"/>
          </w:tcPr>
          <w:p w14:paraId="0A9D1769" w14:textId="77777777" w:rsidR="00C00983" w:rsidRPr="00965072" w:rsidRDefault="00C00983" w:rsidP="00965072">
            <w:pPr>
              <w:jc w:val="center"/>
              <w:rPr>
                <w:rFonts w:cs="Arial"/>
                <w:sz w:val="20"/>
                <w:szCs w:val="20"/>
              </w:rPr>
            </w:pPr>
            <w:r w:rsidRPr="00965072">
              <w:rPr>
                <w:rFonts w:cs="Arial"/>
                <w:color w:val="000000"/>
                <w:sz w:val="20"/>
                <w:szCs w:val="20"/>
              </w:rPr>
              <w:t>1436</w:t>
            </w:r>
          </w:p>
        </w:tc>
        <w:tc>
          <w:tcPr>
            <w:tcW w:w="1335" w:type="dxa"/>
            <w:vAlign w:val="bottom"/>
          </w:tcPr>
          <w:p w14:paraId="4797BB8F"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2303416E"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4EF1E2B1" w14:textId="77777777" w:rsidR="00C00983" w:rsidRPr="00965072" w:rsidRDefault="00C00983" w:rsidP="00965072">
            <w:pPr>
              <w:jc w:val="center"/>
              <w:rPr>
                <w:rFonts w:cs="Arial"/>
                <w:sz w:val="20"/>
                <w:szCs w:val="20"/>
              </w:rPr>
            </w:pPr>
            <w:r w:rsidRPr="00965072">
              <w:rPr>
                <w:rFonts w:cs="Arial"/>
                <w:color w:val="000000"/>
                <w:sz w:val="20"/>
                <w:szCs w:val="20"/>
              </w:rPr>
              <w:t>3x400</w:t>
            </w:r>
          </w:p>
        </w:tc>
      </w:tr>
      <w:tr w:rsidR="00C00983" w:rsidRPr="00965072" w14:paraId="3AC82378" w14:textId="77777777" w:rsidTr="00965072">
        <w:tc>
          <w:tcPr>
            <w:tcW w:w="1129" w:type="dxa"/>
          </w:tcPr>
          <w:p w14:paraId="7CDD9A56" w14:textId="77777777" w:rsidR="00C00983" w:rsidRPr="00965072" w:rsidRDefault="00C00983" w:rsidP="00965072">
            <w:pPr>
              <w:pStyle w:val="ListParagraph"/>
              <w:numPr>
                <w:ilvl w:val="0"/>
                <w:numId w:val="27"/>
              </w:numPr>
            </w:pPr>
          </w:p>
        </w:tc>
        <w:tc>
          <w:tcPr>
            <w:tcW w:w="1541" w:type="dxa"/>
            <w:vAlign w:val="bottom"/>
          </w:tcPr>
          <w:p w14:paraId="5C76C602" w14:textId="77777777" w:rsidR="00C00983" w:rsidRPr="00965072" w:rsidRDefault="00C00983" w:rsidP="00965072">
            <w:pPr>
              <w:jc w:val="center"/>
              <w:rPr>
                <w:rFonts w:cs="Arial"/>
                <w:sz w:val="20"/>
                <w:szCs w:val="20"/>
              </w:rPr>
            </w:pPr>
            <w:r w:rsidRPr="00965072">
              <w:rPr>
                <w:rFonts w:cs="Arial"/>
                <w:color w:val="000000"/>
                <w:sz w:val="20"/>
                <w:szCs w:val="20"/>
              </w:rPr>
              <w:t>B1</w:t>
            </w:r>
          </w:p>
        </w:tc>
        <w:tc>
          <w:tcPr>
            <w:tcW w:w="1335" w:type="dxa"/>
            <w:gridSpan w:val="2"/>
            <w:vAlign w:val="bottom"/>
          </w:tcPr>
          <w:p w14:paraId="539722CD" w14:textId="77777777" w:rsidR="00C00983" w:rsidRPr="00965072" w:rsidRDefault="00C00983" w:rsidP="00965072">
            <w:pPr>
              <w:jc w:val="center"/>
              <w:rPr>
                <w:rFonts w:cs="Arial"/>
                <w:sz w:val="20"/>
                <w:szCs w:val="20"/>
              </w:rPr>
            </w:pPr>
            <w:r w:rsidRPr="00965072">
              <w:rPr>
                <w:rFonts w:cs="Arial"/>
                <w:color w:val="000000"/>
                <w:sz w:val="20"/>
                <w:szCs w:val="20"/>
              </w:rPr>
              <w:t>288</w:t>
            </w:r>
          </w:p>
        </w:tc>
        <w:tc>
          <w:tcPr>
            <w:tcW w:w="1335" w:type="dxa"/>
            <w:vAlign w:val="bottom"/>
          </w:tcPr>
          <w:p w14:paraId="681EF7C6"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071456F4" w14:textId="77777777" w:rsidR="00C00983" w:rsidRPr="00965072" w:rsidRDefault="00C00983" w:rsidP="00965072">
            <w:pPr>
              <w:jc w:val="center"/>
              <w:rPr>
                <w:rFonts w:cs="Arial"/>
                <w:sz w:val="20"/>
                <w:szCs w:val="20"/>
              </w:rPr>
            </w:pPr>
            <w:r w:rsidRPr="00965072">
              <w:rPr>
                <w:rFonts w:cs="Arial"/>
                <w:color w:val="000000"/>
                <w:sz w:val="20"/>
                <w:szCs w:val="20"/>
              </w:rPr>
              <w:t>275</w:t>
            </w:r>
          </w:p>
        </w:tc>
        <w:tc>
          <w:tcPr>
            <w:tcW w:w="1335" w:type="dxa"/>
            <w:vAlign w:val="bottom"/>
          </w:tcPr>
          <w:p w14:paraId="325870F5" w14:textId="77777777" w:rsidR="00C00983" w:rsidRPr="00965072" w:rsidRDefault="00C00983" w:rsidP="00965072">
            <w:pPr>
              <w:jc w:val="center"/>
              <w:rPr>
                <w:rFonts w:cs="Arial"/>
                <w:sz w:val="20"/>
                <w:szCs w:val="20"/>
              </w:rPr>
            </w:pPr>
            <w:r w:rsidRPr="00965072">
              <w:rPr>
                <w:rFonts w:cs="Arial"/>
                <w:color w:val="000000"/>
                <w:sz w:val="20"/>
                <w:szCs w:val="20"/>
              </w:rPr>
              <w:t>10</w:t>
            </w:r>
          </w:p>
        </w:tc>
        <w:tc>
          <w:tcPr>
            <w:tcW w:w="1335" w:type="dxa"/>
            <w:vAlign w:val="bottom"/>
          </w:tcPr>
          <w:p w14:paraId="05F24831" w14:textId="77777777" w:rsidR="00C00983" w:rsidRPr="00965072" w:rsidRDefault="00C00983" w:rsidP="00965072">
            <w:pPr>
              <w:jc w:val="center"/>
              <w:rPr>
                <w:rFonts w:cs="Arial"/>
                <w:sz w:val="20"/>
                <w:szCs w:val="20"/>
              </w:rPr>
            </w:pPr>
            <w:r w:rsidRPr="00965072">
              <w:rPr>
                <w:rFonts w:cs="Arial"/>
                <w:color w:val="000000"/>
                <w:sz w:val="20"/>
                <w:szCs w:val="20"/>
              </w:rPr>
              <w:t>0</w:t>
            </w:r>
          </w:p>
        </w:tc>
      </w:tr>
      <w:tr w:rsidR="00C00983" w:rsidRPr="00965072" w14:paraId="29549BBD" w14:textId="77777777" w:rsidTr="00965072">
        <w:tc>
          <w:tcPr>
            <w:tcW w:w="1129" w:type="dxa"/>
          </w:tcPr>
          <w:p w14:paraId="2B0577C1" w14:textId="77777777" w:rsidR="00C00983" w:rsidRPr="00965072" w:rsidRDefault="00C00983" w:rsidP="00965072">
            <w:pPr>
              <w:pStyle w:val="ListParagraph"/>
              <w:numPr>
                <w:ilvl w:val="0"/>
                <w:numId w:val="27"/>
              </w:numPr>
            </w:pPr>
          </w:p>
        </w:tc>
        <w:tc>
          <w:tcPr>
            <w:tcW w:w="1541" w:type="dxa"/>
            <w:vAlign w:val="bottom"/>
          </w:tcPr>
          <w:p w14:paraId="0BCFF3B2" w14:textId="77777777" w:rsidR="00C00983" w:rsidRPr="00965072" w:rsidRDefault="00C00983" w:rsidP="00965072">
            <w:pPr>
              <w:jc w:val="center"/>
              <w:rPr>
                <w:rFonts w:cs="Arial"/>
                <w:sz w:val="20"/>
                <w:szCs w:val="20"/>
              </w:rPr>
            </w:pPr>
            <w:r w:rsidRPr="00965072">
              <w:rPr>
                <w:rFonts w:cs="Arial"/>
                <w:color w:val="000000"/>
                <w:sz w:val="20"/>
                <w:szCs w:val="20"/>
              </w:rPr>
              <w:t>B2</w:t>
            </w:r>
          </w:p>
        </w:tc>
        <w:tc>
          <w:tcPr>
            <w:tcW w:w="1335" w:type="dxa"/>
            <w:gridSpan w:val="2"/>
            <w:vAlign w:val="bottom"/>
          </w:tcPr>
          <w:p w14:paraId="43C49934" w14:textId="77777777" w:rsidR="00C00983" w:rsidRPr="00965072" w:rsidRDefault="00C00983" w:rsidP="00965072">
            <w:pPr>
              <w:jc w:val="center"/>
              <w:rPr>
                <w:rFonts w:cs="Arial"/>
                <w:sz w:val="20"/>
                <w:szCs w:val="20"/>
              </w:rPr>
            </w:pPr>
            <w:r w:rsidRPr="00965072">
              <w:rPr>
                <w:rFonts w:cs="Arial"/>
                <w:color w:val="000000"/>
                <w:sz w:val="20"/>
                <w:szCs w:val="20"/>
              </w:rPr>
              <w:t>710</w:t>
            </w:r>
          </w:p>
        </w:tc>
        <w:tc>
          <w:tcPr>
            <w:tcW w:w="1335" w:type="dxa"/>
            <w:vAlign w:val="bottom"/>
          </w:tcPr>
          <w:p w14:paraId="683639CD" w14:textId="77777777" w:rsidR="00C00983" w:rsidRPr="00965072" w:rsidRDefault="00C00983" w:rsidP="00965072">
            <w:pPr>
              <w:jc w:val="center"/>
              <w:rPr>
                <w:rFonts w:cs="Arial"/>
                <w:sz w:val="20"/>
                <w:szCs w:val="20"/>
              </w:rPr>
            </w:pPr>
            <w:r w:rsidRPr="00965072">
              <w:rPr>
                <w:rFonts w:cs="Arial"/>
                <w:color w:val="000000"/>
                <w:sz w:val="20"/>
                <w:szCs w:val="20"/>
              </w:rPr>
              <w:t>274</w:t>
            </w:r>
          </w:p>
        </w:tc>
        <w:tc>
          <w:tcPr>
            <w:tcW w:w="1335" w:type="dxa"/>
            <w:vAlign w:val="bottom"/>
          </w:tcPr>
          <w:p w14:paraId="03546C7B" w14:textId="77777777" w:rsidR="00C00983" w:rsidRPr="00965072" w:rsidRDefault="00C00983" w:rsidP="00965072">
            <w:pPr>
              <w:jc w:val="center"/>
              <w:rPr>
                <w:rFonts w:cs="Arial"/>
                <w:sz w:val="20"/>
                <w:szCs w:val="20"/>
              </w:rPr>
            </w:pPr>
            <w:r w:rsidRPr="00965072">
              <w:rPr>
                <w:rFonts w:cs="Arial"/>
                <w:color w:val="000000"/>
                <w:sz w:val="20"/>
                <w:szCs w:val="20"/>
              </w:rPr>
              <w:t>446</w:t>
            </w:r>
          </w:p>
        </w:tc>
        <w:tc>
          <w:tcPr>
            <w:tcW w:w="1335" w:type="dxa"/>
            <w:vAlign w:val="bottom"/>
          </w:tcPr>
          <w:p w14:paraId="58D25996" w14:textId="77777777" w:rsidR="00C00983" w:rsidRPr="00965072" w:rsidRDefault="00C00983" w:rsidP="00965072">
            <w:pPr>
              <w:jc w:val="center"/>
              <w:rPr>
                <w:rFonts w:cs="Arial"/>
                <w:sz w:val="20"/>
                <w:szCs w:val="20"/>
              </w:rPr>
            </w:pPr>
          </w:p>
        </w:tc>
        <w:tc>
          <w:tcPr>
            <w:tcW w:w="1335" w:type="dxa"/>
            <w:vAlign w:val="bottom"/>
          </w:tcPr>
          <w:p w14:paraId="18C3C476" w14:textId="77777777" w:rsidR="00C00983" w:rsidRPr="00965072" w:rsidRDefault="00C00983" w:rsidP="00965072">
            <w:pPr>
              <w:jc w:val="center"/>
              <w:rPr>
                <w:rFonts w:cs="Arial"/>
                <w:sz w:val="20"/>
                <w:szCs w:val="20"/>
              </w:rPr>
            </w:pPr>
            <w:r w:rsidRPr="00965072">
              <w:rPr>
                <w:rFonts w:cs="Arial"/>
                <w:color w:val="000000"/>
                <w:sz w:val="20"/>
                <w:szCs w:val="20"/>
              </w:rPr>
              <w:t>1x800</w:t>
            </w:r>
          </w:p>
        </w:tc>
      </w:tr>
      <w:tr w:rsidR="00C00983" w:rsidRPr="00965072" w14:paraId="6E5D06FE" w14:textId="77777777" w:rsidTr="00965072">
        <w:tc>
          <w:tcPr>
            <w:tcW w:w="1129" w:type="dxa"/>
          </w:tcPr>
          <w:p w14:paraId="2DE77655" w14:textId="77777777" w:rsidR="00C00983" w:rsidRPr="00965072" w:rsidRDefault="00C00983" w:rsidP="00965072">
            <w:pPr>
              <w:pStyle w:val="ListParagraph"/>
              <w:numPr>
                <w:ilvl w:val="0"/>
                <w:numId w:val="27"/>
              </w:numPr>
            </w:pPr>
          </w:p>
        </w:tc>
        <w:tc>
          <w:tcPr>
            <w:tcW w:w="1541" w:type="dxa"/>
            <w:vAlign w:val="bottom"/>
          </w:tcPr>
          <w:p w14:paraId="23B35819" w14:textId="77777777" w:rsidR="00C00983" w:rsidRPr="00965072" w:rsidRDefault="00C00983" w:rsidP="00965072">
            <w:pPr>
              <w:jc w:val="center"/>
              <w:rPr>
                <w:rFonts w:cs="Arial"/>
                <w:sz w:val="20"/>
                <w:szCs w:val="20"/>
              </w:rPr>
            </w:pPr>
            <w:r w:rsidRPr="00965072">
              <w:rPr>
                <w:rFonts w:cs="Arial"/>
                <w:color w:val="000000"/>
                <w:sz w:val="20"/>
                <w:szCs w:val="20"/>
              </w:rPr>
              <w:t>B3</w:t>
            </w:r>
          </w:p>
        </w:tc>
        <w:tc>
          <w:tcPr>
            <w:tcW w:w="1335" w:type="dxa"/>
            <w:gridSpan w:val="2"/>
            <w:vAlign w:val="bottom"/>
          </w:tcPr>
          <w:p w14:paraId="324779EB" w14:textId="77777777" w:rsidR="00C00983" w:rsidRPr="00965072" w:rsidRDefault="00C00983" w:rsidP="00965072">
            <w:pPr>
              <w:jc w:val="center"/>
              <w:rPr>
                <w:rFonts w:cs="Arial"/>
                <w:sz w:val="20"/>
                <w:szCs w:val="20"/>
              </w:rPr>
            </w:pPr>
            <w:r w:rsidRPr="00965072">
              <w:rPr>
                <w:rFonts w:cs="Arial"/>
                <w:color w:val="000000"/>
                <w:sz w:val="20"/>
                <w:szCs w:val="20"/>
              </w:rPr>
              <w:t>135</w:t>
            </w:r>
          </w:p>
        </w:tc>
        <w:tc>
          <w:tcPr>
            <w:tcW w:w="1335" w:type="dxa"/>
            <w:vAlign w:val="bottom"/>
          </w:tcPr>
          <w:p w14:paraId="7B1D071B" w14:textId="77777777" w:rsidR="00C00983" w:rsidRPr="00965072" w:rsidRDefault="00C00983" w:rsidP="00965072">
            <w:pPr>
              <w:jc w:val="center"/>
              <w:rPr>
                <w:rFonts w:cs="Arial"/>
                <w:sz w:val="20"/>
                <w:szCs w:val="20"/>
              </w:rPr>
            </w:pPr>
            <w:r w:rsidRPr="00965072">
              <w:rPr>
                <w:rFonts w:cs="Arial"/>
                <w:color w:val="000000"/>
                <w:sz w:val="20"/>
                <w:szCs w:val="20"/>
              </w:rPr>
              <w:t>115</w:t>
            </w:r>
          </w:p>
        </w:tc>
        <w:tc>
          <w:tcPr>
            <w:tcW w:w="1335" w:type="dxa"/>
            <w:vAlign w:val="bottom"/>
          </w:tcPr>
          <w:p w14:paraId="23A695BD" w14:textId="77777777" w:rsidR="00C00983" w:rsidRPr="00965072" w:rsidRDefault="00C00983" w:rsidP="00965072">
            <w:pPr>
              <w:jc w:val="center"/>
              <w:rPr>
                <w:rFonts w:cs="Arial"/>
                <w:sz w:val="20"/>
                <w:szCs w:val="20"/>
              </w:rPr>
            </w:pPr>
          </w:p>
        </w:tc>
        <w:tc>
          <w:tcPr>
            <w:tcW w:w="1335" w:type="dxa"/>
            <w:vAlign w:val="bottom"/>
          </w:tcPr>
          <w:p w14:paraId="48CB421C" w14:textId="77777777" w:rsidR="00C00983" w:rsidRPr="00965072" w:rsidRDefault="00C00983" w:rsidP="00965072">
            <w:pPr>
              <w:jc w:val="center"/>
              <w:rPr>
                <w:rFonts w:cs="Arial"/>
                <w:sz w:val="20"/>
                <w:szCs w:val="20"/>
              </w:rPr>
            </w:pPr>
          </w:p>
        </w:tc>
        <w:tc>
          <w:tcPr>
            <w:tcW w:w="1335" w:type="dxa"/>
            <w:vAlign w:val="bottom"/>
          </w:tcPr>
          <w:p w14:paraId="38B40CD5" w14:textId="77777777" w:rsidR="00C00983" w:rsidRPr="00965072" w:rsidRDefault="00C00983" w:rsidP="00965072">
            <w:pPr>
              <w:jc w:val="center"/>
              <w:rPr>
                <w:rFonts w:cs="Arial"/>
                <w:sz w:val="20"/>
                <w:szCs w:val="20"/>
              </w:rPr>
            </w:pPr>
            <w:r w:rsidRPr="00965072">
              <w:rPr>
                <w:rFonts w:cs="Arial"/>
                <w:color w:val="000000"/>
                <w:sz w:val="20"/>
                <w:szCs w:val="20"/>
              </w:rPr>
              <w:t>1x800</w:t>
            </w:r>
          </w:p>
        </w:tc>
      </w:tr>
      <w:tr w:rsidR="00C00983" w:rsidRPr="00965072" w14:paraId="62FC01C2" w14:textId="77777777" w:rsidTr="00965072">
        <w:tc>
          <w:tcPr>
            <w:tcW w:w="1129" w:type="dxa"/>
          </w:tcPr>
          <w:p w14:paraId="01E22049" w14:textId="77777777" w:rsidR="00C00983" w:rsidRPr="00965072" w:rsidRDefault="00C00983" w:rsidP="00965072">
            <w:pPr>
              <w:pStyle w:val="ListParagraph"/>
              <w:numPr>
                <w:ilvl w:val="0"/>
                <w:numId w:val="27"/>
              </w:numPr>
            </w:pPr>
          </w:p>
        </w:tc>
        <w:tc>
          <w:tcPr>
            <w:tcW w:w="1541" w:type="dxa"/>
            <w:vAlign w:val="bottom"/>
          </w:tcPr>
          <w:p w14:paraId="5AFD341C" w14:textId="77777777" w:rsidR="00C00983" w:rsidRPr="00965072" w:rsidRDefault="00C00983" w:rsidP="00965072">
            <w:pPr>
              <w:jc w:val="center"/>
              <w:rPr>
                <w:rFonts w:cs="Arial"/>
                <w:sz w:val="20"/>
                <w:szCs w:val="20"/>
              </w:rPr>
            </w:pPr>
            <w:r w:rsidRPr="00965072">
              <w:rPr>
                <w:rFonts w:cs="Arial"/>
                <w:color w:val="000000"/>
                <w:sz w:val="20"/>
                <w:szCs w:val="20"/>
              </w:rPr>
              <w:t>B4</w:t>
            </w:r>
          </w:p>
        </w:tc>
        <w:tc>
          <w:tcPr>
            <w:tcW w:w="1335" w:type="dxa"/>
            <w:gridSpan w:val="2"/>
            <w:vAlign w:val="bottom"/>
          </w:tcPr>
          <w:p w14:paraId="3EC4FABA" w14:textId="77777777" w:rsidR="00C00983" w:rsidRPr="00965072" w:rsidRDefault="00C00983" w:rsidP="00965072">
            <w:pPr>
              <w:jc w:val="center"/>
              <w:rPr>
                <w:rFonts w:cs="Arial"/>
                <w:sz w:val="20"/>
                <w:szCs w:val="20"/>
              </w:rPr>
            </w:pPr>
            <w:r w:rsidRPr="00965072">
              <w:rPr>
                <w:rFonts w:cs="Arial"/>
                <w:color w:val="000000"/>
                <w:sz w:val="20"/>
                <w:szCs w:val="20"/>
              </w:rPr>
              <w:t>538</w:t>
            </w:r>
          </w:p>
        </w:tc>
        <w:tc>
          <w:tcPr>
            <w:tcW w:w="1335" w:type="dxa"/>
            <w:vAlign w:val="bottom"/>
          </w:tcPr>
          <w:p w14:paraId="25D39946" w14:textId="77777777" w:rsidR="00C00983" w:rsidRPr="00965072" w:rsidRDefault="00C00983" w:rsidP="00965072">
            <w:pPr>
              <w:jc w:val="center"/>
              <w:rPr>
                <w:rFonts w:cs="Arial"/>
                <w:sz w:val="20"/>
                <w:szCs w:val="20"/>
              </w:rPr>
            </w:pPr>
            <w:r w:rsidRPr="00965072">
              <w:rPr>
                <w:rFonts w:cs="Arial"/>
                <w:color w:val="000000"/>
                <w:sz w:val="20"/>
                <w:szCs w:val="20"/>
              </w:rPr>
              <w:t>203</w:t>
            </w:r>
          </w:p>
        </w:tc>
        <w:tc>
          <w:tcPr>
            <w:tcW w:w="1335" w:type="dxa"/>
            <w:vAlign w:val="bottom"/>
          </w:tcPr>
          <w:p w14:paraId="41ABD4E4" w14:textId="77777777" w:rsidR="00C00983" w:rsidRPr="00965072" w:rsidRDefault="00C00983" w:rsidP="00965072">
            <w:pPr>
              <w:jc w:val="center"/>
              <w:rPr>
                <w:rFonts w:cs="Arial"/>
                <w:sz w:val="20"/>
                <w:szCs w:val="20"/>
              </w:rPr>
            </w:pPr>
            <w:r w:rsidRPr="00965072">
              <w:rPr>
                <w:rFonts w:cs="Arial"/>
                <w:color w:val="000000"/>
                <w:sz w:val="20"/>
                <w:szCs w:val="20"/>
              </w:rPr>
              <w:t>330</w:t>
            </w:r>
          </w:p>
        </w:tc>
        <w:tc>
          <w:tcPr>
            <w:tcW w:w="1335" w:type="dxa"/>
            <w:vAlign w:val="bottom"/>
          </w:tcPr>
          <w:p w14:paraId="78130D16" w14:textId="77777777" w:rsidR="00C00983" w:rsidRPr="00965072" w:rsidRDefault="00C00983" w:rsidP="00965072">
            <w:pPr>
              <w:jc w:val="center"/>
              <w:rPr>
                <w:rFonts w:cs="Arial"/>
                <w:sz w:val="20"/>
                <w:szCs w:val="20"/>
              </w:rPr>
            </w:pPr>
            <w:r w:rsidRPr="00965072">
              <w:rPr>
                <w:rFonts w:cs="Arial"/>
                <w:color w:val="000000"/>
                <w:sz w:val="20"/>
                <w:szCs w:val="20"/>
              </w:rPr>
              <w:t>8</w:t>
            </w:r>
          </w:p>
        </w:tc>
        <w:tc>
          <w:tcPr>
            <w:tcW w:w="1335" w:type="dxa"/>
            <w:vAlign w:val="bottom"/>
          </w:tcPr>
          <w:p w14:paraId="0DE9F22B" w14:textId="77777777" w:rsidR="00C00983" w:rsidRPr="00965072" w:rsidRDefault="00C00983" w:rsidP="00965072">
            <w:pPr>
              <w:jc w:val="center"/>
              <w:rPr>
                <w:rFonts w:cs="Arial"/>
                <w:sz w:val="20"/>
                <w:szCs w:val="20"/>
              </w:rPr>
            </w:pPr>
            <w:r w:rsidRPr="00965072">
              <w:rPr>
                <w:rFonts w:cs="Arial"/>
                <w:color w:val="000000"/>
                <w:sz w:val="20"/>
                <w:szCs w:val="20"/>
              </w:rPr>
              <w:t>2x800</w:t>
            </w:r>
          </w:p>
        </w:tc>
      </w:tr>
      <w:tr w:rsidR="00C00983" w:rsidRPr="00965072" w14:paraId="79CCD609" w14:textId="77777777" w:rsidTr="00965072">
        <w:tc>
          <w:tcPr>
            <w:tcW w:w="1129" w:type="dxa"/>
          </w:tcPr>
          <w:p w14:paraId="78DC5AC5" w14:textId="77777777" w:rsidR="00C00983" w:rsidRPr="00965072" w:rsidRDefault="00C00983" w:rsidP="00965072">
            <w:pPr>
              <w:pStyle w:val="ListParagraph"/>
              <w:numPr>
                <w:ilvl w:val="0"/>
                <w:numId w:val="27"/>
              </w:numPr>
            </w:pPr>
          </w:p>
        </w:tc>
        <w:tc>
          <w:tcPr>
            <w:tcW w:w="1541" w:type="dxa"/>
            <w:vAlign w:val="bottom"/>
          </w:tcPr>
          <w:p w14:paraId="38933BF7" w14:textId="77777777" w:rsidR="00C00983" w:rsidRPr="00965072" w:rsidRDefault="00C00983" w:rsidP="00965072">
            <w:pPr>
              <w:jc w:val="center"/>
              <w:rPr>
                <w:rFonts w:cs="Arial"/>
                <w:sz w:val="20"/>
                <w:szCs w:val="20"/>
              </w:rPr>
            </w:pPr>
            <w:r w:rsidRPr="00965072">
              <w:rPr>
                <w:rFonts w:cs="Arial"/>
                <w:color w:val="000000"/>
                <w:sz w:val="20"/>
                <w:szCs w:val="20"/>
              </w:rPr>
              <w:t>B5</w:t>
            </w:r>
          </w:p>
        </w:tc>
        <w:tc>
          <w:tcPr>
            <w:tcW w:w="1335" w:type="dxa"/>
            <w:gridSpan w:val="2"/>
            <w:vAlign w:val="bottom"/>
          </w:tcPr>
          <w:p w14:paraId="03704B13" w14:textId="77777777" w:rsidR="00C00983" w:rsidRPr="00965072" w:rsidRDefault="00C00983" w:rsidP="00965072">
            <w:pPr>
              <w:jc w:val="center"/>
              <w:rPr>
                <w:rFonts w:cs="Arial"/>
                <w:sz w:val="20"/>
                <w:szCs w:val="20"/>
              </w:rPr>
            </w:pPr>
            <w:r w:rsidRPr="00965072">
              <w:rPr>
                <w:rFonts w:cs="Arial"/>
                <w:color w:val="000000"/>
                <w:sz w:val="20"/>
                <w:szCs w:val="20"/>
              </w:rPr>
              <w:t>579</w:t>
            </w:r>
          </w:p>
        </w:tc>
        <w:tc>
          <w:tcPr>
            <w:tcW w:w="1335" w:type="dxa"/>
            <w:vAlign w:val="bottom"/>
          </w:tcPr>
          <w:p w14:paraId="05FCD14D"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4EF62FB1" w14:textId="77777777" w:rsidR="00C00983" w:rsidRPr="00965072" w:rsidRDefault="00C00983" w:rsidP="00965072">
            <w:pPr>
              <w:jc w:val="center"/>
              <w:rPr>
                <w:rFonts w:cs="Arial"/>
                <w:sz w:val="20"/>
                <w:szCs w:val="20"/>
              </w:rPr>
            </w:pPr>
            <w:r w:rsidRPr="00965072">
              <w:rPr>
                <w:rFonts w:cs="Arial"/>
                <w:color w:val="000000"/>
                <w:sz w:val="20"/>
                <w:szCs w:val="20"/>
              </w:rPr>
              <w:t>561</w:t>
            </w:r>
          </w:p>
        </w:tc>
        <w:tc>
          <w:tcPr>
            <w:tcW w:w="1335" w:type="dxa"/>
            <w:vAlign w:val="bottom"/>
          </w:tcPr>
          <w:p w14:paraId="55908665" w14:textId="77777777" w:rsidR="00C00983" w:rsidRPr="00965072" w:rsidRDefault="00C00983" w:rsidP="00965072">
            <w:pPr>
              <w:jc w:val="center"/>
              <w:rPr>
                <w:rFonts w:cs="Arial"/>
                <w:sz w:val="20"/>
                <w:szCs w:val="20"/>
              </w:rPr>
            </w:pPr>
            <w:r w:rsidRPr="00965072">
              <w:rPr>
                <w:rFonts w:cs="Arial"/>
                <w:color w:val="000000"/>
                <w:sz w:val="20"/>
                <w:szCs w:val="20"/>
              </w:rPr>
              <w:t>5</w:t>
            </w:r>
          </w:p>
        </w:tc>
        <w:tc>
          <w:tcPr>
            <w:tcW w:w="1335" w:type="dxa"/>
            <w:vAlign w:val="bottom"/>
          </w:tcPr>
          <w:p w14:paraId="2480BC84" w14:textId="77777777" w:rsidR="00C00983" w:rsidRPr="00965072" w:rsidRDefault="00C00983" w:rsidP="00965072">
            <w:pPr>
              <w:jc w:val="center"/>
              <w:rPr>
                <w:rFonts w:cs="Arial"/>
                <w:sz w:val="20"/>
                <w:szCs w:val="20"/>
              </w:rPr>
            </w:pPr>
            <w:r w:rsidRPr="00965072">
              <w:rPr>
                <w:rFonts w:cs="Arial"/>
                <w:color w:val="000000"/>
                <w:sz w:val="20"/>
                <w:szCs w:val="20"/>
              </w:rPr>
              <w:t>0</w:t>
            </w:r>
          </w:p>
        </w:tc>
      </w:tr>
      <w:tr w:rsidR="00C00983" w:rsidRPr="00965072" w14:paraId="012ECB57" w14:textId="77777777" w:rsidTr="00965072">
        <w:tc>
          <w:tcPr>
            <w:tcW w:w="1129" w:type="dxa"/>
          </w:tcPr>
          <w:p w14:paraId="423C1F6A" w14:textId="77777777" w:rsidR="00C00983" w:rsidRPr="00965072" w:rsidRDefault="00C00983" w:rsidP="00965072">
            <w:pPr>
              <w:pStyle w:val="ListParagraph"/>
              <w:numPr>
                <w:ilvl w:val="0"/>
                <w:numId w:val="27"/>
              </w:numPr>
            </w:pPr>
          </w:p>
        </w:tc>
        <w:tc>
          <w:tcPr>
            <w:tcW w:w="1541" w:type="dxa"/>
            <w:vAlign w:val="bottom"/>
          </w:tcPr>
          <w:p w14:paraId="178E0100" w14:textId="77777777" w:rsidR="00C00983" w:rsidRPr="00965072" w:rsidRDefault="00C00983" w:rsidP="00965072">
            <w:pPr>
              <w:jc w:val="center"/>
              <w:rPr>
                <w:rFonts w:cs="Arial"/>
                <w:sz w:val="20"/>
                <w:szCs w:val="20"/>
              </w:rPr>
            </w:pPr>
            <w:r w:rsidRPr="00965072">
              <w:rPr>
                <w:rFonts w:cs="Arial"/>
                <w:color w:val="000000"/>
                <w:sz w:val="20"/>
                <w:szCs w:val="20"/>
              </w:rPr>
              <w:t>B6 DC141A</w:t>
            </w:r>
          </w:p>
        </w:tc>
        <w:tc>
          <w:tcPr>
            <w:tcW w:w="1335" w:type="dxa"/>
            <w:gridSpan w:val="2"/>
            <w:vAlign w:val="bottom"/>
          </w:tcPr>
          <w:p w14:paraId="3DC90829" w14:textId="77777777" w:rsidR="00C00983" w:rsidRPr="00965072" w:rsidRDefault="00C00983" w:rsidP="00965072">
            <w:pPr>
              <w:jc w:val="center"/>
              <w:rPr>
                <w:rFonts w:cs="Arial"/>
                <w:sz w:val="20"/>
                <w:szCs w:val="20"/>
              </w:rPr>
            </w:pPr>
            <w:r w:rsidRPr="00965072">
              <w:rPr>
                <w:rFonts w:cs="Arial"/>
                <w:color w:val="000000"/>
                <w:sz w:val="20"/>
                <w:szCs w:val="20"/>
              </w:rPr>
              <w:t>555</w:t>
            </w:r>
          </w:p>
        </w:tc>
        <w:tc>
          <w:tcPr>
            <w:tcW w:w="1335" w:type="dxa"/>
            <w:vAlign w:val="bottom"/>
          </w:tcPr>
          <w:p w14:paraId="644AD858"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265AA4CD" w14:textId="77777777" w:rsidR="00C00983" w:rsidRPr="00965072" w:rsidRDefault="00C00983" w:rsidP="00965072">
            <w:pPr>
              <w:jc w:val="center"/>
              <w:rPr>
                <w:rFonts w:cs="Arial"/>
                <w:sz w:val="20"/>
                <w:szCs w:val="20"/>
              </w:rPr>
            </w:pPr>
            <w:r w:rsidRPr="00965072">
              <w:rPr>
                <w:rFonts w:cs="Arial"/>
                <w:color w:val="000000"/>
                <w:sz w:val="20"/>
                <w:szCs w:val="20"/>
              </w:rPr>
              <w:t>554</w:t>
            </w:r>
          </w:p>
        </w:tc>
        <w:tc>
          <w:tcPr>
            <w:tcW w:w="1335" w:type="dxa"/>
            <w:vAlign w:val="bottom"/>
          </w:tcPr>
          <w:p w14:paraId="7E711779" w14:textId="77777777" w:rsidR="00C00983" w:rsidRPr="00965072" w:rsidRDefault="00C00983" w:rsidP="00965072">
            <w:pPr>
              <w:jc w:val="center"/>
              <w:rPr>
                <w:rFonts w:cs="Arial"/>
                <w:sz w:val="20"/>
                <w:szCs w:val="20"/>
              </w:rPr>
            </w:pPr>
            <w:r w:rsidRPr="00965072">
              <w:rPr>
                <w:rFonts w:cs="Arial"/>
                <w:color w:val="000000"/>
                <w:sz w:val="20"/>
                <w:szCs w:val="20"/>
              </w:rPr>
              <w:t>5</w:t>
            </w:r>
          </w:p>
        </w:tc>
        <w:tc>
          <w:tcPr>
            <w:tcW w:w="1335" w:type="dxa"/>
            <w:vAlign w:val="bottom"/>
          </w:tcPr>
          <w:p w14:paraId="539E7657" w14:textId="77777777" w:rsidR="00C00983" w:rsidRPr="00965072" w:rsidRDefault="00C00983" w:rsidP="00965072">
            <w:pPr>
              <w:jc w:val="center"/>
              <w:rPr>
                <w:rFonts w:cs="Arial"/>
                <w:sz w:val="20"/>
                <w:szCs w:val="20"/>
              </w:rPr>
            </w:pPr>
            <w:r w:rsidRPr="00965072">
              <w:rPr>
                <w:rFonts w:cs="Arial"/>
                <w:color w:val="000000"/>
                <w:sz w:val="20"/>
                <w:szCs w:val="20"/>
              </w:rPr>
              <w:t>1x600</w:t>
            </w:r>
          </w:p>
        </w:tc>
      </w:tr>
      <w:tr w:rsidR="00C00983" w:rsidRPr="00965072" w14:paraId="026406D3" w14:textId="77777777" w:rsidTr="00965072">
        <w:tc>
          <w:tcPr>
            <w:tcW w:w="1129" w:type="dxa"/>
          </w:tcPr>
          <w:p w14:paraId="7B3B7303" w14:textId="77777777" w:rsidR="00C00983" w:rsidRPr="00965072" w:rsidRDefault="00C00983" w:rsidP="00965072">
            <w:pPr>
              <w:pStyle w:val="ListParagraph"/>
              <w:numPr>
                <w:ilvl w:val="0"/>
                <w:numId w:val="27"/>
              </w:numPr>
            </w:pPr>
          </w:p>
        </w:tc>
        <w:tc>
          <w:tcPr>
            <w:tcW w:w="1541" w:type="dxa"/>
            <w:vAlign w:val="bottom"/>
          </w:tcPr>
          <w:p w14:paraId="32B832F4" w14:textId="77777777" w:rsidR="00C00983" w:rsidRPr="00965072" w:rsidRDefault="00C00983" w:rsidP="00965072">
            <w:pPr>
              <w:jc w:val="center"/>
              <w:rPr>
                <w:rFonts w:cs="Arial"/>
                <w:sz w:val="20"/>
                <w:szCs w:val="20"/>
              </w:rPr>
            </w:pPr>
            <w:r w:rsidRPr="00965072">
              <w:rPr>
                <w:rFonts w:cs="Arial"/>
                <w:color w:val="000000"/>
                <w:sz w:val="20"/>
                <w:szCs w:val="20"/>
              </w:rPr>
              <w:t>B7</w:t>
            </w:r>
          </w:p>
        </w:tc>
        <w:tc>
          <w:tcPr>
            <w:tcW w:w="1335" w:type="dxa"/>
            <w:gridSpan w:val="2"/>
            <w:vAlign w:val="bottom"/>
          </w:tcPr>
          <w:p w14:paraId="5F877934" w14:textId="77777777" w:rsidR="00C00983" w:rsidRPr="00965072" w:rsidRDefault="00C00983" w:rsidP="00965072">
            <w:pPr>
              <w:jc w:val="center"/>
              <w:rPr>
                <w:rFonts w:cs="Arial"/>
                <w:sz w:val="20"/>
                <w:szCs w:val="20"/>
              </w:rPr>
            </w:pPr>
            <w:r w:rsidRPr="00965072">
              <w:rPr>
                <w:rFonts w:cs="Arial"/>
                <w:color w:val="000000"/>
                <w:sz w:val="20"/>
                <w:szCs w:val="20"/>
              </w:rPr>
              <w:t>402</w:t>
            </w:r>
          </w:p>
        </w:tc>
        <w:tc>
          <w:tcPr>
            <w:tcW w:w="1335" w:type="dxa"/>
            <w:vAlign w:val="bottom"/>
          </w:tcPr>
          <w:p w14:paraId="6B41B36D"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528D603F" w14:textId="77777777" w:rsidR="00C00983" w:rsidRPr="00965072" w:rsidRDefault="00C00983" w:rsidP="00965072">
            <w:pPr>
              <w:jc w:val="center"/>
              <w:rPr>
                <w:rFonts w:cs="Arial"/>
                <w:sz w:val="20"/>
                <w:szCs w:val="20"/>
              </w:rPr>
            </w:pPr>
            <w:r w:rsidRPr="00965072">
              <w:rPr>
                <w:rFonts w:cs="Arial"/>
                <w:color w:val="000000"/>
                <w:sz w:val="20"/>
                <w:szCs w:val="20"/>
              </w:rPr>
              <w:t>350</w:t>
            </w:r>
          </w:p>
        </w:tc>
        <w:tc>
          <w:tcPr>
            <w:tcW w:w="1335" w:type="dxa"/>
            <w:vAlign w:val="bottom"/>
          </w:tcPr>
          <w:p w14:paraId="14B23046" w14:textId="77777777" w:rsidR="00C00983" w:rsidRPr="00965072" w:rsidRDefault="00C00983" w:rsidP="00965072">
            <w:pPr>
              <w:jc w:val="center"/>
              <w:rPr>
                <w:rFonts w:cs="Arial"/>
                <w:sz w:val="20"/>
                <w:szCs w:val="20"/>
              </w:rPr>
            </w:pPr>
            <w:r w:rsidRPr="00965072">
              <w:rPr>
                <w:rFonts w:cs="Arial"/>
                <w:color w:val="000000"/>
                <w:sz w:val="20"/>
                <w:szCs w:val="20"/>
              </w:rPr>
              <w:t>10</w:t>
            </w:r>
          </w:p>
        </w:tc>
        <w:tc>
          <w:tcPr>
            <w:tcW w:w="1335" w:type="dxa"/>
            <w:vAlign w:val="bottom"/>
          </w:tcPr>
          <w:p w14:paraId="12F2A9AD" w14:textId="77777777" w:rsidR="00C00983" w:rsidRPr="00965072" w:rsidRDefault="00C00983" w:rsidP="00965072">
            <w:pPr>
              <w:jc w:val="center"/>
              <w:rPr>
                <w:rFonts w:cs="Arial"/>
                <w:sz w:val="20"/>
                <w:szCs w:val="20"/>
              </w:rPr>
            </w:pPr>
            <w:r w:rsidRPr="00965072">
              <w:rPr>
                <w:rFonts w:cs="Arial"/>
                <w:color w:val="000000"/>
                <w:sz w:val="20"/>
                <w:szCs w:val="20"/>
              </w:rPr>
              <w:t>0</w:t>
            </w:r>
          </w:p>
        </w:tc>
      </w:tr>
      <w:tr w:rsidR="00C00983" w:rsidRPr="00965072" w14:paraId="6275BFBF" w14:textId="77777777" w:rsidTr="00965072">
        <w:tc>
          <w:tcPr>
            <w:tcW w:w="1129" w:type="dxa"/>
          </w:tcPr>
          <w:p w14:paraId="5266903D" w14:textId="77777777" w:rsidR="00C00983" w:rsidRPr="00965072" w:rsidRDefault="00C00983" w:rsidP="00965072">
            <w:pPr>
              <w:pStyle w:val="ListParagraph"/>
              <w:numPr>
                <w:ilvl w:val="0"/>
                <w:numId w:val="27"/>
              </w:numPr>
            </w:pPr>
          </w:p>
        </w:tc>
        <w:tc>
          <w:tcPr>
            <w:tcW w:w="1541" w:type="dxa"/>
            <w:vAlign w:val="bottom"/>
          </w:tcPr>
          <w:p w14:paraId="43B847DC" w14:textId="77777777" w:rsidR="00C00983" w:rsidRPr="00965072" w:rsidRDefault="00C00983" w:rsidP="00965072">
            <w:pPr>
              <w:jc w:val="center"/>
              <w:rPr>
                <w:rFonts w:cs="Arial"/>
                <w:sz w:val="20"/>
                <w:szCs w:val="20"/>
              </w:rPr>
            </w:pPr>
            <w:r w:rsidRPr="00965072">
              <w:rPr>
                <w:rFonts w:cs="Arial"/>
                <w:color w:val="000000"/>
                <w:sz w:val="20"/>
                <w:szCs w:val="20"/>
              </w:rPr>
              <w:t>B8</w:t>
            </w:r>
          </w:p>
        </w:tc>
        <w:tc>
          <w:tcPr>
            <w:tcW w:w="1335" w:type="dxa"/>
            <w:gridSpan w:val="2"/>
            <w:vAlign w:val="bottom"/>
          </w:tcPr>
          <w:p w14:paraId="0FA98948" w14:textId="77777777" w:rsidR="00C00983" w:rsidRPr="00965072" w:rsidRDefault="00C00983" w:rsidP="00965072">
            <w:pPr>
              <w:jc w:val="center"/>
              <w:rPr>
                <w:rFonts w:cs="Arial"/>
                <w:sz w:val="20"/>
                <w:szCs w:val="20"/>
              </w:rPr>
            </w:pPr>
            <w:r w:rsidRPr="00965072">
              <w:rPr>
                <w:rFonts w:cs="Arial"/>
                <w:color w:val="000000"/>
                <w:sz w:val="20"/>
                <w:szCs w:val="20"/>
              </w:rPr>
              <w:t>432</w:t>
            </w:r>
          </w:p>
        </w:tc>
        <w:tc>
          <w:tcPr>
            <w:tcW w:w="1335" w:type="dxa"/>
            <w:vAlign w:val="bottom"/>
          </w:tcPr>
          <w:p w14:paraId="76045822"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1FB60D69" w14:textId="77777777" w:rsidR="00C00983" w:rsidRPr="00965072" w:rsidRDefault="00C00983" w:rsidP="00965072">
            <w:pPr>
              <w:jc w:val="center"/>
              <w:rPr>
                <w:rFonts w:cs="Arial"/>
                <w:sz w:val="20"/>
                <w:szCs w:val="20"/>
              </w:rPr>
            </w:pPr>
            <w:r w:rsidRPr="00965072">
              <w:rPr>
                <w:rFonts w:cs="Arial"/>
                <w:color w:val="000000"/>
                <w:sz w:val="20"/>
                <w:szCs w:val="20"/>
              </w:rPr>
              <w:t>416</w:t>
            </w:r>
          </w:p>
        </w:tc>
        <w:tc>
          <w:tcPr>
            <w:tcW w:w="1335" w:type="dxa"/>
            <w:vAlign w:val="bottom"/>
          </w:tcPr>
          <w:p w14:paraId="262D2EC4" w14:textId="77777777" w:rsidR="00C00983" w:rsidRPr="00965072" w:rsidRDefault="00C00983" w:rsidP="00965072">
            <w:pPr>
              <w:jc w:val="center"/>
              <w:rPr>
                <w:rFonts w:cs="Arial"/>
                <w:sz w:val="20"/>
                <w:szCs w:val="20"/>
              </w:rPr>
            </w:pPr>
            <w:r w:rsidRPr="00965072">
              <w:rPr>
                <w:rFonts w:cs="Arial"/>
                <w:color w:val="000000"/>
                <w:sz w:val="20"/>
                <w:szCs w:val="20"/>
              </w:rPr>
              <w:t>10</w:t>
            </w:r>
          </w:p>
        </w:tc>
        <w:tc>
          <w:tcPr>
            <w:tcW w:w="1335" w:type="dxa"/>
            <w:vAlign w:val="bottom"/>
          </w:tcPr>
          <w:p w14:paraId="2E67E2D5" w14:textId="77777777" w:rsidR="00C00983" w:rsidRPr="00965072" w:rsidRDefault="00C00983" w:rsidP="00965072">
            <w:pPr>
              <w:jc w:val="center"/>
              <w:rPr>
                <w:rFonts w:cs="Arial"/>
                <w:sz w:val="20"/>
                <w:szCs w:val="20"/>
              </w:rPr>
            </w:pPr>
            <w:r w:rsidRPr="00965072">
              <w:rPr>
                <w:rFonts w:cs="Arial"/>
                <w:color w:val="000000"/>
                <w:sz w:val="20"/>
                <w:szCs w:val="20"/>
              </w:rPr>
              <w:t>0</w:t>
            </w:r>
          </w:p>
        </w:tc>
      </w:tr>
      <w:tr w:rsidR="00C00983" w:rsidRPr="00965072" w14:paraId="3892638E" w14:textId="77777777" w:rsidTr="00965072">
        <w:tc>
          <w:tcPr>
            <w:tcW w:w="1129" w:type="dxa"/>
          </w:tcPr>
          <w:p w14:paraId="5A49EF55" w14:textId="77777777" w:rsidR="00C00983" w:rsidRPr="00965072" w:rsidRDefault="00C00983" w:rsidP="00965072">
            <w:pPr>
              <w:pStyle w:val="ListParagraph"/>
              <w:numPr>
                <w:ilvl w:val="0"/>
                <w:numId w:val="27"/>
              </w:numPr>
            </w:pPr>
          </w:p>
        </w:tc>
        <w:tc>
          <w:tcPr>
            <w:tcW w:w="1541" w:type="dxa"/>
            <w:vAlign w:val="bottom"/>
          </w:tcPr>
          <w:p w14:paraId="616F6DC3" w14:textId="77777777" w:rsidR="00C00983" w:rsidRPr="00965072" w:rsidRDefault="00C00983" w:rsidP="00965072">
            <w:pPr>
              <w:jc w:val="center"/>
              <w:rPr>
                <w:rFonts w:cs="Arial"/>
                <w:sz w:val="20"/>
                <w:szCs w:val="20"/>
              </w:rPr>
            </w:pPr>
            <w:r w:rsidRPr="00965072">
              <w:rPr>
                <w:rFonts w:cs="Arial"/>
                <w:color w:val="000000"/>
                <w:sz w:val="20"/>
                <w:szCs w:val="20"/>
              </w:rPr>
              <w:t>B9</w:t>
            </w:r>
          </w:p>
        </w:tc>
        <w:tc>
          <w:tcPr>
            <w:tcW w:w="1335" w:type="dxa"/>
            <w:gridSpan w:val="2"/>
            <w:vAlign w:val="bottom"/>
          </w:tcPr>
          <w:p w14:paraId="0AD2C289" w14:textId="77777777" w:rsidR="00C00983" w:rsidRPr="00965072" w:rsidRDefault="00C00983" w:rsidP="00965072">
            <w:pPr>
              <w:jc w:val="center"/>
              <w:rPr>
                <w:rFonts w:cs="Arial"/>
                <w:sz w:val="20"/>
                <w:szCs w:val="20"/>
              </w:rPr>
            </w:pPr>
            <w:r w:rsidRPr="00965072">
              <w:rPr>
                <w:rFonts w:cs="Arial"/>
                <w:color w:val="000000"/>
                <w:sz w:val="20"/>
                <w:szCs w:val="20"/>
              </w:rPr>
              <w:t>104</w:t>
            </w:r>
          </w:p>
        </w:tc>
        <w:tc>
          <w:tcPr>
            <w:tcW w:w="1335" w:type="dxa"/>
            <w:vAlign w:val="bottom"/>
          </w:tcPr>
          <w:p w14:paraId="527DBC70"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3CB2F725" w14:textId="77777777" w:rsidR="00C00983" w:rsidRPr="00965072" w:rsidRDefault="00C00983" w:rsidP="00965072">
            <w:pPr>
              <w:jc w:val="center"/>
              <w:rPr>
                <w:rFonts w:cs="Arial"/>
                <w:sz w:val="20"/>
                <w:szCs w:val="20"/>
              </w:rPr>
            </w:pPr>
            <w:r w:rsidRPr="00965072">
              <w:rPr>
                <w:rFonts w:cs="Arial"/>
                <w:color w:val="000000"/>
                <w:sz w:val="20"/>
                <w:szCs w:val="20"/>
              </w:rPr>
              <w:t>97</w:t>
            </w:r>
          </w:p>
        </w:tc>
        <w:tc>
          <w:tcPr>
            <w:tcW w:w="1335" w:type="dxa"/>
            <w:vAlign w:val="bottom"/>
          </w:tcPr>
          <w:p w14:paraId="38C013D8"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3BC6114C" w14:textId="77777777" w:rsidR="00C00983" w:rsidRPr="00965072" w:rsidRDefault="00C00983" w:rsidP="00965072">
            <w:pPr>
              <w:jc w:val="center"/>
              <w:rPr>
                <w:rFonts w:cs="Arial"/>
                <w:sz w:val="20"/>
                <w:szCs w:val="20"/>
              </w:rPr>
            </w:pPr>
          </w:p>
        </w:tc>
      </w:tr>
      <w:tr w:rsidR="00C00983" w:rsidRPr="00965072" w14:paraId="39892959" w14:textId="77777777" w:rsidTr="00965072">
        <w:tc>
          <w:tcPr>
            <w:tcW w:w="1129" w:type="dxa"/>
          </w:tcPr>
          <w:p w14:paraId="63021B58" w14:textId="77777777" w:rsidR="00C00983" w:rsidRPr="00965072" w:rsidRDefault="00C00983" w:rsidP="00965072">
            <w:pPr>
              <w:pStyle w:val="ListParagraph"/>
              <w:numPr>
                <w:ilvl w:val="0"/>
                <w:numId w:val="27"/>
              </w:numPr>
            </w:pPr>
          </w:p>
        </w:tc>
        <w:tc>
          <w:tcPr>
            <w:tcW w:w="1541" w:type="dxa"/>
            <w:vAlign w:val="bottom"/>
          </w:tcPr>
          <w:p w14:paraId="62DFFA39" w14:textId="77777777" w:rsidR="00C00983" w:rsidRPr="00965072" w:rsidRDefault="00C00983" w:rsidP="00965072">
            <w:pPr>
              <w:jc w:val="center"/>
              <w:rPr>
                <w:rFonts w:cs="Arial"/>
                <w:sz w:val="20"/>
                <w:szCs w:val="20"/>
              </w:rPr>
            </w:pPr>
            <w:r w:rsidRPr="00965072">
              <w:rPr>
                <w:rFonts w:cs="Arial"/>
                <w:color w:val="000000"/>
                <w:sz w:val="20"/>
                <w:szCs w:val="20"/>
              </w:rPr>
              <w:t>B10</w:t>
            </w:r>
          </w:p>
        </w:tc>
        <w:tc>
          <w:tcPr>
            <w:tcW w:w="1335" w:type="dxa"/>
            <w:gridSpan w:val="2"/>
            <w:vAlign w:val="bottom"/>
          </w:tcPr>
          <w:p w14:paraId="458F5531" w14:textId="77777777" w:rsidR="00C00983" w:rsidRPr="00965072" w:rsidRDefault="00C00983" w:rsidP="00965072">
            <w:pPr>
              <w:jc w:val="center"/>
              <w:rPr>
                <w:rFonts w:cs="Arial"/>
                <w:sz w:val="20"/>
                <w:szCs w:val="20"/>
              </w:rPr>
            </w:pPr>
            <w:r w:rsidRPr="00965072">
              <w:rPr>
                <w:rFonts w:cs="Arial"/>
                <w:color w:val="000000"/>
                <w:sz w:val="20"/>
                <w:szCs w:val="20"/>
              </w:rPr>
              <w:t>436</w:t>
            </w:r>
          </w:p>
        </w:tc>
        <w:tc>
          <w:tcPr>
            <w:tcW w:w="1335" w:type="dxa"/>
            <w:vAlign w:val="bottom"/>
          </w:tcPr>
          <w:p w14:paraId="26C415A4" w14:textId="77777777" w:rsidR="00C00983" w:rsidRPr="00965072" w:rsidRDefault="00C00983" w:rsidP="00965072">
            <w:pPr>
              <w:jc w:val="center"/>
              <w:rPr>
                <w:rFonts w:cs="Arial"/>
                <w:sz w:val="20"/>
                <w:szCs w:val="20"/>
              </w:rPr>
            </w:pPr>
            <w:r w:rsidRPr="00965072">
              <w:rPr>
                <w:rFonts w:cs="Arial"/>
                <w:color w:val="000000"/>
                <w:sz w:val="20"/>
                <w:szCs w:val="20"/>
              </w:rPr>
              <w:t>131</w:t>
            </w:r>
          </w:p>
        </w:tc>
        <w:tc>
          <w:tcPr>
            <w:tcW w:w="1335" w:type="dxa"/>
            <w:vAlign w:val="bottom"/>
          </w:tcPr>
          <w:p w14:paraId="4B7EEA14" w14:textId="77777777" w:rsidR="00C00983" w:rsidRPr="00965072" w:rsidRDefault="00C00983" w:rsidP="00965072">
            <w:pPr>
              <w:jc w:val="center"/>
              <w:rPr>
                <w:rFonts w:cs="Arial"/>
                <w:sz w:val="20"/>
                <w:szCs w:val="20"/>
              </w:rPr>
            </w:pPr>
            <w:r w:rsidRPr="00965072">
              <w:rPr>
                <w:rFonts w:cs="Arial"/>
                <w:color w:val="000000"/>
                <w:sz w:val="20"/>
                <w:szCs w:val="20"/>
              </w:rPr>
              <w:t>308</w:t>
            </w:r>
          </w:p>
        </w:tc>
        <w:tc>
          <w:tcPr>
            <w:tcW w:w="1335" w:type="dxa"/>
            <w:vAlign w:val="bottom"/>
          </w:tcPr>
          <w:p w14:paraId="5EE6CF44" w14:textId="77777777" w:rsidR="00C00983" w:rsidRPr="00965072" w:rsidRDefault="00C00983" w:rsidP="00965072">
            <w:pPr>
              <w:jc w:val="center"/>
              <w:rPr>
                <w:rFonts w:cs="Arial"/>
                <w:sz w:val="20"/>
                <w:szCs w:val="20"/>
              </w:rPr>
            </w:pPr>
            <w:r w:rsidRPr="00965072">
              <w:rPr>
                <w:rFonts w:cs="Arial"/>
                <w:color w:val="000000"/>
                <w:sz w:val="20"/>
                <w:szCs w:val="20"/>
              </w:rPr>
              <w:t>5</w:t>
            </w:r>
          </w:p>
        </w:tc>
        <w:tc>
          <w:tcPr>
            <w:tcW w:w="1335" w:type="dxa"/>
            <w:vAlign w:val="bottom"/>
          </w:tcPr>
          <w:p w14:paraId="57AA40EA" w14:textId="77777777" w:rsidR="00C00983" w:rsidRPr="00965072" w:rsidRDefault="00C00983" w:rsidP="00965072">
            <w:pPr>
              <w:jc w:val="center"/>
              <w:rPr>
                <w:rFonts w:cs="Arial"/>
                <w:sz w:val="20"/>
                <w:szCs w:val="20"/>
              </w:rPr>
            </w:pPr>
            <w:r w:rsidRPr="00965072">
              <w:rPr>
                <w:rFonts w:cs="Arial"/>
                <w:color w:val="000000"/>
                <w:sz w:val="20"/>
                <w:szCs w:val="20"/>
              </w:rPr>
              <w:t>1x600</w:t>
            </w:r>
          </w:p>
        </w:tc>
      </w:tr>
      <w:tr w:rsidR="00C00983" w:rsidRPr="00965072" w14:paraId="1EA7BAD0" w14:textId="77777777" w:rsidTr="00965072">
        <w:tc>
          <w:tcPr>
            <w:tcW w:w="1129" w:type="dxa"/>
          </w:tcPr>
          <w:p w14:paraId="5E041B17" w14:textId="77777777" w:rsidR="00C00983" w:rsidRPr="00965072" w:rsidRDefault="00C00983" w:rsidP="00965072">
            <w:pPr>
              <w:pStyle w:val="ListParagraph"/>
              <w:numPr>
                <w:ilvl w:val="0"/>
                <w:numId w:val="27"/>
              </w:numPr>
            </w:pPr>
          </w:p>
        </w:tc>
        <w:tc>
          <w:tcPr>
            <w:tcW w:w="1541" w:type="dxa"/>
            <w:vAlign w:val="bottom"/>
          </w:tcPr>
          <w:p w14:paraId="5E902070" w14:textId="77777777" w:rsidR="00C00983" w:rsidRPr="00965072" w:rsidRDefault="00C00983" w:rsidP="00965072">
            <w:pPr>
              <w:jc w:val="center"/>
              <w:rPr>
                <w:rFonts w:cs="Arial"/>
                <w:sz w:val="20"/>
                <w:szCs w:val="20"/>
              </w:rPr>
            </w:pPr>
            <w:r w:rsidRPr="00965072">
              <w:rPr>
                <w:rFonts w:cs="Arial"/>
                <w:color w:val="000000"/>
                <w:sz w:val="20"/>
                <w:szCs w:val="20"/>
              </w:rPr>
              <w:t>B11</w:t>
            </w:r>
          </w:p>
        </w:tc>
        <w:tc>
          <w:tcPr>
            <w:tcW w:w="1335" w:type="dxa"/>
            <w:gridSpan w:val="2"/>
            <w:vAlign w:val="bottom"/>
          </w:tcPr>
          <w:p w14:paraId="5A3955C8" w14:textId="77777777" w:rsidR="00C00983" w:rsidRPr="00965072" w:rsidRDefault="00C00983" w:rsidP="00965072">
            <w:pPr>
              <w:jc w:val="center"/>
              <w:rPr>
                <w:rFonts w:cs="Arial"/>
                <w:sz w:val="20"/>
                <w:szCs w:val="20"/>
              </w:rPr>
            </w:pPr>
            <w:r w:rsidRPr="00965072">
              <w:rPr>
                <w:rFonts w:cs="Arial"/>
                <w:color w:val="000000"/>
                <w:sz w:val="20"/>
                <w:szCs w:val="20"/>
              </w:rPr>
              <w:t>252</w:t>
            </w:r>
          </w:p>
        </w:tc>
        <w:tc>
          <w:tcPr>
            <w:tcW w:w="1335" w:type="dxa"/>
            <w:vAlign w:val="bottom"/>
          </w:tcPr>
          <w:p w14:paraId="649CC57A" w14:textId="77777777" w:rsidR="00C00983" w:rsidRPr="00965072" w:rsidRDefault="00C00983" w:rsidP="00965072">
            <w:pPr>
              <w:jc w:val="center"/>
              <w:rPr>
                <w:rFonts w:cs="Arial"/>
                <w:sz w:val="20"/>
                <w:szCs w:val="20"/>
              </w:rPr>
            </w:pPr>
            <w:r w:rsidRPr="00965072">
              <w:rPr>
                <w:rFonts w:cs="Arial"/>
                <w:color w:val="000000"/>
                <w:sz w:val="20"/>
                <w:szCs w:val="20"/>
              </w:rPr>
              <w:t>85</w:t>
            </w:r>
          </w:p>
        </w:tc>
        <w:tc>
          <w:tcPr>
            <w:tcW w:w="1335" w:type="dxa"/>
            <w:vAlign w:val="bottom"/>
          </w:tcPr>
          <w:p w14:paraId="6D50C1C5" w14:textId="77777777" w:rsidR="00C00983" w:rsidRPr="00965072" w:rsidRDefault="00C00983" w:rsidP="00965072">
            <w:pPr>
              <w:jc w:val="center"/>
              <w:rPr>
                <w:rFonts w:cs="Arial"/>
                <w:sz w:val="20"/>
                <w:szCs w:val="20"/>
              </w:rPr>
            </w:pPr>
            <w:r w:rsidRPr="00965072">
              <w:rPr>
                <w:rFonts w:cs="Arial"/>
                <w:color w:val="000000"/>
                <w:sz w:val="20"/>
                <w:szCs w:val="20"/>
              </w:rPr>
              <w:t>157</w:t>
            </w:r>
          </w:p>
        </w:tc>
        <w:tc>
          <w:tcPr>
            <w:tcW w:w="1335" w:type="dxa"/>
            <w:vAlign w:val="bottom"/>
          </w:tcPr>
          <w:p w14:paraId="4E268459"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36B025D2" w14:textId="77777777" w:rsidR="00C00983" w:rsidRPr="00965072" w:rsidRDefault="00C00983" w:rsidP="00965072">
            <w:pPr>
              <w:jc w:val="center"/>
              <w:rPr>
                <w:rFonts w:cs="Arial"/>
                <w:sz w:val="20"/>
                <w:szCs w:val="20"/>
              </w:rPr>
            </w:pPr>
            <w:r w:rsidRPr="00965072">
              <w:rPr>
                <w:rFonts w:cs="Arial"/>
                <w:color w:val="000000"/>
                <w:sz w:val="20"/>
                <w:szCs w:val="20"/>
              </w:rPr>
              <w:t>0</w:t>
            </w:r>
          </w:p>
        </w:tc>
      </w:tr>
      <w:tr w:rsidR="00C00983" w:rsidRPr="00965072" w14:paraId="0761B09F" w14:textId="77777777" w:rsidTr="00965072">
        <w:tc>
          <w:tcPr>
            <w:tcW w:w="1129" w:type="dxa"/>
          </w:tcPr>
          <w:p w14:paraId="23B68904" w14:textId="77777777" w:rsidR="00C00983" w:rsidRPr="00965072" w:rsidRDefault="00C00983" w:rsidP="00965072">
            <w:pPr>
              <w:pStyle w:val="ListParagraph"/>
              <w:numPr>
                <w:ilvl w:val="0"/>
                <w:numId w:val="27"/>
              </w:numPr>
            </w:pPr>
          </w:p>
        </w:tc>
        <w:tc>
          <w:tcPr>
            <w:tcW w:w="1541" w:type="dxa"/>
            <w:vAlign w:val="bottom"/>
          </w:tcPr>
          <w:p w14:paraId="2CB334EC" w14:textId="77777777" w:rsidR="00C00983" w:rsidRPr="00965072" w:rsidRDefault="00C00983" w:rsidP="00965072">
            <w:pPr>
              <w:jc w:val="center"/>
              <w:rPr>
                <w:rFonts w:cs="Arial"/>
                <w:sz w:val="20"/>
                <w:szCs w:val="20"/>
              </w:rPr>
            </w:pPr>
            <w:r w:rsidRPr="00965072">
              <w:rPr>
                <w:rFonts w:cs="Arial"/>
                <w:color w:val="000000"/>
                <w:sz w:val="20"/>
                <w:szCs w:val="20"/>
              </w:rPr>
              <w:t>B12</w:t>
            </w:r>
          </w:p>
        </w:tc>
        <w:tc>
          <w:tcPr>
            <w:tcW w:w="1335" w:type="dxa"/>
            <w:gridSpan w:val="2"/>
            <w:vAlign w:val="bottom"/>
          </w:tcPr>
          <w:p w14:paraId="72020CBC" w14:textId="77777777" w:rsidR="00C00983" w:rsidRPr="00965072" w:rsidRDefault="00C00983" w:rsidP="00965072">
            <w:pPr>
              <w:jc w:val="center"/>
              <w:rPr>
                <w:rFonts w:cs="Arial"/>
                <w:sz w:val="20"/>
                <w:szCs w:val="20"/>
              </w:rPr>
            </w:pPr>
            <w:r w:rsidRPr="00965072">
              <w:rPr>
                <w:rFonts w:cs="Arial"/>
                <w:color w:val="000000"/>
                <w:sz w:val="20"/>
                <w:szCs w:val="20"/>
              </w:rPr>
              <w:t>256</w:t>
            </w:r>
          </w:p>
        </w:tc>
        <w:tc>
          <w:tcPr>
            <w:tcW w:w="1335" w:type="dxa"/>
            <w:vAlign w:val="bottom"/>
          </w:tcPr>
          <w:p w14:paraId="53AF81AE" w14:textId="77777777" w:rsidR="00C00983" w:rsidRPr="00965072" w:rsidRDefault="00C00983" w:rsidP="00965072">
            <w:pPr>
              <w:jc w:val="center"/>
              <w:rPr>
                <w:rFonts w:cs="Arial"/>
                <w:sz w:val="20"/>
                <w:szCs w:val="20"/>
              </w:rPr>
            </w:pPr>
            <w:r w:rsidRPr="00965072">
              <w:rPr>
                <w:rFonts w:cs="Arial"/>
                <w:color w:val="000000"/>
                <w:sz w:val="20"/>
                <w:szCs w:val="20"/>
              </w:rPr>
              <w:t>254</w:t>
            </w:r>
          </w:p>
        </w:tc>
        <w:tc>
          <w:tcPr>
            <w:tcW w:w="1335" w:type="dxa"/>
            <w:vAlign w:val="bottom"/>
          </w:tcPr>
          <w:p w14:paraId="0F0ED3F2"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46E59553" w14:textId="77777777" w:rsidR="00C00983" w:rsidRPr="00965072" w:rsidRDefault="00C00983" w:rsidP="00965072">
            <w:pPr>
              <w:jc w:val="center"/>
              <w:rPr>
                <w:rFonts w:cs="Arial"/>
                <w:sz w:val="20"/>
                <w:szCs w:val="20"/>
              </w:rPr>
            </w:pPr>
            <w:r w:rsidRPr="00965072">
              <w:rPr>
                <w:rFonts w:cs="Arial"/>
                <w:color w:val="000000"/>
                <w:sz w:val="20"/>
                <w:szCs w:val="20"/>
              </w:rPr>
              <w:t>5</w:t>
            </w:r>
          </w:p>
        </w:tc>
        <w:tc>
          <w:tcPr>
            <w:tcW w:w="1335" w:type="dxa"/>
            <w:vAlign w:val="bottom"/>
          </w:tcPr>
          <w:p w14:paraId="709E63A5" w14:textId="77777777" w:rsidR="00C00983" w:rsidRPr="00965072" w:rsidRDefault="00C00983" w:rsidP="00965072">
            <w:pPr>
              <w:jc w:val="center"/>
              <w:rPr>
                <w:rFonts w:cs="Arial"/>
                <w:sz w:val="20"/>
                <w:szCs w:val="20"/>
              </w:rPr>
            </w:pPr>
            <w:r w:rsidRPr="00965072">
              <w:rPr>
                <w:rFonts w:cs="Arial"/>
                <w:color w:val="000000"/>
                <w:sz w:val="20"/>
                <w:szCs w:val="20"/>
              </w:rPr>
              <w:t>0</w:t>
            </w:r>
          </w:p>
        </w:tc>
      </w:tr>
      <w:tr w:rsidR="00C00983" w:rsidRPr="00965072" w14:paraId="548B8626" w14:textId="77777777" w:rsidTr="00965072">
        <w:tc>
          <w:tcPr>
            <w:tcW w:w="1129" w:type="dxa"/>
          </w:tcPr>
          <w:p w14:paraId="49C18B05" w14:textId="77777777" w:rsidR="00C00983" w:rsidRPr="00965072" w:rsidRDefault="00C00983" w:rsidP="00965072">
            <w:pPr>
              <w:pStyle w:val="ListParagraph"/>
              <w:numPr>
                <w:ilvl w:val="0"/>
                <w:numId w:val="27"/>
              </w:numPr>
            </w:pPr>
          </w:p>
        </w:tc>
        <w:tc>
          <w:tcPr>
            <w:tcW w:w="1541" w:type="dxa"/>
            <w:vAlign w:val="bottom"/>
          </w:tcPr>
          <w:p w14:paraId="20FF0EB1" w14:textId="77777777" w:rsidR="00C00983" w:rsidRPr="00965072" w:rsidRDefault="00C00983" w:rsidP="00965072">
            <w:pPr>
              <w:jc w:val="center"/>
              <w:rPr>
                <w:rFonts w:cs="Arial"/>
                <w:sz w:val="20"/>
                <w:szCs w:val="20"/>
              </w:rPr>
            </w:pPr>
            <w:r w:rsidRPr="00965072">
              <w:rPr>
                <w:rFonts w:cs="Arial"/>
                <w:color w:val="000000"/>
                <w:sz w:val="20"/>
                <w:szCs w:val="20"/>
              </w:rPr>
              <w:t>B13</w:t>
            </w:r>
          </w:p>
        </w:tc>
        <w:tc>
          <w:tcPr>
            <w:tcW w:w="1335" w:type="dxa"/>
            <w:gridSpan w:val="2"/>
            <w:vAlign w:val="bottom"/>
          </w:tcPr>
          <w:p w14:paraId="73E367E7" w14:textId="77777777" w:rsidR="00C00983" w:rsidRPr="00965072" w:rsidRDefault="00C00983" w:rsidP="00965072">
            <w:pPr>
              <w:jc w:val="center"/>
              <w:rPr>
                <w:rFonts w:cs="Arial"/>
                <w:sz w:val="20"/>
                <w:szCs w:val="20"/>
              </w:rPr>
            </w:pPr>
            <w:r w:rsidRPr="00965072">
              <w:rPr>
                <w:rFonts w:cs="Arial"/>
                <w:color w:val="000000"/>
                <w:sz w:val="20"/>
                <w:szCs w:val="20"/>
              </w:rPr>
              <w:t>192</w:t>
            </w:r>
          </w:p>
        </w:tc>
        <w:tc>
          <w:tcPr>
            <w:tcW w:w="1335" w:type="dxa"/>
            <w:vAlign w:val="bottom"/>
          </w:tcPr>
          <w:p w14:paraId="7615ED52"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423E4BEA" w14:textId="77777777" w:rsidR="00C00983" w:rsidRPr="00965072" w:rsidRDefault="00C00983" w:rsidP="00965072">
            <w:pPr>
              <w:jc w:val="center"/>
              <w:rPr>
                <w:rFonts w:cs="Arial"/>
                <w:sz w:val="20"/>
                <w:szCs w:val="20"/>
              </w:rPr>
            </w:pPr>
            <w:r w:rsidRPr="00965072">
              <w:rPr>
                <w:rFonts w:cs="Arial"/>
                <w:color w:val="000000"/>
                <w:sz w:val="20"/>
                <w:szCs w:val="20"/>
              </w:rPr>
              <w:t>135</w:t>
            </w:r>
          </w:p>
        </w:tc>
        <w:tc>
          <w:tcPr>
            <w:tcW w:w="1335" w:type="dxa"/>
            <w:vAlign w:val="bottom"/>
          </w:tcPr>
          <w:p w14:paraId="6AF323DA" w14:textId="77777777" w:rsidR="00C00983" w:rsidRPr="00965072" w:rsidRDefault="00C00983" w:rsidP="00965072">
            <w:pPr>
              <w:jc w:val="center"/>
              <w:rPr>
                <w:rFonts w:cs="Arial"/>
                <w:sz w:val="20"/>
                <w:szCs w:val="20"/>
              </w:rPr>
            </w:pPr>
            <w:r w:rsidRPr="00965072">
              <w:rPr>
                <w:rFonts w:cs="Arial"/>
                <w:color w:val="000000"/>
                <w:sz w:val="20"/>
                <w:szCs w:val="20"/>
              </w:rPr>
              <w:t>5</w:t>
            </w:r>
          </w:p>
        </w:tc>
        <w:tc>
          <w:tcPr>
            <w:tcW w:w="1335" w:type="dxa"/>
            <w:vAlign w:val="bottom"/>
          </w:tcPr>
          <w:p w14:paraId="0CB345DA" w14:textId="77777777" w:rsidR="00C00983" w:rsidRPr="00965072" w:rsidRDefault="00C00983" w:rsidP="00965072">
            <w:pPr>
              <w:jc w:val="center"/>
              <w:rPr>
                <w:rFonts w:cs="Arial"/>
                <w:sz w:val="20"/>
                <w:szCs w:val="20"/>
              </w:rPr>
            </w:pPr>
            <w:r w:rsidRPr="00965072">
              <w:rPr>
                <w:rFonts w:cs="Arial"/>
                <w:color w:val="000000"/>
                <w:sz w:val="20"/>
                <w:szCs w:val="20"/>
              </w:rPr>
              <w:t>0</w:t>
            </w:r>
          </w:p>
        </w:tc>
      </w:tr>
      <w:tr w:rsidR="00C00983" w:rsidRPr="00965072" w14:paraId="502E1E99" w14:textId="77777777" w:rsidTr="00965072">
        <w:tc>
          <w:tcPr>
            <w:tcW w:w="1129" w:type="dxa"/>
          </w:tcPr>
          <w:p w14:paraId="07A6445D" w14:textId="77777777" w:rsidR="00C00983" w:rsidRPr="00965072" w:rsidRDefault="00C00983" w:rsidP="00965072">
            <w:pPr>
              <w:pStyle w:val="ListParagraph"/>
              <w:numPr>
                <w:ilvl w:val="0"/>
                <w:numId w:val="27"/>
              </w:numPr>
            </w:pPr>
          </w:p>
        </w:tc>
        <w:tc>
          <w:tcPr>
            <w:tcW w:w="1541" w:type="dxa"/>
            <w:vAlign w:val="bottom"/>
          </w:tcPr>
          <w:p w14:paraId="10994E1F" w14:textId="77777777" w:rsidR="00C00983" w:rsidRPr="00965072" w:rsidRDefault="00C00983" w:rsidP="00965072">
            <w:pPr>
              <w:jc w:val="center"/>
              <w:rPr>
                <w:rFonts w:cs="Arial"/>
                <w:sz w:val="20"/>
                <w:szCs w:val="20"/>
              </w:rPr>
            </w:pPr>
            <w:r w:rsidRPr="00965072">
              <w:rPr>
                <w:rFonts w:cs="Arial"/>
                <w:color w:val="000000"/>
                <w:sz w:val="20"/>
                <w:szCs w:val="20"/>
              </w:rPr>
              <w:t>B14</w:t>
            </w:r>
          </w:p>
        </w:tc>
        <w:tc>
          <w:tcPr>
            <w:tcW w:w="1335" w:type="dxa"/>
            <w:gridSpan w:val="2"/>
            <w:vAlign w:val="bottom"/>
          </w:tcPr>
          <w:p w14:paraId="6456C6CA" w14:textId="77777777" w:rsidR="00C00983" w:rsidRPr="00965072" w:rsidRDefault="00C00983" w:rsidP="00965072">
            <w:pPr>
              <w:jc w:val="center"/>
              <w:rPr>
                <w:rFonts w:cs="Arial"/>
                <w:sz w:val="20"/>
                <w:szCs w:val="20"/>
              </w:rPr>
            </w:pPr>
            <w:r w:rsidRPr="00965072">
              <w:rPr>
                <w:rFonts w:cs="Arial"/>
                <w:color w:val="000000"/>
                <w:sz w:val="20"/>
                <w:szCs w:val="20"/>
              </w:rPr>
              <w:t>569</w:t>
            </w:r>
          </w:p>
        </w:tc>
        <w:tc>
          <w:tcPr>
            <w:tcW w:w="1335" w:type="dxa"/>
            <w:vAlign w:val="bottom"/>
          </w:tcPr>
          <w:p w14:paraId="701510D1" w14:textId="77777777" w:rsidR="00C00983" w:rsidRPr="00965072" w:rsidRDefault="00C00983" w:rsidP="00965072">
            <w:pPr>
              <w:jc w:val="center"/>
              <w:rPr>
                <w:rFonts w:cs="Arial"/>
                <w:sz w:val="20"/>
                <w:szCs w:val="20"/>
              </w:rPr>
            </w:pPr>
            <w:r w:rsidRPr="00965072">
              <w:rPr>
                <w:rFonts w:cs="Arial"/>
                <w:color w:val="000000"/>
                <w:sz w:val="20"/>
                <w:szCs w:val="20"/>
              </w:rPr>
              <w:t>560</w:t>
            </w:r>
          </w:p>
        </w:tc>
        <w:tc>
          <w:tcPr>
            <w:tcW w:w="1335" w:type="dxa"/>
            <w:vAlign w:val="bottom"/>
          </w:tcPr>
          <w:p w14:paraId="73330F2B"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08D9DE88" w14:textId="77777777" w:rsidR="00C00983" w:rsidRPr="00965072" w:rsidRDefault="00C00983" w:rsidP="00965072">
            <w:pPr>
              <w:jc w:val="center"/>
              <w:rPr>
                <w:rFonts w:cs="Arial"/>
                <w:sz w:val="20"/>
                <w:szCs w:val="20"/>
              </w:rPr>
            </w:pPr>
            <w:r w:rsidRPr="00965072">
              <w:rPr>
                <w:rFonts w:cs="Arial"/>
                <w:color w:val="000000"/>
                <w:sz w:val="20"/>
                <w:szCs w:val="20"/>
              </w:rPr>
              <w:t>0</w:t>
            </w:r>
          </w:p>
        </w:tc>
        <w:tc>
          <w:tcPr>
            <w:tcW w:w="1335" w:type="dxa"/>
            <w:vAlign w:val="bottom"/>
          </w:tcPr>
          <w:p w14:paraId="293ACF44" w14:textId="77777777" w:rsidR="00C00983" w:rsidRPr="00965072" w:rsidRDefault="00C00983" w:rsidP="00965072">
            <w:pPr>
              <w:jc w:val="center"/>
              <w:rPr>
                <w:rFonts w:cs="Arial"/>
                <w:sz w:val="20"/>
                <w:szCs w:val="20"/>
              </w:rPr>
            </w:pPr>
            <w:r w:rsidRPr="00965072">
              <w:rPr>
                <w:rFonts w:cs="Arial"/>
                <w:color w:val="000000"/>
                <w:sz w:val="20"/>
                <w:szCs w:val="20"/>
              </w:rPr>
              <w:t>0</w:t>
            </w:r>
          </w:p>
        </w:tc>
      </w:tr>
      <w:tr w:rsidR="00C00983" w:rsidRPr="00965072" w14:paraId="7F7ED937" w14:textId="77777777" w:rsidTr="008B0981">
        <w:tc>
          <w:tcPr>
            <w:tcW w:w="2689" w:type="dxa"/>
            <w:gridSpan w:val="3"/>
          </w:tcPr>
          <w:p w14:paraId="1458A495" w14:textId="77777777" w:rsidR="00C00983" w:rsidRPr="00965072" w:rsidRDefault="00C00983" w:rsidP="00965072">
            <w:pPr>
              <w:jc w:val="center"/>
              <w:rPr>
                <w:rFonts w:cs="Arial"/>
                <w:b/>
                <w:bCs/>
                <w:sz w:val="20"/>
                <w:szCs w:val="20"/>
              </w:rPr>
            </w:pPr>
            <w:r w:rsidRPr="00965072">
              <w:rPr>
                <w:rFonts w:cs="Arial"/>
                <w:b/>
                <w:bCs/>
                <w:sz w:val="20"/>
                <w:szCs w:val="20"/>
              </w:rPr>
              <w:t>Total general</w:t>
            </w:r>
          </w:p>
        </w:tc>
        <w:tc>
          <w:tcPr>
            <w:tcW w:w="1316" w:type="dxa"/>
            <w:vAlign w:val="bottom"/>
          </w:tcPr>
          <w:p w14:paraId="27AEA92B" w14:textId="77777777" w:rsidR="00C00983" w:rsidRPr="00965072" w:rsidRDefault="00C00983" w:rsidP="00965072">
            <w:pPr>
              <w:jc w:val="center"/>
              <w:rPr>
                <w:rFonts w:cs="Arial"/>
                <w:b/>
                <w:bCs/>
                <w:sz w:val="20"/>
                <w:szCs w:val="20"/>
              </w:rPr>
            </w:pPr>
            <w:r w:rsidRPr="00965072">
              <w:rPr>
                <w:rFonts w:cs="Arial"/>
                <w:b/>
                <w:bCs/>
                <w:color w:val="000000"/>
                <w:sz w:val="20"/>
                <w:szCs w:val="20"/>
              </w:rPr>
              <w:t>7490</w:t>
            </w:r>
          </w:p>
        </w:tc>
        <w:tc>
          <w:tcPr>
            <w:tcW w:w="1335" w:type="dxa"/>
            <w:vAlign w:val="bottom"/>
          </w:tcPr>
          <w:p w14:paraId="729CA392" w14:textId="77777777" w:rsidR="00C00983" w:rsidRPr="00965072" w:rsidRDefault="00C00983" w:rsidP="00965072">
            <w:pPr>
              <w:jc w:val="center"/>
              <w:rPr>
                <w:rFonts w:cs="Arial"/>
                <w:b/>
                <w:bCs/>
                <w:sz w:val="20"/>
                <w:szCs w:val="20"/>
              </w:rPr>
            </w:pPr>
            <w:r w:rsidRPr="00965072">
              <w:rPr>
                <w:rFonts w:cs="Arial"/>
                <w:b/>
                <w:bCs/>
                <w:color w:val="000000"/>
                <w:sz w:val="20"/>
                <w:szCs w:val="20"/>
              </w:rPr>
              <w:t>3644</w:t>
            </w:r>
          </w:p>
        </w:tc>
        <w:tc>
          <w:tcPr>
            <w:tcW w:w="1335" w:type="dxa"/>
            <w:vAlign w:val="bottom"/>
          </w:tcPr>
          <w:p w14:paraId="7E3C06C8" w14:textId="77777777" w:rsidR="00C00983" w:rsidRPr="00965072" w:rsidRDefault="00C00983" w:rsidP="00965072">
            <w:pPr>
              <w:jc w:val="center"/>
              <w:rPr>
                <w:rFonts w:cs="Arial"/>
                <w:b/>
                <w:bCs/>
                <w:sz w:val="20"/>
                <w:szCs w:val="20"/>
              </w:rPr>
            </w:pPr>
            <w:r w:rsidRPr="00965072">
              <w:rPr>
                <w:rFonts w:cs="Arial"/>
                <w:b/>
                <w:bCs/>
                <w:color w:val="000000"/>
                <w:sz w:val="20"/>
                <w:szCs w:val="20"/>
              </w:rPr>
              <w:t>3629</w:t>
            </w:r>
          </w:p>
        </w:tc>
        <w:tc>
          <w:tcPr>
            <w:tcW w:w="1335" w:type="dxa"/>
            <w:vAlign w:val="bottom"/>
          </w:tcPr>
          <w:p w14:paraId="5FDD127A" w14:textId="77777777" w:rsidR="00C00983" w:rsidRPr="00965072" w:rsidRDefault="00C00983" w:rsidP="00965072">
            <w:pPr>
              <w:jc w:val="center"/>
              <w:rPr>
                <w:rFonts w:cs="Arial"/>
                <w:b/>
                <w:bCs/>
                <w:sz w:val="20"/>
                <w:szCs w:val="20"/>
              </w:rPr>
            </w:pPr>
            <w:r w:rsidRPr="00965072">
              <w:rPr>
                <w:rFonts w:cs="Arial"/>
                <w:b/>
                <w:bCs/>
                <w:color w:val="000000"/>
                <w:sz w:val="20"/>
                <w:szCs w:val="20"/>
              </w:rPr>
              <w:t>63</w:t>
            </w:r>
          </w:p>
        </w:tc>
        <w:tc>
          <w:tcPr>
            <w:tcW w:w="1335" w:type="dxa"/>
            <w:vAlign w:val="bottom"/>
          </w:tcPr>
          <w:p w14:paraId="3F1ABAD8" w14:textId="77777777" w:rsidR="00C00983" w:rsidRPr="00965072" w:rsidRDefault="00C00983" w:rsidP="00965072">
            <w:pPr>
              <w:jc w:val="center"/>
              <w:rPr>
                <w:rFonts w:cs="Arial"/>
                <w:b/>
                <w:bCs/>
                <w:sz w:val="20"/>
                <w:szCs w:val="20"/>
              </w:rPr>
            </w:pPr>
          </w:p>
        </w:tc>
      </w:tr>
    </w:tbl>
    <w:p w14:paraId="406B0838" w14:textId="77777777" w:rsidR="00C00983" w:rsidRPr="00965072" w:rsidRDefault="00C00983" w:rsidP="00C44A58">
      <w:pPr>
        <w:spacing w:after="0"/>
        <w:rPr>
          <w:rFonts w:ascii="Times New Roman" w:hAnsi="Times New Roman"/>
        </w:rPr>
      </w:pPr>
    </w:p>
    <w:p w14:paraId="20A01397" w14:textId="11DADB6B" w:rsidR="00C00983" w:rsidRPr="00965072" w:rsidRDefault="00C00983" w:rsidP="00CA45C2">
      <w:pPr>
        <w:ind w:firstLine="709"/>
        <w:rPr>
          <w:b/>
          <w:bCs/>
        </w:rPr>
      </w:pPr>
      <w:r w:rsidRPr="00965072">
        <w:rPr>
          <w:b/>
          <w:bCs/>
        </w:rPr>
        <w:t>Semnalizare verticală și orizontală</w:t>
      </w:r>
    </w:p>
    <w:p w14:paraId="2ACA0662" w14:textId="7544CA97" w:rsidR="00C00983" w:rsidRPr="00965072" w:rsidRDefault="00C00983" w:rsidP="00B077C1">
      <w:pPr>
        <w:ind w:firstLine="709"/>
      </w:pPr>
      <w:r w:rsidRPr="00965072">
        <w:t xml:space="preserve">Pentru siguranţa circulaţiei rutiere şi pietonale, pe întrega reţea de drumuri din prezentul proiect, sunt necesare a se realiza lucrări de semnalizare verticală (indicatoare de circulaţie) şi orizontală (marcaje longitudinale) în scopul prevenirii posibilelor accidente de circulaţie. De menţionat că nu sunt necesare lucrări de semaforizare a intersecţiilor. </w:t>
      </w:r>
    </w:p>
    <w:p w14:paraId="5D7A6F70" w14:textId="1C0C8A23" w:rsidR="00351BA0" w:rsidRPr="00965072" w:rsidRDefault="00351BA0" w:rsidP="00B077C1">
      <w:pPr>
        <w:spacing w:after="0"/>
        <w:ind w:firstLine="709"/>
      </w:pPr>
      <w:r w:rsidRPr="00965072">
        <w:t>Date privind semnalizarea aferentă străzilor modernizate sunt prezentate în tabelul următor:</w:t>
      </w:r>
    </w:p>
    <w:tbl>
      <w:tblPr>
        <w:tblStyle w:val="TableGrid"/>
        <w:tblW w:w="0" w:type="auto"/>
        <w:jc w:val="center"/>
        <w:tblLook w:val="04A0" w:firstRow="1" w:lastRow="0" w:firstColumn="1" w:lastColumn="0" w:noHBand="0" w:noVBand="1"/>
      </w:tblPr>
      <w:tblGrid>
        <w:gridCol w:w="1271"/>
        <w:gridCol w:w="1701"/>
        <w:gridCol w:w="1559"/>
        <w:gridCol w:w="1843"/>
        <w:gridCol w:w="1701"/>
      </w:tblGrid>
      <w:tr w:rsidR="00351BA0" w:rsidRPr="00965072" w14:paraId="5A61C078" w14:textId="77777777" w:rsidTr="005F7171">
        <w:trPr>
          <w:tblHeader/>
          <w:jc w:val="center"/>
        </w:trPr>
        <w:tc>
          <w:tcPr>
            <w:tcW w:w="1271" w:type="dxa"/>
            <w:shd w:val="clear" w:color="auto" w:fill="D9D9D9" w:themeFill="background1" w:themeFillShade="D9"/>
          </w:tcPr>
          <w:p w14:paraId="44BB25DE" w14:textId="77777777" w:rsidR="00C00983" w:rsidRPr="00965072" w:rsidRDefault="00C00983" w:rsidP="00F757B3">
            <w:pPr>
              <w:spacing w:before="120"/>
              <w:jc w:val="center"/>
            </w:pPr>
            <w:r w:rsidRPr="00965072">
              <w:lastRenderedPageBreak/>
              <w:t>Nr.crt.</w:t>
            </w:r>
          </w:p>
        </w:tc>
        <w:tc>
          <w:tcPr>
            <w:tcW w:w="1701" w:type="dxa"/>
            <w:shd w:val="clear" w:color="auto" w:fill="D9D9D9" w:themeFill="background1" w:themeFillShade="D9"/>
          </w:tcPr>
          <w:p w14:paraId="5AA87CE7" w14:textId="77777777" w:rsidR="00C00983" w:rsidRPr="00965072" w:rsidRDefault="00C00983" w:rsidP="00F757B3">
            <w:pPr>
              <w:spacing w:before="120"/>
              <w:jc w:val="center"/>
            </w:pPr>
            <w:r w:rsidRPr="00965072">
              <w:t>Strada</w:t>
            </w:r>
          </w:p>
        </w:tc>
        <w:tc>
          <w:tcPr>
            <w:tcW w:w="1559" w:type="dxa"/>
            <w:shd w:val="clear" w:color="auto" w:fill="D9D9D9" w:themeFill="background1" w:themeFillShade="D9"/>
          </w:tcPr>
          <w:p w14:paraId="2128EA23" w14:textId="32B436FA" w:rsidR="00C00983" w:rsidRPr="00965072" w:rsidRDefault="00C00983" w:rsidP="00F757B3">
            <w:pPr>
              <w:spacing w:before="120"/>
              <w:jc w:val="center"/>
            </w:pPr>
            <w:r w:rsidRPr="00965072">
              <w:t>Lungime</w:t>
            </w:r>
            <w:r w:rsidR="00CA45C2">
              <w:t xml:space="preserve"> </w:t>
            </w:r>
            <w:r w:rsidRPr="00965072">
              <w:t>(m)</w:t>
            </w:r>
          </w:p>
        </w:tc>
        <w:tc>
          <w:tcPr>
            <w:tcW w:w="1843" w:type="dxa"/>
            <w:shd w:val="clear" w:color="auto" w:fill="D9D9D9" w:themeFill="background1" w:themeFillShade="D9"/>
          </w:tcPr>
          <w:p w14:paraId="6FFC1B3C" w14:textId="1D02E32C" w:rsidR="00C00983" w:rsidRPr="00965072" w:rsidRDefault="00C00983" w:rsidP="00F757B3">
            <w:pPr>
              <w:jc w:val="center"/>
            </w:pPr>
            <w:r w:rsidRPr="00965072">
              <w:t>Indicatoare</w:t>
            </w:r>
            <w:r w:rsidR="00CA45C2">
              <w:t xml:space="preserve"> </w:t>
            </w:r>
            <w:r w:rsidRPr="00965072">
              <w:t>(buc)</w:t>
            </w:r>
          </w:p>
        </w:tc>
        <w:tc>
          <w:tcPr>
            <w:tcW w:w="1701" w:type="dxa"/>
            <w:shd w:val="clear" w:color="auto" w:fill="D9D9D9" w:themeFill="background1" w:themeFillShade="D9"/>
          </w:tcPr>
          <w:p w14:paraId="66B5754C" w14:textId="256A7BF6" w:rsidR="00C00983" w:rsidRPr="00965072" w:rsidRDefault="00C00983" w:rsidP="00F757B3">
            <w:pPr>
              <w:spacing w:before="120"/>
              <w:jc w:val="center"/>
            </w:pPr>
            <w:r w:rsidRPr="00965072">
              <w:t>Marcaje</w:t>
            </w:r>
            <w:r w:rsidR="00CA45C2">
              <w:t xml:space="preserve"> </w:t>
            </w:r>
            <w:r w:rsidRPr="00965072">
              <w:t>(mp)</w:t>
            </w:r>
          </w:p>
        </w:tc>
      </w:tr>
      <w:tr w:rsidR="00C00983" w:rsidRPr="00965072" w14:paraId="6951BF89" w14:textId="77777777" w:rsidTr="005F7171">
        <w:trPr>
          <w:jc w:val="center"/>
        </w:trPr>
        <w:tc>
          <w:tcPr>
            <w:tcW w:w="1271" w:type="dxa"/>
          </w:tcPr>
          <w:p w14:paraId="7321AFF4" w14:textId="77777777" w:rsidR="00C00983" w:rsidRPr="00965072" w:rsidRDefault="00C00983" w:rsidP="00F757B3">
            <w:pPr>
              <w:pStyle w:val="ListParagraph"/>
              <w:numPr>
                <w:ilvl w:val="0"/>
                <w:numId w:val="34"/>
              </w:numPr>
              <w:jc w:val="center"/>
            </w:pPr>
          </w:p>
        </w:tc>
        <w:tc>
          <w:tcPr>
            <w:tcW w:w="1701" w:type="dxa"/>
            <w:vAlign w:val="bottom"/>
          </w:tcPr>
          <w:p w14:paraId="6E682736" w14:textId="77777777" w:rsidR="00C00983" w:rsidRPr="00965072" w:rsidRDefault="00C00983" w:rsidP="00F757B3">
            <w:pPr>
              <w:jc w:val="center"/>
              <w:rPr>
                <w:b/>
                <w:bCs/>
              </w:rPr>
            </w:pPr>
            <w:r w:rsidRPr="00965072">
              <w:rPr>
                <w:rFonts w:ascii="Calibri" w:hAnsi="Calibri" w:cs="Calibri"/>
                <w:color w:val="000000"/>
                <w:sz w:val="24"/>
                <w:szCs w:val="24"/>
              </w:rPr>
              <w:t>A1. DC141 A</w:t>
            </w:r>
          </w:p>
        </w:tc>
        <w:tc>
          <w:tcPr>
            <w:tcW w:w="1559" w:type="dxa"/>
            <w:vAlign w:val="bottom"/>
          </w:tcPr>
          <w:p w14:paraId="2CB54153" w14:textId="77777777" w:rsidR="00C00983" w:rsidRPr="00965072" w:rsidRDefault="00C00983" w:rsidP="00F757B3">
            <w:pPr>
              <w:jc w:val="center"/>
              <w:rPr>
                <w:b/>
                <w:bCs/>
              </w:rPr>
            </w:pPr>
            <w:r w:rsidRPr="00965072">
              <w:rPr>
                <w:rFonts w:ascii="Calibri" w:hAnsi="Calibri" w:cs="Calibri"/>
                <w:color w:val="000000"/>
                <w:sz w:val="24"/>
                <w:szCs w:val="24"/>
              </w:rPr>
              <w:t>411</w:t>
            </w:r>
          </w:p>
        </w:tc>
        <w:tc>
          <w:tcPr>
            <w:tcW w:w="1843" w:type="dxa"/>
            <w:vAlign w:val="bottom"/>
          </w:tcPr>
          <w:p w14:paraId="4097C69F" w14:textId="77777777" w:rsidR="00C00983" w:rsidRPr="00965072" w:rsidRDefault="00C00983" w:rsidP="00F757B3">
            <w:pPr>
              <w:jc w:val="center"/>
              <w:rPr>
                <w:b/>
                <w:bCs/>
              </w:rPr>
            </w:pPr>
            <w:r w:rsidRPr="00965072">
              <w:rPr>
                <w:rFonts w:ascii="Calibri" w:hAnsi="Calibri" w:cs="Calibri"/>
                <w:color w:val="000000"/>
                <w:sz w:val="24"/>
                <w:szCs w:val="24"/>
              </w:rPr>
              <w:t>5</w:t>
            </w:r>
          </w:p>
        </w:tc>
        <w:tc>
          <w:tcPr>
            <w:tcW w:w="1701" w:type="dxa"/>
            <w:vAlign w:val="bottom"/>
          </w:tcPr>
          <w:p w14:paraId="19ABA7D1" w14:textId="77777777" w:rsidR="00C00983" w:rsidRPr="00965072" w:rsidRDefault="00C00983" w:rsidP="00F757B3">
            <w:pPr>
              <w:jc w:val="center"/>
              <w:rPr>
                <w:b/>
                <w:bCs/>
              </w:rPr>
            </w:pPr>
            <w:r w:rsidRPr="00965072">
              <w:rPr>
                <w:rFonts w:ascii="Calibri" w:hAnsi="Calibri" w:cs="Calibri"/>
                <w:color w:val="000000"/>
                <w:sz w:val="24"/>
                <w:szCs w:val="24"/>
              </w:rPr>
              <w:t>166.455</w:t>
            </w:r>
          </w:p>
        </w:tc>
      </w:tr>
      <w:tr w:rsidR="00C00983" w:rsidRPr="00965072" w14:paraId="60D2FC83" w14:textId="77777777" w:rsidTr="005F7171">
        <w:trPr>
          <w:jc w:val="center"/>
        </w:trPr>
        <w:tc>
          <w:tcPr>
            <w:tcW w:w="1271" w:type="dxa"/>
          </w:tcPr>
          <w:p w14:paraId="002DD6F8" w14:textId="77777777" w:rsidR="00C00983" w:rsidRPr="00965072" w:rsidRDefault="00C00983" w:rsidP="00F757B3">
            <w:pPr>
              <w:pStyle w:val="ListParagraph"/>
              <w:numPr>
                <w:ilvl w:val="0"/>
                <w:numId w:val="34"/>
              </w:numPr>
              <w:jc w:val="center"/>
            </w:pPr>
          </w:p>
        </w:tc>
        <w:tc>
          <w:tcPr>
            <w:tcW w:w="1701" w:type="dxa"/>
            <w:vAlign w:val="bottom"/>
          </w:tcPr>
          <w:p w14:paraId="799CA6A8" w14:textId="77777777" w:rsidR="00C00983" w:rsidRPr="00965072" w:rsidRDefault="00C00983" w:rsidP="00F757B3">
            <w:pPr>
              <w:jc w:val="center"/>
              <w:rPr>
                <w:b/>
                <w:bCs/>
              </w:rPr>
            </w:pPr>
            <w:r w:rsidRPr="00965072">
              <w:rPr>
                <w:rFonts w:ascii="Calibri" w:hAnsi="Calibri" w:cs="Calibri"/>
                <w:color w:val="000000"/>
                <w:sz w:val="24"/>
                <w:szCs w:val="24"/>
              </w:rPr>
              <w:t>A2. DC140</w:t>
            </w:r>
          </w:p>
        </w:tc>
        <w:tc>
          <w:tcPr>
            <w:tcW w:w="1559" w:type="dxa"/>
            <w:vAlign w:val="bottom"/>
          </w:tcPr>
          <w:p w14:paraId="09B26E93" w14:textId="77777777" w:rsidR="00C00983" w:rsidRPr="00965072" w:rsidRDefault="00C00983" w:rsidP="00F757B3">
            <w:pPr>
              <w:jc w:val="center"/>
              <w:rPr>
                <w:b/>
                <w:bCs/>
              </w:rPr>
            </w:pPr>
            <w:r w:rsidRPr="00965072">
              <w:rPr>
                <w:rFonts w:ascii="Calibri" w:hAnsi="Calibri" w:cs="Calibri"/>
                <w:color w:val="000000"/>
                <w:sz w:val="24"/>
                <w:szCs w:val="24"/>
              </w:rPr>
              <w:t>192</w:t>
            </w:r>
          </w:p>
        </w:tc>
        <w:tc>
          <w:tcPr>
            <w:tcW w:w="1843" w:type="dxa"/>
            <w:vAlign w:val="bottom"/>
          </w:tcPr>
          <w:p w14:paraId="1D48C2B7" w14:textId="77777777" w:rsidR="00C00983" w:rsidRPr="00965072" w:rsidRDefault="00C00983" w:rsidP="00F757B3">
            <w:pPr>
              <w:jc w:val="center"/>
              <w:rPr>
                <w:b/>
                <w:bCs/>
              </w:rPr>
            </w:pPr>
            <w:r w:rsidRPr="00965072">
              <w:rPr>
                <w:rFonts w:ascii="Calibri" w:hAnsi="Calibri" w:cs="Calibri"/>
                <w:color w:val="000000"/>
                <w:sz w:val="24"/>
                <w:szCs w:val="24"/>
              </w:rPr>
              <w:t>4</w:t>
            </w:r>
          </w:p>
        </w:tc>
        <w:tc>
          <w:tcPr>
            <w:tcW w:w="1701" w:type="dxa"/>
            <w:vAlign w:val="bottom"/>
          </w:tcPr>
          <w:p w14:paraId="0B629AA2" w14:textId="77777777" w:rsidR="00C00983" w:rsidRPr="00965072" w:rsidRDefault="00C00983" w:rsidP="00F757B3">
            <w:pPr>
              <w:jc w:val="center"/>
              <w:rPr>
                <w:b/>
                <w:bCs/>
              </w:rPr>
            </w:pPr>
            <w:r w:rsidRPr="00965072">
              <w:rPr>
                <w:rFonts w:ascii="Calibri" w:hAnsi="Calibri" w:cs="Calibri"/>
                <w:color w:val="000000"/>
                <w:sz w:val="24"/>
                <w:szCs w:val="24"/>
              </w:rPr>
              <w:t>77.76</w:t>
            </w:r>
          </w:p>
        </w:tc>
      </w:tr>
      <w:tr w:rsidR="00C00983" w:rsidRPr="00965072" w14:paraId="11967DD1" w14:textId="77777777" w:rsidTr="005F7171">
        <w:trPr>
          <w:jc w:val="center"/>
        </w:trPr>
        <w:tc>
          <w:tcPr>
            <w:tcW w:w="1271" w:type="dxa"/>
          </w:tcPr>
          <w:p w14:paraId="192E0841" w14:textId="77777777" w:rsidR="00C00983" w:rsidRPr="00965072" w:rsidRDefault="00C00983" w:rsidP="00F757B3">
            <w:pPr>
              <w:pStyle w:val="ListParagraph"/>
              <w:numPr>
                <w:ilvl w:val="0"/>
                <w:numId w:val="34"/>
              </w:numPr>
              <w:jc w:val="center"/>
            </w:pPr>
          </w:p>
        </w:tc>
        <w:tc>
          <w:tcPr>
            <w:tcW w:w="1701" w:type="dxa"/>
            <w:vAlign w:val="bottom"/>
          </w:tcPr>
          <w:p w14:paraId="15FF7737" w14:textId="77777777" w:rsidR="00C00983" w:rsidRPr="00965072" w:rsidRDefault="00C00983" w:rsidP="00F757B3">
            <w:pPr>
              <w:jc w:val="center"/>
              <w:rPr>
                <w:b/>
                <w:bCs/>
              </w:rPr>
            </w:pPr>
            <w:r w:rsidRPr="00965072">
              <w:rPr>
                <w:rFonts w:ascii="Calibri" w:hAnsi="Calibri" w:cs="Calibri"/>
                <w:color w:val="000000"/>
                <w:sz w:val="24"/>
                <w:szCs w:val="24"/>
              </w:rPr>
              <w:t>A3. DC140</w:t>
            </w:r>
          </w:p>
        </w:tc>
        <w:tc>
          <w:tcPr>
            <w:tcW w:w="1559" w:type="dxa"/>
            <w:vAlign w:val="bottom"/>
          </w:tcPr>
          <w:p w14:paraId="048D250B" w14:textId="77777777" w:rsidR="00C00983" w:rsidRPr="00965072" w:rsidRDefault="00C00983" w:rsidP="00F757B3">
            <w:pPr>
              <w:jc w:val="center"/>
              <w:rPr>
                <w:b/>
                <w:bCs/>
              </w:rPr>
            </w:pPr>
            <w:r w:rsidRPr="00965072">
              <w:rPr>
                <w:rFonts w:ascii="Calibri" w:hAnsi="Calibri" w:cs="Calibri"/>
                <w:color w:val="000000"/>
                <w:sz w:val="24"/>
                <w:szCs w:val="24"/>
              </w:rPr>
              <w:t>1439</w:t>
            </w:r>
          </w:p>
        </w:tc>
        <w:tc>
          <w:tcPr>
            <w:tcW w:w="1843" w:type="dxa"/>
            <w:vAlign w:val="bottom"/>
          </w:tcPr>
          <w:p w14:paraId="35D2C2FB" w14:textId="77777777" w:rsidR="00C00983" w:rsidRPr="00965072" w:rsidRDefault="00C00983" w:rsidP="00F757B3">
            <w:pPr>
              <w:jc w:val="center"/>
              <w:rPr>
                <w:b/>
                <w:bCs/>
              </w:rPr>
            </w:pPr>
            <w:r w:rsidRPr="00965072">
              <w:rPr>
                <w:rFonts w:ascii="Calibri" w:hAnsi="Calibri" w:cs="Calibri"/>
                <w:color w:val="000000"/>
                <w:sz w:val="24"/>
                <w:szCs w:val="24"/>
              </w:rPr>
              <w:t>7</w:t>
            </w:r>
          </w:p>
        </w:tc>
        <w:tc>
          <w:tcPr>
            <w:tcW w:w="1701" w:type="dxa"/>
            <w:vAlign w:val="bottom"/>
          </w:tcPr>
          <w:p w14:paraId="718EE28F" w14:textId="77777777" w:rsidR="00C00983" w:rsidRPr="00965072" w:rsidRDefault="00C00983" w:rsidP="00F757B3">
            <w:pPr>
              <w:jc w:val="center"/>
              <w:rPr>
                <w:b/>
                <w:bCs/>
              </w:rPr>
            </w:pPr>
            <w:r w:rsidRPr="00965072">
              <w:rPr>
                <w:rFonts w:ascii="Calibri" w:hAnsi="Calibri" w:cs="Calibri"/>
                <w:color w:val="000000"/>
                <w:sz w:val="24"/>
                <w:szCs w:val="24"/>
              </w:rPr>
              <w:t>582.795</w:t>
            </w:r>
          </w:p>
        </w:tc>
      </w:tr>
      <w:tr w:rsidR="00C00983" w:rsidRPr="00965072" w14:paraId="71A57162" w14:textId="77777777" w:rsidTr="005F7171">
        <w:trPr>
          <w:jc w:val="center"/>
        </w:trPr>
        <w:tc>
          <w:tcPr>
            <w:tcW w:w="1271" w:type="dxa"/>
          </w:tcPr>
          <w:p w14:paraId="556563C3" w14:textId="77777777" w:rsidR="00C00983" w:rsidRPr="00965072" w:rsidRDefault="00C00983" w:rsidP="00F757B3">
            <w:pPr>
              <w:pStyle w:val="ListParagraph"/>
              <w:numPr>
                <w:ilvl w:val="0"/>
                <w:numId w:val="34"/>
              </w:numPr>
              <w:jc w:val="center"/>
            </w:pPr>
          </w:p>
        </w:tc>
        <w:tc>
          <w:tcPr>
            <w:tcW w:w="1701" w:type="dxa"/>
            <w:vAlign w:val="bottom"/>
          </w:tcPr>
          <w:p w14:paraId="2DB10975" w14:textId="77777777" w:rsidR="00C00983" w:rsidRPr="00965072" w:rsidRDefault="00C00983" w:rsidP="00F757B3">
            <w:pPr>
              <w:jc w:val="center"/>
              <w:rPr>
                <w:b/>
                <w:bCs/>
              </w:rPr>
            </w:pPr>
            <w:r w:rsidRPr="00965072">
              <w:rPr>
                <w:rFonts w:ascii="Calibri" w:hAnsi="Calibri" w:cs="Calibri"/>
                <w:color w:val="000000"/>
                <w:sz w:val="24"/>
                <w:szCs w:val="24"/>
              </w:rPr>
              <w:t>B1</w:t>
            </w:r>
          </w:p>
        </w:tc>
        <w:tc>
          <w:tcPr>
            <w:tcW w:w="1559" w:type="dxa"/>
            <w:vAlign w:val="bottom"/>
          </w:tcPr>
          <w:p w14:paraId="7BC48A44" w14:textId="77777777" w:rsidR="00C00983" w:rsidRPr="00965072" w:rsidRDefault="00C00983" w:rsidP="00F757B3">
            <w:pPr>
              <w:jc w:val="center"/>
              <w:rPr>
                <w:b/>
                <w:bCs/>
              </w:rPr>
            </w:pPr>
            <w:r w:rsidRPr="00965072">
              <w:rPr>
                <w:rFonts w:ascii="Calibri" w:hAnsi="Calibri" w:cs="Calibri"/>
                <w:color w:val="000000"/>
                <w:sz w:val="24"/>
                <w:szCs w:val="24"/>
              </w:rPr>
              <w:t>288</w:t>
            </w:r>
          </w:p>
        </w:tc>
        <w:tc>
          <w:tcPr>
            <w:tcW w:w="1843" w:type="dxa"/>
            <w:vAlign w:val="bottom"/>
          </w:tcPr>
          <w:p w14:paraId="3DF95ED2" w14:textId="77777777" w:rsidR="00C00983" w:rsidRPr="00965072" w:rsidRDefault="00C00983" w:rsidP="00F757B3">
            <w:pPr>
              <w:jc w:val="center"/>
              <w:rPr>
                <w:b/>
                <w:bCs/>
              </w:rPr>
            </w:pPr>
            <w:r w:rsidRPr="00965072">
              <w:rPr>
                <w:rFonts w:ascii="Calibri" w:hAnsi="Calibri" w:cs="Calibri"/>
                <w:color w:val="000000"/>
                <w:sz w:val="24"/>
                <w:szCs w:val="24"/>
              </w:rPr>
              <w:t>3</w:t>
            </w:r>
          </w:p>
        </w:tc>
        <w:tc>
          <w:tcPr>
            <w:tcW w:w="1701" w:type="dxa"/>
            <w:vAlign w:val="bottom"/>
          </w:tcPr>
          <w:p w14:paraId="22B76B8B" w14:textId="77777777" w:rsidR="00C00983" w:rsidRPr="00965072" w:rsidRDefault="00C00983" w:rsidP="00F757B3">
            <w:pPr>
              <w:jc w:val="center"/>
              <w:rPr>
                <w:b/>
                <w:bCs/>
              </w:rPr>
            </w:pPr>
            <w:r w:rsidRPr="00965072">
              <w:rPr>
                <w:rFonts w:ascii="Calibri" w:hAnsi="Calibri" w:cs="Calibri"/>
                <w:color w:val="000000"/>
                <w:sz w:val="24"/>
                <w:szCs w:val="24"/>
              </w:rPr>
              <w:t>38.88</w:t>
            </w:r>
          </w:p>
        </w:tc>
      </w:tr>
      <w:tr w:rsidR="00C00983" w:rsidRPr="00965072" w14:paraId="7232E39A" w14:textId="77777777" w:rsidTr="005F7171">
        <w:trPr>
          <w:jc w:val="center"/>
        </w:trPr>
        <w:tc>
          <w:tcPr>
            <w:tcW w:w="1271" w:type="dxa"/>
          </w:tcPr>
          <w:p w14:paraId="72FBBE26" w14:textId="77777777" w:rsidR="00C00983" w:rsidRPr="00965072" w:rsidRDefault="00C00983" w:rsidP="00F757B3">
            <w:pPr>
              <w:pStyle w:val="ListParagraph"/>
              <w:numPr>
                <w:ilvl w:val="0"/>
                <w:numId w:val="34"/>
              </w:numPr>
              <w:jc w:val="center"/>
            </w:pPr>
          </w:p>
        </w:tc>
        <w:tc>
          <w:tcPr>
            <w:tcW w:w="1701" w:type="dxa"/>
            <w:vAlign w:val="bottom"/>
          </w:tcPr>
          <w:p w14:paraId="3EBABA41" w14:textId="77777777" w:rsidR="00C00983" w:rsidRPr="00965072" w:rsidRDefault="00C00983" w:rsidP="00F757B3">
            <w:pPr>
              <w:jc w:val="center"/>
              <w:rPr>
                <w:b/>
                <w:bCs/>
              </w:rPr>
            </w:pPr>
            <w:r w:rsidRPr="00965072">
              <w:rPr>
                <w:rFonts w:ascii="Calibri" w:hAnsi="Calibri" w:cs="Calibri"/>
                <w:color w:val="000000"/>
                <w:sz w:val="24"/>
                <w:szCs w:val="24"/>
              </w:rPr>
              <w:t>B2</w:t>
            </w:r>
          </w:p>
        </w:tc>
        <w:tc>
          <w:tcPr>
            <w:tcW w:w="1559" w:type="dxa"/>
            <w:vAlign w:val="bottom"/>
          </w:tcPr>
          <w:p w14:paraId="1C883299" w14:textId="77777777" w:rsidR="00C00983" w:rsidRPr="00965072" w:rsidRDefault="00C00983" w:rsidP="00F757B3">
            <w:pPr>
              <w:jc w:val="center"/>
              <w:rPr>
                <w:b/>
                <w:bCs/>
              </w:rPr>
            </w:pPr>
            <w:r w:rsidRPr="00965072">
              <w:rPr>
                <w:rFonts w:ascii="Calibri" w:hAnsi="Calibri" w:cs="Calibri"/>
                <w:color w:val="000000"/>
                <w:sz w:val="24"/>
                <w:szCs w:val="24"/>
              </w:rPr>
              <w:t>710</w:t>
            </w:r>
          </w:p>
        </w:tc>
        <w:tc>
          <w:tcPr>
            <w:tcW w:w="1843" w:type="dxa"/>
            <w:vAlign w:val="bottom"/>
          </w:tcPr>
          <w:p w14:paraId="3009C909" w14:textId="77777777" w:rsidR="00C00983" w:rsidRPr="00965072" w:rsidRDefault="00C00983" w:rsidP="00F757B3">
            <w:pPr>
              <w:jc w:val="center"/>
              <w:rPr>
                <w:b/>
                <w:bCs/>
              </w:rPr>
            </w:pPr>
            <w:r w:rsidRPr="00965072">
              <w:rPr>
                <w:rFonts w:ascii="Calibri" w:hAnsi="Calibri" w:cs="Calibri"/>
                <w:color w:val="000000"/>
                <w:sz w:val="24"/>
                <w:szCs w:val="24"/>
              </w:rPr>
              <w:t>3</w:t>
            </w:r>
          </w:p>
        </w:tc>
        <w:tc>
          <w:tcPr>
            <w:tcW w:w="1701" w:type="dxa"/>
            <w:vAlign w:val="bottom"/>
          </w:tcPr>
          <w:p w14:paraId="0272339E" w14:textId="77777777" w:rsidR="00C00983" w:rsidRPr="00965072" w:rsidRDefault="00C00983" w:rsidP="00F757B3">
            <w:pPr>
              <w:jc w:val="center"/>
              <w:rPr>
                <w:b/>
                <w:bCs/>
              </w:rPr>
            </w:pPr>
            <w:r w:rsidRPr="00965072">
              <w:rPr>
                <w:rFonts w:ascii="Calibri" w:hAnsi="Calibri" w:cs="Calibri"/>
                <w:color w:val="000000"/>
                <w:sz w:val="24"/>
                <w:szCs w:val="24"/>
              </w:rPr>
              <w:t>95.85</w:t>
            </w:r>
          </w:p>
        </w:tc>
      </w:tr>
      <w:tr w:rsidR="00C00983" w:rsidRPr="00965072" w14:paraId="31D52A99" w14:textId="77777777" w:rsidTr="005F7171">
        <w:trPr>
          <w:jc w:val="center"/>
        </w:trPr>
        <w:tc>
          <w:tcPr>
            <w:tcW w:w="1271" w:type="dxa"/>
          </w:tcPr>
          <w:p w14:paraId="2552756C" w14:textId="77777777" w:rsidR="00C00983" w:rsidRPr="00965072" w:rsidRDefault="00C00983" w:rsidP="00F757B3">
            <w:pPr>
              <w:pStyle w:val="ListParagraph"/>
              <w:numPr>
                <w:ilvl w:val="0"/>
                <w:numId w:val="34"/>
              </w:numPr>
              <w:jc w:val="center"/>
            </w:pPr>
          </w:p>
        </w:tc>
        <w:tc>
          <w:tcPr>
            <w:tcW w:w="1701" w:type="dxa"/>
            <w:vAlign w:val="bottom"/>
          </w:tcPr>
          <w:p w14:paraId="676F7EFB" w14:textId="77777777" w:rsidR="00C00983" w:rsidRPr="00965072" w:rsidRDefault="00C00983" w:rsidP="00F757B3">
            <w:pPr>
              <w:jc w:val="center"/>
              <w:rPr>
                <w:b/>
                <w:bCs/>
              </w:rPr>
            </w:pPr>
            <w:r w:rsidRPr="00965072">
              <w:rPr>
                <w:rFonts w:ascii="Calibri" w:hAnsi="Calibri" w:cs="Calibri"/>
                <w:color w:val="000000"/>
                <w:sz w:val="24"/>
                <w:szCs w:val="24"/>
              </w:rPr>
              <w:t>B3</w:t>
            </w:r>
          </w:p>
        </w:tc>
        <w:tc>
          <w:tcPr>
            <w:tcW w:w="1559" w:type="dxa"/>
            <w:vAlign w:val="bottom"/>
          </w:tcPr>
          <w:p w14:paraId="3B675FB7" w14:textId="77777777" w:rsidR="00C00983" w:rsidRPr="00965072" w:rsidRDefault="00C00983" w:rsidP="00F757B3">
            <w:pPr>
              <w:jc w:val="center"/>
              <w:rPr>
                <w:b/>
                <w:bCs/>
              </w:rPr>
            </w:pPr>
            <w:r w:rsidRPr="00965072">
              <w:rPr>
                <w:rFonts w:ascii="Calibri" w:hAnsi="Calibri" w:cs="Calibri"/>
                <w:color w:val="000000"/>
                <w:sz w:val="24"/>
                <w:szCs w:val="24"/>
              </w:rPr>
              <w:t>135</w:t>
            </w:r>
          </w:p>
        </w:tc>
        <w:tc>
          <w:tcPr>
            <w:tcW w:w="1843" w:type="dxa"/>
            <w:vAlign w:val="bottom"/>
          </w:tcPr>
          <w:p w14:paraId="07CFC4FA" w14:textId="77777777" w:rsidR="00C00983" w:rsidRPr="00965072" w:rsidRDefault="00C00983" w:rsidP="00F757B3">
            <w:pPr>
              <w:jc w:val="center"/>
              <w:rPr>
                <w:b/>
                <w:bCs/>
              </w:rPr>
            </w:pPr>
            <w:r w:rsidRPr="00965072">
              <w:rPr>
                <w:rFonts w:ascii="Calibri" w:hAnsi="Calibri" w:cs="Calibri"/>
                <w:color w:val="000000"/>
                <w:sz w:val="24"/>
                <w:szCs w:val="24"/>
              </w:rPr>
              <w:t>4</w:t>
            </w:r>
          </w:p>
        </w:tc>
        <w:tc>
          <w:tcPr>
            <w:tcW w:w="1701" w:type="dxa"/>
            <w:vAlign w:val="bottom"/>
          </w:tcPr>
          <w:p w14:paraId="48C467F6" w14:textId="77777777" w:rsidR="00C00983" w:rsidRPr="00965072" w:rsidRDefault="00C00983" w:rsidP="00F757B3">
            <w:pPr>
              <w:jc w:val="center"/>
              <w:rPr>
                <w:b/>
                <w:bCs/>
              </w:rPr>
            </w:pPr>
            <w:r w:rsidRPr="00965072">
              <w:rPr>
                <w:rFonts w:ascii="Calibri" w:hAnsi="Calibri" w:cs="Calibri"/>
                <w:color w:val="000000"/>
                <w:sz w:val="24"/>
                <w:szCs w:val="24"/>
              </w:rPr>
              <w:t>18.225</w:t>
            </w:r>
          </w:p>
        </w:tc>
      </w:tr>
      <w:tr w:rsidR="00C00983" w:rsidRPr="00965072" w14:paraId="100E6098" w14:textId="77777777" w:rsidTr="005F7171">
        <w:trPr>
          <w:jc w:val="center"/>
        </w:trPr>
        <w:tc>
          <w:tcPr>
            <w:tcW w:w="1271" w:type="dxa"/>
          </w:tcPr>
          <w:p w14:paraId="59D00E71" w14:textId="77777777" w:rsidR="00C00983" w:rsidRPr="00965072" w:rsidRDefault="00C00983" w:rsidP="00F757B3">
            <w:pPr>
              <w:pStyle w:val="ListParagraph"/>
              <w:numPr>
                <w:ilvl w:val="0"/>
                <w:numId w:val="34"/>
              </w:numPr>
              <w:jc w:val="center"/>
            </w:pPr>
          </w:p>
        </w:tc>
        <w:tc>
          <w:tcPr>
            <w:tcW w:w="1701" w:type="dxa"/>
            <w:vAlign w:val="bottom"/>
          </w:tcPr>
          <w:p w14:paraId="1DC6DD3E" w14:textId="77777777" w:rsidR="00C00983" w:rsidRPr="00965072" w:rsidRDefault="00C00983" w:rsidP="00F757B3">
            <w:pPr>
              <w:jc w:val="center"/>
              <w:rPr>
                <w:b/>
                <w:bCs/>
              </w:rPr>
            </w:pPr>
            <w:r w:rsidRPr="00965072">
              <w:rPr>
                <w:rFonts w:ascii="Calibri" w:hAnsi="Calibri" w:cs="Calibri"/>
                <w:color w:val="000000"/>
                <w:sz w:val="24"/>
                <w:szCs w:val="24"/>
              </w:rPr>
              <w:t>B4</w:t>
            </w:r>
          </w:p>
        </w:tc>
        <w:tc>
          <w:tcPr>
            <w:tcW w:w="1559" w:type="dxa"/>
            <w:vAlign w:val="bottom"/>
          </w:tcPr>
          <w:p w14:paraId="71226558" w14:textId="77777777" w:rsidR="00C00983" w:rsidRPr="00965072" w:rsidRDefault="00C00983" w:rsidP="00F757B3">
            <w:pPr>
              <w:jc w:val="center"/>
              <w:rPr>
                <w:b/>
                <w:bCs/>
              </w:rPr>
            </w:pPr>
            <w:r w:rsidRPr="00965072">
              <w:rPr>
                <w:rFonts w:ascii="Calibri" w:hAnsi="Calibri" w:cs="Calibri"/>
                <w:color w:val="000000"/>
                <w:sz w:val="24"/>
                <w:szCs w:val="24"/>
              </w:rPr>
              <w:t>538</w:t>
            </w:r>
          </w:p>
        </w:tc>
        <w:tc>
          <w:tcPr>
            <w:tcW w:w="1843" w:type="dxa"/>
            <w:vAlign w:val="bottom"/>
          </w:tcPr>
          <w:p w14:paraId="4F96C84B" w14:textId="77777777" w:rsidR="00C00983" w:rsidRPr="00965072" w:rsidRDefault="00C00983" w:rsidP="00F757B3">
            <w:pPr>
              <w:jc w:val="center"/>
              <w:rPr>
                <w:b/>
                <w:bCs/>
              </w:rPr>
            </w:pPr>
            <w:r w:rsidRPr="00965072">
              <w:rPr>
                <w:rFonts w:ascii="Calibri" w:hAnsi="Calibri" w:cs="Calibri"/>
                <w:color w:val="000000"/>
                <w:sz w:val="24"/>
                <w:szCs w:val="24"/>
              </w:rPr>
              <w:t>5</w:t>
            </w:r>
          </w:p>
        </w:tc>
        <w:tc>
          <w:tcPr>
            <w:tcW w:w="1701" w:type="dxa"/>
            <w:vAlign w:val="bottom"/>
          </w:tcPr>
          <w:p w14:paraId="668ED1AA" w14:textId="77777777" w:rsidR="00C00983" w:rsidRPr="00965072" w:rsidRDefault="00C00983" w:rsidP="00F757B3">
            <w:pPr>
              <w:jc w:val="center"/>
              <w:rPr>
                <w:b/>
                <w:bCs/>
              </w:rPr>
            </w:pPr>
            <w:r w:rsidRPr="00965072">
              <w:rPr>
                <w:rFonts w:ascii="Calibri" w:hAnsi="Calibri" w:cs="Calibri"/>
                <w:color w:val="000000"/>
                <w:sz w:val="24"/>
                <w:szCs w:val="24"/>
              </w:rPr>
              <w:t>72.63</w:t>
            </w:r>
          </w:p>
        </w:tc>
      </w:tr>
      <w:tr w:rsidR="00C00983" w:rsidRPr="00965072" w14:paraId="18CD2925" w14:textId="77777777" w:rsidTr="005F7171">
        <w:trPr>
          <w:jc w:val="center"/>
        </w:trPr>
        <w:tc>
          <w:tcPr>
            <w:tcW w:w="1271" w:type="dxa"/>
          </w:tcPr>
          <w:p w14:paraId="129C6809" w14:textId="77777777" w:rsidR="00C00983" w:rsidRPr="00965072" w:rsidRDefault="00C00983" w:rsidP="00F757B3">
            <w:pPr>
              <w:pStyle w:val="ListParagraph"/>
              <w:numPr>
                <w:ilvl w:val="0"/>
                <w:numId w:val="34"/>
              </w:numPr>
              <w:jc w:val="center"/>
            </w:pPr>
          </w:p>
        </w:tc>
        <w:tc>
          <w:tcPr>
            <w:tcW w:w="1701" w:type="dxa"/>
            <w:vAlign w:val="bottom"/>
          </w:tcPr>
          <w:p w14:paraId="154FD952" w14:textId="77777777" w:rsidR="00C00983" w:rsidRPr="00965072" w:rsidRDefault="00C00983" w:rsidP="00F757B3">
            <w:pPr>
              <w:jc w:val="center"/>
              <w:rPr>
                <w:b/>
                <w:bCs/>
              </w:rPr>
            </w:pPr>
            <w:r w:rsidRPr="00965072">
              <w:rPr>
                <w:rFonts w:ascii="Calibri" w:hAnsi="Calibri" w:cs="Calibri"/>
                <w:color w:val="000000"/>
                <w:sz w:val="24"/>
                <w:szCs w:val="24"/>
              </w:rPr>
              <w:t>B5</w:t>
            </w:r>
          </w:p>
        </w:tc>
        <w:tc>
          <w:tcPr>
            <w:tcW w:w="1559" w:type="dxa"/>
            <w:vAlign w:val="bottom"/>
          </w:tcPr>
          <w:p w14:paraId="3350CD2C" w14:textId="77777777" w:rsidR="00C00983" w:rsidRPr="00965072" w:rsidRDefault="00C00983" w:rsidP="00F757B3">
            <w:pPr>
              <w:jc w:val="center"/>
              <w:rPr>
                <w:b/>
                <w:bCs/>
              </w:rPr>
            </w:pPr>
            <w:r w:rsidRPr="00965072">
              <w:rPr>
                <w:rFonts w:ascii="Calibri" w:hAnsi="Calibri" w:cs="Calibri"/>
                <w:color w:val="000000"/>
                <w:sz w:val="24"/>
                <w:szCs w:val="24"/>
              </w:rPr>
              <w:t>579</w:t>
            </w:r>
          </w:p>
        </w:tc>
        <w:tc>
          <w:tcPr>
            <w:tcW w:w="1843" w:type="dxa"/>
            <w:vAlign w:val="bottom"/>
          </w:tcPr>
          <w:p w14:paraId="3DDBD52B" w14:textId="77777777" w:rsidR="00C00983" w:rsidRPr="00965072" w:rsidRDefault="00C00983" w:rsidP="00F757B3">
            <w:pPr>
              <w:jc w:val="center"/>
              <w:rPr>
                <w:b/>
                <w:bCs/>
              </w:rPr>
            </w:pPr>
            <w:r w:rsidRPr="00965072">
              <w:rPr>
                <w:rFonts w:ascii="Calibri" w:hAnsi="Calibri" w:cs="Calibri"/>
                <w:color w:val="000000"/>
                <w:sz w:val="24"/>
                <w:szCs w:val="24"/>
              </w:rPr>
              <w:t>5</w:t>
            </w:r>
          </w:p>
        </w:tc>
        <w:tc>
          <w:tcPr>
            <w:tcW w:w="1701" w:type="dxa"/>
            <w:vAlign w:val="bottom"/>
          </w:tcPr>
          <w:p w14:paraId="358DB7B3" w14:textId="77777777" w:rsidR="00C00983" w:rsidRPr="00965072" w:rsidRDefault="00C00983" w:rsidP="00F757B3">
            <w:pPr>
              <w:jc w:val="center"/>
              <w:rPr>
                <w:b/>
                <w:bCs/>
              </w:rPr>
            </w:pPr>
            <w:r w:rsidRPr="00965072">
              <w:rPr>
                <w:rFonts w:ascii="Calibri" w:hAnsi="Calibri" w:cs="Calibri"/>
                <w:color w:val="000000"/>
                <w:sz w:val="24"/>
                <w:szCs w:val="24"/>
              </w:rPr>
              <w:t>78.165</w:t>
            </w:r>
          </w:p>
        </w:tc>
      </w:tr>
      <w:tr w:rsidR="00C00983" w:rsidRPr="00965072" w14:paraId="12F70F8E" w14:textId="77777777" w:rsidTr="005F7171">
        <w:trPr>
          <w:jc w:val="center"/>
        </w:trPr>
        <w:tc>
          <w:tcPr>
            <w:tcW w:w="1271" w:type="dxa"/>
          </w:tcPr>
          <w:p w14:paraId="11B01F20" w14:textId="77777777" w:rsidR="00C00983" w:rsidRPr="00965072" w:rsidRDefault="00C00983" w:rsidP="00F757B3">
            <w:pPr>
              <w:pStyle w:val="ListParagraph"/>
              <w:numPr>
                <w:ilvl w:val="0"/>
                <w:numId w:val="34"/>
              </w:numPr>
              <w:jc w:val="center"/>
            </w:pPr>
          </w:p>
        </w:tc>
        <w:tc>
          <w:tcPr>
            <w:tcW w:w="1701" w:type="dxa"/>
            <w:vAlign w:val="bottom"/>
          </w:tcPr>
          <w:p w14:paraId="2CA6C852" w14:textId="77777777" w:rsidR="00C00983" w:rsidRPr="00965072" w:rsidRDefault="00C00983" w:rsidP="00F757B3">
            <w:pPr>
              <w:jc w:val="center"/>
              <w:rPr>
                <w:b/>
                <w:bCs/>
              </w:rPr>
            </w:pPr>
            <w:r w:rsidRPr="00965072">
              <w:rPr>
                <w:rFonts w:ascii="Calibri" w:hAnsi="Calibri" w:cs="Calibri"/>
                <w:color w:val="000000"/>
                <w:sz w:val="24"/>
                <w:szCs w:val="24"/>
              </w:rPr>
              <w:t>B6 DC141A</w:t>
            </w:r>
          </w:p>
        </w:tc>
        <w:tc>
          <w:tcPr>
            <w:tcW w:w="1559" w:type="dxa"/>
            <w:vAlign w:val="bottom"/>
          </w:tcPr>
          <w:p w14:paraId="155FC663" w14:textId="77777777" w:rsidR="00C00983" w:rsidRPr="00965072" w:rsidRDefault="00C00983" w:rsidP="00F757B3">
            <w:pPr>
              <w:jc w:val="center"/>
              <w:rPr>
                <w:b/>
                <w:bCs/>
              </w:rPr>
            </w:pPr>
            <w:r w:rsidRPr="00965072">
              <w:rPr>
                <w:rFonts w:ascii="Calibri" w:hAnsi="Calibri" w:cs="Calibri"/>
                <w:color w:val="000000"/>
                <w:sz w:val="24"/>
                <w:szCs w:val="24"/>
              </w:rPr>
              <w:t>555</w:t>
            </w:r>
          </w:p>
        </w:tc>
        <w:tc>
          <w:tcPr>
            <w:tcW w:w="1843" w:type="dxa"/>
            <w:vAlign w:val="bottom"/>
          </w:tcPr>
          <w:p w14:paraId="164A7A37" w14:textId="77777777" w:rsidR="00C00983" w:rsidRPr="00965072" w:rsidRDefault="00C00983" w:rsidP="00F757B3">
            <w:pPr>
              <w:jc w:val="center"/>
              <w:rPr>
                <w:b/>
                <w:bCs/>
              </w:rPr>
            </w:pPr>
            <w:r w:rsidRPr="00965072">
              <w:rPr>
                <w:rFonts w:ascii="Calibri" w:hAnsi="Calibri" w:cs="Calibri"/>
                <w:color w:val="000000"/>
                <w:sz w:val="24"/>
                <w:szCs w:val="24"/>
              </w:rPr>
              <w:t>4</w:t>
            </w:r>
          </w:p>
        </w:tc>
        <w:tc>
          <w:tcPr>
            <w:tcW w:w="1701" w:type="dxa"/>
            <w:vAlign w:val="bottom"/>
          </w:tcPr>
          <w:p w14:paraId="423F56F0" w14:textId="77777777" w:rsidR="00C00983" w:rsidRPr="00965072" w:rsidRDefault="00C00983" w:rsidP="00F757B3">
            <w:pPr>
              <w:jc w:val="center"/>
              <w:rPr>
                <w:b/>
                <w:bCs/>
              </w:rPr>
            </w:pPr>
            <w:r w:rsidRPr="00965072">
              <w:rPr>
                <w:rFonts w:ascii="Calibri" w:hAnsi="Calibri" w:cs="Calibri"/>
                <w:color w:val="000000"/>
                <w:sz w:val="24"/>
                <w:szCs w:val="24"/>
              </w:rPr>
              <w:t>74.925</w:t>
            </w:r>
          </w:p>
        </w:tc>
      </w:tr>
      <w:tr w:rsidR="00C00983" w:rsidRPr="00965072" w14:paraId="70A3DAE6" w14:textId="77777777" w:rsidTr="005F7171">
        <w:trPr>
          <w:jc w:val="center"/>
        </w:trPr>
        <w:tc>
          <w:tcPr>
            <w:tcW w:w="1271" w:type="dxa"/>
          </w:tcPr>
          <w:p w14:paraId="2B1C7050" w14:textId="77777777" w:rsidR="00C00983" w:rsidRPr="00965072" w:rsidRDefault="00C00983" w:rsidP="00F757B3">
            <w:pPr>
              <w:pStyle w:val="ListParagraph"/>
              <w:numPr>
                <w:ilvl w:val="0"/>
                <w:numId w:val="34"/>
              </w:numPr>
              <w:jc w:val="center"/>
            </w:pPr>
          </w:p>
        </w:tc>
        <w:tc>
          <w:tcPr>
            <w:tcW w:w="1701" w:type="dxa"/>
            <w:vAlign w:val="bottom"/>
          </w:tcPr>
          <w:p w14:paraId="7D0D699A" w14:textId="77777777" w:rsidR="00C00983" w:rsidRPr="00965072" w:rsidRDefault="00C00983" w:rsidP="00F757B3">
            <w:pPr>
              <w:jc w:val="center"/>
              <w:rPr>
                <w:b/>
                <w:bCs/>
              </w:rPr>
            </w:pPr>
            <w:r w:rsidRPr="00965072">
              <w:rPr>
                <w:rFonts w:ascii="Calibri" w:hAnsi="Calibri" w:cs="Calibri"/>
                <w:color w:val="000000"/>
                <w:sz w:val="24"/>
                <w:szCs w:val="24"/>
              </w:rPr>
              <w:t>B7</w:t>
            </w:r>
          </w:p>
        </w:tc>
        <w:tc>
          <w:tcPr>
            <w:tcW w:w="1559" w:type="dxa"/>
            <w:vAlign w:val="bottom"/>
          </w:tcPr>
          <w:p w14:paraId="06993029" w14:textId="77777777" w:rsidR="00C00983" w:rsidRPr="00965072" w:rsidRDefault="00C00983" w:rsidP="00F757B3">
            <w:pPr>
              <w:jc w:val="center"/>
              <w:rPr>
                <w:b/>
                <w:bCs/>
              </w:rPr>
            </w:pPr>
            <w:r w:rsidRPr="00965072">
              <w:rPr>
                <w:rFonts w:ascii="Calibri" w:hAnsi="Calibri" w:cs="Calibri"/>
                <w:color w:val="000000"/>
                <w:sz w:val="24"/>
                <w:szCs w:val="24"/>
              </w:rPr>
              <w:t>402</w:t>
            </w:r>
          </w:p>
        </w:tc>
        <w:tc>
          <w:tcPr>
            <w:tcW w:w="1843" w:type="dxa"/>
            <w:vAlign w:val="bottom"/>
          </w:tcPr>
          <w:p w14:paraId="3DD94812" w14:textId="77777777" w:rsidR="00C00983" w:rsidRPr="00965072" w:rsidRDefault="00C00983" w:rsidP="00F757B3">
            <w:pPr>
              <w:jc w:val="center"/>
              <w:rPr>
                <w:b/>
                <w:bCs/>
              </w:rPr>
            </w:pPr>
            <w:r w:rsidRPr="00965072">
              <w:rPr>
                <w:rFonts w:ascii="Calibri" w:hAnsi="Calibri" w:cs="Calibri"/>
                <w:color w:val="000000"/>
                <w:sz w:val="24"/>
                <w:szCs w:val="24"/>
              </w:rPr>
              <w:t>4</w:t>
            </w:r>
          </w:p>
        </w:tc>
        <w:tc>
          <w:tcPr>
            <w:tcW w:w="1701" w:type="dxa"/>
            <w:vAlign w:val="bottom"/>
          </w:tcPr>
          <w:p w14:paraId="53AEB6B3" w14:textId="77777777" w:rsidR="00C00983" w:rsidRPr="00965072" w:rsidRDefault="00C00983" w:rsidP="00F757B3">
            <w:pPr>
              <w:jc w:val="center"/>
              <w:rPr>
                <w:b/>
                <w:bCs/>
              </w:rPr>
            </w:pPr>
            <w:r w:rsidRPr="00965072">
              <w:rPr>
                <w:rFonts w:ascii="Calibri" w:hAnsi="Calibri" w:cs="Calibri"/>
                <w:color w:val="000000"/>
                <w:sz w:val="24"/>
                <w:szCs w:val="24"/>
              </w:rPr>
              <w:t>54.27</w:t>
            </w:r>
          </w:p>
        </w:tc>
      </w:tr>
      <w:tr w:rsidR="00C00983" w:rsidRPr="00965072" w14:paraId="7154D8FA" w14:textId="77777777" w:rsidTr="005F7171">
        <w:trPr>
          <w:jc w:val="center"/>
        </w:trPr>
        <w:tc>
          <w:tcPr>
            <w:tcW w:w="1271" w:type="dxa"/>
          </w:tcPr>
          <w:p w14:paraId="59119CA5" w14:textId="77777777" w:rsidR="00C00983" w:rsidRPr="00965072" w:rsidRDefault="00C00983" w:rsidP="00F757B3">
            <w:pPr>
              <w:pStyle w:val="ListParagraph"/>
              <w:numPr>
                <w:ilvl w:val="0"/>
                <w:numId w:val="34"/>
              </w:numPr>
              <w:jc w:val="center"/>
            </w:pPr>
          </w:p>
        </w:tc>
        <w:tc>
          <w:tcPr>
            <w:tcW w:w="1701" w:type="dxa"/>
            <w:vAlign w:val="bottom"/>
          </w:tcPr>
          <w:p w14:paraId="13B33FC9" w14:textId="77777777" w:rsidR="00C00983" w:rsidRPr="00965072" w:rsidRDefault="00C00983" w:rsidP="00F757B3">
            <w:pPr>
              <w:jc w:val="center"/>
              <w:rPr>
                <w:b/>
                <w:bCs/>
              </w:rPr>
            </w:pPr>
            <w:r w:rsidRPr="00965072">
              <w:rPr>
                <w:rFonts w:ascii="Calibri" w:hAnsi="Calibri" w:cs="Calibri"/>
                <w:color w:val="000000"/>
                <w:sz w:val="24"/>
                <w:szCs w:val="24"/>
              </w:rPr>
              <w:t>B8</w:t>
            </w:r>
          </w:p>
        </w:tc>
        <w:tc>
          <w:tcPr>
            <w:tcW w:w="1559" w:type="dxa"/>
            <w:vAlign w:val="bottom"/>
          </w:tcPr>
          <w:p w14:paraId="5EA2AD54" w14:textId="77777777" w:rsidR="00C00983" w:rsidRPr="00965072" w:rsidRDefault="00C00983" w:rsidP="00F757B3">
            <w:pPr>
              <w:jc w:val="center"/>
              <w:rPr>
                <w:b/>
                <w:bCs/>
              </w:rPr>
            </w:pPr>
            <w:r w:rsidRPr="00965072">
              <w:rPr>
                <w:rFonts w:ascii="Calibri" w:hAnsi="Calibri" w:cs="Calibri"/>
                <w:color w:val="000000"/>
                <w:sz w:val="24"/>
                <w:szCs w:val="24"/>
              </w:rPr>
              <w:t>432</w:t>
            </w:r>
          </w:p>
        </w:tc>
        <w:tc>
          <w:tcPr>
            <w:tcW w:w="1843" w:type="dxa"/>
            <w:vAlign w:val="bottom"/>
          </w:tcPr>
          <w:p w14:paraId="21E048E8" w14:textId="77777777" w:rsidR="00C00983" w:rsidRPr="00965072" w:rsidRDefault="00C00983" w:rsidP="00F757B3">
            <w:pPr>
              <w:jc w:val="center"/>
              <w:rPr>
                <w:b/>
                <w:bCs/>
              </w:rPr>
            </w:pPr>
            <w:r w:rsidRPr="00965072">
              <w:rPr>
                <w:rFonts w:ascii="Calibri" w:hAnsi="Calibri" w:cs="Calibri"/>
                <w:color w:val="000000"/>
                <w:sz w:val="24"/>
                <w:szCs w:val="24"/>
              </w:rPr>
              <w:t>6</w:t>
            </w:r>
          </w:p>
        </w:tc>
        <w:tc>
          <w:tcPr>
            <w:tcW w:w="1701" w:type="dxa"/>
            <w:vAlign w:val="bottom"/>
          </w:tcPr>
          <w:p w14:paraId="3459BA82" w14:textId="77777777" w:rsidR="00C00983" w:rsidRPr="00965072" w:rsidRDefault="00C00983" w:rsidP="00F757B3">
            <w:pPr>
              <w:jc w:val="center"/>
              <w:rPr>
                <w:b/>
                <w:bCs/>
              </w:rPr>
            </w:pPr>
            <w:r w:rsidRPr="00965072">
              <w:rPr>
                <w:rFonts w:ascii="Calibri" w:hAnsi="Calibri" w:cs="Calibri"/>
                <w:color w:val="000000"/>
                <w:sz w:val="24"/>
                <w:szCs w:val="24"/>
              </w:rPr>
              <w:t>58.32</w:t>
            </w:r>
          </w:p>
        </w:tc>
      </w:tr>
      <w:tr w:rsidR="00C00983" w:rsidRPr="00965072" w14:paraId="7AB4FA9A" w14:textId="77777777" w:rsidTr="005F7171">
        <w:trPr>
          <w:jc w:val="center"/>
        </w:trPr>
        <w:tc>
          <w:tcPr>
            <w:tcW w:w="1271" w:type="dxa"/>
          </w:tcPr>
          <w:p w14:paraId="5F14E129" w14:textId="77777777" w:rsidR="00C00983" w:rsidRPr="00965072" w:rsidRDefault="00C00983" w:rsidP="00F757B3">
            <w:pPr>
              <w:pStyle w:val="ListParagraph"/>
              <w:numPr>
                <w:ilvl w:val="0"/>
                <w:numId w:val="34"/>
              </w:numPr>
              <w:jc w:val="center"/>
            </w:pPr>
          </w:p>
        </w:tc>
        <w:tc>
          <w:tcPr>
            <w:tcW w:w="1701" w:type="dxa"/>
            <w:vAlign w:val="bottom"/>
          </w:tcPr>
          <w:p w14:paraId="3F0EC2ED" w14:textId="77777777" w:rsidR="00C00983" w:rsidRPr="00965072" w:rsidRDefault="00C00983" w:rsidP="00F757B3">
            <w:pPr>
              <w:jc w:val="center"/>
              <w:rPr>
                <w:b/>
                <w:bCs/>
              </w:rPr>
            </w:pPr>
            <w:r w:rsidRPr="00965072">
              <w:rPr>
                <w:rFonts w:ascii="Calibri" w:hAnsi="Calibri" w:cs="Calibri"/>
                <w:color w:val="000000"/>
                <w:sz w:val="24"/>
                <w:szCs w:val="24"/>
              </w:rPr>
              <w:t>B9</w:t>
            </w:r>
          </w:p>
        </w:tc>
        <w:tc>
          <w:tcPr>
            <w:tcW w:w="1559" w:type="dxa"/>
            <w:vAlign w:val="bottom"/>
          </w:tcPr>
          <w:p w14:paraId="3458E08E" w14:textId="77777777" w:rsidR="00C00983" w:rsidRPr="00965072" w:rsidRDefault="00C00983" w:rsidP="00F757B3">
            <w:pPr>
              <w:jc w:val="center"/>
              <w:rPr>
                <w:b/>
                <w:bCs/>
              </w:rPr>
            </w:pPr>
            <w:r w:rsidRPr="00965072">
              <w:rPr>
                <w:rFonts w:ascii="Calibri" w:hAnsi="Calibri" w:cs="Calibri"/>
                <w:color w:val="000000"/>
                <w:sz w:val="24"/>
                <w:szCs w:val="24"/>
              </w:rPr>
              <w:t>104</w:t>
            </w:r>
          </w:p>
        </w:tc>
        <w:tc>
          <w:tcPr>
            <w:tcW w:w="1843" w:type="dxa"/>
            <w:vAlign w:val="bottom"/>
          </w:tcPr>
          <w:p w14:paraId="50AB74FC" w14:textId="77777777" w:rsidR="00C00983" w:rsidRPr="00965072" w:rsidRDefault="00C00983" w:rsidP="00F757B3">
            <w:pPr>
              <w:jc w:val="center"/>
              <w:rPr>
                <w:b/>
                <w:bCs/>
              </w:rPr>
            </w:pPr>
            <w:r w:rsidRPr="00965072">
              <w:rPr>
                <w:rFonts w:ascii="Calibri" w:hAnsi="Calibri" w:cs="Calibri"/>
                <w:color w:val="000000"/>
                <w:sz w:val="24"/>
                <w:szCs w:val="24"/>
              </w:rPr>
              <w:t>4</w:t>
            </w:r>
          </w:p>
        </w:tc>
        <w:tc>
          <w:tcPr>
            <w:tcW w:w="1701" w:type="dxa"/>
            <w:vAlign w:val="bottom"/>
          </w:tcPr>
          <w:p w14:paraId="5CB3D9BC" w14:textId="77777777" w:rsidR="00C00983" w:rsidRPr="00965072" w:rsidRDefault="00C00983" w:rsidP="00F757B3">
            <w:pPr>
              <w:jc w:val="center"/>
              <w:rPr>
                <w:b/>
                <w:bCs/>
              </w:rPr>
            </w:pPr>
            <w:r w:rsidRPr="00965072">
              <w:rPr>
                <w:rFonts w:ascii="Calibri" w:hAnsi="Calibri" w:cs="Calibri"/>
                <w:color w:val="000000"/>
                <w:sz w:val="24"/>
                <w:szCs w:val="24"/>
              </w:rPr>
              <w:t>14.04</w:t>
            </w:r>
          </w:p>
        </w:tc>
      </w:tr>
      <w:tr w:rsidR="00C00983" w:rsidRPr="00965072" w14:paraId="5204CE46" w14:textId="77777777" w:rsidTr="005F7171">
        <w:trPr>
          <w:jc w:val="center"/>
        </w:trPr>
        <w:tc>
          <w:tcPr>
            <w:tcW w:w="1271" w:type="dxa"/>
          </w:tcPr>
          <w:p w14:paraId="0BFEE913" w14:textId="77777777" w:rsidR="00C00983" w:rsidRPr="00965072" w:rsidRDefault="00C00983" w:rsidP="00F757B3">
            <w:pPr>
              <w:pStyle w:val="ListParagraph"/>
              <w:numPr>
                <w:ilvl w:val="0"/>
                <w:numId w:val="34"/>
              </w:numPr>
              <w:jc w:val="center"/>
            </w:pPr>
          </w:p>
        </w:tc>
        <w:tc>
          <w:tcPr>
            <w:tcW w:w="1701" w:type="dxa"/>
            <w:vAlign w:val="bottom"/>
          </w:tcPr>
          <w:p w14:paraId="4D402C95" w14:textId="77777777" w:rsidR="00C00983" w:rsidRPr="00965072" w:rsidRDefault="00C00983" w:rsidP="00F757B3">
            <w:pPr>
              <w:jc w:val="center"/>
              <w:rPr>
                <w:b/>
                <w:bCs/>
              </w:rPr>
            </w:pPr>
            <w:r w:rsidRPr="00965072">
              <w:rPr>
                <w:rFonts w:ascii="Calibri" w:hAnsi="Calibri" w:cs="Calibri"/>
                <w:color w:val="000000"/>
                <w:sz w:val="24"/>
                <w:szCs w:val="24"/>
              </w:rPr>
              <w:t>B10</w:t>
            </w:r>
          </w:p>
        </w:tc>
        <w:tc>
          <w:tcPr>
            <w:tcW w:w="1559" w:type="dxa"/>
            <w:vAlign w:val="bottom"/>
          </w:tcPr>
          <w:p w14:paraId="31FB3030" w14:textId="77777777" w:rsidR="00C00983" w:rsidRPr="00965072" w:rsidRDefault="00C00983" w:rsidP="00F757B3">
            <w:pPr>
              <w:jc w:val="center"/>
              <w:rPr>
                <w:b/>
                <w:bCs/>
              </w:rPr>
            </w:pPr>
            <w:r w:rsidRPr="00965072">
              <w:rPr>
                <w:rFonts w:ascii="Calibri" w:hAnsi="Calibri" w:cs="Calibri"/>
                <w:color w:val="000000"/>
                <w:sz w:val="24"/>
                <w:szCs w:val="24"/>
              </w:rPr>
              <w:t>436</w:t>
            </w:r>
          </w:p>
        </w:tc>
        <w:tc>
          <w:tcPr>
            <w:tcW w:w="1843" w:type="dxa"/>
            <w:vAlign w:val="bottom"/>
          </w:tcPr>
          <w:p w14:paraId="0C747609" w14:textId="77777777" w:rsidR="00C00983" w:rsidRPr="00965072" w:rsidRDefault="00C00983" w:rsidP="00F757B3">
            <w:pPr>
              <w:jc w:val="center"/>
              <w:rPr>
                <w:b/>
                <w:bCs/>
              </w:rPr>
            </w:pPr>
            <w:r w:rsidRPr="00965072">
              <w:rPr>
                <w:rFonts w:ascii="Calibri" w:hAnsi="Calibri" w:cs="Calibri"/>
                <w:color w:val="000000"/>
                <w:sz w:val="24"/>
                <w:szCs w:val="24"/>
              </w:rPr>
              <w:t>4</w:t>
            </w:r>
          </w:p>
        </w:tc>
        <w:tc>
          <w:tcPr>
            <w:tcW w:w="1701" w:type="dxa"/>
            <w:vAlign w:val="bottom"/>
          </w:tcPr>
          <w:p w14:paraId="6AE0ED84" w14:textId="77777777" w:rsidR="00C00983" w:rsidRPr="00965072" w:rsidRDefault="00C00983" w:rsidP="00F757B3">
            <w:pPr>
              <w:jc w:val="center"/>
              <w:rPr>
                <w:b/>
                <w:bCs/>
              </w:rPr>
            </w:pPr>
            <w:r w:rsidRPr="00965072">
              <w:rPr>
                <w:rFonts w:ascii="Calibri" w:hAnsi="Calibri" w:cs="Calibri"/>
                <w:color w:val="000000"/>
                <w:sz w:val="24"/>
                <w:szCs w:val="24"/>
              </w:rPr>
              <w:t>58.86</w:t>
            </w:r>
          </w:p>
        </w:tc>
      </w:tr>
      <w:tr w:rsidR="00C00983" w:rsidRPr="00965072" w14:paraId="1EFEA124" w14:textId="77777777" w:rsidTr="005F7171">
        <w:trPr>
          <w:jc w:val="center"/>
        </w:trPr>
        <w:tc>
          <w:tcPr>
            <w:tcW w:w="1271" w:type="dxa"/>
          </w:tcPr>
          <w:p w14:paraId="1D6A2DDF" w14:textId="77777777" w:rsidR="00C00983" w:rsidRPr="00965072" w:rsidRDefault="00C00983" w:rsidP="00F757B3">
            <w:pPr>
              <w:pStyle w:val="ListParagraph"/>
              <w:numPr>
                <w:ilvl w:val="0"/>
                <w:numId w:val="34"/>
              </w:numPr>
              <w:jc w:val="center"/>
            </w:pPr>
          </w:p>
        </w:tc>
        <w:tc>
          <w:tcPr>
            <w:tcW w:w="1701" w:type="dxa"/>
            <w:vAlign w:val="bottom"/>
          </w:tcPr>
          <w:p w14:paraId="0D6E80B5" w14:textId="77777777" w:rsidR="00C00983" w:rsidRPr="00965072" w:rsidRDefault="00C00983" w:rsidP="00F757B3">
            <w:pPr>
              <w:jc w:val="center"/>
              <w:rPr>
                <w:b/>
                <w:bCs/>
              </w:rPr>
            </w:pPr>
            <w:r w:rsidRPr="00965072">
              <w:rPr>
                <w:rFonts w:ascii="Calibri" w:hAnsi="Calibri" w:cs="Calibri"/>
                <w:color w:val="000000"/>
                <w:sz w:val="24"/>
                <w:szCs w:val="24"/>
              </w:rPr>
              <w:t>B11</w:t>
            </w:r>
          </w:p>
        </w:tc>
        <w:tc>
          <w:tcPr>
            <w:tcW w:w="1559" w:type="dxa"/>
            <w:vAlign w:val="bottom"/>
          </w:tcPr>
          <w:p w14:paraId="634C582C" w14:textId="77777777" w:rsidR="00C00983" w:rsidRPr="00965072" w:rsidRDefault="00C00983" w:rsidP="00F757B3">
            <w:pPr>
              <w:jc w:val="center"/>
              <w:rPr>
                <w:b/>
                <w:bCs/>
              </w:rPr>
            </w:pPr>
            <w:r w:rsidRPr="00965072">
              <w:rPr>
                <w:rFonts w:ascii="Calibri" w:hAnsi="Calibri" w:cs="Calibri"/>
                <w:color w:val="000000"/>
                <w:sz w:val="24"/>
                <w:szCs w:val="24"/>
              </w:rPr>
              <w:t>252</w:t>
            </w:r>
          </w:p>
        </w:tc>
        <w:tc>
          <w:tcPr>
            <w:tcW w:w="1843" w:type="dxa"/>
            <w:vAlign w:val="bottom"/>
          </w:tcPr>
          <w:p w14:paraId="02DF8793" w14:textId="77777777" w:rsidR="00C00983" w:rsidRPr="00965072" w:rsidRDefault="00C00983" w:rsidP="00F757B3">
            <w:pPr>
              <w:jc w:val="center"/>
              <w:rPr>
                <w:b/>
                <w:bCs/>
              </w:rPr>
            </w:pPr>
            <w:r w:rsidRPr="00965072">
              <w:rPr>
                <w:rFonts w:ascii="Calibri" w:hAnsi="Calibri" w:cs="Calibri"/>
                <w:color w:val="000000"/>
                <w:sz w:val="24"/>
                <w:szCs w:val="24"/>
              </w:rPr>
              <w:t>4</w:t>
            </w:r>
          </w:p>
        </w:tc>
        <w:tc>
          <w:tcPr>
            <w:tcW w:w="1701" w:type="dxa"/>
            <w:vAlign w:val="bottom"/>
          </w:tcPr>
          <w:p w14:paraId="5460C1FB" w14:textId="77777777" w:rsidR="00C00983" w:rsidRPr="00965072" w:rsidRDefault="00C00983" w:rsidP="00F757B3">
            <w:pPr>
              <w:jc w:val="center"/>
              <w:rPr>
                <w:b/>
                <w:bCs/>
              </w:rPr>
            </w:pPr>
            <w:r w:rsidRPr="00965072">
              <w:rPr>
                <w:rFonts w:ascii="Calibri" w:hAnsi="Calibri" w:cs="Calibri"/>
                <w:color w:val="000000"/>
                <w:sz w:val="24"/>
                <w:szCs w:val="24"/>
              </w:rPr>
              <w:t>34.02</w:t>
            </w:r>
          </w:p>
        </w:tc>
      </w:tr>
      <w:tr w:rsidR="00C00983" w:rsidRPr="00965072" w14:paraId="2FE3F424" w14:textId="77777777" w:rsidTr="005F7171">
        <w:trPr>
          <w:jc w:val="center"/>
        </w:trPr>
        <w:tc>
          <w:tcPr>
            <w:tcW w:w="1271" w:type="dxa"/>
          </w:tcPr>
          <w:p w14:paraId="29789C39" w14:textId="77777777" w:rsidR="00C00983" w:rsidRPr="00965072" w:rsidRDefault="00C00983" w:rsidP="00F757B3">
            <w:pPr>
              <w:pStyle w:val="ListParagraph"/>
              <w:numPr>
                <w:ilvl w:val="0"/>
                <w:numId w:val="34"/>
              </w:numPr>
              <w:jc w:val="center"/>
            </w:pPr>
          </w:p>
        </w:tc>
        <w:tc>
          <w:tcPr>
            <w:tcW w:w="1701" w:type="dxa"/>
            <w:vAlign w:val="bottom"/>
          </w:tcPr>
          <w:p w14:paraId="130E0EC0" w14:textId="77777777" w:rsidR="00C00983" w:rsidRPr="00965072" w:rsidRDefault="00C00983" w:rsidP="00F757B3">
            <w:pPr>
              <w:jc w:val="center"/>
              <w:rPr>
                <w:b/>
                <w:bCs/>
              </w:rPr>
            </w:pPr>
            <w:r w:rsidRPr="00965072">
              <w:rPr>
                <w:rFonts w:ascii="Calibri" w:hAnsi="Calibri" w:cs="Calibri"/>
                <w:color w:val="000000"/>
                <w:sz w:val="24"/>
                <w:szCs w:val="24"/>
              </w:rPr>
              <w:t>B12</w:t>
            </w:r>
          </w:p>
        </w:tc>
        <w:tc>
          <w:tcPr>
            <w:tcW w:w="1559" w:type="dxa"/>
            <w:vAlign w:val="bottom"/>
          </w:tcPr>
          <w:p w14:paraId="1D589FA3" w14:textId="77777777" w:rsidR="00C00983" w:rsidRPr="00965072" w:rsidRDefault="00C00983" w:rsidP="00F757B3">
            <w:pPr>
              <w:jc w:val="center"/>
              <w:rPr>
                <w:b/>
                <w:bCs/>
              </w:rPr>
            </w:pPr>
            <w:r w:rsidRPr="00965072">
              <w:rPr>
                <w:rFonts w:ascii="Calibri" w:hAnsi="Calibri" w:cs="Calibri"/>
                <w:color w:val="000000"/>
                <w:sz w:val="24"/>
                <w:szCs w:val="24"/>
              </w:rPr>
              <w:t>256</w:t>
            </w:r>
          </w:p>
        </w:tc>
        <w:tc>
          <w:tcPr>
            <w:tcW w:w="1843" w:type="dxa"/>
            <w:vAlign w:val="bottom"/>
          </w:tcPr>
          <w:p w14:paraId="6BF0F96B" w14:textId="77777777" w:rsidR="00C00983" w:rsidRPr="00965072" w:rsidRDefault="00C00983" w:rsidP="00F757B3">
            <w:pPr>
              <w:jc w:val="center"/>
              <w:rPr>
                <w:b/>
                <w:bCs/>
              </w:rPr>
            </w:pPr>
            <w:r w:rsidRPr="00965072">
              <w:rPr>
                <w:rFonts w:ascii="Calibri" w:hAnsi="Calibri" w:cs="Calibri"/>
                <w:color w:val="000000"/>
                <w:sz w:val="24"/>
                <w:szCs w:val="24"/>
              </w:rPr>
              <w:t>3</w:t>
            </w:r>
          </w:p>
        </w:tc>
        <w:tc>
          <w:tcPr>
            <w:tcW w:w="1701" w:type="dxa"/>
            <w:vAlign w:val="bottom"/>
          </w:tcPr>
          <w:p w14:paraId="169D6979" w14:textId="77777777" w:rsidR="00C00983" w:rsidRPr="00965072" w:rsidRDefault="00C00983" w:rsidP="00F757B3">
            <w:pPr>
              <w:jc w:val="center"/>
              <w:rPr>
                <w:b/>
                <w:bCs/>
              </w:rPr>
            </w:pPr>
            <w:r w:rsidRPr="00965072">
              <w:rPr>
                <w:rFonts w:ascii="Calibri" w:hAnsi="Calibri" w:cs="Calibri"/>
                <w:color w:val="000000"/>
                <w:sz w:val="24"/>
                <w:szCs w:val="24"/>
              </w:rPr>
              <w:t>34.56</w:t>
            </w:r>
          </w:p>
        </w:tc>
      </w:tr>
      <w:tr w:rsidR="00C00983" w:rsidRPr="00965072" w14:paraId="416CA01C" w14:textId="77777777" w:rsidTr="005F7171">
        <w:trPr>
          <w:jc w:val="center"/>
        </w:trPr>
        <w:tc>
          <w:tcPr>
            <w:tcW w:w="1271" w:type="dxa"/>
          </w:tcPr>
          <w:p w14:paraId="5719D0DC" w14:textId="77777777" w:rsidR="00C00983" w:rsidRPr="00965072" w:rsidRDefault="00C00983" w:rsidP="00F757B3">
            <w:pPr>
              <w:pStyle w:val="ListParagraph"/>
              <w:numPr>
                <w:ilvl w:val="0"/>
                <w:numId w:val="34"/>
              </w:numPr>
              <w:jc w:val="center"/>
            </w:pPr>
          </w:p>
        </w:tc>
        <w:tc>
          <w:tcPr>
            <w:tcW w:w="1701" w:type="dxa"/>
            <w:vAlign w:val="bottom"/>
          </w:tcPr>
          <w:p w14:paraId="146E6237" w14:textId="77777777" w:rsidR="00C00983" w:rsidRPr="00965072" w:rsidRDefault="00C00983" w:rsidP="00F757B3">
            <w:pPr>
              <w:jc w:val="center"/>
              <w:rPr>
                <w:b/>
                <w:bCs/>
              </w:rPr>
            </w:pPr>
            <w:r w:rsidRPr="00965072">
              <w:rPr>
                <w:rFonts w:ascii="Calibri" w:hAnsi="Calibri" w:cs="Calibri"/>
                <w:color w:val="000000"/>
                <w:sz w:val="24"/>
                <w:szCs w:val="24"/>
              </w:rPr>
              <w:t>B13</w:t>
            </w:r>
          </w:p>
        </w:tc>
        <w:tc>
          <w:tcPr>
            <w:tcW w:w="1559" w:type="dxa"/>
            <w:vAlign w:val="bottom"/>
          </w:tcPr>
          <w:p w14:paraId="69BA86BC" w14:textId="77777777" w:rsidR="00C00983" w:rsidRPr="00965072" w:rsidRDefault="00C00983" w:rsidP="00F757B3">
            <w:pPr>
              <w:jc w:val="center"/>
              <w:rPr>
                <w:b/>
                <w:bCs/>
              </w:rPr>
            </w:pPr>
            <w:r w:rsidRPr="00965072">
              <w:rPr>
                <w:rFonts w:ascii="Calibri" w:hAnsi="Calibri" w:cs="Calibri"/>
                <w:color w:val="000000"/>
                <w:sz w:val="24"/>
                <w:szCs w:val="24"/>
              </w:rPr>
              <w:t>192</w:t>
            </w:r>
          </w:p>
        </w:tc>
        <w:tc>
          <w:tcPr>
            <w:tcW w:w="1843" w:type="dxa"/>
            <w:vAlign w:val="bottom"/>
          </w:tcPr>
          <w:p w14:paraId="33CFC153" w14:textId="77777777" w:rsidR="00C00983" w:rsidRPr="00965072" w:rsidRDefault="00C00983" w:rsidP="00F757B3">
            <w:pPr>
              <w:jc w:val="center"/>
              <w:rPr>
                <w:b/>
                <w:bCs/>
              </w:rPr>
            </w:pPr>
            <w:r w:rsidRPr="00965072">
              <w:rPr>
                <w:rFonts w:ascii="Calibri" w:hAnsi="Calibri" w:cs="Calibri"/>
                <w:color w:val="000000"/>
                <w:sz w:val="24"/>
                <w:szCs w:val="24"/>
              </w:rPr>
              <w:t>3</w:t>
            </w:r>
          </w:p>
        </w:tc>
        <w:tc>
          <w:tcPr>
            <w:tcW w:w="1701" w:type="dxa"/>
            <w:vAlign w:val="bottom"/>
          </w:tcPr>
          <w:p w14:paraId="44385DA0" w14:textId="77777777" w:rsidR="00C00983" w:rsidRPr="00965072" w:rsidRDefault="00C00983" w:rsidP="00F757B3">
            <w:pPr>
              <w:jc w:val="center"/>
              <w:rPr>
                <w:b/>
                <w:bCs/>
              </w:rPr>
            </w:pPr>
            <w:r w:rsidRPr="00965072">
              <w:rPr>
                <w:rFonts w:ascii="Calibri" w:hAnsi="Calibri" w:cs="Calibri"/>
                <w:color w:val="000000"/>
                <w:sz w:val="24"/>
                <w:szCs w:val="24"/>
              </w:rPr>
              <w:t>25.92</w:t>
            </w:r>
          </w:p>
        </w:tc>
      </w:tr>
      <w:tr w:rsidR="00C00983" w:rsidRPr="00965072" w14:paraId="52472CD1" w14:textId="77777777" w:rsidTr="005F7171">
        <w:trPr>
          <w:jc w:val="center"/>
        </w:trPr>
        <w:tc>
          <w:tcPr>
            <w:tcW w:w="1271" w:type="dxa"/>
          </w:tcPr>
          <w:p w14:paraId="7F473BF8" w14:textId="77777777" w:rsidR="00C00983" w:rsidRPr="00965072" w:rsidRDefault="00C00983" w:rsidP="00F757B3">
            <w:pPr>
              <w:pStyle w:val="ListParagraph"/>
              <w:numPr>
                <w:ilvl w:val="0"/>
                <w:numId w:val="34"/>
              </w:numPr>
              <w:jc w:val="center"/>
            </w:pPr>
          </w:p>
        </w:tc>
        <w:tc>
          <w:tcPr>
            <w:tcW w:w="1701" w:type="dxa"/>
            <w:vAlign w:val="bottom"/>
          </w:tcPr>
          <w:p w14:paraId="6AD48537" w14:textId="77777777" w:rsidR="00C00983" w:rsidRPr="00965072" w:rsidRDefault="00C00983" w:rsidP="00F757B3">
            <w:pPr>
              <w:jc w:val="center"/>
              <w:rPr>
                <w:b/>
                <w:bCs/>
              </w:rPr>
            </w:pPr>
            <w:r w:rsidRPr="00965072">
              <w:rPr>
                <w:rFonts w:ascii="Calibri" w:hAnsi="Calibri" w:cs="Calibri"/>
                <w:color w:val="000000"/>
                <w:sz w:val="24"/>
                <w:szCs w:val="24"/>
              </w:rPr>
              <w:t>B14</w:t>
            </w:r>
          </w:p>
        </w:tc>
        <w:tc>
          <w:tcPr>
            <w:tcW w:w="1559" w:type="dxa"/>
            <w:vAlign w:val="bottom"/>
          </w:tcPr>
          <w:p w14:paraId="76076D03" w14:textId="77777777" w:rsidR="00C00983" w:rsidRPr="00965072" w:rsidRDefault="00C00983" w:rsidP="00F757B3">
            <w:pPr>
              <w:jc w:val="center"/>
              <w:rPr>
                <w:b/>
                <w:bCs/>
              </w:rPr>
            </w:pPr>
            <w:r w:rsidRPr="00965072">
              <w:rPr>
                <w:rFonts w:ascii="Calibri" w:hAnsi="Calibri" w:cs="Calibri"/>
                <w:color w:val="000000"/>
                <w:sz w:val="24"/>
                <w:szCs w:val="24"/>
              </w:rPr>
              <w:t>569</w:t>
            </w:r>
          </w:p>
        </w:tc>
        <w:tc>
          <w:tcPr>
            <w:tcW w:w="1843" w:type="dxa"/>
            <w:vAlign w:val="bottom"/>
          </w:tcPr>
          <w:p w14:paraId="15EE0ACC" w14:textId="77777777" w:rsidR="00C00983" w:rsidRPr="00965072" w:rsidRDefault="00C00983" w:rsidP="00F757B3">
            <w:pPr>
              <w:jc w:val="center"/>
              <w:rPr>
                <w:b/>
                <w:bCs/>
              </w:rPr>
            </w:pPr>
            <w:r w:rsidRPr="00965072">
              <w:rPr>
                <w:rFonts w:ascii="Calibri" w:hAnsi="Calibri" w:cs="Calibri"/>
                <w:color w:val="000000"/>
                <w:sz w:val="24"/>
                <w:szCs w:val="24"/>
              </w:rPr>
              <w:t>3</w:t>
            </w:r>
          </w:p>
        </w:tc>
        <w:tc>
          <w:tcPr>
            <w:tcW w:w="1701" w:type="dxa"/>
            <w:vAlign w:val="bottom"/>
          </w:tcPr>
          <w:p w14:paraId="6820ED94" w14:textId="77777777" w:rsidR="00C00983" w:rsidRPr="00965072" w:rsidRDefault="00C00983" w:rsidP="00F757B3">
            <w:pPr>
              <w:jc w:val="center"/>
              <w:rPr>
                <w:b/>
                <w:bCs/>
              </w:rPr>
            </w:pPr>
            <w:r w:rsidRPr="00965072">
              <w:rPr>
                <w:rFonts w:ascii="Calibri" w:hAnsi="Calibri" w:cs="Calibri"/>
                <w:color w:val="000000"/>
                <w:sz w:val="24"/>
                <w:szCs w:val="24"/>
              </w:rPr>
              <w:t>77.355</w:t>
            </w:r>
          </w:p>
        </w:tc>
      </w:tr>
      <w:tr w:rsidR="00C00983" w:rsidRPr="00965072" w14:paraId="629D9240" w14:textId="77777777" w:rsidTr="005F7171">
        <w:trPr>
          <w:jc w:val="center"/>
        </w:trPr>
        <w:tc>
          <w:tcPr>
            <w:tcW w:w="2972" w:type="dxa"/>
            <w:gridSpan w:val="2"/>
          </w:tcPr>
          <w:p w14:paraId="0F8F36E7" w14:textId="77777777" w:rsidR="00C00983" w:rsidRPr="00965072" w:rsidRDefault="00C00983" w:rsidP="00F757B3">
            <w:pPr>
              <w:jc w:val="center"/>
              <w:rPr>
                <w:b/>
                <w:bCs/>
              </w:rPr>
            </w:pPr>
            <w:r w:rsidRPr="00965072">
              <w:rPr>
                <w:b/>
                <w:bCs/>
              </w:rPr>
              <w:t>Total general</w:t>
            </w:r>
          </w:p>
        </w:tc>
        <w:tc>
          <w:tcPr>
            <w:tcW w:w="1559" w:type="dxa"/>
          </w:tcPr>
          <w:p w14:paraId="043A01C1" w14:textId="77777777" w:rsidR="00C00983" w:rsidRPr="00965072" w:rsidRDefault="00C00983" w:rsidP="00F757B3">
            <w:pPr>
              <w:jc w:val="center"/>
              <w:rPr>
                <w:b/>
                <w:bCs/>
              </w:rPr>
            </w:pPr>
            <w:r w:rsidRPr="00965072">
              <w:rPr>
                <w:b/>
                <w:bCs/>
              </w:rPr>
              <w:t>7490</w:t>
            </w:r>
          </w:p>
        </w:tc>
        <w:tc>
          <w:tcPr>
            <w:tcW w:w="1843" w:type="dxa"/>
          </w:tcPr>
          <w:p w14:paraId="406207AE" w14:textId="77777777" w:rsidR="00C00983" w:rsidRPr="00965072" w:rsidRDefault="00C00983" w:rsidP="00F757B3">
            <w:pPr>
              <w:jc w:val="center"/>
              <w:rPr>
                <w:b/>
                <w:bCs/>
              </w:rPr>
            </w:pPr>
            <w:r w:rsidRPr="00965072">
              <w:rPr>
                <w:b/>
                <w:bCs/>
              </w:rPr>
              <w:t>71</w:t>
            </w:r>
          </w:p>
        </w:tc>
        <w:tc>
          <w:tcPr>
            <w:tcW w:w="1701" w:type="dxa"/>
          </w:tcPr>
          <w:p w14:paraId="0BCD6B64" w14:textId="77777777" w:rsidR="00C00983" w:rsidRPr="00965072" w:rsidRDefault="00C00983" w:rsidP="00F757B3">
            <w:pPr>
              <w:jc w:val="center"/>
              <w:rPr>
                <w:b/>
                <w:bCs/>
              </w:rPr>
            </w:pPr>
            <w:r w:rsidRPr="00965072">
              <w:rPr>
                <w:b/>
                <w:bCs/>
              </w:rPr>
              <w:t>1563.03</w:t>
            </w:r>
          </w:p>
        </w:tc>
      </w:tr>
    </w:tbl>
    <w:p w14:paraId="4EE862A5" w14:textId="17EB1413" w:rsidR="005F7171" w:rsidRPr="00965072" w:rsidRDefault="00C00983" w:rsidP="00B077C1">
      <w:pPr>
        <w:spacing w:before="120"/>
        <w:ind w:firstLine="709"/>
      </w:pPr>
      <w:r w:rsidRPr="00965072">
        <w:t>Indicatoarele de circulaţie se vor amplasa în exteriorul şanţurilor.</w:t>
      </w:r>
    </w:p>
    <w:p w14:paraId="37E5D0C3" w14:textId="041D4DA6" w:rsidR="00C00983" w:rsidRPr="00965072" w:rsidRDefault="00C00983" w:rsidP="00B077C1">
      <w:pPr>
        <w:spacing w:before="120"/>
        <w:ind w:firstLine="709"/>
      </w:pPr>
      <w:r w:rsidRPr="00965072">
        <w:t xml:space="preserve">Marcajele longitudinale necesare a se executa constau în realizarea de marcare a axului drumului si a limitei dintre carosabil si acostament. </w:t>
      </w:r>
    </w:p>
    <w:p w14:paraId="207CCF73" w14:textId="4F5CE3FF" w:rsidR="00351BA0" w:rsidRPr="00965072" w:rsidRDefault="00351BA0" w:rsidP="00B077C1">
      <w:pPr>
        <w:spacing w:line="360" w:lineRule="auto"/>
        <w:ind w:firstLine="709"/>
        <w:rPr>
          <w:b/>
          <w:bCs/>
        </w:rPr>
      </w:pPr>
      <w:r w:rsidRPr="00965072">
        <w:rPr>
          <w:b/>
          <w:bCs/>
        </w:rPr>
        <w:t>Intersecții cu drumuri de categorie superioară</w:t>
      </w:r>
    </w:p>
    <w:p w14:paraId="24E6AF00" w14:textId="0B5106B5" w:rsidR="00351BA0" w:rsidRPr="00965072" w:rsidRDefault="00351BA0" w:rsidP="00B077C1">
      <w:pPr>
        <w:ind w:firstLine="709"/>
      </w:pPr>
      <w:r w:rsidRPr="00965072">
        <w:t>Date privind intersecția drumurilor care fac parte din proiect cu alte drumuri sunt prezentate în tabelul următor:</w:t>
      </w:r>
    </w:p>
    <w:tbl>
      <w:tblPr>
        <w:tblW w:w="9351" w:type="dxa"/>
        <w:jc w:val="center"/>
        <w:tblLook w:val="04A0" w:firstRow="1" w:lastRow="0" w:firstColumn="1" w:lastColumn="0" w:noHBand="0" w:noVBand="1"/>
      </w:tblPr>
      <w:tblGrid>
        <w:gridCol w:w="815"/>
        <w:gridCol w:w="1138"/>
        <w:gridCol w:w="1060"/>
        <w:gridCol w:w="1134"/>
        <w:gridCol w:w="1913"/>
        <w:gridCol w:w="3291"/>
      </w:tblGrid>
      <w:tr w:rsidR="00351BA0" w:rsidRPr="00965072" w14:paraId="6F53E07C" w14:textId="77777777" w:rsidTr="00E92A83">
        <w:trPr>
          <w:trHeight w:val="300"/>
          <w:tblHeader/>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D4200FF" w14:textId="5F9E4B4D" w:rsidR="00351BA0" w:rsidRPr="00965072" w:rsidRDefault="00351BA0" w:rsidP="00D676EB">
            <w:pPr>
              <w:spacing w:after="0" w:line="240" w:lineRule="auto"/>
              <w:jc w:val="center"/>
              <w:rPr>
                <w:color w:val="000000"/>
                <w:sz w:val="22"/>
              </w:rPr>
            </w:pPr>
            <w:bookmarkStart w:id="11" w:name="_Hlk167963243"/>
            <w:r w:rsidRPr="00965072">
              <w:rPr>
                <w:color w:val="000000"/>
                <w:sz w:val="22"/>
              </w:rPr>
              <w:t>Nr.</w:t>
            </w:r>
            <w:r w:rsidR="00131B92">
              <w:rPr>
                <w:color w:val="000000"/>
                <w:sz w:val="22"/>
              </w:rPr>
              <w:t xml:space="preserve"> C</w:t>
            </w:r>
            <w:r w:rsidRPr="00965072">
              <w:rPr>
                <w:color w:val="000000"/>
                <w:sz w:val="22"/>
              </w:rPr>
              <w:t>rt.</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82D4419" w14:textId="4F7B9373" w:rsidR="00351BA0" w:rsidRPr="00965072" w:rsidRDefault="00884CD0" w:rsidP="00D676EB">
            <w:pPr>
              <w:spacing w:line="240" w:lineRule="auto"/>
              <w:jc w:val="center"/>
              <w:rPr>
                <w:color w:val="000000"/>
                <w:sz w:val="22"/>
              </w:rPr>
            </w:pPr>
            <w:r w:rsidRPr="00965072">
              <w:rPr>
                <w:color w:val="000000"/>
                <w:sz w:val="22"/>
              </w:rPr>
              <w:t>S</w:t>
            </w:r>
            <w:r w:rsidR="00351BA0" w:rsidRPr="00965072">
              <w:rPr>
                <w:color w:val="000000"/>
                <w:sz w:val="22"/>
              </w:rPr>
              <w:t>trada</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9A70E3" w14:textId="1F3CCA30" w:rsidR="00884CD0" w:rsidRPr="00965072" w:rsidRDefault="00351BA0" w:rsidP="00D676EB">
            <w:pPr>
              <w:spacing w:after="0" w:line="240" w:lineRule="auto"/>
              <w:jc w:val="center"/>
              <w:rPr>
                <w:color w:val="000000"/>
                <w:sz w:val="22"/>
              </w:rPr>
            </w:pPr>
            <w:r w:rsidRPr="00965072">
              <w:rPr>
                <w:color w:val="000000"/>
                <w:sz w:val="22"/>
              </w:rPr>
              <w:t>Lungime</w:t>
            </w:r>
            <w:r w:rsidR="00E02038">
              <w:rPr>
                <w:color w:val="000000"/>
                <w:sz w:val="22"/>
              </w:rPr>
              <w:t xml:space="preserve"> </w:t>
            </w:r>
            <w:r w:rsidR="00884CD0" w:rsidRPr="00965072">
              <w:rPr>
                <w:color w:val="000000"/>
                <w:sz w:val="22"/>
              </w:rPr>
              <w:t>(m)</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EE98D54" w14:textId="77777777" w:rsidR="00351BA0" w:rsidRPr="00965072" w:rsidRDefault="00351BA0" w:rsidP="00D676EB">
            <w:pPr>
              <w:spacing w:line="240" w:lineRule="auto"/>
              <w:jc w:val="center"/>
              <w:rPr>
                <w:color w:val="000000"/>
                <w:sz w:val="22"/>
              </w:rPr>
            </w:pPr>
            <w:r w:rsidRPr="00965072">
              <w:rPr>
                <w:color w:val="000000"/>
                <w:sz w:val="22"/>
              </w:rPr>
              <w:t>Stare</w:t>
            </w:r>
          </w:p>
        </w:tc>
        <w:tc>
          <w:tcPr>
            <w:tcW w:w="19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0DFB9B0" w14:textId="77777777" w:rsidR="00351BA0" w:rsidRPr="00965072" w:rsidRDefault="00351BA0" w:rsidP="00D676EB">
            <w:pPr>
              <w:spacing w:line="240" w:lineRule="auto"/>
              <w:jc w:val="center"/>
              <w:rPr>
                <w:color w:val="000000"/>
                <w:sz w:val="22"/>
              </w:rPr>
            </w:pPr>
            <w:r w:rsidRPr="00965072">
              <w:rPr>
                <w:color w:val="000000"/>
                <w:sz w:val="22"/>
              </w:rPr>
              <w:t>Amplasament</w:t>
            </w:r>
          </w:p>
        </w:tc>
        <w:tc>
          <w:tcPr>
            <w:tcW w:w="329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1E37D89" w14:textId="6C628A27" w:rsidR="00351BA0" w:rsidRPr="00965072" w:rsidRDefault="00351BA0" w:rsidP="00D676EB">
            <w:pPr>
              <w:spacing w:after="0" w:line="240" w:lineRule="auto"/>
              <w:jc w:val="center"/>
              <w:rPr>
                <w:color w:val="000000"/>
                <w:sz w:val="22"/>
              </w:rPr>
            </w:pPr>
            <w:r w:rsidRPr="00965072">
              <w:rPr>
                <w:color w:val="000000"/>
                <w:sz w:val="22"/>
              </w:rPr>
              <w:t>Intersec</w:t>
            </w:r>
            <w:r w:rsidR="00884CD0" w:rsidRPr="00965072">
              <w:rPr>
                <w:color w:val="000000"/>
                <w:sz w:val="22"/>
              </w:rPr>
              <w:t>ț</w:t>
            </w:r>
            <w:r w:rsidRPr="00965072">
              <w:rPr>
                <w:color w:val="000000"/>
                <w:sz w:val="22"/>
              </w:rPr>
              <w:t>ii cu drumuri de clas</w:t>
            </w:r>
            <w:r w:rsidR="00884CD0" w:rsidRPr="00965072">
              <w:rPr>
                <w:color w:val="000000"/>
                <w:sz w:val="22"/>
              </w:rPr>
              <w:t>ă</w:t>
            </w:r>
            <w:r w:rsidRPr="00965072">
              <w:rPr>
                <w:color w:val="000000"/>
                <w:sz w:val="22"/>
              </w:rPr>
              <w:t xml:space="preserve"> superioar</w:t>
            </w:r>
            <w:r w:rsidR="00884CD0" w:rsidRPr="00965072">
              <w:rPr>
                <w:color w:val="000000"/>
                <w:sz w:val="22"/>
              </w:rPr>
              <w:t>ă</w:t>
            </w:r>
          </w:p>
        </w:tc>
      </w:tr>
      <w:tr w:rsidR="00351BA0" w:rsidRPr="00965072" w14:paraId="56A48AEE"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7FD7EE94" w14:textId="77777777" w:rsidR="00351BA0" w:rsidRPr="00965072" w:rsidRDefault="00351BA0" w:rsidP="00772BEF">
            <w:pPr>
              <w:spacing w:line="240" w:lineRule="auto"/>
              <w:jc w:val="center"/>
              <w:rPr>
                <w:color w:val="000000"/>
                <w:sz w:val="22"/>
              </w:rPr>
            </w:pPr>
            <w:r w:rsidRPr="00965072">
              <w:rPr>
                <w:color w:val="000000"/>
                <w:sz w:val="22"/>
              </w:rPr>
              <w:t>1</w:t>
            </w:r>
          </w:p>
        </w:tc>
        <w:tc>
          <w:tcPr>
            <w:tcW w:w="1138" w:type="dxa"/>
            <w:tcBorders>
              <w:top w:val="nil"/>
              <w:left w:val="nil"/>
              <w:bottom w:val="single" w:sz="4" w:space="0" w:color="auto"/>
              <w:right w:val="single" w:sz="4" w:space="0" w:color="auto"/>
            </w:tcBorders>
            <w:shd w:val="clear" w:color="auto" w:fill="auto"/>
            <w:noWrap/>
            <w:vAlign w:val="bottom"/>
            <w:hideMark/>
          </w:tcPr>
          <w:p w14:paraId="19E89596" w14:textId="77777777" w:rsidR="00351BA0" w:rsidRPr="00965072" w:rsidRDefault="00351BA0" w:rsidP="00D676EB">
            <w:pPr>
              <w:spacing w:after="0" w:line="240" w:lineRule="auto"/>
              <w:jc w:val="center"/>
              <w:rPr>
                <w:color w:val="000000"/>
                <w:sz w:val="22"/>
              </w:rPr>
            </w:pPr>
            <w:r w:rsidRPr="00965072">
              <w:rPr>
                <w:color w:val="000000"/>
                <w:sz w:val="22"/>
              </w:rPr>
              <w:t>A1. DC141 A</w:t>
            </w:r>
          </w:p>
        </w:tc>
        <w:tc>
          <w:tcPr>
            <w:tcW w:w="1060" w:type="dxa"/>
            <w:tcBorders>
              <w:top w:val="nil"/>
              <w:left w:val="nil"/>
              <w:bottom w:val="single" w:sz="4" w:space="0" w:color="auto"/>
              <w:right w:val="single" w:sz="4" w:space="0" w:color="auto"/>
            </w:tcBorders>
            <w:shd w:val="clear" w:color="auto" w:fill="auto"/>
            <w:noWrap/>
            <w:vAlign w:val="bottom"/>
            <w:hideMark/>
          </w:tcPr>
          <w:p w14:paraId="0ABF4BAD" w14:textId="77777777" w:rsidR="00351BA0" w:rsidRPr="00965072" w:rsidRDefault="00351BA0" w:rsidP="00772BEF">
            <w:pPr>
              <w:spacing w:line="240" w:lineRule="auto"/>
              <w:jc w:val="center"/>
              <w:rPr>
                <w:color w:val="000000"/>
                <w:sz w:val="22"/>
              </w:rPr>
            </w:pPr>
            <w:r w:rsidRPr="00965072">
              <w:rPr>
                <w:color w:val="000000"/>
                <w:sz w:val="22"/>
              </w:rPr>
              <w:t>411</w:t>
            </w:r>
          </w:p>
        </w:tc>
        <w:tc>
          <w:tcPr>
            <w:tcW w:w="1134" w:type="dxa"/>
            <w:tcBorders>
              <w:top w:val="nil"/>
              <w:left w:val="nil"/>
              <w:bottom w:val="single" w:sz="4" w:space="0" w:color="auto"/>
              <w:right w:val="single" w:sz="4" w:space="0" w:color="auto"/>
            </w:tcBorders>
            <w:shd w:val="clear" w:color="auto" w:fill="auto"/>
            <w:noWrap/>
            <w:vAlign w:val="bottom"/>
            <w:hideMark/>
          </w:tcPr>
          <w:p w14:paraId="67C6D774" w14:textId="713EE4D3" w:rsidR="00351BA0" w:rsidRPr="00965072" w:rsidRDefault="007D36B2" w:rsidP="00772BEF">
            <w:pPr>
              <w:spacing w:line="240" w:lineRule="auto"/>
              <w:jc w:val="center"/>
              <w:rPr>
                <w:color w:val="000000"/>
                <w:sz w:val="22"/>
              </w:rPr>
            </w:pPr>
            <w:r w:rsidRPr="00965072">
              <w:rPr>
                <w:color w:val="000000"/>
                <w:sz w:val="22"/>
              </w:rPr>
              <w:t>A</w:t>
            </w:r>
            <w:r w:rsidR="00351BA0" w:rsidRPr="00965072">
              <w:rPr>
                <w:color w:val="000000"/>
                <w:sz w:val="22"/>
              </w:rPr>
              <w:t>sfaltat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52447267" w14:textId="77777777" w:rsidR="00351BA0" w:rsidRPr="00965072" w:rsidRDefault="00351BA0" w:rsidP="00772BEF">
            <w:pPr>
              <w:spacing w:line="240" w:lineRule="auto"/>
              <w:jc w:val="center"/>
              <w:rPr>
                <w:color w:val="000000"/>
                <w:sz w:val="22"/>
              </w:rPr>
            </w:pPr>
            <w:r w:rsidRPr="00965072">
              <w:rPr>
                <w:color w:val="000000"/>
                <w:sz w:val="22"/>
              </w:rPr>
              <w:t>intravilan Vistea</w:t>
            </w:r>
          </w:p>
        </w:tc>
        <w:tc>
          <w:tcPr>
            <w:tcW w:w="3291" w:type="dxa"/>
            <w:tcBorders>
              <w:top w:val="nil"/>
              <w:left w:val="nil"/>
              <w:bottom w:val="single" w:sz="4" w:space="0" w:color="auto"/>
              <w:right w:val="single" w:sz="4" w:space="0" w:color="auto"/>
            </w:tcBorders>
            <w:shd w:val="clear" w:color="auto" w:fill="auto"/>
            <w:noWrap/>
            <w:vAlign w:val="bottom"/>
            <w:hideMark/>
          </w:tcPr>
          <w:p w14:paraId="26E5BD86" w14:textId="5D6D14A3"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DN 1 J km 13+269 partea dreapt</w:t>
            </w:r>
            <w:r w:rsidR="00701B9E" w:rsidRPr="00965072">
              <w:rPr>
                <w:color w:val="000000"/>
                <w:sz w:val="22"/>
              </w:rPr>
              <w:t>ă</w:t>
            </w:r>
          </w:p>
        </w:tc>
      </w:tr>
      <w:tr w:rsidR="00351BA0" w:rsidRPr="00965072" w14:paraId="47A9D26C"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0172B0B8" w14:textId="77777777" w:rsidR="00351BA0" w:rsidRPr="00965072" w:rsidRDefault="00351BA0" w:rsidP="00772BEF">
            <w:pPr>
              <w:spacing w:line="240" w:lineRule="auto"/>
              <w:jc w:val="center"/>
              <w:rPr>
                <w:color w:val="000000"/>
                <w:sz w:val="22"/>
              </w:rPr>
            </w:pPr>
            <w:r w:rsidRPr="00965072">
              <w:rPr>
                <w:color w:val="000000"/>
                <w:sz w:val="22"/>
              </w:rPr>
              <w:t>2</w:t>
            </w:r>
          </w:p>
        </w:tc>
        <w:tc>
          <w:tcPr>
            <w:tcW w:w="1138" w:type="dxa"/>
            <w:tcBorders>
              <w:top w:val="nil"/>
              <w:left w:val="nil"/>
              <w:bottom w:val="single" w:sz="4" w:space="0" w:color="auto"/>
              <w:right w:val="single" w:sz="4" w:space="0" w:color="auto"/>
            </w:tcBorders>
            <w:shd w:val="clear" w:color="auto" w:fill="auto"/>
            <w:noWrap/>
            <w:vAlign w:val="bottom"/>
            <w:hideMark/>
          </w:tcPr>
          <w:p w14:paraId="27F237AC" w14:textId="77777777" w:rsidR="00351BA0" w:rsidRPr="00965072" w:rsidRDefault="00351BA0" w:rsidP="00D676EB">
            <w:pPr>
              <w:spacing w:after="0" w:line="240" w:lineRule="auto"/>
              <w:jc w:val="center"/>
              <w:rPr>
                <w:color w:val="000000"/>
                <w:sz w:val="22"/>
              </w:rPr>
            </w:pPr>
            <w:r w:rsidRPr="00965072">
              <w:rPr>
                <w:color w:val="000000"/>
                <w:sz w:val="22"/>
              </w:rPr>
              <w:t>A2. DC140</w:t>
            </w:r>
          </w:p>
        </w:tc>
        <w:tc>
          <w:tcPr>
            <w:tcW w:w="1060" w:type="dxa"/>
            <w:tcBorders>
              <w:top w:val="nil"/>
              <w:left w:val="nil"/>
              <w:bottom w:val="single" w:sz="4" w:space="0" w:color="auto"/>
              <w:right w:val="single" w:sz="4" w:space="0" w:color="auto"/>
            </w:tcBorders>
            <w:shd w:val="clear" w:color="auto" w:fill="auto"/>
            <w:noWrap/>
            <w:vAlign w:val="bottom"/>
            <w:hideMark/>
          </w:tcPr>
          <w:p w14:paraId="124E7723" w14:textId="77777777" w:rsidR="00351BA0" w:rsidRPr="00965072" w:rsidRDefault="00351BA0" w:rsidP="00772BEF">
            <w:pPr>
              <w:spacing w:line="240" w:lineRule="auto"/>
              <w:jc w:val="center"/>
              <w:rPr>
                <w:color w:val="000000"/>
                <w:sz w:val="22"/>
              </w:rPr>
            </w:pPr>
            <w:r w:rsidRPr="00965072">
              <w:rPr>
                <w:color w:val="000000"/>
                <w:sz w:val="22"/>
              </w:rPr>
              <w:t>192</w:t>
            </w:r>
          </w:p>
        </w:tc>
        <w:tc>
          <w:tcPr>
            <w:tcW w:w="1134" w:type="dxa"/>
            <w:tcBorders>
              <w:top w:val="nil"/>
              <w:left w:val="nil"/>
              <w:bottom w:val="single" w:sz="4" w:space="0" w:color="auto"/>
              <w:right w:val="single" w:sz="4" w:space="0" w:color="auto"/>
            </w:tcBorders>
            <w:shd w:val="clear" w:color="auto" w:fill="auto"/>
            <w:noWrap/>
            <w:vAlign w:val="bottom"/>
            <w:hideMark/>
          </w:tcPr>
          <w:p w14:paraId="673D3ACA" w14:textId="17FCD1CA" w:rsidR="00351BA0" w:rsidRPr="00965072" w:rsidRDefault="007D36B2" w:rsidP="00772BEF">
            <w:pPr>
              <w:spacing w:line="240" w:lineRule="auto"/>
              <w:jc w:val="center"/>
              <w:rPr>
                <w:color w:val="000000"/>
                <w:sz w:val="22"/>
              </w:rPr>
            </w:pPr>
            <w:r w:rsidRPr="00965072">
              <w:rPr>
                <w:color w:val="000000"/>
                <w:sz w:val="22"/>
              </w:rPr>
              <w:t>A</w:t>
            </w:r>
            <w:r w:rsidR="00351BA0" w:rsidRPr="00965072">
              <w:rPr>
                <w:color w:val="000000"/>
                <w:sz w:val="22"/>
              </w:rPr>
              <w:t>sfaltat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33053B00" w14:textId="77777777" w:rsidR="00351BA0" w:rsidRPr="00965072" w:rsidRDefault="00351BA0" w:rsidP="00772BEF">
            <w:pPr>
              <w:spacing w:line="240" w:lineRule="auto"/>
              <w:jc w:val="center"/>
              <w:rPr>
                <w:color w:val="000000"/>
                <w:sz w:val="22"/>
              </w:rPr>
            </w:pPr>
            <w:r w:rsidRPr="00965072">
              <w:rPr>
                <w:color w:val="000000"/>
                <w:sz w:val="22"/>
              </w:rPr>
              <w:t>intravilan Garbau</w:t>
            </w:r>
          </w:p>
        </w:tc>
        <w:tc>
          <w:tcPr>
            <w:tcW w:w="3291" w:type="dxa"/>
            <w:tcBorders>
              <w:top w:val="nil"/>
              <w:left w:val="nil"/>
              <w:bottom w:val="single" w:sz="4" w:space="0" w:color="auto"/>
              <w:right w:val="single" w:sz="4" w:space="0" w:color="auto"/>
            </w:tcBorders>
            <w:shd w:val="clear" w:color="auto" w:fill="auto"/>
            <w:noWrap/>
            <w:vAlign w:val="bottom"/>
            <w:hideMark/>
          </w:tcPr>
          <w:p w14:paraId="6AB54876" w14:textId="46A94FFA"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DJ 108 C km 7+308 partea dreapt</w:t>
            </w:r>
            <w:r w:rsidR="00701B9E" w:rsidRPr="00965072">
              <w:rPr>
                <w:color w:val="000000"/>
                <w:sz w:val="22"/>
              </w:rPr>
              <w:t>ă</w:t>
            </w:r>
          </w:p>
        </w:tc>
      </w:tr>
      <w:tr w:rsidR="00351BA0" w:rsidRPr="00965072" w14:paraId="61717EA6"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58FA673A" w14:textId="77777777" w:rsidR="00351BA0" w:rsidRPr="00965072" w:rsidRDefault="00351BA0" w:rsidP="00772BEF">
            <w:pPr>
              <w:spacing w:line="240" w:lineRule="auto"/>
              <w:jc w:val="center"/>
              <w:rPr>
                <w:color w:val="000000"/>
                <w:sz w:val="22"/>
              </w:rPr>
            </w:pPr>
            <w:r w:rsidRPr="00965072">
              <w:rPr>
                <w:color w:val="000000"/>
                <w:sz w:val="22"/>
              </w:rPr>
              <w:t>3</w:t>
            </w:r>
          </w:p>
        </w:tc>
        <w:tc>
          <w:tcPr>
            <w:tcW w:w="1138" w:type="dxa"/>
            <w:tcBorders>
              <w:top w:val="nil"/>
              <w:left w:val="nil"/>
              <w:bottom w:val="single" w:sz="4" w:space="0" w:color="auto"/>
              <w:right w:val="single" w:sz="4" w:space="0" w:color="auto"/>
            </w:tcBorders>
            <w:shd w:val="clear" w:color="auto" w:fill="auto"/>
            <w:noWrap/>
            <w:vAlign w:val="bottom"/>
            <w:hideMark/>
          </w:tcPr>
          <w:p w14:paraId="19570ECA" w14:textId="77777777" w:rsidR="00351BA0" w:rsidRPr="00965072" w:rsidRDefault="00351BA0" w:rsidP="00D676EB">
            <w:pPr>
              <w:spacing w:after="0" w:line="240" w:lineRule="auto"/>
              <w:jc w:val="center"/>
              <w:rPr>
                <w:color w:val="000000"/>
                <w:sz w:val="22"/>
              </w:rPr>
            </w:pPr>
            <w:r w:rsidRPr="00965072">
              <w:rPr>
                <w:color w:val="000000"/>
                <w:sz w:val="22"/>
              </w:rPr>
              <w:t>A3. DC140</w:t>
            </w:r>
          </w:p>
        </w:tc>
        <w:tc>
          <w:tcPr>
            <w:tcW w:w="1060" w:type="dxa"/>
            <w:tcBorders>
              <w:top w:val="nil"/>
              <w:left w:val="nil"/>
              <w:bottom w:val="single" w:sz="4" w:space="0" w:color="auto"/>
              <w:right w:val="single" w:sz="4" w:space="0" w:color="auto"/>
            </w:tcBorders>
            <w:shd w:val="clear" w:color="auto" w:fill="auto"/>
            <w:noWrap/>
            <w:vAlign w:val="bottom"/>
            <w:hideMark/>
          </w:tcPr>
          <w:p w14:paraId="3BDF1261" w14:textId="77777777" w:rsidR="00351BA0" w:rsidRPr="00965072" w:rsidRDefault="00351BA0" w:rsidP="00772BEF">
            <w:pPr>
              <w:spacing w:line="240" w:lineRule="auto"/>
              <w:jc w:val="center"/>
              <w:rPr>
                <w:color w:val="000000"/>
                <w:sz w:val="22"/>
              </w:rPr>
            </w:pPr>
            <w:r w:rsidRPr="00965072">
              <w:rPr>
                <w:color w:val="000000"/>
                <w:sz w:val="22"/>
              </w:rPr>
              <w:t>1439</w:t>
            </w:r>
          </w:p>
        </w:tc>
        <w:tc>
          <w:tcPr>
            <w:tcW w:w="1134" w:type="dxa"/>
            <w:tcBorders>
              <w:top w:val="nil"/>
              <w:left w:val="nil"/>
              <w:bottom w:val="single" w:sz="4" w:space="0" w:color="auto"/>
              <w:right w:val="single" w:sz="4" w:space="0" w:color="auto"/>
            </w:tcBorders>
            <w:shd w:val="clear" w:color="auto" w:fill="auto"/>
            <w:noWrap/>
            <w:vAlign w:val="bottom"/>
            <w:hideMark/>
          </w:tcPr>
          <w:p w14:paraId="77D0F983" w14:textId="15DC5DBF" w:rsidR="00351BA0" w:rsidRPr="00965072" w:rsidRDefault="007D36B2" w:rsidP="00772BEF">
            <w:pPr>
              <w:spacing w:line="240" w:lineRule="auto"/>
              <w:jc w:val="center"/>
              <w:rPr>
                <w:color w:val="000000"/>
                <w:sz w:val="22"/>
              </w:rPr>
            </w:pPr>
            <w:r w:rsidRPr="00965072">
              <w:rPr>
                <w:color w:val="000000"/>
                <w:sz w:val="22"/>
              </w:rPr>
              <w:t>A</w:t>
            </w:r>
            <w:r w:rsidR="00351BA0" w:rsidRPr="00965072">
              <w:rPr>
                <w:color w:val="000000"/>
                <w:sz w:val="22"/>
              </w:rPr>
              <w:t>sfaltat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27011479" w14:textId="77777777" w:rsidR="00351BA0" w:rsidRPr="00965072" w:rsidRDefault="00351BA0" w:rsidP="00D676EB">
            <w:pPr>
              <w:spacing w:after="0" w:line="240" w:lineRule="auto"/>
              <w:jc w:val="center"/>
              <w:rPr>
                <w:color w:val="000000"/>
                <w:sz w:val="22"/>
              </w:rPr>
            </w:pPr>
            <w:r w:rsidRPr="00965072">
              <w:rPr>
                <w:color w:val="000000"/>
                <w:sz w:val="22"/>
              </w:rPr>
              <w:t>Extravilan Garbau- Turea</w:t>
            </w:r>
          </w:p>
        </w:tc>
        <w:tc>
          <w:tcPr>
            <w:tcW w:w="3291" w:type="dxa"/>
            <w:tcBorders>
              <w:top w:val="nil"/>
              <w:left w:val="nil"/>
              <w:bottom w:val="single" w:sz="4" w:space="0" w:color="auto"/>
              <w:right w:val="single" w:sz="4" w:space="0" w:color="auto"/>
            </w:tcBorders>
            <w:shd w:val="clear" w:color="auto" w:fill="auto"/>
            <w:noWrap/>
            <w:vAlign w:val="bottom"/>
            <w:hideMark/>
          </w:tcPr>
          <w:p w14:paraId="6F7B1F6D" w14:textId="3CBD9A57" w:rsidR="00351BA0" w:rsidRPr="00965072" w:rsidRDefault="00351BA0" w:rsidP="00D676EB">
            <w:pPr>
              <w:spacing w:after="0" w:line="240" w:lineRule="auto"/>
              <w:jc w:val="center"/>
              <w:rPr>
                <w:color w:val="000000"/>
                <w:sz w:val="22"/>
              </w:rPr>
            </w:pPr>
          </w:p>
        </w:tc>
      </w:tr>
      <w:tr w:rsidR="00351BA0" w:rsidRPr="00965072" w14:paraId="43B3BB5E"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5A148F6E" w14:textId="77777777" w:rsidR="00351BA0" w:rsidRPr="00965072" w:rsidRDefault="00351BA0" w:rsidP="00772BEF">
            <w:pPr>
              <w:spacing w:line="240" w:lineRule="auto"/>
              <w:jc w:val="center"/>
              <w:rPr>
                <w:color w:val="000000"/>
                <w:sz w:val="22"/>
              </w:rPr>
            </w:pPr>
            <w:r w:rsidRPr="00965072">
              <w:rPr>
                <w:color w:val="000000"/>
                <w:sz w:val="22"/>
              </w:rPr>
              <w:t>4</w:t>
            </w:r>
          </w:p>
        </w:tc>
        <w:tc>
          <w:tcPr>
            <w:tcW w:w="1138" w:type="dxa"/>
            <w:tcBorders>
              <w:top w:val="nil"/>
              <w:left w:val="nil"/>
              <w:bottom w:val="single" w:sz="4" w:space="0" w:color="auto"/>
              <w:right w:val="single" w:sz="4" w:space="0" w:color="auto"/>
            </w:tcBorders>
            <w:shd w:val="clear" w:color="auto" w:fill="auto"/>
            <w:noWrap/>
            <w:vAlign w:val="bottom"/>
            <w:hideMark/>
          </w:tcPr>
          <w:p w14:paraId="61CF42BB" w14:textId="77777777" w:rsidR="00351BA0" w:rsidRPr="00965072" w:rsidRDefault="00351BA0" w:rsidP="00772BEF">
            <w:pPr>
              <w:spacing w:line="240" w:lineRule="auto"/>
              <w:jc w:val="center"/>
              <w:rPr>
                <w:color w:val="000000"/>
                <w:sz w:val="22"/>
              </w:rPr>
            </w:pPr>
            <w:r w:rsidRPr="00965072">
              <w:rPr>
                <w:color w:val="000000"/>
                <w:sz w:val="22"/>
              </w:rPr>
              <w:t>B1</w:t>
            </w:r>
          </w:p>
        </w:tc>
        <w:tc>
          <w:tcPr>
            <w:tcW w:w="1060" w:type="dxa"/>
            <w:tcBorders>
              <w:top w:val="nil"/>
              <w:left w:val="nil"/>
              <w:bottom w:val="single" w:sz="4" w:space="0" w:color="auto"/>
              <w:right w:val="single" w:sz="4" w:space="0" w:color="auto"/>
            </w:tcBorders>
            <w:shd w:val="clear" w:color="auto" w:fill="auto"/>
            <w:noWrap/>
            <w:vAlign w:val="bottom"/>
            <w:hideMark/>
          </w:tcPr>
          <w:p w14:paraId="673FDC9E" w14:textId="77777777" w:rsidR="00351BA0" w:rsidRPr="00965072" w:rsidRDefault="00351BA0" w:rsidP="00772BEF">
            <w:pPr>
              <w:spacing w:line="240" w:lineRule="auto"/>
              <w:jc w:val="center"/>
              <w:rPr>
                <w:color w:val="000000"/>
                <w:sz w:val="22"/>
              </w:rPr>
            </w:pPr>
            <w:r w:rsidRPr="00965072">
              <w:rPr>
                <w:color w:val="000000"/>
                <w:sz w:val="22"/>
              </w:rPr>
              <w:t>288</w:t>
            </w:r>
          </w:p>
        </w:tc>
        <w:tc>
          <w:tcPr>
            <w:tcW w:w="1134" w:type="dxa"/>
            <w:tcBorders>
              <w:top w:val="nil"/>
              <w:left w:val="nil"/>
              <w:bottom w:val="single" w:sz="4" w:space="0" w:color="auto"/>
              <w:right w:val="single" w:sz="4" w:space="0" w:color="auto"/>
            </w:tcBorders>
            <w:shd w:val="clear" w:color="auto" w:fill="auto"/>
            <w:noWrap/>
            <w:vAlign w:val="bottom"/>
            <w:hideMark/>
          </w:tcPr>
          <w:p w14:paraId="17FF8DB1" w14:textId="703BC5AE" w:rsidR="00351BA0" w:rsidRPr="00965072" w:rsidRDefault="007D36B2" w:rsidP="00772BEF">
            <w:pPr>
              <w:spacing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41EB6F2E" w14:textId="77777777" w:rsidR="00351BA0" w:rsidRPr="00965072" w:rsidRDefault="00351BA0" w:rsidP="00945DF6">
            <w:pPr>
              <w:spacing w:line="240" w:lineRule="auto"/>
              <w:jc w:val="center"/>
              <w:rPr>
                <w:color w:val="000000"/>
                <w:sz w:val="22"/>
              </w:rPr>
            </w:pPr>
            <w:r w:rsidRPr="00965072">
              <w:rPr>
                <w:color w:val="000000"/>
                <w:sz w:val="22"/>
              </w:rPr>
              <w:t>intravilan Vistea</w:t>
            </w:r>
          </w:p>
        </w:tc>
        <w:tc>
          <w:tcPr>
            <w:tcW w:w="3291" w:type="dxa"/>
            <w:tcBorders>
              <w:top w:val="nil"/>
              <w:left w:val="nil"/>
              <w:bottom w:val="single" w:sz="4" w:space="0" w:color="auto"/>
              <w:right w:val="single" w:sz="4" w:space="0" w:color="auto"/>
            </w:tcBorders>
            <w:shd w:val="clear" w:color="auto" w:fill="auto"/>
            <w:vAlign w:val="bottom"/>
            <w:hideMark/>
          </w:tcPr>
          <w:p w14:paraId="0015142D" w14:textId="3F9A4A96"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DC141A km 0+403 partea stang</w:t>
            </w:r>
            <w:r w:rsidR="00701B9E" w:rsidRPr="00965072">
              <w:rPr>
                <w:color w:val="000000"/>
                <w:sz w:val="22"/>
              </w:rPr>
              <w:t>ă</w:t>
            </w:r>
          </w:p>
        </w:tc>
      </w:tr>
      <w:tr w:rsidR="00351BA0" w:rsidRPr="00965072" w14:paraId="3C8B81D0"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6127E7C1" w14:textId="77777777" w:rsidR="00351BA0" w:rsidRPr="00965072" w:rsidRDefault="00351BA0" w:rsidP="00772BEF">
            <w:pPr>
              <w:spacing w:line="240" w:lineRule="auto"/>
              <w:jc w:val="center"/>
              <w:rPr>
                <w:color w:val="000000"/>
                <w:sz w:val="22"/>
              </w:rPr>
            </w:pPr>
            <w:r w:rsidRPr="00965072">
              <w:rPr>
                <w:color w:val="000000"/>
                <w:sz w:val="22"/>
              </w:rPr>
              <w:t>5</w:t>
            </w:r>
          </w:p>
        </w:tc>
        <w:tc>
          <w:tcPr>
            <w:tcW w:w="1138" w:type="dxa"/>
            <w:tcBorders>
              <w:top w:val="nil"/>
              <w:left w:val="nil"/>
              <w:bottom w:val="single" w:sz="4" w:space="0" w:color="auto"/>
              <w:right w:val="single" w:sz="4" w:space="0" w:color="auto"/>
            </w:tcBorders>
            <w:shd w:val="clear" w:color="auto" w:fill="auto"/>
            <w:noWrap/>
            <w:vAlign w:val="bottom"/>
            <w:hideMark/>
          </w:tcPr>
          <w:p w14:paraId="52F2C016" w14:textId="77777777" w:rsidR="00351BA0" w:rsidRPr="00965072" w:rsidRDefault="00351BA0" w:rsidP="00772BEF">
            <w:pPr>
              <w:spacing w:line="240" w:lineRule="auto"/>
              <w:jc w:val="center"/>
              <w:rPr>
                <w:color w:val="000000"/>
                <w:sz w:val="22"/>
              </w:rPr>
            </w:pPr>
            <w:r w:rsidRPr="00965072">
              <w:rPr>
                <w:color w:val="000000"/>
                <w:sz w:val="22"/>
              </w:rPr>
              <w:t>B2</w:t>
            </w:r>
          </w:p>
        </w:tc>
        <w:tc>
          <w:tcPr>
            <w:tcW w:w="1060" w:type="dxa"/>
            <w:tcBorders>
              <w:top w:val="nil"/>
              <w:left w:val="nil"/>
              <w:bottom w:val="single" w:sz="4" w:space="0" w:color="auto"/>
              <w:right w:val="single" w:sz="4" w:space="0" w:color="auto"/>
            </w:tcBorders>
            <w:shd w:val="clear" w:color="auto" w:fill="auto"/>
            <w:noWrap/>
            <w:vAlign w:val="bottom"/>
            <w:hideMark/>
          </w:tcPr>
          <w:p w14:paraId="45BFF830" w14:textId="77777777" w:rsidR="00351BA0" w:rsidRPr="00965072" w:rsidRDefault="00351BA0" w:rsidP="00772BEF">
            <w:pPr>
              <w:spacing w:line="240" w:lineRule="auto"/>
              <w:jc w:val="center"/>
              <w:rPr>
                <w:color w:val="000000"/>
                <w:sz w:val="22"/>
              </w:rPr>
            </w:pPr>
            <w:r w:rsidRPr="00965072">
              <w:rPr>
                <w:color w:val="000000"/>
                <w:sz w:val="22"/>
              </w:rPr>
              <w:t>710</w:t>
            </w:r>
          </w:p>
        </w:tc>
        <w:tc>
          <w:tcPr>
            <w:tcW w:w="1134" w:type="dxa"/>
            <w:tcBorders>
              <w:top w:val="nil"/>
              <w:left w:val="nil"/>
              <w:bottom w:val="single" w:sz="4" w:space="0" w:color="auto"/>
              <w:right w:val="single" w:sz="4" w:space="0" w:color="auto"/>
            </w:tcBorders>
            <w:shd w:val="clear" w:color="auto" w:fill="auto"/>
            <w:noWrap/>
            <w:vAlign w:val="bottom"/>
            <w:hideMark/>
          </w:tcPr>
          <w:p w14:paraId="70A12E5D" w14:textId="7F99BD6F" w:rsidR="00351BA0" w:rsidRPr="00965072" w:rsidRDefault="007D36B2" w:rsidP="00772BEF">
            <w:pPr>
              <w:spacing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727C9952" w14:textId="77777777" w:rsidR="00351BA0" w:rsidRPr="00965072" w:rsidRDefault="00351BA0" w:rsidP="00945DF6">
            <w:pPr>
              <w:spacing w:line="240" w:lineRule="auto"/>
              <w:jc w:val="center"/>
              <w:rPr>
                <w:color w:val="000000"/>
                <w:sz w:val="22"/>
              </w:rPr>
            </w:pPr>
            <w:r w:rsidRPr="00965072">
              <w:rPr>
                <w:color w:val="000000"/>
                <w:sz w:val="22"/>
              </w:rPr>
              <w:t>intravilan Vistea</w:t>
            </w:r>
          </w:p>
        </w:tc>
        <w:tc>
          <w:tcPr>
            <w:tcW w:w="3291" w:type="dxa"/>
            <w:tcBorders>
              <w:top w:val="nil"/>
              <w:left w:val="nil"/>
              <w:bottom w:val="single" w:sz="4" w:space="0" w:color="auto"/>
              <w:right w:val="single" w:sz="4" w:space="0" w:color="auto"/>
            </w:tcBorders>
            <w:shd w:val="clear" w:color="auto" w:fill="auto"/>
            <w:noWrap/>
            <w:vAlign w:val="bottom"/>
            <w:hideMark/>
          </w:tcPr>
          <w:p w14:paraId="3112E297" w14:textId="44DF24F9"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DC141A km 1+084 partea dreapt</w:t>
            </w:r>
            <w:r w:rsidR="00701B9E" w:rsidRPr="00965072">
              <w:rPr>
                <w:color w:val="000000"/>
                <w:sz w:val="22"/>
              </w:rPr>
              <w:t>ă</w:t>
            </w:r>
          </w:p>
        </w:tc>
      </w:tr>
      <w:tr w:rsidR="00351BA0" w:rsidRPr="00965072" w14:paraId="5BD81562"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4EFFE2ED" w14:textId="77777777" w:rsidR="00351BA0" w:rsidRPr="00965072" w:rsidRDefault="00351BA0" w:rsidP="00945DF6">
            <w:pPr>
              <w:spacing w:after="0" w:line="240" w:lineRule="auto"/>
              <w:jc w:val="center"/>
              <w:rPr>
                <w:color w:val="000000"/>
                <w:sz w:val="22"/>
              </w:rPr>
            </w:pPr>
            <w:r w:rsidRPr="00965072">
              <w:rPr>
                <w:color w:val="000000"/>
                <w:sz w:val="22"/>
              </w:rPr>
              <w:t>6</w:t>
            </w:r>
          </w:p>
        </w:tc>
        <w:tc>
          <w:tcPr>
            <w:tcW w:w="1138" w:type="dxa"/>
            <w:tcBorders>
              <w:top w:val="nil"/>
              <w:left w:val="nil"/>
              <w:bottom w:val="single" w:sz="4" w:space="0" w:color="auto"/>
              <w:right w:val="single" w:sz="4" w:space="0" w:color="auto"/>
            </w:tcBorders>
            <w:shd w:val="clear" w:color="auto" w:fill="auto"/>
            <w:noWrap/>
            <w:vAlign w:val="bottom"/>
            <w:hideMark/>
          </w:tcPr>
          <w:p w14:paraId="49B17A2F" w14:textId="77777777" w:rsidR="00351BA0" w:rsidRPr="00965072" w:rsidRDefault="00351BA0" w:rsidP="00945DF6">
            <w:pPr>
              <w:spacing w:after="0" w:line="240" w:lineRule="auto"/>
              <w:jc w:val="center"/>
              <w:rPr>
                <w:color w:val="000000"/>
                <w:sz w:val="22"/>
              </w:rPr>
            </w:pPr>
            <w:r w:rsidRPr="00965072">
              <w:rPr>
                <w:color w:val="000000"/>
                <w:sz w:val="22"/>
              </w:rPr>
              <w:t>B3</w:t>
            </w:r>
          </w:p>
        </w:tc>
        <w:tc>
          <w:tcPr>
            <w:tcW w:w="1060" w:type="dxa"/>
            <w:tcBorders>
              <w:top w:val="nil"/>
              <w:left w:val="nil"/>
              <w:bottom w:val="single" w:sz="4" w:space="0" w:color="auto"/>
              <w:right w:val="single" w:sz="4" w:space="0" w:color="auto"/>
            </w:tcBorders>
            <w:shd w:val="clear" w:color="auto" w:fill="auto"/>
            <w:noWrap/>
            <w:vAlign w:val="bottom"/>
            <w:hideMark/>
          </w:tcPr>
          <w:p w14:paraId="38A93FFB" w14:textId="77777777" w:rsidR="00351BA0" w:rsidRPr="00965072" w:rsidRDefault="00351BA0" w:rsidP="00945DF6">
            <w:pPr>
              <w:spacing w:after="0" w:line="240" w:lineRule="auto"/>
              <w:jc w:val="center"/>
              <w:rPr>
                <w:color w:val="000000"/>
                <w:sz w:val="22"/>
              </w:rPr>
            </w:pPr>
            <w:r w:rsidRPr="00965072">
              <w:rPr>
                <w:color w:val="000000"/>
                <w:sz w:val="22"/>
              </w:rPr>
              <w:t>135</w:t>
            </w:r>
          </w:p>
        </w:tc>
        <w:tc>
          <w:tcPr>
            <w:tcW w:w="1134" w:type="dxa"/>
            <w:tcBorders>
              <w:top w:val="nil"/>
              <w:left w:val="nil"/>
              <w:bottom w:val="single" w:sz="4" w:space="0" w:color="auto"/>
              <w:right w:val="single" w:sz="4" w:space="0" w:color="auto"/>
            </w:tcBorders>
            <w:shd w:val="clear" w:color="auto" w:fill="auto"/>
            <w:noWrap/>
            <w:vAlign w:val="bottom"/>
            <w:hideMark/>
          </w:tcPr>
          <w:p w14:paraId="50085108" w14:textId="558E1F2A" w:rsidR="00351BA0" w:rsidRPr="00965072" w:rsidRDefault="007D36B2" w:rsidP="00945DF6">
            <w:pPr>
              <w:spacing w:after="0"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6A19795E" w14:textId="77777777" w:rsidR="00351BA0" w:rsidRPr="00965072" w:rsidRDefault="00351BA0" w:rsidP="00D676EB">
            <w:pPr>
              <w:spacing w:after="0" w:line="240" w:lineRule="auto"/>
              <w:jc w:val="center"/>
              <w:rPr>
                <w:color w:val="000000"/>
                <w:sz w:val="22"/>
              </w:rPr>
            </w:pPr>
            <w:r w:rsidRPr="00965072">
              <w:rPr>
                <w:color w:val="000000"/>
                <w:sz w:val="22"/>
              </w:rPr>
              <w:t>intravilan Vistea</w:t>
            </w:r>
          </w:p>
        </w:tc>
        <w:tc>
          <w:tcPr>
            <w:tcW w:w="3291" w:type="dxa"/>
            <w:tcBorders>
              <w:top w:val="nil"/>
              <w:left w:val="nil"/>
              <w:bottom w:val="single" w:sz="4" w:space="0" w:color="auto"/>
              <w:right w:val="single" w:sz="4" w:space="0" w:color="auto"/>
            </w:tcBorders>
            <w:shd w:val="clear" w:color="auto" w:fill="auto"/>
            <w:noWrap/>
            <w:vAlign w:val="bottom"/>
            <w:hideMark/>
          </w:tcPr>
          <w:p w14:paraId="6E5206B4" w14:textId="50D6CF60" w:rsidR="00351BA0" w:rsidRPr="00965072" w:rsidRDefault="00351BA0" w:rsidP="00D676EB">
            <w:pPr>
              <w:spacing w:after="0" w:line="240" w:lineRule="auto"/>
              <w:jc w:val="center"/>
              <w:rPr>
                <w:color w:val="000000"/>
                <w:sz w:val="22"/>
              </w:rPr>
            </w:pPr>
          </w:p>
        </w:tc>
      </w:tr>
      <w:tr w:rsidR="00351BA0" w:rsidRPr="00965072" w14:paraId="7B02308F" w14:textId="77777777" w:rsidTr="00945DF6">
        <w:trPr>
          <w:trHeight w:val="299"/>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0BB94352" w14:textId="77777777" w:rsidR="00351BA0" w:rsidRPr="00965072" w:rsidRDefault="00351BA0" w:rsidP="00945DF6">
            <w:pPr>
              <w:spacing w:after="0" w:line="240" w:lineRule="auto"/>
              <w:jc w:val="center"/>
              <w:rPr>
                <w:color w:val="000000"/>
                <w:sz w:val="22"/>
              </w:rPr>
            </w:pPr>
            <w:r w:rsidRPr="00965072">
              <w:rPr>
                <w:color w:val="000000"/>
                <w:sz w:val="22"/>
              </w:rPr>
              <w:t>7</w:t>
            </w:r>
          </w:p>
        </w:tc>
        <w:tc>
          <w:tcPr>
            <w:tcW w:w="1138" w:type="dxa"/>
            <w:tcBorders>
              <w:top w:val="nil"/>
              <w:left w:val="nil"/>
              <w:bottom w:val="single" w:sz="4" w:space="0" w:color="auto"/>
              <w:right w:val="single" w:sz="4" w:space="0" w:color="auto"/>
            </w:tcBorders>
            <w:shd w:val="clear" w:color="auto" w:fill="auto"/>
            <w:noWrap/>
            <w:vAlign w:val="bottom"/>
            <w:hideMark/>
          </w:tcPr>
          <w:p w14:paraId="5D5857C9" w14:textId="77777777" w:rsidR="00351BA0" w:rsidRPr="00965072" w:rsidRDefault="00351BA0" w:rsidP="00945DF6">
            <w:pPr>
              <w:spacing w:after="0" w:line="240" w:lineRule="auto"/>
              <w:jc w:val="center"/>
              <w:rPr>
                <w:color w:val="000000"/>
                <w:sz w:val="22"/>
              </w:rPr>
            </w:pPr>
            <w:r w:rsidRPr="00965072">
              <w:rPr>
                <w:color w:val="000000"/>
                <w:sz w:val="22"/>
              </w:rPr>
              <w:t>B4</w:t>
            </w:r>
          </w:p>
        </w:tc>
        <w:tc>
          <w:tcPr>
            <w:tcW w:w="1060" w:type="dxa"/>
            <w:tcBorders>
              <w:top w:val="nil"/>
              <w:left w:val="nil"/>
              <w:bottom w:val="single" w:sz="4" w:space="0" w:color="auto"/>
              <w:right w:val="single" w:sz="4" w:space="0" w:color="auto"/>
            </w:tcBorders>
            <w:shd w:val="clear" w:color="auto" w:fill="auto"/>
            <w:noWrap/>
            <w:vAlign w:val="bottom"/>
            <w:hideMark/>
          </w:tcPr>
          <w:p w14:paraId="212CA04D" w14:textId="77777777" w:rsidR="00351BA0" w:rsidRPr="00965072" w:rsidRDefault="00351BA0" w:rsidP="00945DF6">
            <w:pPr>
              <w:spacing w:after="0" w:line="240" w:lineRule="auto"/>
              <w:jc w:val="center"/>
              <w:rPr>
                <w:color w:val="000000"/>
                <w:sz w:val="22"/>
              </w:rPr>
            </w:pPr>
            <w:r w:rsidRPr="00965072">
              <w:rPr>
                <w:color w:val="000000"/>
                <w:sz w:val="22"/>
              </w:rPr>
              <w:t>538</w:t>
            </w:r>
          </w:p>
        </w:tc>
        <w:tc>
          <w:tcPr>
            <w:tcW w:w="1134" w:type="dxa"/>
            <w:tcBorders>
              <w:top w:val="nil"/>
              <w:left w:val="nil"/>
              <w:bottom w:val="single" w:sz="4" w:space="0" w:color="auto"/>
              <w:right w:val="single" w:sz="4" w:space="0" w:color="auto"/>
            </w:tcBorders>
            <w:shd w:val="clear" w:color="auto" w:fill="auto"/>
            <w:noWrap/>
            <w:vAlign w:val="bottom"/>
            <w:hideMark/>
          </w:tcPr>
          <w:p w14:paraId="480E5B20" w14:textId="555C59DC" w:rsidR="00351BA0" w:rsidRPr="00965072" w:rsidRDefault="007D36B2" w:rsidP="00945DF6">
            <w:pPr>
              <w:spacing w:after="0"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69CABA75" w14:textId="77777777" w:rsidR="00351BA0" w:rsidRPr="00965072" w:rsidRDefault="00351BA0" w:rsidP="00945DF6">
            <w:pPr>
              <w:spacing w:after="0" w:line="240" w:lineRule="auto"/>
              <w:jc w:val="center"/>
              <w:rPr>
                <w:color w:val="000000"/>
                <w:sz w:val="22"/>
              </w:rPr>
            </w:pPr>
            <w:r w:rsidRPr="00965072">
              <w:rPr>
                <w:color w:val="000000"/>
                <w:sz w:val="22"/>
              </w:rPr>
              <w:t>intravilan Vistea</w:t>
            </w:r>
          </w:p>
        </w:tc>
        <w:tc>
          <w:tcPr>
            <w:tcW w:w="3291" w:type="dxa"/>
            <w:tcBorders>
              <w:top w:val="nil"/>
              <w:left w:val="nil"/>
              <w:bottom w:val="single" w:sz="4" w:space="0" w:color="auto"/>
              <w:right w:val="single" w:sz="4" w:space="0" w:color="auto"/>
            </w:tcBorders>
            <w:shd w:val="clear" w:color="auto" w:fill="auto"/>
            <w:noWrap/>
            <w:vAlign w:val="bottom"/>
            <w:hideMark/>
          </w:tcPr>
          <w:p w14:paraId="2160008F" w14:textId="5BDE728F" w:rsidR="00351BA0" w:rsidRPr="00965072" w:rsidRDefault="00351BA0" w:rsidP="00945DF6">
            <w:pPr>
              <w:spacing w:after="0" w:line="240" w:lineRule="auto"/>
              <w:jc w:val="center"/>
              <w:rPr>
                <w:color w:val="000000"/>
                <w:sz w:val="22"/>
              </w:rPr>
            </w:pPr>
          </w:p>
        </w:tc>
      </w:tr>
      <w:tr w:rsidR="00351BA0" w:rsidRPr="00965072" w14:paraId="7F4C00D0" w14:textId="77777777" w:rsidTr="00E92A83">
        <w:trPr>
          <w:trHeight w:val="6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1E0DCA26" w14:textId="77777777" w:rsidR="00351BA0" w:rsidRPr="00965072" w:rsidRDefault="00351BA0" w:rsidP="00945DF6">
            <w:pPr>
              <w:spacing w:after="360" w:line="240" w:lineRule="auto"/>
              <w:jc w:val="center"/>
              <w:rPr>
                <w:color w:val="000000"/>
                <w:sz w:val="22"/>
              </w:rPr>
            </w:pPr>
            <w:r w:rsidRPr="00965072">
              <w:rPr>
                <w:color w:val="000000"/>
                <w:sz w:val="22"/>
              </w:rPr>
              <w:lastRenderedPageBreak/>
              <w:t>8</w:t>
            </w:r>
          </w:p>
        </w:tc>
        <w:tc>
          <w:tcPr>
            <w:tcW w:w="1138" w:type="dxa"/>
            <w:tcBorders>
              <w:top w:val="nil"/>
              <w:left w:val="nil"/>
              <w:bottom w:val="single" w:sz="4" w:space="0" w:color="auto"/>
              <w:right w:val="single" w:sz="4" w:space="0" w:color="auto"/>
            </w:tcBorders>
            <w:shd w:val="clear" w:color="auto" w:fill="auto"/>
            <w:noWrap/>
            <w:vAlign w:val="bottom"/>
            <w:hideMark/>
          </w:tcPr>
          <w:p w14:paraId="1210D25F" w14:textId="77777777" w:rsidR="00351BA0" w:rsidRPr="00965072" w:rsidRDefault="00351BA0" w:rsidP="00945DF6">
            <w:pPr>
              <w:spacing w:after="360" w:line="240" w:lineRule="auto"/>
              <w:jc w:val="center"/>
              <w:rPr>
                <w:color w:val="000000"/>
                <w:sz w:val="22"/>
              </w:rPr>
            </w:pPr>
            <w:r w:rsidRPr="00965072">
              <w:rPr>
                <w:color w:val="000000"/>
                <w:sz w:val="22"/>
              </w:rPr>
              <w:t>B5</w:t>
            </w:r>
          </w:p>
        </w:tc>
        <w:tc>
          <w:tcPr>
            <w:tcW w:w="1060" w:type="dxa"/>
            <w:tcBorders>
              <w:top w:val="nil"/>
              <w:left w:val="nil"/>
              <w:bottom w:val="single" w:sz="4" w:space="0" w:color="auto"/>
              <w:right w:val="single" w:sz="4" w:space="0" w:color="auto"/>
            </w:tcBorders>
            <w:shd w:val="clear" w:color="auto" w:fill="auto"/>
            <w:noWrap/>
            <w:vAlign w:val="bottom"/>
            <w:hideMark/>
          </w:tcPr>
          <w:p w14:paraId="2A6353B1" w14:textId="77777777" w:rsidR="00351BA0" w:rsidRPr="00965072" w:rsidRDefault="00351BA0" w:rsidP="00945DF6">
            <w:pPr>
              <w:spacing w:after="360" w:line="240" w:lineRule="auto"/>
              <w:jc w:val="center"/>
              <w:rPr>
                <w:color w:val="000000"/>
                <w:sz w:val="22"/>
              </w:rPr>
            </w:pPr>
            <w:r w:rsidRPr="00965072">
              <w:rPr>
                <w:color w:val="000000"/>
                <w:sz w:val="22"/>
              </w:rPr>
              <w:t>579</w:t>
            </w:r>
          </w:p>
        </w:tc>
        <w:tc>
          <w:tcPr>
            <w:tcW w:w="1134" w:type="dxa"/>
            <w:tcBorders>
              <w:top w:val="nil"/>
              <w:left w:val="nil"/>
              <w:bottom w:val="single" w:sz="4" w:space="0" w:color="auto"/>
              <w:right w:val="single" w:sz="4" w:space="0" w:color="auto"/>
            </w:tcBorders>
            <w:shd w:val="clear" w:color="auto" w:fill="auto"/>
            <w:noWrap/>
            <w:vAlign w:val="bottom"/>
            <w:hideMark/>
          </w:tcPr>
          <w:p w14:paraId="3F8E6439" w14:textId="42D62E8D" w:rsidR="00351BA0" w:rsidRPr="00965072" w:rsidRDefault="007D36B2" w:rsidP="00945DF6">
            <w:pPr>
              <w:spacing w:after="360"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54A7BE04" w14:textId="77777777" w:rsidR="00351BA0" w:rsidRPr="00965072" w:rsidRDefault="00351BA0" w:rsidP="00945DF6">
            <w:pPr>
              <w:spacing w:after="360" w:line="240" w:lineRule="auto"/>
              <w:jc w:val="center"/>
              <w:rPr>
                <w:color w:val="000000"/>
                <w:sz w:val="22"/>
              </w:rPr>
            </w:pPr>
            <w:r w:rsidRPr="00965072">
              <w:rPr>
                <w:color w:val="000000"/>
                <w:sz w:val="22"/>
              </w:rPr>
              <w:t>intravilan Vistea</w:t>
            </w:r>
          </w:p>
        </w:tc>
        <w:tc>
          <w:tcPr>
            <w:tcW w:w="3291" w:type="dxa"/>
            <w:tcBorders>
              <w:top w:val="nil"/>
              <w:left w:val="nil"/>
              <w:bottom w:val="single" w:sz="4" w:space="0" w:color="auto"/>
              <w:right w:val="single" w:sz="4" w:space="0" w:color="auto"/>
            </w:tcBorders>
            <w:shd w:val="clear" w:color="auto" w:fill="auto"/>
            <w:vAlign w:val="bottom"/>
            <w:hideMark/>
          </w:tcPr>
          <w:p w14:paraId="42317B17" w14:textId="1FBA3064"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DC141A km 1+084 partea dreapt</w:t>
            </w:r>
            <w:r w:rsidR="00701B9E" w:rsidRPr="00965072">
              <w:rPr>
                <w:color w:val="000000"/>
                <w:sz w:val="22"/>
              </w:rPr>
              <w:t>ă</w:t>
            </w:r>
            <w:r w:rsidR="00945DF6">
              <w:rPr>
                <w:color w:val="000000"/>
                <w:sz w:val="22"/>
              </w:rPr>
              <w:t xml:space="preserve"> </w:t>
            </w:r>
            <w:r w:rsidRPr="00965072">
              <w:rPr>
                <w:color w:val="000000"/>
                <w:sz w:val="22"/>
              </w:rPr>
              <w:t>intersec</w:t>
            </w:r>
            <w:r w:rsidR="00701B9E" w:rsidRPr="00965072">
              <w:rPr>
                <w:color w:val="000000"/>
                <w:sz w:val="22"/>
              </w:rPr>
              <w:t>ț</w:t>
            </w:r>
            <w:r w:rsidRPr="00965072">
              <w:rPr>
                <w:color w:val="000000"/>
                <w:sz w:val="22"/>
              </w:rPr>
              <w:t>ie DC141A km 1+691 partea dreapt</w:t>
            </w:r>
            <w:r w:rsidR="00701B9E" w:rsidRPr="00965072">
              <w:rPr>
                <w:color w:val="000000"/>
                <w:sz w:val="22"/>
              </w:rPr>
              <w:t>ă</w:t>
            </w:r>
          </w:p>
        </w:tc>
      </w:tr>
      <w:tr w:rsidR="00351BA0" w:rsidRPr="00965072" w14:paraId="1EAE22A6"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21C81523" w14:textId="77777777" w:rsidR="00351BA0" w:rsidRPr="00965072" w:rsidRDefault="00351BA0" w:rsidP="00945DF6">
            <w:pPr>
              <w:spacing w:line="240" w:lineRule="auto"/>
              <w:jc w:val="center"/>
              <w:rPr>
                <w:color w:val="000000"/>
                <w:sz w:val="22"/>
              </w:rPr>
            </w:pPr>
            <w:r w:rsidRPr="00965072">
              <w:rPr>
                <w:color w:val="000000"/>
                <w:sz w:val="22"/>
              </w:rPr>
              <w:t>9</w:t>
            </w:r>
          </w:p>
        </w:tc>
        <w:tc>
          <w:tcPr>
            <w:tcW w:w="1138" w:type="dxa"/>
            <w:tcBorders>
              <w:top w:val="nil"/>
              <w:left w:val="nil"/>
              <w:bottom w:val="single" w:sz="4" w:space="0" w:color="auto"/>
              <w:right w:val="single" w:sz="4" w:space="0" w:color="auto"/>
            </w:tcBorders>
            <w:shd w:val="clear" w:color="auto" w:fill="auto"/>
            <w:noWrap/>
            <w:vAlign w:val="bottom"/>
            <w:hideMark/>
          </w:tcPr>
          <w:p w14:paraId="13DFB702" w14:textId="77777777" w:rsidR="00351BA0" w:rsidRPr="00965072" w:rsidRDefault="00351BA0" w:rsidP="00D676EB">
            <w:pPr>
              <w:spacing w:after="0" w:line="240" w:lineRule="auto"/>
              <w:jc w:val="center"/>
              <w:rPr>
                <w:color w:val="000000"/>
                <w:sz w:val="22"/>
              </w:rPr>
            </w:pPr>
            <w:r w:rsidRPr="00965072">
              <w:rPr>
                <w:color w:val="000000"/>
                <w:sz w:val="22"/>
              </w:rPr>
              <w:t>B6 DC141A</w:t>
            </w:r>
          </w:p>
        </w:tc>
        <w:tc>
          <w:tcPr>
            <w:tcW w:w="1060" w:type="dxa"/>
            <w:tcBorders>
              <w:top w:val="nil"/>
              <w:left w:val="nil"/>
              <w:bottom w:val="single" w:sz="4" w:space="0" w:color="auto"/>
              <w:right w:val="single" w:sz="4" w:space="0" w:color="auto"/>
            </w:tcBorders>
            <w:shd w:val="clear" w:color="auto" w:fill="auto"/>
            <w:noWrap/>
            <w:vAlign w:val="bottom"/>
            <w:hideMark/>
          </w:tcPr>
          <w:p w14:paraId="087C92A9" w14:textId="77777777" w:rsidR="00351BA0" w:rsidRPr="00965072" w:rsidRDefault="00351BA0" w:rsidP="00945DF6">
            <w:pPr>
              <w:spacing w:line="240" w:lineRule="auto"/>
              <w:jc w:val="center"/>
              <w:rPr>
                <w:color w:val="000000"/>
                <w:sz w:val="22"/>
              </w:rPr>
            </w:pPr>
            <w:r w:rsidRPr="00965072">
              <w:rPr>
                <w:color w:val="000000"/>
                <w:sz w:val="22"/>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2E130316" w14:textId="3BB14AF1" w:rsidR="00351BA0" w:rsidRPr="00965072" w:rsidRDefault="007D36B2" w:rsidP="00945DF6">
            <w:pPr>
              <w:spacing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2A6A247B" w14:textId="77777777" w:rsidR="00351BA0" w:rsidRPr="00965072" w:rsidRDefault="00351BA0" w:rsidP="00945DF6">
            <w:pPr>
              <w:spacing w:line="240" w:lineRule="auto"/>
              <w:jc w:val="center"/>
              <w:rPr>
                <w:color w:val="000000"/>
                <w:sz w:val="22"/>
              </w:rPr>
            </w:pPr>
            <w:r w:rsidRPr="00965072">
              <w:rPr>
                <w:color w:val="000000"/>
                <w:sz w:val="22"/>
              </w:rPr>
              <w:t>intravilan Vistea</w:t>
            </w:r>
          </w:p>
        </w:tc>
        <w:tc>
          <w:tcPr>
            <w:tcW w:w="3291" w:type="dxa"/>
            <w:tcBorders>
              <w:top w:val="nil"/>
              <w:left w:val="nil"/>
              <w:bottom w:val="single" w:sz="4" w:space="0" w:color="auto"/>
              <w:right w:val="single" w:sz="4" w:space="0" w:color="auto"/>
            </w:tcBorders>
            <w:shd w:val="clear" w:color="auto" w:fill="auto"/>
            <w:noWrap/>
            <w:vAlign w:val="bottom"/>
            <w:hideMark/>
          </w:tcPr>
          <w:p w14:paraId="45065315" w14:textId="7FDDCC3C" w:rsidR="00351BA0" w:rsidRPr="00965072" w:rsidRDefault="00351BA0" w:rsidP="00D676EB">
            <w:pPr>
              <w:spacing w:after="0" w:line="240" w:lineRule="auto"/>
              <w:jc w:val="center"/>
              <w:rPr>
                <w:color w:val="000000"/>
                <w:sz w:val="22"/>
              </w:rPr>
            </w:pPr>
          </w:p>
        </w:tc>
      </w:tr>
      <w:tr w:rsidR="00351BA0" w:rsidRPr="00965072" w14:paraId="1BF8EA2D"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197401DD" w14:textId="77777777" w:rsidR="00351BA0" w:rsidRPr="00965072" w:rsidRDefault="00351BA0" w:rsidP="00945DF6">
            <w:pPr>
              <w:spacing w:line="240" w:lineRule="auto"/>
              <w:jc w:val="center"/>
              <w:rPr>
                <w:color w:val="000000"/>
                <w:sz w:val="22"/>
              </w:rPr>
            </w:pPr>
            <w:r w:rsidRPr="00965072">
              <w:rPr>
                <w:color w:val="000000"/>
                <w:sz w:val="22"/>
              </w:rPr>
              <w:t>10</w:t>
            </w:r>
          </w:p>
        </w:tc>
        <w:tc>
          <w:tcPr>
            <w:tcW w:w="1138" w:type="dxa"/>
            <w:tcBorders>
              <w:top w:val="nil"/>
              <w:left w:val="nil"/>
              <w:bottom w:val="single" w:sz="4" w:space="0" w:color="auto"/>
              <w:right w:val="single" w:sz="4" w:space="0" w:color="auto"/>
            </w:tcBorders>
            <w:shd w:val="clear" w:color="auto" w:fill="auto"/>
            <w:noWrap/>
            <w:vAlign w:val="bottom"/>
            <w:hideMark/>
          </w:tcPr>
          <w:p w14:paraId="127840AC" w14:textId="77777777" w:rsidR="00351BA0" w:rsidRPr="00965072" w:rsidRDefault="00351BA0" w:rsidP="00945DF6">
            <w:pPr>
              <w:spacing w:line="240" w:lineRule="auto"/>
              <w:jc w:val="center"/>
              <w:rPr>
                <w:color w:val="000000"/>
                <w:sz w:val="22"/>
              </w:rPr>
            </w:pPr>
            <w:r w:rsidRPr="00965072">
              <w:rPr>
                <w:color w:val="000000"/>
                <w:sz w:val="22"/>
              </w:rPr>
              <w:t>B7</w:t>
            </w:r>
          </w:p>
        </w:tc>
        <w:tc>
          <w:tcPr>
            <w:tcW w:w="1060" w:type="dxa"/>
            <w:tcBorders>
              <w:top w:val="nil"/>
              <w:left w:val="nil"/>
              <w:bottom w:val="single" w:sz="4" w:space="0" w:color="auto"/>
              <w:right w:val="single" w:sz="4" w:space="0" w:color="auto"/>
            </w:tcBorders>
            <w:shd w:val="clear" w:color="auto" w:fill="auto"/>
            <w:noWrap/>
            <w:vAlign w:val="bottom"/>
            <w:hideMark/>
          </w:tcPr>
          <w:p w14:paraId="2A55C19B" w14:textId="77777777" w:rsidR="00351BA0" w:rsidRPr="00965072" w:rsidRDefault="00351BA0" w:rsidP="00945DF6">
            <w:pPr>
              <w:spacing w:line="240" w:lineRule="auto"/>
              <w:jc w:val="center"/>
              <w:rPr>
                <w:color w:val="000000"/>
                <w:sz w:val="22"/>
              </w:rPr>
            </w:pPr>
            <w:r w:rsidRPr="00965072">
              <w:rPr>
                <w:color w:val="000000"/>
                <w:sz w:val="22"/>
              </w:rPr>
              <w:t>402</w:t>
            </w:r>
          </w:p>
        </w:tc>
        <w:tc>
          <w:tcPr>
            <w:tcW w:w="1134" w:type="dxa"/>
            <w:tcBorders>
              <w:top w:val="nil"/>
              <w:left w:val="nil"/>
              <w:bottom w:val="single" w:sz="4" w:space="0" w:color="auto"/>
              <w:right w:val="single" w:sz="4" w:space="0" w:color="auto"/>
            </w:tcBorders>
            <w:shd w:val="clear" w:color="auto" w:fill="auto"/>
            <w:noWrap/>
            <w:vAlign w:val="bottom"/>
            <w:hideMark/>
          </w:tcPr>
          <w:p w14:paraId="36F116D9" w14:textId="742DF13E" w:rsidR="00351BA0" w:rsidRPr="00965072" w:rsidRDefault="007D36B2" w:rsidP="00945DF6">
            <w:pPr>
              <w:spacing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5A065DDE" w14:textId="77777777" w:rsidR="00351BA0" w:rsidRPr="00965072" w:rsidRDefault="00351BA0" w:rsidP="00945DF6">
            <w:pPr>
              <w:spacing w:line="240" w:lineRule="auto"/>
              <w:jc w:val="center"/>
              <w:rPr>
                <w:color w:val="000000"/>
                <w:sz w:val="22"/>
              </w:rPr>
            </w:pPr>
            <w:r w:rsidRPr="00965072">
              <w:rPr>
                <w:color w:val="000000"/>
                <w:sz w:val="22"/>
              </w:rPr>
              <w:t>intravilan Turea</w:t>
            </w:r>
          </w:p>
        </w:tc>
        <w:tc>
          <w:tcPr>
            <w:tcW w:w="3291" w:type="dxa"/>
            <w:tcBorders>
              <w:top w:val="nil"/>
              <w:left w:val="nil"/>
              <w:bottom w:val="single" w:sz="4" w:space="0" w:color="auto"/>
              <w:right w:val="single" w:sz="4" w:space="0" w:color="auto"/>
            </w:tcBorders>
            <w:shd w:val="clear" w:color="auto" w:fill="auto"/>
            <w:vAlign w:val="bottom"/>
            <w:hideMark/>
          </w:tcPr>
          <w:p w14:paraId="414C0216" w14:textId="42A0BC08"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DC140 km 2+136  partea dreapt</w:t>
            </w:r>
            <w:r w:rsidR="00701B9E" w:rsidRPr="00965072">
              <w:rPr>
                <w:color w:val="000000"/>
                <w:sz w:val="22"/>
              </w:rPr>
              <w:t>ă</w:t>
            </w:r>
          </w:p>
        </w:tc>
      </w:tr>
      <w:tr w:rsidR="00351BA0" w:rsidRPr="00965072" w14:paraId="70607C44" w14:textId="77777777" w:rsidTr="00E92A83">
        <w:trPr>
          <w:trHeight w:val="6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373C6E34" w14:textId="77777777" w:rsidR="00351BA0" w:rsidRPr="00965072" w:rsidRDefault="00351BA0" w:rsidP="00945DF6">
            <w:pPr>
              <w:spacing w:after="240" w:line="240" w:lineRule="auto"/>
              <w:jc w:val="center"/>
              <w:rPr>
                <w:color w:val="000000"/>
                <w:sz w:val="22"/>
              </w:rPr>
            </w:pPr>
            <w:r w:rsidRPr="00965072">
              <w:rPr>
                <w:color w:val="000000"/>
                <w:sz w:val="22"/>
              </w:rPr>
              <w:t>11</w:t>
            </w:r>
          </w:p>
        </w:tc>
        <w:tc>
          <w:tcPr>
            <w:tcW w:w="1138" w:type="dxa"/>
            <w:tcBorders>
              <w:top w:val="nil"/>
              <w:left w:val="nil"/>
              <w:bottom w:val="single" w:sz="4" w:space="0" w:color="auto"/>
              <w:right w:val="single" w:sz="4" w:space="0" w:color="auto"/>
            </w:tcBorders>
            <w:shd w:val="clear" w:color="auto" w:fill="auto"/>
            <w:noWrap/>
            <w:vAlign w:val="bottom"/>
            <w:hideMark/>
          </w:tcPr>
          <w:p w14:paraId="245CA107" w14:textId="77777777" w:rsidR="00351BA0" w:rsidRPr="00965072" w:rsidRDefault="00351BA0" w:rsidP="00945DF6">
            <w:pPr>
              <w:spacing w:after="240" w:line="240" w:lineRule="auto"/>
              <w:jc w:val="center"/>
              <w:rPr>
                <w:color w:val="000000"/>
                <w:sz w:val="22"/>
              </w:rPr>
            </w:pPr>
            <w:r w:rsidRPr="00965072">
              <w:rPr>
                <w:color w:val="000000"/>
                <w:sz w:val="22"/>
              </w:rPr>
              <w:t>B8</w:t>
            </w:r>
          </w:p>
        </w:tc>
        <w:tc>
          <w:tcPr>
            <w:tcW w:w="1060" w:type="dxa"/>
            <w:tcBorders>
              <w:top w:val="nil"/>
              <w:left w:val="nil"/>
              <w:bottom w:val="single" w:sz="4" w:space="0" w:color="auto"/>
              <w:right w:val="single" w:sz="4" w:space="0" w:color="auto"/>
            </w:tcBorders>
            <w:shd w:val="clear" w:color="auto" w:fill="auto"/>
            <w:noWrap/>
            <w:vAlign w:val="bottom"/>
            <w:hideMark/>
          </w:tcPr>
          <w:p w14:paraId="109A3EBF" w14:textId="77777777" w:rsidR="00351BA0" w:rsidRPr="00965072" w:rsidRDefault="00351BA0" w:rsidP="00945DF6">
            <w:pPr>
              <w:spacing w:after="240" w:line="240" w:lineRule="auto"/>
              <w:jc w:val="center"/>
              <w:rPr>
                <w:color w:val="000000"/>
                <w:sz w:val="22"/>
              </w:rPr>
            </w:pPr>
            <w:r w:rsidRPr="00965072">
              <w:rPr>
                <w:color w:val="000000"/>
                <w:sz w:val="22"/>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0865D784" w14:textId="6F412912" w:rsidR="00351BA0" w:rsidRPr="00965072" w:rsidRDefault="007D36B2" w:rsidP="00945DF6">
            <w:pPr>
              <w:spacing w:after="240"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4609AA49" w14:textId="77777777" w:rsidR="00351BA0" w:rsidRPr="00965072" w:rsidRDefault="00351BA0" w:rsidP="00945DF6">
            <w:pPr>
              <w:spacing w:after="240" w:line="240" w:lineRule="auto"/>
              <w:jc w:val="center"/>
              <w:rPr>
                <w:color w:val="000000"/>
                <w:sz w:val="22"/>
              </w:rPr>
            </w:pPr>
            <w:r w:rsidRPr="00965072">
              <w:rPr>
                <w:color w:val="000000"/>
                <w:sz w:val="22"/>
              </w:rPr>
              <w:t>intravilan Turea</w:t>
            </w:r>
          </w:p>
        </w:tc>
        <w:tc>
          <w:tcPr>
            <w:tcW w:w="3291" w:type="dxa"/>
            <w:tcBorders>
              <w:top w:val="nil"/>
              <w:left w:val="nil"/>
              <w:bottom w:val="single" w:sz="4" w:space="0" w:color="auto"/>
              <w:right w:val="single" w:sz="4" w:space="0" w:color="auto"/>
            </w:tcBorders>
            <w:shd w:val="clear" w:color="auto" w:fill="auto"/>
            <w:vAlign w:val="bottom"/>
            <w:hideMark/>
          </w:tcPr>
          <w:p w14:paraId="7BD6895C" w14:textId="75D3388D"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DC140 km 2+619  partea dreapt</w:t>
            </w:r>
            <w:r w:rsidR="00701B9E" w:rsidRPr="00965072">
              <w:rPr>
                <w:color w:val="000000"/>
                <w:sz w:val="22"/>
              </w:rPr>
              <w:t>ă</w:t>
            </w:r>
          </w:p>
        </w:tc>
      </w:tr>
      <w:tr w:rsidR="00351BA0" w:rsidRPr="00965072" w14:paraId="366E8596"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408C21A2" w14:textId="77777777" w:rsidR="00351BA0" w:rsidRPr="00965072" w:rsidRDefault="00351BA0" w:rsidP="00D676EB">
            <w:pPr>
              <w:spacing w:after="0" w:line="240" w:lineRule="auto"/>
              <w:jc w:val="center"/>
              <w:rPr>
                <w:color w:val="000000"/>
                <w:sz w:val="22"/>
              </w:rPr>
            </w:pPr>
            <w:r w:rsidRPr="00965072">
              <w:rPr>
                <w:color w:val="000000"/>
                <w:sz w:val="22"/>
              </w:rPr>
              <w:t>12</w:t>
            </w:r>
          </w:p>
        </w:tc>
        <w:tc>
          <w:tcPr>
            <w:tcW w:w="1138" w:type="dxa"/>
            <w:tcBorders>
              <w:top w:val="nil"/>
              <w:left w:val="nil"/>
              <w:bottom w:val="single" w:sz="4" w:space="0" w:color="auto"/>
              <w:right w:val="single" w:sz="4" w:space="0" w:color="auto"/>
            </w:tcBorders>
            <w:shd w:val="clear" w:color="auto" w:fill="auto"/>
            <w:noWrap/>
            <w:vAlign w:val="bottom"/>
            <w:hideMark/>
          </w:tcPr>
          <w:p w14:paraId="5AF3111A" w14:textId="77777777" w:rsidR="00351BA0" w:rsidRPr="00965072" w:rsidRDefault="00351BA0" w:rsidP="00D676EB">
            <w:pPr>
              <w:spacing w:after="0" w:line="240" w:lineRule="auto"/>
              <w:jc w:val="center"/>
              <w:rPr>
                <w:color w:val="000000"/>
                <w:sz w:val="22"/>
              </w:rPr>
            </w:pPr>
            <w:r w:rsidRPr="00965072">
              <w:rPr>
                <w:color w:val="000000"/>
                <w:sz w:val="22"/>
              </w:rPr>
              <w:t>B9</w:t>
            </w:r>
          </w:p>
        </w:tc>
        <w:tc>
          <w:tcPr>
            <w:tcW w:w="1060" w:type="dxa"/>
            <w:tcBorders>
              <w:top w:val="nil"/>
              <w:left w:val="nil"/>
              <w:bottom w:val="single" w:sz="4" w:space="0" w:color="auto"/>
              <w:right w:val="single" w:sz="4" w:space="0" w:color="auto"/>
            </w:tcBorders>
            <w:shd w:val="clear" w:color="auto" w:fill="auto"/>
            <w:noWrap/>
            <w:vAlign w:val="bottom"/>
            <w:hideMark/>
          </w:tcPr>
          <w:p w14:paraId="39E3F6B3" w14:textId="77777777" w:rsidR="00351BA0" w:rsidRPr="00965072" w:rsidRDefault="00351BA0" w:rsidP="00D676EB">
            <w:pPr>
              <w:spacing w:after="0" w:line="240" w:lineRule="auto"/>
              <w:jc w:val="center"/>
              <w:rPr>
                <w:color w:val="000000"/>
                <w:sz w:val="22"/>
              </w:rPr>
            </w:pPr>
            <w:r w:rsidRPr="00965072">
              <w:rPr>
                <w:color w:val="000000"/>
                <w:sz w:val="22"/>
              </w:rPr>
              <w:t>104</w:t>
            </w:r>
          </w:p>
        </w:tc>
        <w:tc>
          <w:tcPr>
            <w:tcW w:w="1134" w:type="dxa"/>
            <w:tcBorders>
              <w:top w:val="nil"/>
              <w:left w:val="nil"/>
              <w:bottom w:val="single" w:sz="4" w:space="0" w:color="auto"/>
              <w:right w:val="single" w:sz="4" w:space="0" w:color="auto"/>
            </w:tcBorders>
            <w:shd w:val="clear" w:color="auto" w:fill="auto"/>
            <w:noWrap/>
            <w:vAlign w:val="bottom"/>
            <w:hideMark/>
          </w:tcPr>
          <w:p w14:paraId="797C0C36" w14:textId="32A22646" w:rsidR="00351BA0" w:rsidRPr="00965072" w:rsidRDefault="007D36B2" w:rsidP="00D676EB">
            <w:pPr>
              <w:spacing w:after="0"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26ED75FF" w14:textId="77777777" w:rsidR="00351BA0" w:rsidRPr="00965072" w:rsidRDefault="00351BA0" w:rsidP="00D676EB">
            <w:pPr>
              <w:spacing w:after="0" w:line="240" w:lineRule="auto"/>
              <w:jc w:val="center"/>
              <w:rPr>
                <w:color w:val="000000"/>
                <w:sz w:val="22"/>
              </w:rPr>
            </w:pPr>
            <w:r w:rsidRPr="00965072">
              <w:rPr>
                <w:color w:val="000000"/>
                <w:sz w:val="22"/>
              </w:rPr>
              <w:t>intravilan Turea</w:t>
            </w:r>
          </w:p>
        </w:tc>
        <w:tc>
          <w:tcPr>
            <w:tcW w:w="3291" w:type="dxa"/>
            <w:tcBorders>
              <w:top w:val="nil"/>
              <w:left w:val="nil"/>
              <w:bottom w:val="single" w:sz="4" w:space="0" w:color="auto"/>
              <w:right w:val="single" w:sz="4" w:space="0" w:color="auto"/>
            </w:tcBorders>
            <w:shd w:val="clear" w:color="auto" w:fill="auto"/>
            <w:vAlign w:val="bottom"/>
            <w:hideMark/>
          </w:tcPr>
          <w:p w14:paraId="7ED46D35" w14:textId="7AF11666" w:rsidR="00351BA0" w:rsidRPr="00965072" w:rsidRDefault="00351BA0" w:rsidP="00D676EB">
            <w:pPr>
              <w:spacing w:after="0" w:line="240" w:lineRule="auto"/>
              <w:jc w:val="center"/>
              <w:rPr>
                <w:color w:val="000000"/>
                <w:sz w:val="22"/>
              </w:rPr>
            </w:pPr>
          </w:p>
        </w:tc>
      </w:tr>
      <w:tr w:rsidR="00351BA0" w:rsidRPr="00965072" w14:paraId="4C6A3C76"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4907A4BB" w14:textId="77777777" w:rsidR="00351BA0" w:rsidRPr="00965072" w:rsidRDefault="00351BA0" w:rsidP="00945DF6">
            <w:pPr>
              <w:spacing w:line="240" w:lineRule="auto"/>
              <w:jc w:val="center"/>
              <w:rPr>
                <w:color w:val="000000"/>
                <w:sz w:val="22"/>
              </w:rPr>
            </w:pPr>
            <w:r w:rsidRPr="00965072">
              <w:rPr>
                <w:color w:val="000000"/>
                <w:sz w:val="22"/>
              </w:rPr>
              <w:t>13</w:t>
            </w:r>
          </w:p>
        </w:tc>
        <w:tc>
          <w:tcPr>
            <w:tcW w:w="1138" w:type="dxa"/>
            <w:tcBorders>
              <w:top w:val="nil"/>
              <w:left w:val="nil"/>
              <w:bottom w:val="single" w:sz="4" w:space="0" w:color="auto"/>
              <w:right w:val="single" w:sz="4" w:space="0" w:color="auto"/>
            </w:tcBorders>
            <w:shd w:val="clear" w:color="auto" w:fill="auto"/>
            <w:noWrap/>
            <w:vAlign w:val="bottom"/>
            <w:hideMark/>
          </w:tcPr>
          <w:p w14:paraId="45478096" w14:textId="77777777" w:rsidR="00351BA0" w:rsidRPr="00965072" w:rsidRDefault="00351BA0" w:rsidP="00945DF6">
            <w:pPr>
              <w:spacing w:line="240" w:lineRule="auto"/>
              <w:jc w:val="center"/>
              <w:rPr>
                <w:color w:val="000000"/>
                <w:sz w:val="22"/>
              </w:rPr>
            </w:pPr>
            <w:r w:rsidRPr="00965072">
              <w:rPr>
                <w:color w:val="000000"/>
                <w:sz w:val="22"/>
              </w:rPr>
              <w:t>B10</w:t>
            </w:r>
          </w:p>
        </w:tc>
        <w:tc>
          <w:tcPr>
            <w:tcW w:w="1060" w:type="dxa"/>
            <w:tcBorders>
              <w:top w:val="nil"/>
              <w:left w:val="nil"/>
              <w:bottom w:val="single" w:sz="4" w:space="0" w:color="auto"/>
              <w:right w:val="single" w:sz="4" w:space="0" w:color="auto"/>
            </w:tcBorders>
            <w:shd w:val="clear" w:color="auto" w:fill="auto"/>
            <w:noWrap/>
            <w:vAlign w:val="bottom"/>
            <w:hideMark/>
          </w:tcPr>
          <w:p w14:paraId="631CCE7C" w14:textId="77777777" w:rsidR="00351BA0" w:rsidRPr="00965072" w:rsidRDefault="00351BA0" w:rsidP="00945DF6">
            <w:pPr>
              <w:spacing w:line="240" w:lineRule="auto"/>
              <w:jc w:val="center"/>
              <w:rPr>
                <w:color w:val="000000"/>
                <w:sz w:val="22"/>
              </w:rPr>
            </w:pPr>
            <w:r w:rsidRPr="00965072">
              <w:rPr>
                <w:color w:val="000000"/>
                <w:sz w:val="22"/>
              </w:rPr>
              <w:t>436</w:t>
            </w:r>
          </w:p>
        </w:tc>
        <w:tc>
          <w:tcPr>
            <w:tcW w:w="1134" w:type="dxa"/>
            <w:tcBorders>
              <w:top w:val="nil"/>
              <w:left w:val="nil"/>
              <w:bottom w:val="single" w:sz="4" w:space="0" w:color="auto"/>
              <w:right w:val="single" w:sz="4" w:space="0" w:color="auto"/>
            </w:tcBorders>
            <w:shd w:val="clear" w:color="auto" w:fill="auto"/>
            <w:noWrap/>
            <w:vAlign w:val="bottom"/>
            <w:hideMark/>
          </w:tcPr>
          <w:p w14:paraId="632A5CA3" w14:textId="76FEF3D3" w:rsidR="00351BA0" w:rsidRPr="00965072" w:rsidRDefault="007D36B2" w:rsidP="00945DF6">
            <w:pPr>
              <w:spacing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6B30C123" w14:textId="77777777" w:rsidR="00351BA0" w:rsidRPr="00965072" w:rsidRDefault="00351BA0" w:rsidP="00945DF6">
            <w:pPr>
              <w:spacing w:line="240" w:lineRule="auto"/>
              <w:jc w:val="center"/>
              <w:rPr>
                <w:color w:val="000000"/>
                <w:sz w:val="22"/>
              </w:rPr>
            </w:pPr>
            <w:r w:rsidRPr="00965072">
              <w:rPr>
                <w:color w:val="000000"/>
                <w:sz w:val="22"/>
              </w:rPr>
              <w:t>intravilan Turea</w:t>
            </w:r>
          </w:p>
        </w:tc>
        <w:tc>
          <w:tcPr>
            <w:tcW w:w="3291" w:type="dxa"/>
            <w:tcBorders>
              <w:top w:val="nil"/>
              <w:left w:val="nil"/>
              <w:bottom w:val="single" w:sz="4" w:space="0" w:color="auto"/>
              <w:right w:val="single" w:sz="4" w:space="0" w:color="auto"/>
            </w:tcBorders>
            <w:shd w:val="clear" w:color="auto" w:fill="auto"/>
            <w:vAlign w:val="bottom"/>
            <w:hideMark/>
          </w:tcPr>
          <w:p w14:paraId="486E5972" w14:textId="24C0DC38"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DC140 km 2+794 partea dreapt</w:t>
            </w:r>
            <w:r w:rsidR="00701B9E" w:rsidRPr="00965072">
              <w:rPr>
                <w:color w:val="000000"/>
                <w:sz w:val="22"/>
              </w:rPr>
              <w:t>ă</w:t>
            </w:r>
          </w:p>
        </w:tc>
      </w:tr>
      <w:tr w:rsidR="00351BA0" w:rsidRPr="00965072" w14:paraId="74D995BB"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229E50BD" w14:textId="77777777" w:rsidR="00351BA0" w:rsidRPr="00965072" w:rsidRDefault="00351BA0" w:rsidP="00945DF6">
            <w:pPr>
              <w:spacing w:line="240" w:lineRule="auto"/>
              <w:jc w:val="center"/>
              <w:rPr>
                <w:color w:val="000000"/>
                <w:sz w:val="22"/>
              </w:rPr>
            </w:pPr>
            <w:r w:rsidRPr="00965072">
              <w:rPr>
                <w:color w:val="000000"/>
                <w:sz w:val="22"/>
              </w:rPr>
              <w:t>14</w:t>
            </w:r>
          </w:p>
        </w:tc>
        <w:tc>
          <w:tcPr>
            <w:tcW w:w="1138" w:type="dxa"/>
            <w:tcBorders>
              <w:top w:val="nil"/>
              <w:left w:val="nil"/>
              <w:bottom w:val="single" w:sz="4" w:space="0" w:color="auto"/>
              <w:right w:val="single" w:sz="4" w:space="0" w:color="auto"/>
            </w:tcBorders>
            <w:shd w:val="clear" w:color="auto" w:fill="auto"/>
            <w:noWrap/>
            <w:vAlign w:val="bottom"/>
            <w:hideMark/>
          </w:tcPr>
          <w:p w14:paraId="2E8C1C48" w14:textId="77777777" w:rsidR="00351BA0" w:rsidRPr="00965072" w:rsidRDefault="00351BA0" w:rsidP="00945DF6">
            <w:pPr>
              <w:spacing w:line="240" w:lineRule="auto"/>
              <w:jc w:val="center"/>
              <w:rPr>
                <w:color w:val="000000"/>
                <w:sz w:val="22"/>
              </w:rPr>
            </w:pPr>
            <w:r w:rsidRPr="00965072">
              <w:rPr>
                <w:color w:val="000000"/>
                <w:sz w:val="22"/>
              </w:rPr>
              <w:t>B11</w:t>
            </w:r>
          </w:p>
        </w:tc>
        <w:tc>
          <w:tcPr>
            <w:tcW w:w="1060" w:type="dxa"/>
            <w:tcBorders>
              <w:top w:val="nil"/>
              <w:left w:val="nil"/>
              <w:bottom w:val="single" w:sz="4" w:space="0" w:color="auto"/>
              <w:right w:val="single" w:sz="4" w:space="0" w:color="auto"/>
            </w:tcBorders>
            <w:shd w:val="clear" w:color="auto" w:fill="auto"/>
            <w:noWrap/>
            <w:vAlign w:val="bottom"/>
            <w:hideMark/>
          </w:tcPr>
          <w:p w14:paraId="5025C3C8" w14:textId="77777777" w:rsidR="00351BA0" w:rsidRPr="00965072" w:rsidRDefault="00351BA0" w:rsidP="00945DF6">
            <w:pPr>
              <w:spacing w:line="240" w:lineRule="auto"/>
              <w:jc w:val="center"/>
              <w:rPr>
                <w:color w:val="000000"/>
                <w:sz w:val="22"/>
              </w:rPr>
            </w:pPr>
            <w:r w:rsidRPr="00965072">
              <w:rPr>
                <w:color w:val="000000"/>
                <w:sz w:val="22"/>
              </w:rPr>
              <w:t>252</w:t>
            </w:r>
          </w:p>
        </w:tc>
        <w:tc>
          <w:tcPr>
            <w:tcW w:w="1134" w:type="dxa"/>
            <w:tcBorders>
              <w:top w:val="nil"/>
              <w:left w:val="nil"/>
              <w:bottom w:val="single" w:sz="4" w:space="0" w:color="auto"/>
              <w:right w:val="single" w:sz="4" w:space="0" w:color="auto"/>
            </w:tcBorders>
            <w:shd w:val="clear" w:color="auto" w:fill="auto"/>
            <w:noWrap/>
            <w:vAlign w:val="bottom"/>
            <w:hideMark/>
          </w:tcPr>
          <w:p w14:paraId="53D4B063" w14:textId="55191DD6" w:rsidR="00351BA0" w:rsidRPr="00965072" w:rsidRDefault="007D36B2" w:rsidP="00945DF6">
            <w:pPr>
              <w:spacing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217FB2EA" w14:textId="77777777" w:rsidR="00351BA0" w:rsidRPr="00965072" w:rsidRDefault="00351BA0" w:rsidP="00945DF6">
            <w:pPr>
              <w:spacing w:line="240" w:lineRule="auto"/>
              <w:jc w:val="center"/>
              <w:rPr>
                <w:color w:val="000000"/>
                <w:sz w:val="22"/>
              </w:rPr>
            </w:pPr>
            <w:r w:rsidRPr="00965072">
              <w:rPr>
                <w:color w:val="000000"/>
                <w:sz w:val="22"/>
              </w:rPr>
              <w:t>intravilan Turea</w:t>
            </w:r>
          </w:p>
        </w:tc>
        <w:tc>
          <w:tcPr>
            <w:tcW w:w="3291" w:type="dxa"/>
            <w:tcBorders>
              <w:top w:val="nil"/>
              <w:left w:val="nil"/>
              <w:bottom w:val="single" w:sz="4" w:space="0" w:color="auto"/>
              <w:right w:val="single" w:sz="4" w:space="0" w:color="auto"/>
            </w:tcBorders>
            <w:shd w:val="clear" w:color="auto" w:fill="auto"/>
            <w:vAlign w:val="bottom"/>
            <w:hideMark/>
          </w:tcPr>
          <w:p w14:paraId="3AFF7288" w14:textId="4C3945BB"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DC140 km 3+069  partea dreapt</w:t>
            </w:r>
            <w:r w:rsidR="00701B9E" w:rsidRPr="00965072">
              <w:rPr>
                <w:color w:val="000000"/>
                <w:sz w:val="22"/>
              </w:rPr>
              <w:t>ă</w:t>
            </w:r>
          </w:p>
        </w:tc>
      </w:tr>
      <w:tr w:rsidR="00351BA0" w:rsidRPr="00965072" w14:paraId="67029C65"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5A522E54" w14:textId="77777777" w:rsidR="00351BA0" w:rsidRPr="00965072" w:rsidRDefault="00351BA0" w:rsidP="00945DF6">
            <w:pPr>
              <w:spacing w:line="240" w:lineRule="auto"/>
              <w:jc w:val="center"/>
              <w:rPr>
                <w:color w:val="000000"/>
                <w:sz w:val="22"/>
              </w:rPr>
            </w:pPr>
            <w:r w:rsidRPr="00965072">
              <w:rPr>
                <w:color w:val="000000"/>
                <w:sz w:val="22"/>
              </w:rPr>
              <w:t>15</w:t>
            </w:r>
          </w:p>
        </w:tc>
        <w:tc>
          <w:tcPr>
            <w:tcW w:w="1138" w:type="dxa"/>
            <w:tcBorders>
              <w:top w:val="nil"/>
              <w:left w:val="nil"/>
              <w:bottom w:val="single" w:sz="4" w:space="0" w:color="auto"/>
              <w:right w:val="single" w:sz="4" w:space="0" w:color="auto"/>
            </w:tcBorders>
            <w:shd w:val="clear" w:color="auto" w:fill="auto"/>
            <w:noWrap/>
            <w:vAlign w:val="bottom"/>
            <w:hideMark/>
          </w:tcPr>
          <w:p w14:paraId="1DC82F0C" w14:textId="77777777" w:rsidR="00351BA0" w:rsidRPr="00965072" w:rsidRDefault="00351BA0" w:rsidP="00945DF6">
            <w:pPr>
              <w:spacing w:line="240" w:lineRule="auto"/>
              <w:jc w:val="center"/>
              <w:rPr>
                <w:color w:val="000000"/>
                <w:sz w:val="22"/>
              </w:rPr>
            </w:pPr>
            <w:r w:rsidRPr="00965072">
              <w:rPr>
                <w:color w:val="000000"/>
                <w:sz w:val="22"/>
              </w:rPr>
              <w:t>B12</w:t>
            </w:r>
          </w:p>
        </w:tc>
        <w:tc>
          <w:tcPr>
            <w:tcW w:w="1060" w:type="dxa"/>
            <w:tcBorders>
              <w:top w:val="nil"/>
              <w:left w:val="nil"/>
              <w:bottom w:val="single" w:sz="4" w:space="0" w:color="auto"/>
              <w:right w:val="single" w:sz="4" w:space="0" w:color="auto"/>
            </w:tcBorders>
            <w:shd w:val="clear" w:color="auto" w:fill="auto"/>
            <w:noWrap/>
            <w:vAlign w:val="bottom"/>
            <w:hideMark/>
          </w:tcPr>
          <w:p w14:paraId="23C1B3BB" w14:textId="77777777" w:rsidR="00351BA0" w:rsidRPr="00965072" w:rsidRDefault="00351BA0" w:rsidP="00945DF6">
            <w:pPr>
              <w:spacing w:line="240" w:lineRule="auto"/>
              <w:jc w:val="center"/>
              <w:rPr>
                <w:color w:val="000000"/>
                <w:sz w:val="22"/>
              </w:rPr>
            </w:pPr>
            <w:r w:rsidRPr="00965072">
              <w:rPr>
                <w:color w:val="000000"/>
                <w:sz w:val="22"/>
              </w:rPr>
              <w:t>256</w:t>
            </w:r>
          </w:p>
        </w:tc>
        <w:tc>
          <w:tcPr>
            <w:tcW w:w="1134" w:type="dxa"/>
            <w:tcBorders>
              <w:top w:val="nil"/>
              <w:left w:val="nil"/>
              <w:bottom w:val="single" w:sz="4" w:space="0" w:color="auto"/>
              <w:right w:val="single" w:sz="4" w:space="0" w:color="auto"/>
            </w:tcBorders>
            <w:shd w:val="clear" w:color="auto" w:fill="auto"/>
            <w:noWrap/>
            <w:vAlign w:val="bottom"/>
            <w:hideMark/>
          </w:tcPr>
          <w:p w14:paraId="5918D4A4" w14:textId="62927B86" w:rsidR="00351BA0" w:rsidRPr="00965072" w:rsidRDefault="007D36B2" w:rsidP="00945DF6">
            <w:pPr>
              <w:spacing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28A26AE6" w14:textId="77777777" w:rsidR="00351BA0" w:rsidRPr="00965072" w:rsidRDefault="00351BA0" w:rsidP="00945DF6">
            <w:pPr>
              <w:spacing w:line="240" w:lineRule="auto"/>
              <w:jc w:val="center"/>
              <w:rPr>
                <w:color w:val="000000"/>
                <w:sz w:val="22"/>
              </w:rPr>
            </w:pPr>
            <w:r w:rsidRPr="00965072">
              <w:rPr>
                <w:color w:val="000000"/>
                <w:sz w:val="22"/>
              </w:rPr>
              <w:t>intravilan Turea</w:t>
            </w:r>
          </w:p>
        </w:tc>
        <w:tc>
          <w:tcPr>
            <w:tcW w:w="3291" w:type="dxa"/>
            <w:tcBorders>
              <w:top w:val="nil"/>
              <w:left w:val="nil"/>
              <w:bottom w:val="single" w:sz="4" w:space="0" w:color="auto"/>
              <w:right w:val="single" w:sz="4" w:space="0" w:color="auto"/>
            </w:tcBorders>
            <w:shd w:val="clear" w:color="auto" w:fill="auto"/>
            <w:vAlign w:val="bottom"/>
            <w:hideMark/>
          </w:tcPr>
          <w:p w14:paraId="79EBD2CB" w14:textId="539878E8"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DC140 km 2+816  partea stang</w:t>
            </w:r>
            <w:r w:rsidR="00701B9E" w:rsidRPr="00965072">
              <w:rPr>
                <w:color w:val="000000"/>
                <w:sz w:val="22"/>
              </w:rPr>
              <w:t>ă</w:t>
            </w:r>
          </w:p>
        </w:tc>
      </w:tr>
      <w:tr w:rsidR="00351BA0" w:rsidRPr="00965072" w14:paraId="021757E1"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6A36C932" w14:textId="77777777" w:rsidR="00351BA0" w:rsidRPr="00965072" w:rsidRDefault="00351BA0" w:rsidP="00945DF6">
            <w:pPr>
              <w:spacing w:line="240" w:lineRule="auto"/>
              <w:jc w:val="center"/>
              <w:rPr>
                <w:color w:val="000000"/>
                <w:sz w:val="22"/>
              </w:rPr>
            </w:pPr>
            <w:r w:rsidRPr="00965072">
              <w:rPr>
                <w:color w:val="000000"/>
                <w:sz w:val="22"/>
              </w:rPr>
              <w:t>16</w:t>
            </w:r>
          </w:p>
        </w:tc>
        <w:tc>
          <w:tcPr>
            <w:tcW w:w="1138" w:type="dxa"/>
            <w:tcBorders>
              <w:top w:val="nil"/>
              <w:left w:val="nil"/>
              <w:bottom w:val="single" w:sz="4" w:space="0" w:color="auto"/>
              <w:right w:val="single" w:sz="4" w:space="0" w:color="auto"/>
            </w:tcBorders>
            <w:shd w:val="clear" w:color="auto" w:fill="auto"/>
            <w:noWrap/>
            <w:vAlign w:val="bottom"/>
            <w:hideMark/>
          </w:tcPr>
          <w:p w14:paraId="52D182B1" w14:textId="77777777" w:rsidR="00351BA0" w:rsidRPr="00965072" w:rsidRDefault="00351BA0" w:rsidP="00945DF6">
            <w:pPr>
              <w:spacing w:line="240" w:lineRule="auto"/>
              <w:jc w:val="center"/>
              <w:rPr>
                <w:color w:val="000000"/>
                <w:sz w:val="22"/>
              </w:rPr>
            </w:pPr>
            <w:r w:rsidRPr="00965072">
              <w:rPr>
                <w:color w:val="000000"/>
                <w:sz w:val="22"/>
              </w:rPr>
              <w:t>B13</w:t>
            </w:r>
          </w:p>
        </w:tc>
        <w:tc>
          <w:tcPr>
            <w:tcW w:w="1060" w:type="dxa"/>
            <w:tcBorders>
              <w:top w:val="nil"/>
              <w:left w:val="nil"/>
              <w:bottom w:val="single" w:sz="4" w:space="0" w:color="auto"/>
              <w:right w:val="single" w:sz="4" w:space="0" w:color="auto"/>
            </w:tcBorders>
            <w:shd w:val="clear" w:color="auto" w:fill="auto"/>
            <w:noWrap/>
            <w:vAlign w:val="bottom"/>
            <w:hideMark/>
          </w:tcPr>
          <w:p w14:paraId="4A8F9FFC" w14:textId="77777777" w:rsidR="00351BA0" w:rsidRPr="00965072" w:rsidRDefault="00351BA0" w:rsidP="00945DF6">
            <w:pPr>
              <w:spacing w:line="240" w:lineRule="auto"/>
              <w:jc w:val="center"/>
              <w:rPr>
                <w:color w:val="000000"/>
                <w:sz w:val="22"/>
              </w:rPr>
            </w:pPr>
            <w:r w:rsidRPr="00965072">
              <w:rPr>
                <w:color w:val="000000"/>
                <w:sz w:val="22"/>
              </w:rPr>
              <w:t>192</w:t>
            </w:r>
          </w:p>
        </w:tc>
        <w:tc>
          <w:tcPr>
            <w:tcW w:w="1134" w:type="dxa"/>
            <w:tcBorders>
              <w:top w:val="nil"/>
              <w:left w:val="nil"/>
              <w:bottom w:val="single" w:sz="4" w:space="0" w:color="auto"/>
              <w:right w:val="single" w:sz="4" w:space="0" w:color="auto"/>
            </w:tcBorders>
            <w:shd w:val="clear" w:color="auto" w:fill="auto"/>
            <w:noWrap/>
            <w:vAlign w:val="bottom"/>
            <w:hideMark/>
          </w:tcPr>
          <w:p w14:paraId="02F95EAB" w14:textId="5A64193E" w:rsidR="00351BA0" w:rsidRPr="00965072" w:rsidRDefault="007D36B2" w:rsidP="00945DF6">
            <w:pPr>
              <w:spacing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33B16A9D" w14:textId="77777777" w:rsidR="00351BA0" w:rsidRPr="00965072" w:rsidRDefault="00351BA0" w:rsidP="00945DF6">
            <w:pPr>
              <w:spacing w:line="240" w:lineRule="auto"/>
              <w:jc w:val="center"/>
              <w:rPr>
                <w:color w:val="000000"/>
                <w:sz w:val="22"/>
              </w:rPr>
            </w:pPr>
            <w:r w:rsidRPr="00965072">
              <w:rPr>
                <w:color w:val="000000"/>
                <w:sz w:val="22"/>
              </w:rPr>
              <w:t>intravilan Turea</w:t>
            </w:r>
          </w:p>
        </w:tc>
        <w:tc>
          <w:tcPr>
            <w:tcW w:w="3291" w:type="dxa"/>
            <w:tcBorders>
              <w:top w:val="nil"/>
              <w:left w:val="nil"/>
              <w:bottom w:val="single" w:sz="4" w:space="0" w:color="auto"/>
              <w:right w:val="single" w:sz="4" w:space="0" w:color="auto"/>
            </w:tcBorders>
            <w:shd w:val="clear" w:color="auto" w:fill="auto"/>
            <w:vAlign w:val="bottom"/>
            <w:hideMark/>
          </w:tcPr>
          <w:p w14:paraId="3853CE1F" w14:textId="4A3947F3"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DC140 km 2+794  partea stang</w:t>
            </w:r>
            <w:r w:rsidR="00701B9E" w:rsidRPr="00965072">
              <w:rPr>
                <w:color w:val="000000"/>
                <w:sz w:val="22"/>
              </w:rPr>
              <w:t>ă</w:t>
            </w:r>
          </w:p>
        </w:tc>
      </w:tr>
      <w:tr w:rsidR="00351BA0" w:rsidRPr="00965072" w14:paraId="2A89DCDE" w14:textId="77777777" w:rsidTr="00E92A83">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5492F355" w14:textId="77777777" w:rsidR="00351BA0" w:rsidRPr="00965072" w:rsidRDefault="00351BA0" w:rsidP="00945DF6">
            <w:pPr>
              <w:spacing w:line="240" w:lineRule="auto"/>
              <w:jc w:val="center"/>
              <w:rPr>
                <w:color w:val="000000"/>
                <w:sz w:val="22"/>
              </w:rPr>
            </w:pPr>
            <w:r w:rsidRPr="00965072">
              <w:rPr>
                <w:color w:val="000000"/>
                <w:sz w:val="22"/>
              </w:rPr>
              <w:t>17</w:t>
            </w:r>
          </w:p>
        </w:tc>
        <w:tc>
          <w:tcPr>
            <w:tcW w:w="1138" w:type="dxa"/>
            <w:tcBorders>
              <w:top w:val="nil"/>
              <w:left w:val="nil"/>
              <w:bottom w:val="single" w:sz="4" w:space="0" w:color="auto"/>
              <w:right w:val="single" w:sz="4" w:space="0" w:color="auto"/>
            </w:tcBorders>
            <w:shd w:val="clear" w:color="auto" w:fill="auto"/>
            <w:noWrap/>
            <w:vAlign w:val="bottom"/>
            <w:hideMark/>
          </w:tcPr>
          <w:p w14:paraId="248DDE3F" w14:textId="77777777" w:rsidR="00351BA0" w:rsidRPr="00965072" w:rsidRDefault="00351BA0" w:rsidP="00945DF6">
            <w:pPr>
              <w:spacing w:line="240" w:lineRule="auto"/>
              <w:jc w:val="center"/>
              <w:rPr>
                <w:color w:val="000000"/>
                <w:sz w:val="22"/>
              </w:rPr>
            </w:pPr>
            <w:r w:rsidRPr="00965072">
              <w:rPr>
                <w:color w:val="000000"/>
                <w:sz w:val="22"/>
              </w:rPr>
              <w:t>B14</w:t>
            </w:r>
          </w:p>
        </w:tc>
        <w:tc>
          <w:tcPr>
            <w:tcW w:w="1060" w:type="dxa"/>
            <w:tcBorders>
              <w:top w:val="nil"/>
              <w:left w:val="nil"/>
              <w:bottom w:val="single" w:sz="4" w:space="0" w:color="auto"/>
              <w:right w:val="single" w:sz="4" w:space="0" w:color="auto"/>
            </w:tcBorders>
            <w:shd w:val="clear" w:color="auto" w:fill="auto"/>
            <w:noWrap/>
            <w:vAlign w:val="bottom"/>
            <w:hideMark/>
          </w:tcPr>
          <w:p w14:paraId="7193E39C" w14:textId="77777777" w:rsidR="00351BA0" w:rsidRPr="00965072" w:rsidRDefault="00351BA0" w:rsidP="00945DF6">
            <w:pPr>
              <w:spacing w:line="240" w:lineRule="auto"/>
              <w:jc w:val="center"/>
              <w:rPr>
                <w:color w:val="000000"/>
                <w:sz w:val="22"/>
              </w:rPr>
            </w:pPr>
            <w:r w:rsidRPr="00965072">
              <w:rPr>
                <w:color w:val="000000"/>
                <w:sz w:val="22"/>
              </w:rPr>
              <w:t>569</w:t>
            </w:r>
          </w:p>
        </w:tc>
        <w:tc>
          <w:tcPr>
            <w:tcW w:w="1134" w:type="dxa"/>
            <w:tcBorders>
              <w:top w:val="nil"/>
              <w:left w:val="nil"/>
              <w:bottom w:val="single" w:sz="4" w:space="0" w:color="auto"/>
              <w:right w:val="single" w:sz="4" w:space="0" w:color="auto"/>
            </w:tcBorders>
            <w:shd w:val="clear" w:color="auto" w:fill="auto"/>
            <w:noWrap/>
            <w:vAlign w:val="bottom"/>
            <w:hideMark/>
          </w:tcPr>
          <w:p w14:paraId="518FD7E0" w14:textId="3E194279" w:rsidR="00351BA0" w:rsidRPr="00965072" w:rsidRDefault="007D36B2" w:rsidP="00945DF6">
            <w:pPr>
              <w:spacing w:line="240" w:lineRule="auto"/>
              <w:jc w:val="center"/>
              <w:rPr>
                <w:color w:val="000000"/>
                <w:sz w:val="22"/>
              </w:rPr>
            </w:pPr>
            <w:r w:rsidRPr="00965072">
              <w:rPr>
                <w:color w:val="000000"/>
                <w:sz w:val="22"/>
              </w:rPr>
              <w:t>B</w:t>
            </w:r>
            <w:r w:rsidR="00351BA0" w:rsidRPr="00965072">
              <w:rPr>
                <w:color w:val="000000"/>
                <w:sz w:val="22"/>
              </w:rPr>
              <w:t>alastat</w:t>
            </w:r>
            <w:r w:rsidRPr="00965072">
              <w:rPr>
                <w:color w:val="000000"/>
                <w:sz w:val="22"/>
              </w:rPr>
              <w:t>ă</w:t>
            </w:r>
          </w:p>
        </w:tc>
        <w:tc>
          <w:tcPr>
            <w:tcW w:w="1913" w:type="dxa"/>
            <w:tcBorders>
              <w:top w:val="nil"/>
              <w:left w:val="nil"/>
              <w:bottom w:val="single" w:sz="4" w:space="0" w:color="auto"/>
              <w:right w:val="single" w:sz="4" w:space="0" w:color="auto"/>
            </w:tcBorders>
            <w:shd w:val="clear" w:color="auto" w:fill="auto"/>
            <w:noWrap/>
            <w:vAlign w:val="bottom"/>
            <w:hideMark/>
          </w:tcPr>
          <w:p w14:paraId="16597E20" w14:textId="77777777" w:rsidR="00351BA0" w:rsidRPr="00965072" w:rsidRDefault="00351BA0" w:rsidP="00945DF6">
            <w:pPr>
              <w:spacing w:line="240" w:lineRule="auto"/>
              <w:jc w:val="center"/>
              <w:rPr>
                <w:color w:val="000000"/>
                <w:sz w:val="22"/>
              </w:rPr>
            </w:pPr>
            <w:r w:rsidRPr="00965072">
              <w:rPr>
                <w:color w:val="000000"/>
                <w:sz w:val="22"/>
              </w:rPr>
              <w:t>intravilan Turea</w:t>
            </w:r>
          </w:p>
        </w:tc>
        <w:tc>
          <w:tcPr>
            <w:tcW w:w="3291" w:type="dxa"/>
            <w:tcBorders>
              <w:top w:val="nil"/>
              <w:left w:val="nil"/>
              <w:bottom w:val="single" w:sz="4" w:space="0" w:color="auto"/>
              <w:right w:val="single" w:sz="4" w:space="0" w:color="auto"/>
            </w:tcBorders>
            <w:shd w:val="clear" w:color="auto" w:fill="auto"/>
            <w:vAlign w:val="bottom"/>
            <w:hideMark/>
          </w:tcPr>
          <w:p w14:paraId="02484BA0" w14:textId="311C695D" w:rsidR="00351BA0" w:rsidRPr="00965072" w:rsidRDefault="00351BA0" w:rsidP="00D676EB">
            <w:pPr>
              <w:spacing w:after="0" w:line="240" w:lineRule="auto"/>
              <w:jc w:val="center"/>
              <w:rPr>
                <w:color w:val="000000"/>
                <w:sz w:val="22"/>
              </w:rPr>
            </w:pPr>
            <w:r w:rsidRPr="00965072">
              <w:rPr>
                <w:color w:val="000000"/>
                <w:sz w:val="22"/>
              </w:rPr>
              <w:t>intersec</w:t>
            </w:r>
            <w:r w:rsidR="00701B9E" w:rsidRPr="00965072">
              <w:rPr>
                <w:color w:val="000000"/>
                <w:sz w:val="22"/>
              </w:rPr>
              <w:t>ț</w:t>
            </w:r>
            <w:r w:rsidRPr="00965072">
              <w:rPr>
                <w:color w:val="000000"/>
                <w:sz w:val="22"/>
              </w:rPr>
              <w:t>ie DC140 km  2+704  partea stang</w:t>
            </w:r>
            <w:r w:rsidR="00701B9E" w:rsidRPr="00965072">
              <w:rPr>
                <w:color w:val="000000"/>
                <w:sz w:val="22"/>
              </w:rPr>
              <w:t>ă</w:t>
            </w:r>
          </w:p>
        </w:tc>
      </w:tr>
      <w:bookmarkEnd w:id="11"/>
    </w:tbl>
    <w:p w14:paraId="2D47371E" w14:textId="77777777" w:rsidR="00351BA0" w:rsidRPr="00965072" w:rsidRDefault="00351BA0" w:rsidP="00945DF6">
      <w:pPr>
        <w:spacing w:after="0"/>
        <w:ind w:firstLine="720"/>
      </w:pPr>
    </w:p>
    <w:p w14:paraId="2A579D87" w14:textId="5308D313" w:rsidR="00884CD0" w:rsidRPr="00965072" w:rsidRDefault="00884CD0" w:rsidP="00A87FAE">
      <w:pPr>
        <w:spacing w:after="0"/>
        <w:ind w:firstLine="709"/>
        <w:rPr>
          <w:b/>
          <w:bCs/>
        </w:rPr>
      </w:pPr>
      <w:r w:rsidRPr="00965072">
        <w:rPr>
          <w:b/>
          <w:bCs/>
        </w:rPr>
        <w:t>Benzi de încrucișare</w:t>
      </w:r>
    </w:p>
    <w:p w14:paraId="5332CF39" w14:textId="0B7063F0" w:rsidR="00884CD0" w:rsidRPr="00965072" w:rsidRDefault="00884CD0" w:rsidP="0079145F">
      <w:pPr>
        <w:ind w:firstLine="709"/>
        <w:rPr>
          <w:szCs w:val="28"/>
        </w:rPr>
      </w:pPr>
      <w:bookmarkStart w:id="12" w:name="_Hlk151483416"/>
      <w:r w:rsidRPr="00965072">
        <w:rPr>
          <w:szCs w:val="28"/>
        </w:rPr>
        <w:t>S-au prevăzut 22 de benzi de încrucișare cu același sistem rutier prevăzut ca pentru străzile aferente cu dimensiunile de 10 m și doua pene de racordare de 10 m pe lățimea de 2 m</w:t>
      </w:r>
      <w:r w:rsidR="00E92A83" w:rsidRPr="00965072">
        <w:rPr>
          <w:szCs w:val="28"/>
        </w:rPr>
        <w:t>, conform tabelului următor:</w:t>
      </w:r>
    </w:p>
    <w:tbl>
      <w:tblPr>
        <w:tblStyle w:val="TableGrid"/>
        <w:tblW w:w="0" w:type="auto"/>
        <w:tblLook w:val="04A0" w:firstRow="1" w:lastRow="0" w:firstColumn="1" w:lastColumn="0" w:noHBand="0" w:noVBand="1"/>
      </w:tblPr>
      <w:tblGrid>
        <w:gridCol w:w="1129"/>
        <w:gridCol w:w="1442"/>
        <w:gridCol w:w="1308"/>
        <w:gridCol w:w="1323"/>
        <w:gridCol w:w="1319"/>
        <w:gridCol w:w="1330"/>
        <w:gridCol w:w="1494"/>
      </w:tblGrid>
      <w:tr w:rsidR="00884CD0" w:rsidRPr="00965072" w14:paraId="4F9979F4" w14:textId="77777777" w:rsidTr="004778E0">
        <w:trPr>
          <w:tblHeader/>
        </w:trPr>
        <w:tc>
          <w:tcPr>
            <w:tcW w:w="1129" w:type="dxa"/>
            <w:shd w:val="clear" w:color="auto" w:fill="D9D9D9" w:themeFill="background1" w:themeFillShade="D9"/>
          </w:tcPr>
          <w:p w14:paraId="7FE3E07C" w14:textId="0558666F" w:rsidR="00884CD0" w:rsidRPr="004778E0" w:rsidRDefault="00884CD0" w:rsidP="005125FA">
            <w:pPr>
              <w:spacing w:before="240"/>
              <w:jc w:val="center"/>
              <w:rPr>
                <w:sz w:val="20"/>
                <w:szCs w:val="24"/>
              </w:rPr>
            </w:pPr>
            <w:r w:rsidRPr="004778E0">
              <w:rPr>
                <w:sz w:val="20"/>
                <w:szCs w:val="24"/>
              </w:rPr>
              <w:t>Nr.crt.</w:t>
            </w:r>
          </w:p>
        </w:tc>
        <w:tc>
          <w:tcPr>
            <w:tcW w:w="1442" w:type="dxa"/>
            <w:shd w:val="clear" w:color="auto" w:fill="D9D9D9" w:themeFill="background1" w:themeFillShade="D9"/>
          </w:tcPr>
          <w:p w14:paraId="6427DEC5" w14:textId="7E210595" w:rsidR="00884CD0" w:rsidRPr="004778E0" w:rsidRDefault="00884CD0" w:rsidP="005125FA">
            <w:pPr>
              <w:spacing w:before="240"/>
              <w:jc w:val="center"/>
              <w:rPr>
                <w:sz w:val="20"/>
                <w:szCs w:val="24"/>
              </w:rPr>
            </w:pPr>
            <w:r w:rsidRPr="004778E0">
              <w:rPr>
                <w:sz w:val="20"/>
                <w:szCs w:val="24"/>
              </w:rPr>
              <w:t>Strada</w:t>
            </w:r>
          </w:p>
        </w:tc>
        <w:tc>
          <w:tcPr>
            <w:tcW w:w="1308" w:type="dxa"/>
            <w:shd w:val="clear" w:color="auto" w:fill="D9D9D9" w:themeFill="background1" w:themeFillShade="D9"/>
          </w:tcPr>
          <w:p w14:paraId="689A10CB" w14:textId="63372253" w:rsidR="00884CD0" w:rsidRPr="004778E0" w:rsidRDefault="00884CD0" w:rsidP="005125FA">
            <w:pPr>
              <w:spacing w:before="120"/>
              <w:jc w:val="center"/>
              <w:rPr>
                <w:sz w:val="20"/>
                <w:szCs w:val="24"/>
              </w:rPr>
            </w:pPr>
            <w:r w:rsidRPr="004778E0">
              <w:rPr>
                <w:sz w:val="20"/>
                <w:szCs w:val="24"/>
              </w:rPr>
              <w:t>Lungime</w:t>
            </w:r>
            <w:r w:rsidR="005125FA" w:rsidRPr="004778E0">
              <w:rPr>
                <w:sz w:val="20"/>
                <w:szCs w:val="24"/>
              </w:rPr>
              <w:t xml:space="preserve"> </w:t>
            </w:r>
            <w:r w:rsidRPr="004778E0">
              <w:rPr>
                <w:sz w:val="20"/>
                <w:szCs w:val="24"/>
              </w:rPr>
              <w:t>(m)</w:t>
            </w:r>
          </w:p>
        </w:tc>
        <w:tc>
          <w:tcPr>
            <w:tcW w:w="1323" w:type="dxa"/>
            <w:shd w:val="clear" w:color="auto" w:fill="D9D9D9" w:themeFill="background1" w:themeFillShade="D9"/>
          </w:tcPr>
          <w:p w14:paraId="798324CB" w14:textId="4E1234AB" w:rsidR="00884CD0" w:rsidRPr="004778E0" w:rsidRDefault="00884CD0" w:rsidP="005125FA">
            <w:pPr>
              <w:jc w:val="center"/>
              <w:rPr>
                <w:sz w:val="20"/>
                <w:szCs w:val="24"/>
              </w:rPr>
            </w:pPr>
            <w:r w:rsidRPr="004778E0">
              <w:rPr>
                <w:sz w:val="20"/>
                <w:szCs w:val="24"/>
              </w:rPr>
              <w:t>Suprafață carosabilă</w:t>
            </w:r>
            <w:r w:rsidR="005125FA" w:rsidRPr="004778E0">
              <w:rPr>
                <w:sz w:val="20"/>
                <w:szCs w:val="24"/>
              </w:rPr>
              <w:t xml:space="preserve"> </w:t>
            </w:r>
            <w:r w:rsidRPr="004778E0">
              <w:rPr>
                <w:sz w:val="20"/>
                <w:szCs w:val="24"/>
              </w:rPr>
              <w:t>(mp)</w:t>
            </w:r>
          </w:p>
        </w:tc>
        <w:tc>
          <w:tcPr>
            <w:tcW w:w="1319" w:type="dxa"/>
            <w:shd w:val="clear" w:color="auto" w:fill="D9D9D9" w:themeFill="background1" w:themeFillShade="D9"/>
          </w:tcPr>
          <w:p w14:paraId="372772E9" w14:textId="7269A02B" w:rsidR="00884CD0" w:rsidRPr="004778E0" w:rsidRDefault="00884CD0" w:rsidP="005125FA">
            <w:pPr>
              <w:jc w:val="center"/>
              <w:rPr>
                <w:sz w:val="20"/>
                <w:szCs w:val="24"/>
              </w:rPr>
            </w:pPr>
            <w:r w:rsidRPr="004778E0">
              <w:rPr>
                <w:sz w:val="20"/>
                <w:szCs w:val="24"/>
              </w:rPr>
              <w:t>Suprafață racord</w:t>
            </w:r>
            <w:r w:rsidR="005125FA" w:rsidRPr="004778E0">
              <w:rPr>
                <w:sz w:val="20"/>
                <w:szCs w:val="24"/>
              </w:rPr>
              <w:t xml:space="preserve"> </w:t>
            </w:r>
            <w:r w:rsidRPr="004778E0">
              <w:rPr>
                <w:sz w:val="20"/>
                <w:szCs w:val="24"/>
              </w:rPr>
              <w:t>(mp)</w:t>
            </w:r>
          </w:p>
        </w:tc>
        <w:tc>
          <w:tcPr>
            <w:tcW w:w="1330" w:type="dxa"/>
            <w:shd w:val="clear" w:color="auto" w:fill="D9D9D9" w:themeFill="background1" w:themeFillShade="D9"/>
          </w:tcPr>
          <w:p w14:paraId="7F703586" w14:textId="4E6635E7" w:rsidR="00884CD0" w:rsidRPr="004778E0" w:rsidRDefault="00884CD0" w:rsidP="005125FA">
            <w:pPr>
              <w:jc w:val="center"/>
              <w:rPr>
                <w:sz w:val="20"/>
                <w:szCs w:val="24"/>
              </w:rPr>
            </w:pPr>
            <w:r w:rsidRPr="004778E0">
              <w:rPr>
                <w:sz w:val="20"/>
                <w:szCs w:val="24"/>
              </w:rPr>
              <w:t>Benzi încrucișate</w:t>
            </w:r>
            <w:r w:rsidR="005125FA" w:rsidRPr="004778E0">
              <w:rPr>
                <w:sz w:val="20"/>
                <w:szCs w:val="24"/>
              </w:rPr>
              <w:t xml:space="preserve"> </w:t>
            </w:r>
            <w:r w:rsidRPr="004778E0">
              <w:rPr>
                <w:sz w:val="20"/>
                <w:szCs w:val="24"/>
              </w:rPr>
              <w:t>(buc)</w:t>
            </w:r>
          </w:p>
        </w:tc>
        <w:tc>
          <w:tcPr>
            <w:tcW w:w="1494" w:type="dxa"/>
            <w:shd w:val="clear" w:color="auto" w:fill="D9D9D9" w:themeFill="background1" w:themeFillShade="D9"/>
          </w:tcPr>
          <w:p w14:paraId="0EC25091" w14:textId="372C6C6D" w:rsidR="00884CD0" w:rsidRPr="004778E0" w:rsidRDefault="00884CD0" w:rsidP="005125FA">
            <w:pPr>
              <w:jc w:val="center"/>
              <w:rPr>
                <w:sz w:val="20"/>
                <w:szCs w:val="24"/>
              </w:rPr>
            </w:pPr>
            <w:r w:rsidRPr="004778E0">
              <w:rPr>
                <w:sz w:val="20"/>
                <w:szCs w:val="24"/>
              </w:rPr>
              <w:t>Suprafață racord+benzi</w:t>
            </w:r>
            <w:r w:rsidR="005125FA" w:rsidRPr="004778E0">
              <w:rPr>
                <w:sz w:val="20"/>
                <w:szCs w:val="24"/>
              </w:rPr>
              <w:t xml:space="preserve"> </w:t>
            </w:r>
            <w:r w:rsidRPr="004778E0">
              <w:rPr>
                <w:sz w:val="20"/>
                <w:szCs w:val="24"/>
              </w:rPr>
              <w:t>(mp)</w:t>
            </w:r>
          </w:p>
        </w:tc>
      </w:tr>
      <w:tr w:rsidR="00884CD0" w:rsidRPr="00965072" w14:paraId="1CCD920F" w14:textId="77777777" w:rsidTr="004778E0">
        <w:tc>
          <w:tcPr>
            <w:tcW w:w="1129" w:type="dxa"/>
          </w:tcPr>
          <w:p w14:paraId="4DE87715" w14:textId="77777777" w:rsidR="00884CD0" w:rsidRPr="004778E0" w:rsidRDefault="00884CD0" w:rsidP="00665D4A">
            <w:pPr>
              <w:pStyle w:val="ListParagraph"/>
              <w:numPr>
                <w:ilvl w:val="0"/>
                <w:numId w:val="35"/>
              </w:numPr>
              <w:rPr>
                <w:sz w:val="20"/>
                <w:szCs w:val="20"/>
              </w:rPr>
            </w:pPr>
          </w:p>
        </w:tc>
        <w:tc>
          <w:tcPr>
            <w:tcW w:w="1442" w:type="dxa"/>
            <w:vAlign w:val="bottom"/>
          </w:tcPr>
          <w:p w14:paraId="6A2D3A9E" w14:textId="0C256510" w:rsidR="00884CD0" w:rsidRPr="004778E0" w:rsidRDefault="00884CD0" w:rsidP="00665D4A">
            <w:pPr>
              <w:jc w:val="center"/>
              <w:rPr>
                <w:sz w:val="20"/>
                <w:szCs w:val="20"/>
              </w:rPr>
            </w:pPr>
            <w:r w:rsidRPr="004778E0">
              <w:rPr>
                <w:color w:val="000000"/>
                <w:sz w:val="20"/>
                <w:szCs w:val="20"/>
              </w:rPr>
              <w:t>A1. DC141 A</w:t>
            </w:r>
          </w:p>
        </w:tc>
        <w:tc>
          <w:tcPr>
            <w:tcW w:w="1308" w:type="dxa"/>
          </w:tcPr>
          <w:p w14:paraId="642E9F01" w14:textId="53FFBA13" w:rsidR="00884CD0" w:rsidRPr="004778E0" w:rsidRDefault="00884CD0" w:rsidP="00665D4A">
            <w:pPr>
              <w:jc w:val="center"/>
              <w:rPr>
                <w:sz w:val="20"/>
                <w:szCs w:val="20"/>
              </w:rPr>
            </w:pPr>
            <w:r w:rsidRPr="004778E0">
              <w:rPr>
                <w:sz w:val="20"/>
                <w:szCs w:val="20"/>
              </w:rPr>
              <w:t>411</w:t>
            </w:r>
          </w:p>
        </w:tc>
        <w:tc>
          <w:tcPr>
            <w:tcW w:w="1323" w:type="dxa"/>
            <w:vAlign w:val="bottom"/>
          </w:tcPr>
          <w:p w14:paraId="6B96E0DF" w14:textId="78715F19" w:rsidR="00884CD0" w:rsidRPr="004778E0" w:rsidRDefault="00884CD0" w:rsidP="00665D4A">
            <w:pPr>
              <w:jc w:val="center"/>
              <w:rPr>
                <w:sz w:val="20"/>
                <w:szCs w:val="20"/>
              </w:rPr>
            </w:pPr>
            <w:r w:rsidRPr="004778E0">
              <w:rPr>
                <w:color w:val="000000"/>
                <w:sz w:val="20"/>
                <w:szCs w:val="20"/>
              </w:rPr>
              <w:t>2260.5</w:t>
            </w:r>
          </w:p>
        </w:tc>
        <w:tc>
          <w:tcPr>
            <w:tcW w:w="1319" w:type="dxa"/>
            <w:vAlign w:val="bottom"/>
          </w:tcPr>
          <w:p w14:paraId="163DC05A" w14:textId="462C4029" w:rsidR="00884CD0" w:rsidRPr="004778E0" w:rsidRDefault="00884CD0" w:rsidP="00665D4A">
            <w:pPr>
              <w:jc w:val="center"/>
              <w:rPr>
                <w:sz w:val="20"/>
                <w:szCs w:val="20"/>
              </w:rPr>
            </w:pPr>
            <w:r w:rsidRPr="004778E0">
              <w:rPr>
                <w:color w:val="000000"/>
                <w:sz w:val="20"/>
                <w:szCs w:val="20"/>
              </w:rPr>
              <w:t>130</w:t>
            </w:r>
          </w:p>
        </w:tc>
        <w:tc>
          <w:tcPr>
            <w:tcW w:w="1330" w:type="dxa"/>
            <w:vAlign w:val="bottom"/>
          </w:tcPr>
          <w:p w14:paraId="5A09018E" w14:textId="20BAE66B" w:rsidR="00884CD0" w:rsidRPr="004778E0" w:rsidRDefault="00884CD0" w:rsidP="00665D4A">
            <w:pPr>
              <w:jc w:val="center"/>
              <w:rPr>
                <w:sz w:val="20"/>
                <w:szCs w:val="20"/>
              </w:rPr>
            </w:pPr>
            <w:r w:rsidRPr="004778E0">
              <w:rPr>
                <w:color w:val="000000"/>
                <w:sz w:val="20"/>
                <w:szCs w:val="20"/>
              </w:rPr>
              <w:t>0</w:t>
            </w:r>
          </w:p>
        </w:tc>
        <w:tc>
          <w:tcPr>
            <w:tcW w:w="1494" w:type="dxa"/>
            <w:vAlign w:val="bottom"/>
          </w:tcPr>
          <w:p w14:paraId="268D7BA8" w14:textId="5F4747D3" w:rsidR="00884CD0" w:rsidRPr="004778E0" w:rsidRDefault="00884CD0" w:rsidP="00665D4A">
            <w:pPr>
              <w:jc w:val="center"/>
              <w:rPr>
                <w:sz w:val="20"/>
                <w:szCs w:val="20"/>
              </w:rPr>
            </w:pPr>
            <w:r w:rsidRPr="004778E0">
              <w:rPr>
                <w:color w:val="000000"/>
                <w:sz w:val="20"/>
                <w:szCs w:val="20"/>
              </w:rPr>
              <w:t>130</w:t>
            </w:r>
          </w:p>
        </w:tc>
      </w:tr>
      <w:tr w:rsidR="00884CD0" w:rsidRPr="00965072" w14:paraId="6831E90B" w14:textId="77777777" w:rsidTr="004778E0">
        <w:tc>
          <w:tcPr>
            <w:tcW w:w="1129" w:type="dxa"/>
          </w:tcPr>
          <w:p w14:paraId="1568FB81" w14:textId="77777777" w:rsidR="00884CD0" w:rsidRPr="004778E0" w:rsidRDefault="00884CD0" w:rsidP="00665D4A">
            <w:pPr>
              <w:pStyle w:val="ListParagraph"/>
              <w:numPr>
                <w:ilvl w:val="0"/>
                <w:numId w:val="35"/>
              </w:numPr>
              <w:rPr>
                <w:sz w:val="20"/>
                <w:szCs w:val="20"/>
              </w:rPr>
            </w:pPr>
          </w:p>
        </w:tc>
        <w:tc>
          <w:tcPr>
            <w:tcW w:w="1442" w:type="dxa"/>
            <w:vAlign w:val="bottom"/>
          </w:tcPr>
          <w:p w14:paraId="77854439" w14:textId="11A2D994" w:rsidR="00884CD0" w:rsidRPr="004778E0" w:rsidRDefault="00884CD0" w:rsidP="00665D4A">
            <w:pPr>
              <w:jc w:val="center"/>
              <w:rPr>
                <w:sz w:val="20"/>
                <w:szCs w:val="20"/>
              </w:rPr>
            </w:pPr>
            <w:r w:rsidRPr="004778E0">
              <w:rPr>
                <w:color w:val="000000"/>
                <w:sz w:val="20"/>
                <w:szCs w:val="20"/>
              </w:rPr>
              <w:t>A2. DC140</w:t>
            </w:r>
          </w:p>
        </w:tc>
        <w:tc>
          <w:tcPr>
            <w:tcW w:w="1308" w:type="dxa"/>
          </w:tcPr>
          <w:p w14:paraId="4E974008" w14:textId="7C9F3CDB" w:rsidR="00884CD0" w:rsidRPr="004778E0" w:rsidRDefault="00884CD0" w:rsidP="00665D4A">
            <w:pPr>
              <w:jc w:val="center"/>
              <w:rPr>
                <w:sz w:val="20"/>
                <w:szCs w:val="20"/>
              </w:rPr>
            </w:pPr>
            <w:r w:rsidRPr="004778E0">
              <w:rPr>
                <w:sz w:val="20"/>
                <w:szCs w:val="20"/>
              </w:rPr>
              <w:t>192</w:t>
            </w:r>
          </w:p>
        </w:tc>
        <w:tc>
          <w:tcPr>
            <w:tcW w:w="1323" w:type="dxa"/>
            <w:vAlign w:val="bottom"/>
          </w:tcPr>
          <w:p w14:paraId="1B806087" w14:textId="305A4A4E" w:rsidR="00884CD0" w:rsidRPr="004778E0" w:rsidRDefault="00884CD0" w:rsidP="00665D4A">
            <w:pPr>
              <w:jc w:val="center"/>
              <w:rPr>
                <w:sz w:val="20"/>
                <w:szCs w:val="20"/>
              </w:rPr>
            </w:pPr>
            <w:r w:rsidRPr="004778E0">
              <w:rPr>
                <w:color w:val="000000"/>
                <w:sz w:val="20"/>
                <w:szCs w:val="20"/>
              </w:rPr>
              <w:t>1056</w:t>
            </w:r>
          </w:p>
        </w:tc>
        <w:tc>
          <w:tcPr>
            <w:tcW w:w="1319" w:type="dxa"/>
            <w:vAlign w:val="bottom"/>
          </w:tcPr>
          <w:p w14:paraId="2703EAEB" w14:textId="2AA62FE6" w:rsidR="00884CD0" w:rsidRPr="004778E0" w:rsidRDefault="00884CD0" w:rsidP="00665D4A">
            <w:pPr>
              <w:jc w:val="center"/>
              <w:rPr>
                <w:sz w:val="20"/>
                <w:szCs w:val="20"/>
              </w:rPr>
            </w:pPr>
            <w:r w:rsidRPr="004778E0">
              <w:rPr>
                <w:color w:val="000000"/>
                <w:sz w:val="20"/>
                <w:szCs w:val="20"/>
              </w:rPr>
              <w:t>40</w:t>
            </w:r>
          </w:p>
        </w:tc>
        <w:tc>
          <w:tcPr>
            <w:tcW w:w="1330" w:type="dxa"/>
            <w:vAlign w:val="bottom"/>
          </w:tcPr>
          <w:p w14:paraId="5C5804F9" w14:textId="3D2647BA" w:rsidR="00884CD0" w:rsidRPr="004778E0" w:rsidRDefault="00884CD0" w:rsidP="00665D4A">
            <w:pPr>
              <w:jc w:val="center"/>
              <w:rPr>
                <w:sz w:val="20"/>
                <w:szCs w:val="20"/>
              </w:rPr>
            </w:pPr>
            <w:r w:rsidRPr="004778E0">
              <w:rPr>
                <w:color w:val="000000"/>
                <w:sz w:val="20"/>
                <w:szCs w:val="20"/>
              </w:rPr>
              <w:t>0</w:t>
            </w:r>
          </w:p>
        </w:tc>
        <w:tc>
          <w:tcPr>
            <w:tcW w:w="1494" w:type="dxa"/>
            <w:vAlign w:val="bottom"/>
          </w:tcPr>
          <w:p w14:paraId="37C3A8DD" w14:textId="4C9B401F" w:rsidR="00884CD0" w:rsidRPr="004778E0" w:rsidRDefault="00884CD0" w:rsidP="00665D4A">
            <w:pPr>
              <w:jc w:val="center"/>
              <w:rPr>
                <w:sz w:val="20"/>
                <w:szCs w:val="20"/>
              </w:rPr>
            </w:pPr>
            <w:r w:rsidRPr="004778E0">
              <w:rPr>
                <w:color w:val="000000"/>
                <w:sz w:val="20"/>
                <w:szCs w:val="20"/>
              </w:rPr>
              <w:t>40</w:t>
            </w:r>
          </w:p>
        </w:tc>
      </w:tr>
      <w:tr w:rsidR="00884CD0" w:rsidRPr="00965072" w14:paraId="40F35ED1" w14:textId="77777777" w:rsidTr="004778E0">
        <w:tc>
          <w:tcPr>
            <w:tcW w:w="1129" w:type="dxa"/>
          </w:tcPr>
          <w:p w14:paraId="5DC64521" w14:textId="77777777" w:rsidR="00884CD0" w:rsidRPr="004778E0" w:rsidRDefault="00884CD0" w:rsidP="00665D4A">
            <w:pPr>
              <w:pStyle w:val="ListParagraph"/>
              <w:numPr>
                <w:ilvl w:val="0"/>
                <w:numId w:val="35"/>
              </w:numPr>
              <w:rPr>
                <w:sz w:val="20"/>
                <w:szCs w:val="20"/>
              </w:rPr>
            </w:pPr>
          </w:p>
        </w:tc>
        <w:tc>
          <w:tcPr>
            <w:tcW w:w="1442" w:type="dxa"/>
            <w:vAlign w:val="bottom"/>
          </w:tcPr>
          <w:p w14:paraId="1A56DFAD" w14:textId="2F81B02C" w:rsidR="00884CD0" w:rsidRPr="004778E0" w:rsidRDefault="00884CD0" w:rsidP="00665D4A">
            <w:pPr>
              <w:jc w:val="center"/>
              <w:rPr>
                <w:sz w:val="20"/>
                <w:szCs w:val="20"/>
              </w:rPr>
            </w:pPr>
            <w:r w:rsidRPr="004778E0">
              <w:rPr>
                <w:color w:val="000000"/>
                <w:sz w:val="20"/>
                <w:szCs w:val="20"/>
              </w:rPr>
              <w:t>A3. DC140</w:t>
            </w:r>
          </w:p>
        </w:tc>
        <w:tc>
          <w:tcPr>
            <w:tcW w:w="1308" w:type="dxa"/>
          </w:tcPr>
          <w:p w14:paraId="11CFBDC7" w14:textId="0E22EE3C" w:rsidR="00884CD0" w:rsidRPr="004778E0" w:rsidRDefault="00884CD0" w:rsidP="00665D4A">
            <w:pPr>
              <w:jc w:val="center"/>
              <w:rPr>
                <w:sz w:val="20"/>
                <w:szCs w:val="20"/>
              </w:rPr>
            </w:pPr>
            <w:r w:rsidRPr="004778E0">
              <w:rPr>
                <w:sz w:val="20"/>
                <w:szCs w:val="20"/>
              </w:rPr>
              <w:t>7914.5</w:t>
            </w:r>
          </w:p>
        </w:tc>
        <w:tc>
          <w:tcPr>
            <w:tcW w:w="1323" w:type="dxa"/>
            <w:vAlign w:val="bottom"/>
          </w:tcPr>
          <w:p w14:paraId="69B02B2C" w14:textId="12E14E82" w:rsidR="00884CD0" w:rsidRPr="004778E0" w:rsidRDefault="00884CD0" w:rsidP="00665D4A">
            <w:pPr>
              <w:jc w:val="center"/>
              <w:rPr>
                <w:sz w:val="20"/>
                <w:szCs w:val="20"/>
              </w:rPr>
            </w:pPr>
            <w:r w:rsidRPr="004778E0">
              <w:rPr>
                <w:color w:val="000000"/>
                <w:sz w:val="20"/>
                <w:szCs w:val="20"/>
              </w:rPr>
              <w:t>7914.5</w:t>
            </w:r>
          </w:p>
        </w:tc>
        <w:tc>
          <w:tcPr>
            <w:tcW w:w="1319" w:type="dxa"/>
            <w:vAlign w:val="bottom"/>
          </w:tcPr>
          <w:p w14:paraId="26751373" w14:textId="44885D93" w:rsidR="00884CD0" w:rsidRPr="004778E0" w:rsidRDefault="00884CD0" w:rsidP="00665D4A">
            <w:pPr>
              <w:jc w:val="center"/>
              <w:rPr>
                <w:sz w:val="20"/>
                <w:szCs w:val="20"/>
              </w:rPr>
            </w:pPr>
            <w:r w:rsidRPr="004778E0">
              <w:rPr>
                <w:color w:val="000000"/>
                <w:sz w:val="20"/>
                <w:szCs w:val="20"/>
              </w:rPr>
              <w:t>0</w:t>
            </w:r>
          </w:p>
        </w:tc>
        <w:tc>
          <w:tcPr>
            <w:tcW w:w="1330" w:type="dxa"/>
            <w:vAlign w:val="bottom"/>
          </w:tcPr>
          <w:p w14:paraId="7477DBCB" w14:textId="009A6E89" w:rsidR="00884CD0" w:rsidRPr="004778E0" w:rsidRDefault="00884CD0" w:rsidP="00665D4A">
            <w:pPr>
              <w:jc w:val="center"/>
              <w:rPr>
                <w:sz w:val="20"/>
                <w:szCs w:val="20"/>
              </w:rPr>
            </w:pPr>
            <w:r w:rsidRPr="004778E0">
              <w:rPr>
                <w:color w:val="000000"/>
                <w:sz w:val="20"/>
                <w:szCs w:val="20"/>
              </w:rPr>
              <w:t>0</w:t>
            </w:r>
          </w:p>
        </w:tc>
        <w:tc>
          <w:tcPr>
            <w:tcW w:w="1494" w:type="dxa"/>
            <w:vAlign w:val="bottom"/>
          </w:tcPr>
          <w:p w14:paraId="353803B7" w14:textId="7AF7B043" w:rsidR="00884CD0" w:rsidRPr="004778E0" w:rsidRDefault="00884CD0" w:rsidP="00665D4A">
            <w:pPr>
              <w:jc w:val="center"/>
              <w:rPr>
                <w:sz w:val="20"/>
                <w:szCs w:val="20"/>
              </w:rPr>
            </w:pPr>
            <w:r w:rsidRPr="004778E0">
              <w:rPr>
                <w:color w:val="000000"/>
                <w:sz w:val="20"/>
                <w:szCs w:val="20"/>
              </w:rPr>
              <w:t>0</w:t>
            </w:r>
          </w:p>
        </w:tc>
      </w:tr>
      <w:tr w:rsidR="00884CD0" w:rsidRPr="00965072" w14:paraId="649998F3" w14:textId="77777777" w:rsidTr="004778E0">
        <w:tc>
          <w:tcPr>
            <w:tcW w:w="1129" w:type="dxa"/>
          </w:tcPr>
          <w:p w14:paraId="538961E0" w14:textId="77777777" w:rsidR="00884CD0" w:rsidRPr="004778E0" w:rsidRDefault="00884CD0" w:rsidP="00665D4A">
            <w:pPr>
              <w:pStyle w:val="ListParagraph"/>
              <w:numPr>
                <w:ilvl w:val="0"/>
                <w:numId w:val="35"/>
              </w:numPr>
              <w:rPr>
                <w:sz w:val="20"/>
                <w:szCs w:val="20"/>
              </w:rPr>
            </w:pPr>
          </w:p>
        </w:tc>
        <w:tc>
          <w:tcPr>
            <w:tcW w:w="1442" w:type="dxa"/>
            <w:vAlign w:val="bottom"/>
          </w:tcPr>
          <w:p w14:paraId="587CA212" w14:textId="1D5064AC" w:rsidR="00884CD0" w:rsidRPr="004778E0" w:rsidRDefault="00884CD0" w:rsidP="00665D4A">
            <w:pPr>
              <w:jc w:val="center"/>
              <w:rPr>
                <w:sz w:val="20"/>
                <w:szCs w:val="20"/>
              </w:rPr>
            </w:pPr>
            <w:r w:rsidRPr="004778E0">
              <w:rPr>
                <w:color w:val="000000"/>
                <w:sz w:val="20"/>
                <w:szCs w:val="20"/>
              </w:rPr>
              <w:t>B1</w:t>
            </w:r>
          </w:p>
        </w:tc>
        <w:tc>
          <w:tcPr>
            <w:tcW w:w="1308" w:type="dxa"/>
          </w:tcPr>
          <w:p w14:paraId="40626242" w14:textId="3EB4A264" w:rsidR="00884CD0" w:rsidRPr="004778E0" w:rsidRDefault="00884CD0" w:rsidP="00665D4A">
            <w:pPr>
              <w:jc w:val="center"/>
              <w:rPr>
                <w:sz w:val="20"/>
                <w:szCs w:val="20"/>
              </w:rPr>
            </w:pPr>
            <w:r w:rsidRPr="004778E0">
              <w:rPr>
                <w:sz w:val="20"/>
                <w:szCs w:val="20"/>
              </w:rPr>
              <w:t>864</w:t>
            </w:r>
          </w:p>
        </w:tc>
        <w:tc>
          <w:tcPr>
            <w:tcW w:w="1323" w:type="dxa"/>
            <w:vAlign w:val="bottom"/>
          </w:tcPr>
          <w:p w14:paraId="19605007" w14:textId="688D7F3B" w:rsidR="00884CD0" w:rsidRPr="004778E0" w:rsidRDefault="00884CD0" w:rsidP="00665D4A">
            <w:pPr>
              <w:jc w:val="center"/>
              <w:rPr>
                <w:sz w:val="20"/>
                <w:szCs w:val="20"/>
              </w:rPr>
            </w:pPr>
            <w:r w:rsidRPr="004778E0">
              <w:rPr>
                <w:color w:val="000000"/>
                <w:sz w:val="20"/>
                <w:szCs w:val="20"/>
              </w:rPr>
              <w:t>864</w:t>
            </w:r>
          </w:p>
        </w:tc>
        <w:tc>
          <w:tcPr>
            <w:tcW w:w="1319" w:type="dxa"/>
            <w:vAlign w:val="bottom"/>
          </w:tcPr>
          <w:p w14:paraId="1EEACC0D" w14:textId="3E7AB422" w:rsidR="00884CD0" w:rsidRPr="004778E0" w:rsidRDefault="00884CD0" w:rsidP="00665D4A">
            <w:pPr>
              <w:jc w:val="center"/>
              <w:rPr>
                <w:sz w:val="20"/>
                <w:szCs w:val="20"/>
              </w:rPr>
            </w:pPr>
            <w:r w:rsidRPr="004778E0">
              <w:rPr>
                <w:color w:val="000000"/>
                <w:sz w:val="20"/>
                <w:szCs w:val="20"/>
              </w:rPr>
              <w:t>38</w:t>
            </w:r>
          </w:p>
        </w:tc>
        <w:tc>
          <w:tcPr>
            <w:tcW w:w="1330" w:type="dxa"/>
            <w:vAlign w:val="bottom"/>
          </w:tcPr>
          <w:p w14:paraId="30A2C858" w14:textId="3F8F2794" w:rsidR="00884CD0" w:rsidRPr="004778E0" w:rsidRDefault="00884CD0" w:rsidP="00665D4A">
            <w:pPr>
              <w:jc w:val="center"/>
              <w:rPr>
                <w:sz w:val="20"/>
                <w:szCs w:val="20"/>
              </w:rPr>
            </w:pPr>
            <w:r w:rsidRPr="004778E0">
              <w:rPr>
                <w:color w:val="000000"/>
                <w:sz w:val="20"/>
                <w:szCs w:val="20"/>
              </w:rPr>
              <w:t>1</w:t>
            </w:r>
          </w:p>
        </w:tc>
        <w:tc>
          <w:tcPr>
            <w:tcW w:w="1494" w:type="dxa"/>
            <w:vAlign w:val="bottom"/>
          </w:tcPr>
          <w:p w14:paraId="6FECA598" w14:textId="0B31F3BA" w:rsidR="00884CD0" w:rsidRPr="004778E0" w:rsidRDefault="00884CD0" w:rsidP="00665D4A">
            <w:pPr>
              <w:jc w:val="center"/>
              <w:rPr>
                <w:sz w:val="20"/>
                <w:szCs w:val="20"/>
              </w:rPr>
            </w:pPr>
            <w:r w:rsidRPr="004778E0">
              <w:rPr>
                <w:color w:val="000000"/>
                <w:sz w:val="20"/>
                <w:szCs w:val="20"/>
              </w:rPr>
              <w:t>78</w:t>
            </w:r>
          </w:p>
        </w:tc>
      </w:tr>
      <w:tr w:rsidR="00884CD0" w:rsidRPr="00965072" w14:paraId="01EAB067" w14:textId="77777777" w:rsidTr="004778E0">
        <w:tc>
          <w:tcPr>
            <w:tcW w:w="1129" w:type="dxa"/>
          </w:tcPr>
          <w:p w14:paraId="738D8F4C" w14:textId="77777777" w:rsidR="00884CD0" w:rsidRPr="004778E0" w:rsidRDefault="00884CD0" w:rsidP="00665D4A">
            <w:pPr>
              <w:pStyle w:val="ListParagraph"/>
              <w:numPr>
                <w:ilvl w:val="0"/>
                <w:numId w:val="35"/>
              </w:numPr>
              <w:rPr>
                <w:sz w:val="20"/>
                <w:szCs w:val="20"/>
              </w:rPr>
            </w:pPr>
          </w:p>
        </w:tc>
        <w:tc>
          <w:tcPr>
            <w:tcW w:w="1442" w:type="dxa"/>
            <w:vAlign w:val="bottom"/>
          </w:tcPr>
          <w:p w14:paraId="18BF3B77" w14:textId="3032E869" w:rsidR="00884CD0" w:rsidRPr="004778E0" w:rsidRDefault="00884CD0" w:rsidP="00665D4A">
            <w:pPr>
              <w:jc w:val="center"/>
              <w:rPr>
                <w:sz w:val="20"/>
                <w:szCs w:val="20"/>
              </w:rPr>
            </w:pPr>
            <w:r w:rsidRPr="004778E0">
              <w:rPr>
                <w:color w:val="000000"/>
                <w:sz w:val="20"/>
                <w:szCs w:val="20"/>
              </w:rPr>
              <w:t>B2</w:t>
            </w:r>
          </w:p>
        </w:tc>
        <w:tc>
          <w:tcPr>
            <w:tcW w:w="1308" w:type="dxa"/>
          </w:tcPr>
          <w:p w14:paraId="7B590A96" w14:textId="4DC5C53B" w:rsidR="00884CD0" w:rsidRPr="004778E0" w:rsidRDefault="00884CD0" w:rsidP="00665D4A">
            <w:pPr>
              <w:jc w:val="center"/>
              <w:rPr>
                <w:sz w:val="20"/>
                <w:szCs w:val="20"/>
              </w:rPr>
            </w:pPr>
            <w:r w:rsidRPr="004778E0">
              <w:rPr>
                <w:sz w:val="20"/>
                <w:szCs w:val="20"/>
              </w:rPr>
              <w:t>2130</w:t>
            </w:r>
          </w:p>
        </w:tc>
        <w:tc>
          <w:tcPr>
            <w:tcW w:w="1323" w:type="dxa"/>
            <w:vAlign w:val="bottom"/>
          </w:tcPr>
          <w:p w14:paraId="21F80BD6" w14:textId="1756E882" w:rsidR="00884CD0" w:rsidRPr="004778E0" w:rsidRDefault="00884CD0" w:rsidP="00665D4A">
            <w:pPr>
              <w:jc w:val="center"/>
              <w:rPr>
                <w:sz w:val="20"/>
                <w:szCs w:val="20"/>
              </w:rPr>
            </w:pPr>
            <w:r w:rsidRPr="004778E0">
              <w:rPr>
                <w:color w:val="000000"/>
                <w:sz w:val="20"/>
                <w:szCs w:val="20"/>
              </w:rPr>
              <w:t>2130</w:t>
            </w:r>
          </w:p>
        </w:tc>
        <w:tc>
          <w:tcPr>
            <w:tcW w:w="1319" w:type="dxa"/>
            <w:vAlign w:val="bottom"/>
          </w:tcPr>
          <w:p w14:paraId="43EAE796" w14:textId="045D4D21" w:rsidR="00884CD0" w:rsidRPr="004778E0" w:rsidRDefault="00884CD0" w:rsidP="00665D4A">
            <w:pPr>
              <w:jc w:val="center"/>
              <w:rPr>
                <w:sz w:val="20"/>
                <w:szCs w:val="20"/>
              </w:rPr>
            </w:pPr>
            <w:r w:rsidRPr="004778E0">
              <w:rPr>
                <w:color w:val="000000"/>
                <w:sz w:val="20"/>
                <w:szCs w:val="20"/>
              </w:rPr>
              <w:t>35</w:t>
            </w:r>
          </w:p>
        </w:tc>
        <w:tc>
          <w:tcPr>
            <w:tcW w:w="1330" w:type="dxa"/>
            <w:vAlign w:val="bottom"/>
          </w:tcPr>
          <w:p w14:paraId="25C32CFA" w14:textId="71EE403D" w:rsidR="00884CD0" w:rsidRPr="004778E0" w:rsidRDefault="00884CD0" w:rsidP="00665D4A">
            <w:pPr>
              <w:jc w:val="center"/>
              <w:rPr>
                <w:sz w:val="20"/>
                <w:szCs w:val="20"/>
              </w:rPr>
            </w:pPr>
            <w:r w:rsidRPr="004778E0">
              <w:rPr>
                <w:color w:val="000000"/>
                <w:sz w:val="20"/>
                <w:szCs w:val="20"/>
              </w:rPr>
              <w:t>3</w:t>
            </w:r>
          </w:p>
        </w:tc>
        <w:tc>
          <w:tcPr>
            <w:tcW w:w="1494" w:type="dxa"/>
            <w:vAlign w:val="bottom"/>
          </w:tcPr>
          <w:p w14:paraId="4BA1313C" w14:textId="165FE3F1" w:rsidR="00884CD0" w:rsidRPr="004778E0" w:rsidRDefault="00884CD0" w:rsidP="00665D4A">
            <w:pPr>
              <w:jc w:val="center"/>
              <w:rPr>
                <w:sz w:val="20"/>
                <w:szCs w:val="20"/>
              </w:rPr>
            </w:pPr>
            <w:r w:rsidRPr="004778E0">
              <w:rPr>
                <w:color w:val="000000"/>
                <w:sz w:val="20"/>
                <w:szCs w:val="20"/>
              </w:rPr>
              <w:t>155</w:t>
            </w:r>
          </w:p>
        </w:tc>
      </w:tr>
      <w:tr w:rsidR="00884CD0" w:rsidRPr="00965072" w14:paraId="5ACC0179" w14:textId="77777777" w:rsidTr="004778E0">
        <w:tc>
          <w:tcPr>
            <w:tcW w:w="1129" w:type="dxa"/>
          </w:tcPr>
          <w:p w14:paraId="237E1E96" w14:textId="77777777" w:rsidR="00884CD0" w:rsidRPr="004778E0" w:rsidRDefault="00884CD0" w:rsidP="00665D4A">
            <w:pPr>
              <w:pStyle w:val="ListParagraph"/>
              <w:numPr>
                <w:ilvl w:val="0"/>
                <w:numId w:val="35"/>
              </w:numPr>
              <w:rPr>
                <w:sz w:val="20"/>
                <w:szCs w:val="20"/>
              </w:rPr>
            </w:pPr>
          </w:p>
        </w:tc>
        <w:tc>
          <w:tcPr>
            <w:tcW w:w="1442" w:type="dxa"/>
            <w:vAlign w:val="bottom"/>
          </w:tcPr>
          <w:p w14:paraId="386818B1" w14:textId="2C0ADA63" w:rsidR="00884CD0" w:rsidRPr="004778E0" w:rsidRDefault="00884CD0" w:rsidP="00665D4A">
            <w:pPr>
              <w:jc w:val="center"/>
              <w:rPr>
                <w:sz w:val="20"/>
                <w:szCs w:val="20"/>
              </w:rPr>
            </w:pPr>
            <w:r w:rsidRPr="004778E0">
              <w:rPr>
                <w:color w:val="000000"/>
                <w:sz w:val="20"/>
                <w:szCs w:val="20"/>
              </w:rPr>
              <w:t>B3</w:t>
            </w:r>
          </w:p>
        </w:tc>
        <w:tc>
          <w:tcPr>
            <w:tcW w:w="1308" w:type="dxa"/>
            <w:vAlign w:val="bottom"/>
          </w:tcPr>
          <w:p w14:paraId="0C8811A0" w14:textId="51940EB7" w:rsidR="00884CD0" w:rsidRPr="004778E0" w:rsidRDefault="00884CD0" w:rsidP="00665D4A">
            <w:pPr>
              <w:jc w:val="center"/>
              <w:rPr>
                <w:sz w:val="20"/>
                <w:szCs w:val="20"/>
              </w:rPr>
            </w:pPr>
            <w:r w:rsidRPr="004778E0">
              <w:rPr>
                <w:color w:val="000000"/>
                <w:sz w:val="20"/>
                <w:szCs w:val="20"/>
              </w:rPr>
              <w:t>405</w:t>
            </w:r>
          </w:p>
        </w:tc>
        <w:tc>
          <w:tcPr>
            <w:tcW w:w="1323" w:type="dxa"/>
            <w:vAlign w:val="bottom"/>
          </w:tcPr>
          <w:p w14:paraId="5B18DA00" w14:textId="7C22702E" w:rsidR="00884CD0" w:rsidRPr="004778E0" w:rsidRDefault="00884CD0" w:rsidP="00665D4A">
            <w:pPr>
              <w:jc w:val="center"/>
              <w:rPr>
                <w:sz w:val="20"/>
                <w:szCs w:val="20"/>
              </w:rPr>
            </w:pPr>
            <w:r w:rsidRPr="004778E0">
              <w:rPr>
                <w:color w:val="000000"/>
                <w:sz w:val="20"/>
                <w:szCs w:val="20"/>
              </w:rPr>
              <w:t>405</w:t>
            </w:r>
          </w:p>
        </w:tc>
        <w:tc>
          <w:tcPr>
            <w:tcW w:w="1319" w:type="dxa"/>
            <w:vAlign w:val="bottom"/>
          </w:tcPr>
          <w:p w14:paraId="637018A6" w14:textId="0A649720" w:rsidR="00884CD0" w:rsidRPr="004778E0" w:rsidRDefault="00884CD0" w:rsidP="00665D4A">
            <w:pPr>
              <w:jc w:val="center"/>
              <w:rPr>
                <w:sz w:val="20"/>
                <w:szCs w:val="20"/>
              </w:rPr>
            </w:pPr>
            <w:r w:rsidRPr="004778E0">
              <w:rPr>
                <w:color w:val="000000"/>
                <w:sz w:val="20"/>
                <w:szCs w:val="20"/>
              </w:rPr>
              <w:t>40</w:t>
            </w:r>
          </w:p>
        </w:tc>
        <w:tc>
          <w:tcPr>
            <w:tcW w:w="1330" w:type="dxa"/>
            <w:vAlign w:val="bottom"/>
          </w:tcPr>
          <w:p w14:paraId="5E6E92A9" w14:textId="5C2369E8" w:rsidR="00884CD0" w:rsidRPr="004778E0" w:rsidRDefault="00884CD0" w:rsidP="00665D4A">
            <w:pPr>
              <w:jc w:val="center"/>
              <w:rPr>
                <w:sz w:val="20"/>
                <w:szCs w:val="20"/>
              </w:rPr>
            </w:pPr>
            <w:r w:rsidRPr="004778E0">
              <w:rPr>
                <w:color w:val="000000"/>
                <w:sz w:val="20"/>
                <w:szCs w:val="20"/>
              </w:rPr>
              <w:t>1</w:t>
            </w:r>
          </w:p>
        </w:tc>
        <w:tc>
          <w:tcPr>
            <w:tcW w:w="1494" w:type="dxa"/>
            <w:vAlign w:val="bottom"/>
          </w:tcPr>
          <w:p w14:paraId="52FD4EFC" w14:textId="77B83EF5" w:rsidR="00884CD0" w:rsidRPr="004778E0" w:rsidRDefault="00884CD0" w:rsidP="00665D4A">
            <w:pPr>
              <w:jc w:val="center"/>
              <w:rPr>
                <w:sz w:val="20"/>
                <w:szCs w:val="20"/>
              </w:rPr>
            </w:pPr>
            <w:r w:rsidRPr="004778E0">
              <w:rPr>
                <w:color w:val="000000"/>
                <w:sz w:val="20"/>
                <w:szCs w:val="20"/>
              </w:rPr>
              <w:t>80</w:t>
            </w:r>
          </w:p>
        </w:tc>
      </w:tr>
      <w:tr w:rsidR="00884CD0" w:rsidRPr="00965072" w14:paraId="1C50FFA0" w14:textId="77777777" w:rsidTr="004778E0">
        <w:tc>
          <w:tcPr>
            <w:tcW w:w="1129" w:type="dxa"/>
          </w:tcPr>
          <w:p w14:paraId="5F615652" w14:textId="77777777" w:rsidR="00884CD0" w:rsidRPr="004778E0" w:rsidRDefault="00884CD0" w:rsidP="00665D4A">
            <w:pPr>
              <w:pStyle w:val="ListParagraph"/>
              <w:numPr>
                <w:ilvl w:val="0"/>
                <w:numId w:val="35"/>
              </w:numPr>
              <w:rPr>
                <w:sz w:val="20"/>
                <w:szCs w:val="20"/>
              </w:rPr>
            </w:pPr>
          </w:p>
        </w:tc>
        <w:tc>
          <w:tcPr>
            <w:tcW w:w="1442" w:type="dxa"/>
            <w:vAlign w:val="bottom"/>
          </w:tcPr>
          <w:p w14:paraId="3439800D" w14:textId="3768E46D" w:rsidR="00884CD0" w:rsidRPr="004778E0" w:rsidRDefault="00884CD0" w:rsidP="00665D4A">
            <w:pPr>
              <w:jc w:val="center"/>
              <w:rPr>
                <w:sz w:val="20"/>
                <w:szCs w:val="20"/>
              </w:rPr>
            </w:pPr>
            <w:r w:rsidRPr="004778E0">
              <w:rPr>
                <w:color w:val="000000"/>
                <w:sz w:val="20"/>
                <w:szCs w:val="20"/>
              </w:rPr>
              <w:t>B4</w:t>
            </w:r>
          </w:p>
        </w:tc>
        <w:tc>
          <w:tcPr>
            <w:tcW w:w="1308" w:type="dxa"/>
            <w:vAlign w:val="bottom"/>
          </w:tcPr>
          <w:p w14:paraId="1CF23AA8" w14:textId="380550A2" w:rsidR="00884CD0" w:rsidRPr="004778E0" w:rsidRDefault="00884CD0" w:rsidP="00665D4A">
            <w:pPr>
              <w:jc w:val="center"/>
              <w:rPr>
                <w:sz w:val="20"/>
                <w:szCs w:val="20"/>
              </w:rPr>
            </w:pPr>
            <w:r w:rsidRPr="004778E0">
              <w:rPr>
                <w:color w:val="000000"/>
                <w:sz w:val="20"/>
                <w:szCs w:val="20"/>
              </w:rPr>
              <w:t>1614</w:t>
            </w:r>
          </w:p>
        </w:tc>
        <w:tc>
          <w:tcPr>
            <w:tcW w:w="1323" w:type="dxa"/>
            <w:vAlign w:val="bottom"/>
          </w:tcPr>
          <w:p w14:paraId="13C100E5" w14:textId="50369450" w:rsidR="00884CD0" w:rsidRPr="004778E0" w:rsidRDefault="00884CD0" w:rsidP="00665D4A">
            <w:pPr>
              <w:jc w:val="center"/>
              <w:rPr>
                <w:sz w:val="20"/>
                <w:szCs w:val="20"/>
              </w:rPr>
            </w:pPr>
            <w:r w:rsidRPr="004778E0">
              <w:rPr>
                <w:color w:val="000000"/>
                <w:sz w:val="20"/>
                <w:szCs w:val="20"/>
              </w:rPr>
              <w:t>1614</w:t>
            </w:r>
          </w:p>
        </w:tc>
        <w:tc>
          <w:tcPr>
            <w:tcW w:w="1319" w:type="dxa"/>
            <w:vAlign w:val="bottom"/>
          </w:tcPr>
          <w:p w14:paraId="6E4C1E11" w14:textId="50065993" w:rsidR="00884CD0" w:rsidRPr="004778E0" w:rsidRDefault="00884CD0" w:rsidP="00665D4A">
            <w:pPr>
              <w:jc w:val="center"/>
              <w:rPr>
                <w:sz w:val="20"/>
                <w:szCs w:val="20"/>
              </w:rPr>
            </w:pPr>
            <w:r w:rsidRPr="004778E0">
              <w:rPr>
                <w:color w:val="000000"/>
                <w:sz w:val="20"/>
                <w:szCs w:val="20"/>
              </w:rPr>
              <w:t>28</w:t>
            </w:r>
          </w:p>
        </w:tc>
        <w:tc>
          <w:tcPr>
            <w:tcW w:w="1330" w:type="dxa"/>
            <w:vAlign w:val="bottom"/>
          </w:tcPr>
          <w:p w14:paraId="792A59F3" w14:textId="55A2CBF6" w:rsidR="00884CD0" w:rsidRPr="004778E0" w:rsidRDefault="00884CD0" w:rsidP="00665D4A">
            <w:pPr>
              <w:jc w:val="center"/>
              <w:rPr>
                <w:sz w:val="20"/>
                <w:szCs w:val="20"/>
              </w:rPr>
            </w:pPr>
            <w:r w:rsidRPr="004778E0">
              <w:rPr>
                <w:color w:val="000000"/>
                <w:sz w:val="20"/>
                <w:szCs w:val="20"/>
              </w:rPr>
              <w:t>2</w:t>
            </w:r>
          </w:p>
        </w:tc>
        <w:tc>
          <w:tcPr>
            <w:tcW w:w="1494" w:type="dxa"/>
            <w:vAlign w:val="bottom"/>
          </w:tcPr>
          <w:p w14:paraId="68C9AF25" w14:textId="725435DC" w:rsidR="00884CD0" w:rsidRPr="004778E0" w:rsidRDefault="00884CD0" w:rsidP="00665D4A">
            <w:pPr>
              <w:jc w:val="center"/>
              <w:rPr>
                <w:sz w:val="20"/>
                <w:szCs w:val="20"/>
              </w:rPr>
            </w:pPr>
            <w:r w:rsidRPr="004778E0">
              <w:rPr>
                <w:color w:val="000000"/>
                <w:sz w:val="20"/>
                <w:szCs w:val="20"/>
              </w:rPr>
              <w:t>108</w:t>
            </w:r>
          </w:p>
        </w:tc>
      </w:tr>
      <w:tr w:rsidR="00884CD0" w:rsidRPr="00965072" w14:paraId="6E57F218" w14:textId="77777777" w:rsidTr="004778E0">
        <w:tc>
          <w:tcPr>
            <w:tcW w:w="1129" w:type="dxa"/>
          </w:tcPr>
          <w:p w14:paraId="6A6B6727" w14:textId="77777777" w:rsidR="00884CD0" w:rsidRPr="004778E0" w:rsidRDefault="00884CD0" w:rsidP="00665D4A">
            <w:pPr>
              <w:pStyle w:val="ListParagraph"/>
              <w:numPr>
                <w:ilvl w:val="0"/>
                <w:numId w:val="35"/>
              </w:numPr>
              <w:rPr>
                <w:sz w:val="20"/>
                <w:szCs w:val="20"/>
              </w:rPr>
            </w:pPr>
          </w:p>
        </w:tc>
        <w:tc>
          <w:tcPr>
            <w:tcW w:w="1442" w:type="dxa"/>
            <w:vAlign w:val="bottom"/>
          </w:tcPr>
          <w:p w14:paraId="35612EB1" w14:textId="4E1008FB" w:rsidR="00884CD0" w:rsidRPr="004778E0" w:rsidRDefault="00884CD0" w:rsidP="00665D4A">
            <w:pPr>
              <w:jc w:val="center"/>
              <w:rPr>
                <w:sz w:val="20"/>
                <w:szCs w:val="20"/>
              </w:rPr>
            </w:pPr>
            <w:r w:rsidRPr="004778E0">
              <w:rPr>
                <w:color w:val="000000"/>
                <w:sz w:val="20"/>
                <w:szCs w:val="20"/>
              </w:rPr>
              <w:t>B5</w:t>
            </w:r>
          </w:p>
        </w:tc>
        <w:tc>
          <w:tcPr>
            <w:tcW w:w="1308" w:type="dxa"/>
            <w:vAlign w:val="bottom"/>
          </w:tcPr>
          <w:p w14:paraId="6C4908E0" w14:textId="3EF31BA3" w:rsidR="00884CD0" w:rsidRPr="004778E0" w:rsidRDefault="00884CD0" w:rsidP="00665D4A">
            <w:pPr>
              <w:jc w:val="center"/>
              <w:rPr>
                <w:sz w:val="20"/>
                <w:szCs w:val="20"/>
              </w:rPr>
            </w:pPr>
            <w:r w:rsidRPr="004778E0">
              <w:rPr>
                <w:color w:val="000000"/>
                <w:sz w:val="20"/>
                <w:szCs w:val="20"/>
              </w:rPr>
              <w:t>1737</w:t>
            </w:r>
          </w:p>
        </w:tc>
        <w:tc>
          <w:tcPr>
            <w:tcW w:w="1323" w:type="dxa"/>
            <w:vAlign w:val="bottom"/>
          </w:tcPr>
          <w:p w14:paraId="48E66BA4" w14:textId="58E4A7CA" w:rsidR="00884CD0" w:rsidRPr="004778E0" w:rsidRDefault="00884CD0" w:rsidP="00665D4A">
            <w:pPr>
              <w:jc w:val="center"/>
              <w:rPr>
                <w:sz w:val="20"/>
                <w:szCs w:val="20"/>
              </w:rPr>
            </w:pPr>
            <w:r w:rsidRPr="004778E0">
              <w:rPr>
                <w:color w:val="000000"/>
                <w:sz w:val="20"/>
                <w:szCs w:val="20"/>
              </w:rPr>
              <w:t>1737</w:t>
            </w:r>
          </w:p>
        </w:tc>
        <w:tc>
          <w:tcPr>
            <w:tcW w:w="1319" w:type="dxa"/>
            <w:vAlign w:val="bottom"/>
          </w:tcPr>
          <w:p w14:paraId="4ABC4C91" w14:textId="1EA74A06" w:rsidR="00884CD0" w:rsidRPr="004778E0" w:rsidRDefault="00884CD0" w:rsidP="00665D4A">
            <w:pPr>
              <w:jc w:val="center"/>
              <w:rPr>
                <w:sz w:val="20"/>
                <w:szCs w:val="20"/>
              </w:rPr>
            </w:pPr>
            <w:r w:rsidRPr="004778E0">
              <w:rPr>
                <w:color w:val="000000"/>
                <w:sz w:val="20"/>
                <w:szCs w:val="20"/>
              </w:rPr>
              <w:t>35</w:t>
            </w:r>
          </w:p>
        </w:tc>
        <w:tc>
          <w:tcPr>
            <w:tcW w:w="1330" w:type="dxa"/>
            <w:vAlign w:val="bottom"/>
          </w:tcPr>
          <w:p w14:paraId="34D23649" w14:textId="61777EAC" w:rsidR="00884CD0" w:rsidRPr="004778E0" w:rsidRDefault="00884CD0" w:rsidP="00665D4A">
            <w:pPr>
              <w:jc w:val="center"/>
              <w:rPr>
                <w:sz w:val="20"/>
                <w:szCs w:val="20"/>
              </w:rPr>
            </w:pPr>
            <w:r w:rsidRPr="004778E0">
              <w:rPr>
                <w:color w:val="000000"/>
                <w:sz w:val="20"/>
                <w:szCs w:val="20"/>
              </w:rPr>
              <w:t>2</w:t>
            </w:r>
          </w:p>
        </w:tc>
        <w:tc>
          <w:tcPr>
            <w:tcW w:w="1494" w:type="dxa"/>
            <w:vAlign w:val="bottom"/>
          </w:tcPr>
          <w:p w14:paraId="7F795FAA" w14:textId="23A338AD" w:rsidR="00884CD0" w:rsidRPr="004778E0" w:rsidRDefault="00884CD0" w:rsidP="00665D4A">
            <w:pPr>
              <w:jc w:val="center"/>
              <w:rPr>
                <w:sz w:val="20"/>
                <w:szCs w:val="20"/>
              </w:rPr>
            </w:pPr>
            <w:r w:rsidRPr="004778E0">
              <w:rPr>
                <w:color w:val="000000"/>
                <w:sz w:val="20"/>
                <w:szCs w:val="20"/>
              </w:rPr>
              <w:t>115</w:t>
            </w:r>
          </w:p>
        </w:tc>
      </w:tr>
      <w:tr w:rsidR="00884CD0" w:rsidRPr="00965072" w14:paraId="73B6F496" w14:textId="77777777" w:rsidTr="004778E0">
        <w:tc>
          <w:tcPr>
            <w:tcW w:w="1129" w:type="dxa"/>
          </w:tcPr>
          <w:p w14:paraId="3EEF6DF1" w14:textId="77777777" w:rsidR="00884CD0" w:rsidRPr="004778E0" w:rsidRDefault="00884CD0" w:rsidP="00665D4A">
            <w:pPr>
              <w:pStyle w:val="ListParagraph"/>
              <w:numPr>
                <w:ilvl w:val="0"/>
                <w:numId w:val="35"/>
              </w:numPr>
              <w:rPr>
                <w:sz w:val="20"/>
                <w:szCs w:val="20"/>
              </w:rPr>
            </w:pPr>
          </w:p>
        </w:tc>
        <w:tc>
          <w:tcPr>
            <w:tcW w:w="1442" w:type="dxa"/>
            <w:vAlign w:val="bottom"/>
          </w:tcPr>
          <w:p w14:paraId="02598DB2" w14:textId="583567CA" w:rsidR="00884CD0" w:rsidRPr="004778E0" w:rsidRDefault="00884CD0" w:rsidP="00665D4A">
            <w:pPr>
              <w:jc w:val="center"/>
              <w:rPr>
                <w:sz w:val="20"/>
                <w:szCs w:val="20"/>
              </w:rPr>
            </w:pPr>
            <w:r w:rsidRPr="004778E0">
              <w:rPr>
                <w:color w:val="000000"/>
                <w:sz w:val="20"/>
                <w:szCs w:val="20"/>
              </w:rPr>
              <w:t>B6 DC141A</w:t>
            </w:r>
          </w:p>
        </w:tc>
        <w:tc>
          <w:tcPr>
            <w:tcW w:w="1308" w:type="dxa"/>
            <w:vAlign w:val="bottom"/>
          </w:tcPr>
          <w:p w14:paraId="409DA2A8" w14:textId="0F780C51" w:rsidR="00884CD0" w:rsidRPr="004778E0" w:rsidRDefault="00884CD0" w:rsidP="00665D4A">
            <w:pPr>
              <w:jc w:val="center"/>
              <w:rPr>
                <w:sz w:val="20"/>
                <w:szCs w:val="20"/>
              </w:rPr>
            </w:pPr>
            <w:r w:rsidRPr="004778E0">
              <w:rPr>
                <w:color w:val="000000"/>
                <w:sz w:val="20"/>
                <w:szCs w:val="20"/>
              </w:rPr>
              <w:t>1665</w:t>
            </w:r>
          </w:p>
        </w:tc>
        <w:tc>
          <w:tcPr>
            <w:tcW w:w="1323" w:type="dxa"/>
            <w:vAlign w:val="bottom"/>
          </w:tcPr>
          <w:p w14:paraId="7A75DB53" w14:textId="5705CB58" w:rsidR="00884CD0" w:rsidRPr="004778E0" w:rsidRDefault="00884CD0" w:rsidP="00665D4A">
            <w:pPr>
              <w:jc w:val="center"/>
              <w:rPr>
                <w:sz w:val="20"/>
                <w:szCs w:val="20"/>
              </w:rPr>
            </w:pPr>
            <w:r w:rsidRPr="004778E0">
              <w:rPr>
                <w:color w:val="000000"/>
                <w:sz w:val="20"/>
                <w:szCs w:val="20"/>
              </w:rPr>
              <w:t>1665</w:t>
            </w:r>
          </w:p>
        </w:tc>
        <w:tc>
          <w:tcPr>
            <w:tcW w:w="1319" w:type="dxa"/>
            <w:vAlign w:val="bottom"/>
          </w:tcPr>
          <w:p w14:paraId="166BFD42" w14:textId="12CF980E" w:rsidR="00884CD0" w:rsidRPr="004778E0" w:rsidRDefault="00884CD0" w:rsidP="00665D4A">
            <w:pPr>
              <w:jc w:val="center"/>
              <w:rPr>
                <w:sz w:val="20"/>
                <w:szCs w:val="20"/>
              </w:rPr>
            </w:pPr>
            <w:r w:rsidRPr="004778E0">
              <w:rPr>
                <w:color w:val="000000"/>
                <w:sz w:val="20"/>
                <w:szCs w:val="20"/>
              </w:rPr>
              <w:t>0</w:t>
            </w:r>
          </w:p>
        </w:tc>
        <w:tc>
          <w:tcPr>
            <w:tcW w:w="1330" w:type="dxa"/>
            <w:vAlign w:val="bottom"/>
          </w:tcPr>
          <w:p w14:paraId="47DF9B6D" w14:textId="40437250" w:rsidR="00884CD0" w:rsidRPr="004778E0" w:rsidRDefault="00884CD0" w:rsidP="00665D4A">
            <w:pPr>
              <w:jc w:val="center"/>
              <w:rPr>
                <w:sz w:val="20"/>
                <w:szCs w:val="20"/>
              </w:rPr>
            </w:pPr>
            <w:r w:rsidRPr="004778E0">
              <w:rPr>
                <w:color w:val="000000"/>
                <w:sz w:val="20"/>
                <w:szCs w:val="20"/>
              </w:rPr>
              <w:t>2</w:t>
            </w:r>
          </w:p>
        </w:tc>
        <w:tc>
          <w:tcPr>
            <w:tcW w:w="1494" w:type="dxa"/>
            <w:vAlign w:val="bottom"/>
          </w:tcPr>
          <w:p w14:paraId="685A8541" w14:textId="47C21326" w:rsidR="00884CD0" w:rsidRPr="004778E0" w:rsidRDefault="00884CD0" w:rsidP="00665D4A">
            <w:pPr>
              <w:jc w:val="center"/>
              <w:rPr>
                <w:sz w:val="20"/>
                <w:szCs w:val="20"/>
              </w:rPr>
            </w:pPr>
            <w:r w:rsidRPr="004778E0">
              <w:rPr>
                <w:color w:val="000000"/>
                <w:sz w:val="20"/>
                <w:szCs w:val="20"/>
              </w:rPr>
              <w:t>80</w:t>
            </w:r>
          </w:p>
        </w:tc>
      </w:tr>
      <w:tr w:rsidR="00884CD0" w:rsidRPr="00965072" w14:paraId="4F5240A0" w14:textId="77777777" w:rsidTr="004778E0">
        <w:tc>
          <w:tcPr>
            <w:tcW w:w="1129" w:type="dxa"/>
          </w:tcPr>
          <w:p w14:paraId="4CD226DC" w14:textId="77777777" w:rsidR="00884CD0" w:rsidRPr="004778E0" w:rsidRDefault="00884CD0" w:rsidP="00665D4A">
            <w:pPr>
              <w:pStyle w:val="ListParagraph"/>
              <w:numPr>
                <w:ilvl w:val="0"/>
                <w:numId w:val="35"/>
              </w:numPr>
              <w:rPr>
                <w:sz w:val="20"/>
                <w:szCs w:val="20"/>
              </w:rPr>
            </w:pPr>
          </w:p>
        </w:tc>
        <w:tc>
          <w:tcPr>
            <w:tcW w:w="1442" w:type="dxa"/>
            <w:vAlign w:val="bottom"/>
          </w:tcPr>
          <w:p w14:paraId="3529B63E" w14:textId="13DB8BB9" w:rsidR="00884CD0" w:rsidRPr="004778E0" w:rsidRDefault="00884CD0" w:rsidP="00665D4A">
            <w:pPr>
              <w:jc w:val="center"/>
              <w:rPr>
                <w:sz w:val="20"/>
                <w:szCs w:val="20"/>
              </w:rPr>
            </w:pPr>
            <w:r w:rsidRPr="004778E0">
              <w:rPr>
                <w:color w:val="000000"/>
                <w:sz w:val="20"/>
                <w:szCs w:val="20"/>
              </w:rPr>
              <w:t>B7</w:t>
            </w:r>
          </w:p>
        </w:tc>
        <w:tc>
          <w:tcPr>
            <w:tcW w:w="1308" w:type="dxa"/>
            <w:vAlign w:val="bottom"/>
          </w:tcPr>
          <w:p w14:paraId="1C4126B7" w14:textId="0B7D3993" w:rsidR="00884CD0" w:rsidRPr="004778E0" w:rsidRDefault="00884CD0" w:rsidP="00665D4A">
            <w:pPr>
              <w:jc w:val="center"/>
              <w:rPr>
                <w:sz w:val="20"/>
                <w:szCs w:val="20"/>
              </w:rPr>
            </w:pPr>
            <w:r w:rsidRPr="004778E0">
              <w:rPr>
                <w:color w:val="000000"/>
                <w:sz w:val="20"/>
                <w:szCs w:val="20"/>
              </w:rPr>
              <w:t>1206</w:t>
            </w:r>
          </w:p>
        </w:tc>
        <w:tc>
          <w:tcPr>
            <w:tcW w:w="1323" w:type="dxa"/>
            <w:vAlign w:val="bottom"/>
          </w:tcPr>
          <w:p w14:paraId="0A770B2F" w14:textId="1456DC71" w:rsidR="00884CD0" w:rsidRPr="004778E0" w:rsidRDefault="00884CD0" w:rsidP="00665D4A">
            <w:pPr>
              <w:jc w:val="center"/>
              <w:rPr>
                <w:sz w:val="20"/>
                <w:szCs w:val="20"/>
              </w:rPr>
            </w:pPr>
            <w:r w:rsidRPr="004778E0">
              <w:rPr>
                <w:color w:val="000000"/>
                <w:sz w:val="20"/>
                <w:szCs w:val="20"/>
              </w:rPr>
              <w:t>1206</w:t>
            </w:r>
          </w:p>
        </w:tc>
        <w:tc>
          <w:tcPr>
            <w:tcW w:w="1319" w:type="dxa"/>
            <w:vAlign w:val="bottom"/>
          </w:tcPr>
          <w:p w14:paraId="13F4AF3E" w14:textId="41091CB0" w:rsidR="00884CD0" w:rsidRPr="004778E0" w:rsidRDefault="00884CD0" w:rsidP="00665D4A">
            <w:pPr>
              <w:jc w:val="center"/>
              <w:rPr>
                <w:sz w:val="20"/>
                <w:szCs w:val="20"/>
              </w:rPr>
            </w:pPr>
            <w:r w:rsidRPr="004778E0">
              <w:rPr>
                <w:color w:val="000000"/>
                <w:sz w:val="20"/>
                <w:szCs w:val="20"/>
              </w:rPr>
              <w:t>30</w:t>
            </w:r>
          </w:p>
        </w:tc>
        <w:tc>
          <w:tcPr>
            <w:tcW w:w="1330" w:type="dxa"/>
            <w:vAlign w:val="bottom"/>
          </w:tcPr>
          <w:p w14:paraId="2CF39499" w14:textId="76853B21" w:rsidR="00884CD0" w:rsidRPr="004778E0" w:rsidRDefault="00884CD0" w:rsidP="00665D4A">
            <w:pPr>
              <w:jc w:val="center"/>
              <w:rPr>
                <w:sz w:val="20"/>
                <w:szCs w:val="20"/>
              </w:rPr>
            </w:pPr>
            <w:r w:rsidRPr="004778E0">
              <w:rPr>
                <w:color w:val="000000"/>
                <w:sz w:val="20"/>
                <w:szCs w:val="20"/>
              </w:rPr>
              <w:t>1</w:t>
            </w:r>
          </w:p>
        </w:tc>
        <w:tc>
          <w:tcPr>
            <w:tcW w:w="1494" w:type="dxa"/>
            <w:vAlign w:val="bottom"/>
          </w:tcPr>
          <w:p w14:paraId="17987878" w14:textId="7B656B86" w:rsidR="00884CD0" w:rsidRPr="004778E0" w:rsidRDefault="00884CD0" w:rsidP="00665D4A">
            <w:pPr>
              <w:jc w:val="center"/>
              <w:rPr>
                <w:sz w:val="20"/>
                <w:szCs w:val="20"/>
              </w:rPr>
            </w:pPr>
            <w:r w:rsidRPr="004778E0">
              <w:rPr>
                <w:color w:val="000000"/>
                <w:sz w:val="20"/>
                <w:szCs w:val="20"/>
              </w:rPr>
              <w:t>70</w:t>
            </w:r>
          </w:p>
        </w:tc>
      </w:tr>
      <w:tr w:rsidR="00884CD0" w:rsidRPr="00965072" w14:paraId="7419C455" w14:textId="77777777" w:rsidTr="004778E0">
        <w:tc>
          <w:tcPr>
            <w:tcW w:w="1129" w:type="dxa"/>
          </w:tcPr>
          <w:p w14:paraId="21861A56" w14:textId="77777777" w:rsidR="00884CD0" w:rsidRPr="004778E0" w:rsidRDefault="00884CD0" w:rsidP="00665D4A">
            <w:pPr>
              <w:pStyle w:val="ListParagraph"/>
              <w:numPr>
                <w:ilvl w:val="0"/>
                <w:numId w:val="35"/>
              </w:numPr>
              <w:rPr>
                <w:sz w:val="20"/>
                <w:szCs w:val="20"/>
              </w:rPr>
            </w:pPr>
          </w:p>
        </w:tc>
        <w:tc>
          <w:tcPr>
            <w:tcW w:w="1442" w:type="dxa"/>
            <w:vAlign w:val="bottom"/>
          </w:tcPr>
          <w:p w14:paraId="30AD1169" w14:textId="688BFBCA" w:rsidR="00884CD0" w:rsidRPr="004778E0" w:rsidRDefault="00884CD0" w:rsidP="00665D4A">
            <w:pPr>
              <w:jc w:val="center"/>
              <w:rPr>
                <w:sz w:val="20"/>
                <w:szCs w:val="20"/>
              </w:rPr>
            </w:pPr>
            <w:r w:rsidRPr="004778E0">
              <w:rPr>
                <w:color w:val="000000"/>
                <w:sz w:val="20"/>
                <w:szCs w:val="20"/>
              </w:rPr>
              <w:t>B8</w:t>
            </w:r>
          </w:p>
        </w:tc>
        <w:tc>
          <w:tcPr>
            <w:tcW w:w="1308" w:type="dxa"/>
            <w:vAlign w:val="bottom"/>
          </w:tcPr>
          <w:p w14:paraId="7A81BD83" w14:textId="5E166E14" w:rsidR="00884CD0" w:rsidRPr="004778E0" w:rsidRDefault="00884CD0" w:rsidP="00665D4A">
            <w:pPr>
              <w:jc w:val="center"/>
              <w:rPr>
                <w:sz w:val="20"/>
                <w:szCs w:val="20"/>
              </w:rPr>
            </w:pPr>
            <w:r w:rsidRPr="004778E0">
              <w:rPr>
                <w:color w:val="000000"/>
                <w:sz w:val="20"/>
                <w:szCs w:val="20"/>
              </w:rPr>
              <w:t>1296</w:t>
            </w:r>
          </w:p>
        </w:tc>
        <w:tc>
          <w:tcPr>
            <w:tcW w:w="1323" w:type="dxa"/>
            <w:vAlign w:val="bottom"/>
          </w:tcPr>
          <w:p w14:paraId="5E5038A8" w14:textId="63539CFC" w:rsidR="00884CD0" w:rsidRPr="004778E0" w:rsidRDefault="00884CD0" w:rsidP="00665D4A">
            <w:pPr>
              <w:jc w:val="center"/>
              <w:rPr>
                <w:sz w:val="20"/>
                <w:szCs w:val="20"/>
              </w:rPr>
            </w:pPr>
            <w:r w:rsidRPr="004778E0">
              <w:rPr>
                <w:color w:val="000000"/>
                <w:sz w:val="20"/>
                <w:szCs w:val="20"/>
              </w:rPr>
              <w:t>1296</w:t>
            </w:r>
          </w:p>
        </w:tc>
        <w:tc>
          <w:tcPr>
            <w:tcW w:w="1319" w:type="dxa"/>
            <w:vAlign w:val="bottom"/>
          </w:tcPr>
          <w:p w14:paraId="469A7ECA" w14:textId="159E7058" w:rsidR="00884CD0" w:rsidRPr="004778E0" w:rsidRDefault="00884CD0" w:rsidP="00665D4A">
            <w:pPr>
              <w:jc w:val="center"/>
              <w:rPr>
                <w:sz w:val="20"/>
                <w:szCs w:val="20"/>
              </w:rPr>
            </w:pPr>
            <w:r w:rsidRPr="004778E0">
              <w:rPr>
                <w:color w:val="000000"/>
                <w:sz w:val="20"/>
                <w:szCs w:val="20"/>
              </w:rPr>
              <w:t>38</w:t>
            </w:r>
          </w:p>
        </w:tc>
        <w:tc>
          <w:tcPr>
            <w:tcW w:w="1330" w:type="dxa"/>
            <w:vAlign w:val="bottom"/>
          </w:tcPr>
          <w:p w14:paraId="2FFEEB98" w14:textId="703A598C" w:rsidR="00884CD0" w:rsidRPr="004778E0" w:rsidRDefault="00884CD0" w:rsidP="00665D4A">
            <w:pPr>
              <w:jc w:val="center"/>
              <w:rPr>
                <w:sz w:val="20"/>
                <w:szCs w:val="20"/>
              </w:rPr>
            </w:pPr>
            <w:r w:rsidRPr="004778E0">
              <w:rPr>
                <w:color w:val="000000"/>
                <w:sz w:val="20"/>
                <w:szCs w:val="20"/>
              </w:rPr>
              <w:t>2</w:t>
            </w:r>
          </w:p>
        </w:tc>
        <w:tc>
          <w:tcPr>
            <w:tcW w:w="1494" w:type="dxa"/>
            <w:vAlign w:val="bottom"/>
          </w:tcPr>
          <w:p w14:paraId="61A0E262" w14:textId="7CDAE1E5" w:rsidR="00884CD0" w:rsidRPr="004778E0" w:rsidRDefault="00884CD0" w:rsidP="00665D4A">
            <w:pPr>
              <w:jc w:val="center"/>
              <w:rPr>
                <w:sz w:val="20"/>
                <w:szCs w:val="20"/>
              </w:rPr>
            </w:pPr>
            <w:r w:rsidRPr="004778E0">
              <w:rPr>
                <w:color w:val="000000"/>
                <w:sz w:val="20"/>
                <w:szCs w:val="20"/>
              </w:rPr>
              <w:t>118</w:t>
            </w:r>
          </w:p>
        </w:tc>
      </w:tr>
      <w:tr w:rsidR="00884CD0" w:rsidRPr="00965072" w14:paraId="57BDB7E4" w14:textId="77777777" w:rsidTr="004778E0">
        <w:tc>
          <w:tcPr>
            <w:tcW w:w="1129" w:type="dxa"/>
          </w:tcPr>
          <w:p w14:paraId="1B8DDEF3" w14:textId="77777777" w:rsidR="00884CD0" w:rsidRPr="004778E0" w:rsidRDefault="00884CD0" w:rsidP="00665D4A">
            <w:pPr>
              <w:pStyle w:val="ListParagraph"/>
              <w:numPr>
                <w:ilvl w:val="0"/>
                <w:numId w:val="35"/>
              </w:numPr>
              <w:rPr>
                <w:sz w:val="20"/>
                <w:szCs w:val="20"/>
              </w:rPr>
            </w:pPr>
          </w:p>
        </w:tc>
        <w:tc>
          <w:tcPr>
            <w:tcW w:w="1442" w:type="dxa"/>
            <w:vAlign w:val="bottom"/>
          </w:tcPr>
          <w:p w14:paraId="2CAEE3AD" w14:textId="5D476E71" w:rsidR="00884CD0" w:rsidRPr="004778E0" w:rsidRDefault="00884CD0" w:rsidP="00665D4A">
            <w:pPr>
              <w:jc w:val="center"/>
              <w:rPr>
                <w:sz w:val="20"/>
                <w:szCs w:val="20"/>
              </w:rPr>
            </w:pPr>
            <w:r w:rsidRPr="004778E0">
              <w:rPr>
                <w:color w:val="000000"/>
                <w:sz w:val="20"/>
                <w:szCs w:val="20"/>
              </w:rPr>
              <w:t>B9</w:t>
            </w:r>
          </w:p>
        </w:tc>
        <w:tc>
          <w:tcPr>
            <w:tcW w:w="1308" w:type="dxa"/>
            <w:vAlign w:val="bottom"/>
          </w:tcPr>
          <w:p w14:paraId="4C611DB1" w14:textId="1D89DF84" w:rsidR="00884CD0" w:rsidRPr="004778E0" w:rsidRDefault="00884CD0" w:rsidP="00665D4A">
            <w:pPr>
              <w:jc w:val="center"/>
              <w:rPr>
                <w:sz w:val="20"/>
                <w:szCs w:val="20"/>
              </w:rPr>
            </w:pPr>
            <w:r w:rsidRPr="004778E0">
              <w:rPr>
                <w:color w:val="000000"/>
                <w:sz w:val="20"/>
                <w:szCs w:val="20"/>
              </w:rPr>
              <w:t>312</w:t>
            </w:r>
          </w:p>
        </w:tc>
        <w:tc>
          <w:tcPr>
            <w:tcW w:w="1323" w:type="dxa"/>
            <w:vAlign w:val="bottom"/>
          </w:tcPr>
          <w:p w14:paraId="44BCF1D5" w14:textId="19BA69C2" w:rsidR="00884CD0" w:rsidRPr="004778E0" w:rsidRDefault="00884CD0" w:rsidP="00665D4A">
            <w:pPr>
              <w:jc w:val="center"/>
              <w:rPr>
                <w:sz w:val="20"/>
                <w:szCs w:val="20"/>
              </w:rPr>
            </w:pPr>
            <w:r w:rsidRPr="004778E0">
              <w:rPr>
                <w:color w:val="000000"/>
                <w:sz w:val="20"/>
                <w:szCs w:val="20"/>
              </w:rPr>
              <w:t>312</w:t>
            </w:r>
          </w:p>
        </w:tc>
        <w:tc>
          <w:tcPr>
            <w:tcW w:w="1319" w:type="dxa"/>
            <w:vAlign w:val="bottom"/>
          </w:tcPr>
          <w:p w14:paraId="1F964CC0" w14:textId="7A48A2BA" w:rsidR="00884CD0" w:rsidRPr="004778E0" w:rsidRDefault="00884CD0" w:rsidP="00665D4A">
            <w:pPr>
              <w:jc w:val="center"/>
              <w:rPr>
                <w:sz w:val="20"/>
                <w:szCs w:val="20"/>
              </w:rPr>
            </w:pPr>
            <w:r w:rsidRPr="004778E0">
              <w:rPr>
                <w:color w:val="000000"/>
                <w:sz w:val="20"/>
                <w:szCs w:val="20"/>
              </w:rPr>
              <w:t>28</w:t>
            </w:r>
          </w:p>
        </w:tc>
        <w:tc>
          <w:tcPr>
            <w:tcW w:w="1330" w:type="dxa"/>
            <w:vAlign w:val="bottom"/>
          </w:tcPr>
          <w:p w14:paraId="640B2974" w14:textId="098A33BE" w:rsidR="00884CD0" w:rsidRPr="004778E0" w:rsidRDefault="00884CD0" w:rsidP="00665D4A">
            <w:pPr>
              <w:jc w:val="center"/>
              <w:rPr>
                <w:sz w:val="20"/>
                <w:szCs w:val="20"/>
              </w:rPr>
            </w:pPr>
            <w:r w:rsidRPr="004778E0">
              <w:rPr>
                <w:color w:val="000000"/>
                <w:sz w:val="20"/>
                <w:szCs w:val="20"/>
              </w:rPr>
              <w:t>1</w:t>
            </w:r>
          </w:p>
        </w:tc>
        <w:tc>
          <w:tcPr>
            <w:tcW w:w="1494" w:type="dxa"/>
            <w:vAlign w:val="bottom"/>
          </w:tcPr>
          <w:p w14:paraId="1B4240D4" w14:textId="741915E2" w:rsidR="00884CD0" w:rsidRPr="004778E0" w:rsidRDefault="00884CD0" w:rsidP="00665D4A">
            <w:pPr>
              <w:jc w:val="center"/>
              <w:rPr>
                <w:sz w:val="20"/>
                <w:szCs w:val="20"/>
              </w:rPr>
            </w:pPr>
            <w:r w:rsidRPr="004778E0">
              <w:rPr>
                <w:color w:val="000000"/>
                <w:sz w:val="20"/>
                <w:szCs w:val="20"/>
              </w:rPr>
              <w:t>68</w:t>
            </w:r>
          </w:p>
        </w:tc>
      </w:tr>
      <w:tr w:rsidR="00884CD0" w:rsidRPr="00965072" w14:paraId="54A62965" w14:textId="77777777" w:rsidTr="004778E0">
        <w:tc>
          <w:tcPr>
            <w:tcW w:w="1129" w:type="dxa"/>
          </w:tcPr>
          <w:p w14:paraId="24448C7B" w14:textId="77777777" w:rsidR="00884CD0" w:rsidRPr="004778E0" w:rsidRDefault="00884CD0" w:rsidP="00665D4A">
            <w:pPr>
              <w:pStyle w:val="ListParagraph"/>
              <w:numPr>
                <w:ilvl w:val="0"/>
                <w:numId w:val="35"/>
              </w:numPr>
              <w:rPr>
                <w:sz w:val="20"/>
                <w:szCs w:val="20"/>
              </w:rPr>
            </w:pPr>
          </w:p>
        </w:tc>
        <w:tc>
          <w:tcPr>
            <w:tcW w:w="1442" w:type="dxa"/>
            <w:vAlign w:val="bottom"/>
          </w:tcPr>
          <w:p w14:paraId="74CE1EAD" w14:textId="1864BAC6" w:rsidR="00884CD0" w:rsidRPr="004778E0" w:rsidRDefault="00884CD0" w:rsidP="00665D4A">
            <w:pPr>
              <w:jc w:val="center"/>
              <w:rPr>
                <w:sz w:val="20"/>
                <w:szCs w:val="20"/>
              </w:rPr>
            </w:pPr>
            <w:r w:rsidRPr="004778E0">
              <w:rPr>
                <w:color w:val="000000"/>
                <w:sz w:val="20"/>
                <w:szCs w:val="20"/>
              </w:rPr>
              <w:t>B10</w:t>
            </w:r>
          </w:p>
        </w:tc>
        <w:tc>
          <w:tcPr>
            <w:tcW w:w="1308" w:type="dxa"/>
            <w:vAlign w:val="bottom"/>
          </w:tcPr>
          <w:p w14:paraId="227BC471" w14:textId="4D509428" w:rsidR="00884CD0" w:rsidRPr="004778E0" w:rsidRDefault="00884CD0" w:rsidP="00665D4A">
            <w:pPr>
              <w:jc w:val="center"/>
              <w:rPr>
                <w:sz w:val="20"/>
                <w:szCs w:val="20"/>
              </w:rPr>
            </w:pPr>
            <w:r w:rsidRPr="004778E0">
              <w:rPr>
                <w:color w:val="000000"/>
                <w:sz w:val="20"/>
                <w:szCs w:val="20"/>
              </w:rPr>
              <w:t>1308</w:t>
            </w:r>
          </w:p>
        </w:tc>
        <w:tc>
          <w:tcPr>
            <w:tcW w:w="1323" w:type="dxa"/>
            <w:vAlign w:val="bottom"/>
          </w:tcPr>
          <w:p w14:paraId="012BE49E" w14:textId="1F77F4C5" w:rsidR="00884CD0" w:rsidRPr="004778E0" w:rsidRDefault="00884CD0" w:rsidP="00665D4A">
            <w:pPr>
              <w:jc w:val="center"/>
              <w:rPr>
                <w:sz w:val="20"/>
                <w:szCs w:val="20"/>
              </w:rPr>
            </w:pPr>
            <w:r w:rsidRPr="004778E0">
              <w:rPr>
                <w:color w:val="000000"/>
                <w:sz w:val="20"/>
                <w:szCs w:val="20"/>
              </w:rPr>
              <w:t>1308</w:t>
            </w:r>
          </w:p>
        </w:tc>
        <w:tc>
          <w:tcPr>
            <w:tcW w:w="1319" w:type="dxa"/>
            <w:vAlign w:val="bottom"/>
          </w:tcPr>
          <w:p w14:paraId="0BEE3268" w14:textId="4F97B3B4" w:rsidR="00884CD0" w:rsidRPr="004778E0" w:rsidRDefault="00884CD0" w:rsidP="00665D4A">
            <w:pPr>
              <w:jc w:val="center"/>
              <w:rPr>
                <w:sz w:val="20"/>
                <w:szCs w:val="20"/>
              </w:rPr>
            </w:pPr>
            <w:r w:rsidRPr="004778E0">
              <w:rPr>
                <w:color w:val="000000"/>
                <w:sz w:val="20"/>
                <w:szCs w:val="20"/>
              </w:rPr>
              <w:t>22</w:t>
            </w:r>
          </w:p>
        </w:tc>
        <w:tc>
          <w:tcPr>
            <w:tcW w:w="1330" w:type="dxa"/>
            <w:vAlign w:val="bottom"/>
          </w:tcPr>
          <w:p w14:paraId="4C106B51" w14:textId="15EFB873" w:rsidR="00884CD0" w:rsidRPr="004778E0" w:rsidRDefault="00884CD0" w:rsidP="00665D4A">
            <w:pPr>
              <w:jc w:val="center"/>
              <w:rPr>
                <w:sz w:val="20"/>
                <w:szCs w:val="20"/>
              </w:rPr>
            </w:pPr>
            <w:r w:rsidRPr="004778E0">
              <w:rPr>
                <w:color w:val="000000"/>
                <w:sz w:val="20"/>
                <w:szCs w:val="20"/>
              </w:rPr>
              <w:t>2</w:t>
            </w:r>
          </w:p>
        </w:tc>
        <w:tc>
          <w:tcPr>
            <w:tcW w:w="1494" w:type="dxa"/>
            <w:vAlign w:val="bottom"/>
          </w:tcPr>
          <w:p w14:paraId="2CF1D5DC" w14:textId="01697D82" w:rsidR="00884CD0" w:rsidRPr="004778E0" w:rsidRDefault="00884CD0" w:rsidP="00665D4A">
            <w:pPr>
              <w:jc w:val="center"/>
              <w:rPr>
                <w:sz w:val="20"/>
                <w:szCs w:val="20"/>
              </w:rPr>
            </w:pPr>
            <w:r w:rsidRPr="004778E0">
              <w:rPr>
                <w:color w:val="000000"/>
                <w:sz w:val="20"/>
                <w:szCs w:val="20"/>
              </w:rPr>
              <w:t>102</w:t>
            </w:r>
          </w:p>
        </w:tc>
      </w:tr>
      <w:tr w:rsidR="00884CD0" w:rsidRPr="00965072" w14:paraId="42D40455" w14:textId="77777777" w:rsidTr="004778E0">
        <w:tc>
          <w:tcPr>
            <w:tcW w:w="1129" w:type="dxa"/>
          </w:tcPr>
          <w:p w14:paraId="058EE4AE" w14:textId="77777777" w:rsidR="00884CD0" w:rsidRPr="004778E0" w:rsidRDefault="00884CD0" w:rsidP="00665D4A">
            <w:pPr>
              <w:pStyle w:val="ListParagraph"/>
              <w:numPr>
                <w:ilvl w:val="0"/>
                <w:numId w:val="35"/>
              </w:numPr>
              <w:rPr>
                <w:sz w:val="20"/>
                <w:szCs w:val="20"/>
              </w:rPr>
            </w:pPr>
          </w:p>
        </w:tc>
        <w:tc>
          <w:tcPr>
            <w:tcW w:w="1442" w:type="dxa"/>
            <w:vAlign w:val="bottom"/>
          </w:tcPr>
          <w:p w14:paraId="55E7AAA5" w14:textId="6B5DE99C" w:rsidR="00884CD0" w:rsidRPr="004778E0" w:rsidRDefault="00884CD0" w:rsidP="00665D4A">
            <w:pPr>
              <w:jc w:val="center"/>
              <w:rPr>
                <w:sz w:val="20"/>
                <w:szCs w:val="20"/>
              </w:rPr>
            </w:pPr>
            <w:r w:rsidRPr="004778E0">
              <w:rPr>
                <w:color w:val="000000"/>
                <w:sz w:val="20"/>
                <w:szCs w:val="20"/>
              </w:rPr>
              <w:t>B11</w:t>
            </w:r>
          </w:p>
        </w:tc>
        <w:tc>
          <w:tcPr>
            <w:tcW w:w="1308" w:type="dxa"/>
            <w:vAlign w:val="bottom"/>
          </w:tcPr>
          <w:p w14:paraId="338A6810" w14:textId="2750AE21" w:rsidR="00884CD0" w:rsidRPr="004778E0" w:rsidRDefault="00884CD0" w:rsidP="00665D4A">
            <w:pPr>
              <w:jc w:val="center"/>
              <w:rPr>
                <w:sz w:val="20"/>
                <w:szCs w:val="20"/>
              </w:rPr>
            </w:pPr>
            <w:r w:rsidRPr="004778E0">
              <w:rPr>
                <w:color w:val="000000"/>
                <w:sz w:val="20"/>
                <w:szCs w:val="20"/>
              </w:rPr>
              <w:t>756</w:t>
            </w:r>
          </w:p>
        </w:tc>
        <w:tc>
          <w:tcPr>
            <w:tcW w:w="1323" w:type="dxa"/>
            <w:vAlign w:val="bottom"/>
          </w:tcPr>
          <w:p w14:paraId="5FC70BC5" w14:textId="57F5F35F" w:rsidR="00884CD0" w:rsidRPr="004778E0" w:rsidRDefault="00884CD0" w:rsidP="00665D4A">
            <w:pPr>
              <w:jc w:val="center"/>
              <w:rPr>
                <w:sz w:val="20"/>
                <w:szCs w:val="20"/>
              </w:rPr>
            </w:pPr>
            <w:r w:rsidRPr="004778E0">
              <w:rPr>
                <w:color w:val="000000"/>
                <w:sz w:val="20"/>
                <w:szCs w:val="20"/>
              </w:rPr>
              <w:t>756</w:t>
            </w:r>
          </w:p>
        </w:tc>
        <w:tc>
          <w:tcPr>
            <w:tcW w:w="1319" w:type="dxa"/>
            <w:vAlign w:val="bottom"/>
          </w:tcPr>
          <w:p w14:paraId="721B7C39" w14:textId="09D5DD3B" w:rsidR="00884CD0" w:rsidRPr="004778E0" w:rsidRDefault="00884CD0" w:rsidP="00665D4A">
            <w:pPr>
              <w:jc w:val="center"/>
              <w:rPr>
                <w:sz w:val="20"/>
                <w:szCs w:val="20"/>
              </w:rPr>
            </w:pPr>
            <w:r w:rsidRPr="004778E0">
              <w:rPr>
                <w:color w:val="000000"/>
                <w:sz w:val="20"/>
                <w:szCs w:val="20"/>
              </w:rPr>
              <w:t>32</w:t>
            </w:r>
          </w:p>
        </w:tc>
        <w:tc>
          <w:tcPr>
            <w:tcW w:w="1330" w:type="dxa"/>
            <w:vAlign w:val="bottom"/>
          </w:tcPr>
          <w:p w14:paraId="237999FC" w14:textId="2883BEA3" w:rsidR="00884CD0" w:rsidRPr="004778E0" w:rsidRDefault="00884CD0" w:rsidP="00665D4A">
            <w:pPr>
              <w:jc w:val="center"/>
              <w:rPr>
                <w:sz w:val="20"/>
                <w:szCs w:val="20"/>
              </w:rPr>
            </w:pPr>
            <w:r w:rsidRPr="004778E0">
              <w:rPr>
                <w:color w:val="000000"/>
                <w:sz w:val="20"/>
                <w:szCs w:val="20"/>
              </w:rPr>
              <w:t>1</w:t>
            </w:r>
          </w:p>
        </w:tc>
        <w:tc>
          <w:tcPr>
            <w:tcW w:w="1494" w:type="dxa"/>
            <w:vAlign w:val="bottom"/>
          </w:tcPr>
          <w:p w14:paraId="0B151504" w14:textId="4700A830" w:rsidR="00884CD0" w:rsidRPr="004778E0" w:rsidRDefault="00884CD0" w:rsidP="00665D4A">
            <w:pPr>
              <w:jc w:val="center"/>
              <w:rPr>
                <w:sz w:val="20"/>
                <w:szCs w:val="20"/>
              </w:rPr>
            </w:pPr>
            <w:r w:rsidRPr="004778E0">
              <w:rPr>
                <w:color w:val="000000"/>
                <w:sz w:val="20"/>
                <w:szCs w:val="20"/>
              </w:rPr>
              <w:t>72</w:t>
            </w:r>
          </w:p>
        </w:tc>
      </w:tr>
      <w:tr w:rsidR="00884CD0" w:rsidRPr="00965072" w14:paraId="44529CA8" w14:textId="77777777" w:rsidTr="004778E0">
        <w:tc>
          <w:tcPr>
            <w:tcW w:w="1129" w:type="dxa"/>
          </w:tcPr>
          <w:p w14:paraId="5AB70E77" w14:textId="77777777" w:rsidR="00884CD0" w:rsidRPr="004778E0" w:rsidRDefault="00884CD0" w:rsidP="00665D4A">
            <w:pPr>
              <w:pStyle w:val="ListParagraph"/>
              <w:numPr>
                <w:ilvl w:val="0"/>
                <w:numId w:val="35"/>
              </w:numPr>
              <w:rPr>
                <w:sz w:val="20"/>
                <w:szCs w:val="20"/>
              </w:rPr>
            </w:pPr>
          </w:p>
        </w:tc>
        <w:tc>
          <w:tcPr>
            <w:tcW w:w="1442" w:type="dxa"/>
            <w:vAlign w:val="bottom"/>
          </w:tcPr>
          <w:p w14:paraId="3BB2C00D" w14:textId="0CD801E8" w:rsidR="00884CD0" w:rsidRPr="004778E0" w:rsidRDefault="00884CD0" w:rsidP="00665D4A">
            <w:pPr>
              <w:jc w:val="center"/>
              <w:rPr>
                <w:sz w:val="20"/>
                <w:szCs w:val="20"/>
              </w:rPr>
            </w:pPr>
            <w:r w:rsidRPr="004778E0">
              <w:rPr>
                <w:color w:val="000000"/>
                <w:sz w:val="20"/>
                <w:szCs w:val="20"/>
              </w:rPr>
              <w:t>B12</w:t>
            </w:r>
          </w:p>
        </w:tc>
        <w:tc>
          <w:tcPr>
            <w:tcW w:w="1308" w:type="dxa"/>
            <w:vAlign w:val="bottom"/>
          </w:tcPr>
          <w:p w14:paraId="537E7DE0" w14:textId="5D34FB88" w:rsidR="00884CD0" w:rsidRPr="004778E0" w:rsidRDefault="00884CD0" w:rsidP="00665D4A">
            <w:pPr>
              <w:jc w:val="center"/>
              <w:rPr>
                <w:sz w:val="20"/>
                <w:szCs w:val="20"/>
              </w:rPr>
            </w:pPr>
            <w:r w:rsidRPr="004778E0">
              <w:rPr>
                <w:color w:val="000000"/>
                <w:sz w:val="20"/>
                <w:szCs w:val="20"/>
              </w:rPr>
              <w:t>768</w:t>
            </w:r>
          </w:p>
        </w:tc>
        <w:tc>
          <w:tcPr>
            <w:tcW w:w="1323" w:type="dxa"/>
            <w:vAlign w:val="bottom"/>
          </w:tcPr>
          <w:p w14:paraId="36AFDB55" w14:textId="11865A22" w:rsidR="00884CD0" w:rsidRPr="004778E0" w:rsidRDefault="00884CD0" w:rsidP="00665D4A">
            <w:pPr>
              <w:jc w:val="center"/>
              <w:rPr>
                <w:sz w:val="20"/>
                <w:szCs w:val="20"/>
              </w:rPr>
            </w:pPr>
            <w:r w:rsidRPr="004778E0">
              <w:rPr>
                <w:color w:val="000000"/>
                <w:sz w:val="20"/>
                <w:szCs w:val="20"/>
              </w:rPr>
              <w:t>768</w:t>
            </w:r>
          </w:p>
        </w:tc>
        <w:tc>
          <w:tcPr>
            <w:tcW w:w="1319" w:type="dxa"/>
            <w:vAlign w:val="bottom"/>
          </w:tcPr>
          <w:p w14:paraId="137E275F" w14:textId="6C94D5EE" w:rsidR="00884CD0" w:rsidRPr="004778E0" w:rsidRDefault="00884CD0" w:rsidP="00665D4A">
            <w:pPr>
              <w:jc w:val="center"/>
              <w:rPr>
                <w:sz w:val="20"/>
                <w:szCs w:val="20"/>
              </w:rPr>
            </w:pPr>
            <w:r w:rsidRPr="004778E0">
              <w:rPr>
                <w:color w:val="000000"/>
                <w:sz w:val="20"/>
                <w:szCs w:val="20"/>
              </w:rPr>
              <w:t>24</w:t>
            </w:r>
          </w:p>
        </w:tc>
        <w:tc>
          <w:tcPr>
            <w:tcW w:w="1330" w:type="dxa"/>
            <w:vAlign w:val="bottom"/>
          </w:tcPr>
          <w:p w14:paraId="69B912AB" w14:textId="61354928" w:rsidR="00884CD0" w:rsidRPr="004778E0" w:rsidRDefault="00884CD0" w:rsidP="00665D4A">
            <w:pPr>
              <w:jc w:val="center"/>
              <w:rPr>
                <w:sz w:val="20"/>
                <w:szCs w:val="20"/>
              </w:rPr>
            </w:pPr>
            <w:r w:rsidRPr="004778E0">
              <w:rPr>
                <w:color w:val="000000"/>
                <w:sz w:val="20"/>
                <w:szCs w:val="20"/>
              </w:rPr>
              <w:t>1</w:t>
            </w:r>
          </w:p>
        </w:tc>
        <w:tc>
          <w:tcPr>
            <w:tcW w:w="1494" w:type="dxa"/>
            <w:vAlign w:val="bottom"/>
          </w:tcPr>
          <w:p w14:paraId="7C0E1BEF" w14:textId="7F41099C" w:rsidR="00884CD0" w:rsidRPr="004778E0" w:rsidRDefault="00884CD0" w:rsidP="00665D4A">
            <w:pPr>
              <w:jc w:val="center"/>
              <w:rPr>
                <w:sz w:val="20"/>
                <w:szCs w:val="20"/>
              </w:rPr>
            </w:pPr>
            <w:r w:rsidRPr="004778E0">
              <w:rPr>
                <w:color w:val="000000"/>
                <w:sz w:val="20"/>
                <w:szCs w:val="20"/>
              </w:rPr>
              <w:t>64</w:t>
            </w:r>
          </w:p>
        </w:tc>
      </w:tr>
      <w:tr w:rsidR="00884CD0" w:rsidRPr="00965072" w14:paraId="664145C5" w14:textId="77777777" w:rsidTr="004778E0">
        <w:tc>
          <w:tcPr>
            <w:tcW w:w="1129" w:type="dxa"/>
          </w:tcPr>
          <w:p w14:paraId="3050A430" w14:textId="77777777" w:rsidR="00884CD0" w:rsidRPr="004778E0" w:rsidRDefault="00884CD0" w:rsidP="00665D4A">
            <w:pPr>
              <w:pStyle w:val="ListParagraph"/>
              <w:numPr>
                <w:ilvl w:val="0"/>
                <w:numId w:val="35"/>
              </w:numPr>
              <w:rPr>
                <w:sz w:val="20"/>
                <w:szCs w:val="20"/>
              </w:rPr>
            </w:pPr>
          </w:p>
        </w:tc>
        <w:tc>
          <w:tcPr>
            <w:tcW w:w="1442" w:type="dxa"/>
            <w:vAlign w:val="bottom"/>
          </w:tcPr>
          <w:p w14:paraId="20B78009" w14:textId="55CDDB0D" w:rsidR="00884CD0" w:rsidRPr="004778E0" w:rsidRDefault="00884CD0" w:rsidP="00665D4A">
            <w:pPr>
              <w:jc w:val="center"/>
              <w:rPr>
                <w:sz w:val="20"/>
                <w:szCs w:val="20"/>
              </w:rPr>
            </w:pPr>
            <w:r w:rsidRPr="004778E0">
              <w:rPr>
                <w:color w:val="000000"/>
                <w:sz w:val="20"/>
                <w:szCs w:val="20"/>
              </w:rPr>
              <w:t>B13</w:t>
            </w:r>
          </w:p>
        </w:tc>
        <w:tc>
          <w:tcPr>
            <w:tcW w:w="1308" w:type="dxa"/>
            <w:vAlign w:val="bottom"/>
          </w:tcPr>
          <w:p w14:paraId="3AB78E65" w14:textId="54A27E8D" w:rsidR="00884CD0" w:rsidRPr="004778E0" w:rsidRDefault="00884CD0" w:rsidP="00665D4A">
            <w:pPr>
              <w:jc w:val="center"/>
              <w:rPr>
                <w:sz w:val="20"/>
                <w:szCs w:val="20"/>
              </w:rPr>
            </w:pPr>
            <w:r w:rsidRPr="004778E0">
              <w:rPr>
                <w:color w:val="000000"/>
                <w:sz w:val="20"/>
                <w:szCs w:val="20"/>
              </w:rPr>
              <w:t>576</w:t>
            </w:r>
          </w:p>
        </w:tc>
        <w:tc>
          <w:tcPr>
            <w:tcW w:w="1323" w:type="dxa"/>
            <w:vAlign w:val="bottom"/>
          </w:tcPr>
          <w:p w14:paraId="2EDE8A37" w14:textId="6A3C7CED" w:rsidR="00884CD0" w:rsidRPr="004778E0" w:rsidRDefault="00884CD0" w:rsidP="00665D4A">
            <w:pPr>
              <w:jc w:val="center"/>
              <w:rPr>
                <w:sz w:val="20"/>
                <w:szCs w:val="20"/>
              </w:rPr>
            </w:pPr>
            <w:r w:rsidRPr="004778E0">
              <w:rPr>
                <w:color w:val="000000"/>
                <w:sz w:val="20"/>
                <w:szCs w:val="20"/>
              </w:rPr>
              <w:t>576</w:t>
            </w:r>
          </w:p>
        </w:tc>
        <w:tc>
          <w:tcPr>
            <w:tcW w:w="1319" w:type="dxa"/>
            <w:vAlign w:val="bottom"/>
          </w:tcPr>
          <w:p w14:paraId="2A692B6F" w14:textId="24DFFFD4" w:rsidR="00884CD0" w:rsidRPr="004778E0" w:rsidRDefault="00884CD0" w:rsidP="00665D4A">
            <w:pPr>
              <w:jc w:val="center"/>
              <w:rPr>
                <w:sz w:val="20"/>
                <w:szCs w:val="20"/>
              </w:rPr>
            </w:pPr>
            <w:r w:rsidRPr="004778E0">
              <w:rPr>
                <w:color w:val="000000"/>
                <w:sz w:val="20"/>
                <w:szCs w:val="20"/>
              </w:rPr>
              <w:t>194</w:t>
            </w:r>
          </w:p>
        </w:tc>
        <w:tc>
          <w:tcPr>
            <w:tcW w:w="1330" w:type="dxa"/>
            <w:vAlign w:val="bottom"/>
          </w:tcPr>
          <w:p w14:paraId="1FB417CB" w14:textId="54446A7B" w:rsidR="00884CD0" w:rsidRPr="004778E0" w:rsidRDefault="00884CD0" w:rsidP="00665D4A">
            <w:pPr>
              <w:jc w:val="center"/>
              <w:rPr>
                <w:sz w:val="20"/>
                <w:szCs w:val="20"/>
              </w:rPr>
            </w:pPr>
            <w:r w:rsidRPr="004778E0">
              <w:rPr>
                <w:color w:val="000000"/>
                <w:sz w:val="20"/>
                <w:szCs w:val="20"/>
              </w:rPr>
              <w:t>1</w:t>
            </w:r>
          </w:p>
        </w:tc>
        <w:tc>
          <w:tcPr>
            <w:tcW w:w="1494" w:type="dxa"/>
            <w:vAlign w:val="bottom"/>
          </w:tcPr>
          <w:p w14:paraId="5B0191BF" w14:textId="7D1A989C" w:rsidR="00884CD0" w:rsidRPr="004778E0" w:rsidRDefault="00884CD0" w:rsidP="00665D4A">
            <w:pPr>
              <w:jc w:val="center"/>
              <w:rPr>
                <w:sz w:val="20"/>
                <w:szCs w:val="20"/>
              </w:rPr>
            </w:pPr>
            <w:r w:rsidRPr="004778E0">
              <w:rPr>
                <w:color w:val="000000"/>
                <w:sz w:val="20"/>
                <w:szCs w:val="20"/>
              </w:rPr>
              <w:t>234</w:t>
            </w:r>
          </w:p>
        </w:tc>
      </w:tr>
      <w:tr w:rsidR="00884CD0" w:rsidRPr="00965072" w14:paraId="2701449B" w14:textId="77777777" w:rsidTr="004778E0">
        <w:tc>
          <w:tcPr>
            <w:tcW w:w="1129" w:type="dxa"/>
          </w:tcPr>
          <w:p w14:paraId="711E7A4B" w14:textId="77777777" w:rsidR="00884CD0" w:rsidRPr="004778E0" w:rsidRDefault="00884CD0" w:rsidP="00665D4A">
            <w:pPr>
              <w:pStyle w:val="ListParagraph"/>
              <w:numPr>
                <w:ilvl w:val="0"/>
                <w:numId w:val="35"/>
              </w:numPr>
              <w:rPr>
                <w:sz w:val="20"/>
                <w:szCs w:val="20"/>
              </w:rPr>
            </w:pPr>
          </w:p>
        </w:tc>
        <w:tc>
          <w:tcPr>
            <w:tcW w:w="1442" w:type="dxa"/>
            <w:vAlign w:val="bottom"/>
          </w:tcPr>
          <w:p w14:paraId="39468662" w14:textId="55595D49" w:rsidR="00884CD0" w:rsidRPr="004778E0" w:rsidRDefault="00884CD0" w:rsidP="00665D4A">
            <w:pPr>
              <w:jc w:val="center"/>
              <w:rPr>
                <w:sz w:val="20"/>
                <w:szCs w:val="20"/>
              </w:rPr>
            </w:pPr>
            <w:r w:rsidRPr="004778E0">
              <w:rPr>
                <w:color w:val="000000"/>
                <w:sz w:val="20"/>
                <w:szCs w:val="20"/>
              </w:rPr>
              <w:t>B14</w:t>
            </w:r>
          </w:p>
        </w:tc>
        <w:tc>
          <w:tcPr>
            <w:tcW w:w="1308" w:type="dxa"/>
            <w:vAlign w:val="bottom"/>
          </w:tcPr>
          <w:p w14:paraId="619E303F" w14:textId="78DDC182" w:rsidR="00884CD0" w:rsidRPr="004778E0" w:rsidRDefault="00884CD0" w:rsidP="00665D4A">
            <w:pPr>
              <w:jc w:val="center"/>
              <w:rPr>
                <w:sz w:val="20"/>
                <w:szCs w:val="20"/>
              </w:rPr>
            </w:pPr>
            <w:r w:rsidRPr="004778E0">
              <w:rPr>
                <w:color w:val="000000"/>
                <w:sz w:val="20"/>
                <w:szCs w:val="20"/>
              </w:rPr>
              <w:t>1707</w:t>
            </w:r>
          </w:p>
        </w:tc>
        <w:tc>
          <w:tcPr>
            <w:tcW w:w="1323" w:type="dxa"/>
            <w:vAlign w:val="bottom"/>
          </w:tcPr>
          <w:p w14:paraId="0CADC824" w14:textId="2D91813E" w:rsidR="00884CD0" w:rsidRPr="004778E0" w:rsidRDefault="00884CD0" w:rsidP="00665D4A">
            <w:pPr>
              <w:jc w:val="center"/>
              <w:rPr>
                <w:sz w:val="20"/>
                <w:szCs w:val="20"/>
              </w:rPr>
            </w:pPr>
            <w:r w:rsidRPr="004778E0">
              <w:rPr>
                <w:color w:val="000000"/>
                <w:sz w:val="20"/>
                <w:szCs w:val="20"/>
              </w:rPr>
              <w:t>1707</w:t>
            </w:r>
          </w:p>
        </w:tc>
        <w:tc>
          <w:tcPr>
            <w:tcW w:w="1319" w:type="dxa"/>
            <w:vAlign w:val="bottom"/>
          </w:tcPr>
          <w:p w14:paraId="01E3CC19" w14:textId="40661EF0" w:rsidR="00884CD0" w:rsidRPr="004778E0" w:rsidRDefault="00884CD0" w:rsidP="00665D4A">
            <w:pPr>
              <w:jc w:val="center"/>
              <w:rPr>
                <w:sz w:val="20"/>
                <w:szCs w:val="20"/>
              </w:rPr>
            </w:pPr>
            <w:r w:rsidRPr="004778E0">
              <w:rPr>
                <w:color w:val="000000"/>
                <w:sz w:val="20"/>
                <w:szCs w:val="20"/>
              </w:rPr>
              <w:t>26</w:t>
            </w:r>
          </w:p>
        </w:tc>
        <w:tc>
          <w:tcPr>
            <w:tcW w:w="1330" w:type="dxa"/>
            <w:vAlign w:val="bottom"/>
          </w:tcPr>
          <w:p w14:paraId="1B198558" w14:textId="5FB5E08D" w:rsidR="00884CD0" w:rsidRPr="004778E0" w:rsidRDefault="00884CD0" w:rsidP="00665D4A">
            <w:pPr>
              <w:jc w:val="center"/>
              <w:rPr>
                <w:sz w:val="20"/>
                <w:szCs w:val="20"/>
              </w:rPr>
            </w:pPr>
            <w:r w:rsidRPr="004778E0">
              <w:rPr>
                <w:color w:val="000000"/>
                <w:sz w:val="20"/>
                <w:szCs w:val="20"/>
              </w:rPr>
              <w:t>2</w:t>
            </w:r>
          </w:p>
        </w:tc>
        <w:tc>
          <w:tcPr>
            <w:tcW w:w="1494" w:type="dxa"/>
            <w:vAlign w:val="bottom"/>
          </w:tcPr>
          <w:p w14:paraId="3D1D4588" w14:textId="005D8B17" w:rsidR="00884CD0" w:rsidRPr="004778E0" w:rsidRDefault="00884CD0" w:rsidP="00665D4A">
            <w:pPr>
              <w:jc w:val="center"/>
              <w:rPr>
                <w:sz w:val="20"/>
                <w:szCs w:val="20"/>
              </w:rPr>
            </w:pPr>
            <w:r w:rsidRPr="004778E0">
              <w:rPr>
                <w:color w:val="000000"/>
                <w:sz w:val="20"/>
                <w:szCs w:val="20"/>
              </w:rPr>
              <w:t>106</w:t>
            </w:r>
          </w:p>
        </w:tc>
      </w:tr>
      <w:tr w:rsidR="00884CD0" w:rsidRPr="00965072" w14:paraId="447A9393" w14:textId="77777777" w:rsidTr="00E06367">
        <w:tc>
          <w:tcPr>
            <w:tcW w:w="2571" w:type="dxa"/>
            <w:gridSpan w:val="2"/>
            <w:vAlign w:val="bottom"/>
          </w:tcPr>
          <w:p w14:paraId="1916BC7E" w14:textId="44C6564C" w:rsidR="00884CD0" w:rsidRPr="004778E0" w:rsidRDefault="00884CD0" w:rsidP="00665D4A">
            <w:pPr>
              <w:jc w:val="center"/>
              <w:rPr>
                <w:sz w:val="20"/>
                <w:szCs w:val="20"/>
              </w:rPr>
            </w:pPr>
            <w:r w:rsidRPr="004778E0">
              <w:rPr>
                <w:b/>
                <w:bCs/>
                <w:color w:val="000000"/>
                <w:sz w:val="20"/>
                <w:szCs w:val="20"/>
              </w:rPr>
              <w:lastRenderedPageBreak/>
              <w:t>Total general</w:t>
            </w:r>
          </w:p>
        </w:tc>
        <w:tc>
          <w:tcPr>
            <w:tcW w:w="1308" w:type="dxa"/>
            <w:vAlign w:val="bottom"/>
          </w:tcPr>
          <w:p w14:paraId="1849FC3A" w14:textId="07E981BF" w:rsidR="00884CD0" w:rsidRPr="004778E0" w:rsidRDefault="00884CD0" w:rsidP="00665D4A">
            <w:pPr>
              <w:jc w:val="center"/>
              <w:rPr>
                <w:sz w:val="20"/>
                <w:szCs w:val="20"/>
              </w:rPr>
            </w:pPr>
            <w:r w:rsidRPr="004778E0">
              <w:rPr>
                <w:b/>
                <w:bCs/>
                <w:color w:val="000000"/>
                <w:sz w:val="20"/>
                <w:szCs w:val="20"/>
              </w:rPr>
              <w:t>7490</w:t>
            </w:r>
          </w:p>
        </w:tc>
        <w:tc>
          <w:tcPr>
            <w:tcW w:w="1323" w:type="dxa"/>
            <w:vAlign w:val="bottom"/>
          </w:tcPr>
          <w:p w14:paraId="695DF75D" w14:textId="24233196" w:rsidR="00884CD0" w:rsidRPr="004778E0" w:rsidRDefault="00884CD0" w:rsidP="00665D4A">
            <w:pPr>
              <w:jc w:val="center"/>
              <w:rPr>
                <w:sz w:val="20"/>
                <w:szCs w:val="20"/>
              </w:rPr>
            </w:pPr>
            <w:r w:rsidRPr="004778E0">
              <w:rPr>
                <w:b/>
                <w:bCs/>
                <w:color w:val="000000"/>
                <w:sz w:val="20"/>
                <w:szCs w:val="20"/>
              </w:rPr>
              <w:t>27575</w:t>
            </w:r>
          </w:p>
        </w:tc>
        <w:tc>
          <w:tcPr>
            <w:tcW w:w="1319" w:type="dxa"/>
            <w:vAlign w:val="bottom"/>
          </w:tcPr>
          <w:p w14:paraId="54E790C3" w14:textId="75321FFB" w:rsidR="00884CD0" w:rsidRPr="004778E0" w:rsidRDefault="00884CD0" w:rsidP="00665D4A">
            <w:pPr>
              <w:jc w:val="center"/>
              <w:rPr>
                <w:sz w:val="20"/>
                <w:szCs w:val="20"/>
              </w:rPr>
            </w:pPr>
            <w:r w:rsidRPr="004778E0">
              <w:rPr>
                <w:b/>
                <w:bCs/>
                <w:color w:val="000000"/>
                <w:sz w:val="20"/>
                <w:szCs w:val="20"/>
              </w:rPr>
              <w:t>740</w:t>
            </w:r>
          </w:p>
        </w:tc>
        <w:tc>
          <w:tcPr>
            <w:tcW w:w="1330" w:type="dxa"/>
            <w:vAlign w:val="bottom"/>
          </w:tcPr>
          <w:p w14:paraId="52A96AD8" w14:textId="1F01CDE2" w:rsidR="00884CD0" w:rsidRPr="004778E0" w:rsidRDefault="00884CD0" w:rsidP="00665D4A">
            <w:pPr>
              <w:jc w:val="center"/>
              <w:rPr>
                <w:sz w:val="20"/>
                <w:szCs w:val="20"/>
              </w:rPr>
            </w:pPr>
            <w:r w:rsidRPr="004778E0">
              <w:rPr>
                <w:b/>
                <w:bCs/>
                <w:color w:val="000000"/>
                <w:sz w:val="20"/>
                <w:szCs w:val="20"/>
              </w:rPr>
              <w:t>22</w:t>
            </w:r>
          </w:p>
        </w:tc>
        <w:tc>
          <w:tcPr>
            <w:tcW w:w="1494" w:type="dxa"/>
            <w:vAlign w:val="bottom"/>
          </w:tcPr>
          <w:p w14:paraId="4874D0C9" w14:textId="23440795" w:rsidR="00884CD0" w:rsidRPr="004778E0" w:rsidRDefault="00884CD0" w:rsidP="00665D4A">
            <w:pPr>
              <w:jc w:val="center"/>
              <w:rPr>
                <w:sz w:val="20"/>
                <w:szCs w:val="20"/>
              </w:rPr>
            </w:pPr>
            <w:r w:rsidRPr="004778E0">
              <w:rPr>
                <w:b/>
                <w:bCs/>
                <w:color w:val="000000"/>
                <w:sz w:val="20"/>
                <w:szCs w:val="20"/>
              </w:rPr>
              <w:t>1620</w:t>
            </w:r>
          </w:p>
        </w:tc>
      </w:tr>
      <w:bookmarkEnd w:id="12"/>
    </w:tbl>
    <w:p w14:paraId="6AB23504" w14:textId="77777777" w:rsidR="00884CD0" w:rsidRDefault="00884CD0" w:rsidP="00884CD0">
      <w:pPr>
        <w:rPr>
          <w:b/>
          <w:bCs/>
        </w:rPr>
      </w:pPr>
    </w:p>
    <w:p w14:paraId="67A9F3D6" w14:textId="77777777" w:rsidR="004778E0" w:rsidRPr="00965072" w:rsidRDefault="004778E0" w:rsidP="00884CD0">
      <w:pPr>
        <w:rPr>
          <w:b/>
          <w:bCs/>
        </w:rPr>
      </w:pPr>
    </w:p>
    <w:p w14:paraId="3AEC0209" w14:textId="77777777" w:rsidR="00A17970" w:rsidRPr="00965072" w:rsidRDefault="00A17970" w:rsidP="00B077C1">
      <w:pPr>
        <w:pStyle w:val="Heading3"/>
        <w:ind w:left="0" w:firstLine="720"/>
        <w:rPr>
          <w:rFonts w:cs="Arial"/>
        </w:rPr>
      </w:pPr>
      <w:bookmarkStart w:id="13" w:name="_Toc169175789"/>
      <w:r w:rsidRPr="00965072">
        <w:rPr>
          <w:rFonts w:cs="Arial"/>
        </w:rPr>
        <w:t>III.</w:t>
      </w:r>
      <w:r w:rsidR="00E02B34" w:rsidRPr="00965072">
        <w:rPr>
          <w:rFonts w:cs="Arial"/>
        </w:rPr>
        <w:t>7</w:t>
      </w:r>
      <w:r w:rsidRPr="00965072">
        <w:rPr>
          <w:rFonts w:cs="Arial"/>
        </w:rPr>
        <w:t>.9. Materiile prime, energia și combustibilii utilizați, cu modul de asigurare a acestora</w:t>
      </w:r>
      <w:bookmarkEnd w:id="13"/>
    </w:p>
    <w:p w14:paraId="08C42629" w14:textId="157A9D1C" w:rsidR="001B133C" w:rsidRPr="00965072" w:rsidRDefault="00A17970" w:rsidP="00B077C1">
      <w:pPr>
        <w:ind w:firstLine="709"/>
        <w:rPr>
          <w:rFonts w:cs="Arial"/>
        </w:rPr>
      </w:pPr>
      <w:r w:rsidRPr="00965072">
        <w:rPr>
          <w:rFonts w:cs="Arial"/>
        </w:rPr>
        <w:t>Pentru realizarea acestei investiții se vor utiliza, la faza de implementare a proiectului următoarele:</w:t>
      </w:r>
    </w:p>
    <w:tbl>
      <w:tblPr>
        <w:tblStyle w:val="TableGrid"/>
        <w:tblW w:w="0" w:type="auto"/>
        <w:jc w:val="center"/>
        <w:tblLook w:val="04A0" w:firstRow="1" w:lastRow="0" w:firstColumn="1" w:lastColumn="0" w:noHBand="0" w:noVBand="1"/>
      </w:tblPr>
      <w:tblGrid>
        <w:gridCol w:w="548"/>
        <w:gridCol w:w="1155"/>
        <w:gridCol w:w="1435"/>
        <w:gridCol w:w="634"/>
        <w:gridCol w:w="1418"/>
        <w:gridCol w:w="1317"/>
        <w:gridCol w:w="1371"/>
        <w:gridCol w:w="1467"/>
      </w:tblGrid>
      <w:tr w:rsidR="004B3154" w:rsidRPr="00965072" w14:paraId="724B16E0" w14:textId="77777777" w:rsidTr="00DA0F65">
        <w:trPr>
          <w:tblHeader/>
          <w:jc w:val="center"/>
        </w:trPr>
        <w:tc>
          <w:tcPr>
            <w:tcW w:w="561" w:type="dxa"/>
            <w:shd w:val="clear" w:color="auto" w:fill="auto"/>
          </w:tcPr>
          <w:p w14:paraId="67F89BBA" w14:textId="77777777" w:rsidR="00023841" w:rsidRPr="00965072" w:rsidRDefault="00023841" w:rsidP="00A17970">
            <w:pPr>
              <w:jc w:val="center"/>
              <w:rPr>
                <w:rFonts w:cs="Arial"/>
                <w:b/>
                <w:bCs/>
                <w:sz w:val="18"/>
                <w:szCs w:val="18"/>
              </w:rPr>
            </w:pPr>
            <w:r w:rsidRPr="00965072">
              <w:rPr>
                <w:rFonts w:cs="Arial"/>
                <w:b/>
                <w:bCs/>
                <w:sz w:val="18"/>
                <w:szCs w:val="18"/>
              </w:rPr>
              <w:t>Nr. Crt.</w:t>
            </w:r>
          </w:p>
        </w:tc>
        <w:tc>
          <w:tcPr>
            <w:tcW w:w="1228" w:type="dxa"/>
            <w:shd w:val="clear" w:color="auto" w:fill="auto"/>
          </w:tcPr>
          <w:p w14:paraId="477B2E8C" w14:textId="77777777" w:rsidR="00023841" w:rsidRPr="00965072" w:rsidRDefault="00023841" w:rsidP="00A17970">
            <w:pPr>
              <w:jc w:val="center"/>
              <w:rPr>
                <w:rFonts w:cs="Arial"/>
                <w:b/>
                <w:bCs/>
                <w:sz w:val="18"/>
                <w:szCs w:val="18"/>
              </w:rPr>
            </w:pPr>
            <w:r w:rsidRPr="00965072">
              <w:rPr>
                <w:rFonts w:cs="Arial"/>
                <w:b/>
                <w:bCs/>
                <w:sz w:val="18"/>
                <w:szCs w:val="18"/>
              </w:rPr>
              <w:t xml:space="preserve">Materii </w:t>
            </w:r>
            <w:r w:rsidR="001B133C" w:rsidRPr="00965072">
              <w:rPr>
                <w:rFonts w:cs="Arial"/>
                <w:b/>
                <w:bCs/>
                <w:sz w:val="18"/>
                <w:szCs w:val="18"/>
              </w:rPr>
              <w:t xml:space="preserve">prime/ </w:t>
            </w:r>
            <w:r w:rsidR="00F342E6" w:rsidRPr="00965072">
              <w:rPr>
                <w:rFonts w:cs="Arial"/>
                <w:b/>
                <w:bCs/>
                <w:sz w:val="18"/>
                <w:szCs w:val="18"/>
              </w:rPr>
              <w:t>auxiliare</w:t>
            </w:r>
          </w:p>
        </w:tc>
        <w:tc>
          <w:tcPr>
            <w:tcW w:w="1484" w:type="dxa"/>
            <w:shd w:val="clear" w:color="auto" w:fill="auto"/>
          </w:tcPr>
          <w:p w14:paraId="5BB593FD" w14:textId="77777777" w:rsidR="00023841" w:rsidRPr="00965072" w:rsidRDefault="00023841" w:rsidP="008E759E">
            <w:pPr>
              <w:spacing w:before="240"/>
              <w:jc w:val="center"/>
              <w:rPr>
                <w:rFonts w:cs="Arial"/>
                <w:b/>
                <w:bCs/>
                <w:sz w:val="18"/>
                <w:szCs w:val="18"/>
              </w:rPr>
            </w:pPr>
            <w:r w:rsidRPr="00965072">
              <w:rPr>
                <w:rFonts w:cs="Arial"/>
                <w:b/>
                <w:bCs/>
                <w:sz w:val="18"/>
                <w:szCs w:val="18"/>
              </w:rPr>
              <w:t>Cantitate</w:t>
            </w:r>
          </w:p>
        </w:tc>
        <w:tc>
          <w:tcPr>
            <w:tcW w:w="658" w:type="dxa"/>
            <w:shd w:val="clear" w:color="auto" w:fill="auto"/>
          </w:tcPr>
          <w:p w14:paraId="5FFB36A9" w14:textId="77777777" w:rsidR="00023841" w:rsidRPr="00965072" w:rsidRDefault="00023841" w:rsidP="008E759E">
            <w:pPr>
              <w:spacing w:before="240"/>
              <w:jc w:val="center"/>
              <w:rPr>
                <w:rFonts w:cs="Arial"/>
                <w:b/>
                <w:bCs/>
                <w:sz w:val="18"/>
                <w:szCs w:val="18"/>
              </w:rPr>
            </w:pPr>
            <w:r w:rsidRPr="00965072">
              <w:rPr>
                <w:rFonts w:cs="Arial"/>
                <w:b/>
                <w:bCs/>
                <w:sz w:val="18"/>
                <w:szCs w:val="18"/>
              </w:rPr>
              <w:t>U.M.</w:t>
            </w:r>
          </w:p>
        </w:tc>
        <w:tc>
          <w:tcPr>
            <w:tcW w:w="1550" w:type="dxa"/>
            <w:shd w:val="clear" w:color="auto" w:fill="auto"/>
          </w:tcPr>
          <w:p w14:paraId="436CE4DC" w14:textId="77777777" w:rsidR="00023841" w:rsidRPr="00965072" w:rsidRDefault="00023841" w:rsidP="008E759E">
            <w:pPr>
              <w:spacing w:before="240"/>
              <w:jc w:val="center"/>
              <w:rPr>
                <w:rFonts w:cs="Arial"/>
                <w:b/>
                <w:bCs/>
                <w:sz w:val="18"/>
                <w:szCs w:val="18"/>
              </w:rPr>
            </w:pPr>
            <w:r w:rsidRPr="00965072">
              <w:rPr>
                <w:rFonts w:cs="Arial"/>
                <w:b/>
                <w:bCs/>
                <w:sz w:val="18"/>
                <w:szCs w:val="18"/>
              </w:rPr>
              <w:t>Destinație</w:t>
            </w:r>
          </w:p>
        </w:tc>
        <w:tc>
          <w:tcPr>
            <w:tcW w:w="1361" w:type="dxa"/>
            <w:shd w:val="clear" w:color="auto" w:fill="auto"/>
          </w:tcPr>
          <w:p w14:paraId="4394A23D" w14:textId="77777777" w:rsidR="00023841" w:rsidRPr="00965072" w:rsidRDefault="00023841" w:rsidP="008E759E">
            <w:pPr>
              <w:spacing w:before="240"/>
              <w:jc w:val="center"/>
              <w:rPr>
                <w:rFonts w:cs="Arial"/>
                <w:b/>
                <w:bCs/>
                <w:sz w:val="18"/>
                <w:szCs w:val="18"/>
              </w:rPr>
            </w:pPr>
            <w:r w:rsidRPr="00965072">
              <w:rPr>
                <w:rFonts w:cs="Arial"/>
                <w:b/>
                <w:bCs/>
                <w:sz w:val="18"/>
                <w:szCs w:val="18"/>
              </w:rPr>
              <w:t>Proveniență</w:t>
            </w:r>
          </w:p>
        </w:tc>
        <w:tc>
          <w:tcPr>
            <w:tcW w:w="1417" w:type="dxa"/>
            <w:shd w:val="clear" w:color="auto" w:fill="auto"/>
          </w:tcPr>
          <w:p w14:paraId="3820E197" w14:textId="77777777" w:rsidR="00023841" w:rsidRPr="00965072" w:rsidRDefault="00023841" w:rsidP="008E759E">
            <w:pPr>
              <w:spacing w:before="120"/>
              <w:jc w:val="center"/>
              <w:rPr>
                <w:rFonts w:cs="Arial"/>
                <w:b/>
                <w:bCs/>
                <w:sz w:val="18"/>
                <w:szCs w:val="18"/>
              </w:rPr>
            </w:pPr>
            <w:r w:rsidRPr="00965072">
              <w:rPr>
                <w:rFonts w:cs="Arial"/>
                <w:b/>
                <w:bCs/>
                <w:sz w:val="18"/>
                <w:szCs w:val="18"/>
              </w:rPr>
              <w:t>Mod de depozitare</w:t>
            </w:r>
          </w:p>
        </w:tc>
        <w:tc>
          <w:tcPr>
            <w:tcW w:w="1517" w:type="dxa"/>
            <w:shd w:val="clear" w:color="auto" w:fill="auto"/>
          </w:tcPr>
          <w:p w14:paraId="607B391E" w14:textId="77777777" w:rsidR="00023841" w:rsidRPr="00965072" w:rsidRDefault="00023841" w:rsidP="008E759E">
            <w:pPr>
              <w:spacing w:before="240"/>
              <w:jc w:val="center"/>
              <w:rPr>
                <w:rFonts w:cs="Arial"/>
                <w:b/>
                <w:bCs/>
                <w:sz w:val="18"/>
                <w:szCs w:val="18"/>
              </w:rPr>
            </w:pPr>
            <w:r w:rsidRPr="00965072">
              <w:rPr>
                <w:rFonts w:cs="Arial"/>
                <w:b/>
                <w:bCs/>
                <w:sz w:val="18"/>
                <w:szCs w:val="18"/>
              </w:rPr>
              <w:t>Periculozitate</w:t>
            </w:r>
          </w:p>
        </w:tc>
      </w:tr>
      <w:tr w:rsidR="004B3154" w:rsidRPr="00965072" w14:paraId="34F81125" w14:textId="77777777" w:rsidTr="009F39A9">
        <w:trPr>
          <w:jc w:val="center"/>
        </w:trPr>
        <w:tc>
          <w:tcPr>
            <w:tcW w:w="561" w:type="dxa"/>
            <w:shd w:val="clear" w:color="auto" w:fill="FFFFFF" w:themeFill="background1"/>
          </w:tcPr>
          <w:p w14:paraId="45B98D8E" w14:textId="17125CAA" w:rsidR="001B133C" w:rsidRPr="00965072" w:rsidRDefault="00891491" w:rsidP="00DA0F65">
            <w:pPr>
              <w:pStyle w:val="ListParagraph"/>
              <w:spacing w:before="360"/>
              <w:ind w:left="0"/>
              <w:jc w:val="center"/>
              <w:rPr>
                <w:rFonts w:cs="Arial"/>
                <w:sz w:val="18"/>
                <w:szCs w:val="18"/>
              </w:rPr>
            </w:pPr>
            <w:r>
              <w:rPr>
                <w:rFonts w:cs="Arial"/>
                <w:sz w:val="18"/>
                <w:szCs w:val="18"/>
              </w:rPr>
              <w:t>1</w:t>
            </w:r>
          </w:p>
        </w:tc>
        <w:tc>
          <w:tcPr>
            <w:tcW w:w="1228" w:type="dxa"/>
            <w:shd w:val="clear" w:color="auto" w:fill="FFFFFF" w:themeFill="background1"/>
          </w:tcPr>
          <w:p w14:paraId="7A7855ED" w14:textId="3DD02522" w:rsidR="001B133C" w:rsidRPr="00965072" w:rsidRDefault="00DA0F65" w:rsidP="006A26B3">
            <w:pPr>
              <w:spacing w:before="240"/>
              <w:jc w:val="center"/>
              <w:rPr>
                <w:rFonts w:cs="Arial"/>
                <w:sz w:val="18"/>
                <w:szCs w:val="18"/>
              </w:rPr>
            </w:pPr>
            <w:r>
              <w:rPr>
                <w:rFonts w:cs="Arial"/>
                <w:sz w:val="18"/>
                <w:szCs w:val="18"/>
              </w:rPr>
              <w:t>Balast</w:t>
            </w:r>
            <w:r w:rsidR="006A26B3">
              <w:rPr>
                <w:rFonts w:cs="Arial"/>
                <w:sz w:val="18"/>
                <w:szCs w:val="18"/>
              </w:rPr>
              <w:t xml:space="preserve"> și piatră spartă</w:t>
            </w:r>
          </w:p>
        </w:tc>
        <w:tc>
          <w:tcPr>
            <w:tcW w:w="1484" w:type="dxa"/>
            <w:shd w:val="clear" w:color="auto" w:fill="auto"/>
          </w:tcPr>
          <w:p w14:paraId="75856107" w14:textId="541B42E8" w:rsidR="001B133C" w:rsidRPr="00965072" w:rsidRDefault="00177019" w:rsidP="00DA0F65">
            <w:pPr>
              <w:spacing w:before="360"/>
              <w:jc w:val="center"/>
              <w:rPr>
                <w:rFonts w:cs="Arial"/>
                <w:sz w:val="18"/>
                <w:szCs w:val="18"/>
              </w:rPr>
            </w:pPr>
            <w:r>
              <w:rPr>
                <w:rFonts w:cs="Arial"/>
                <w:sz w:val="18"/>
                <w:szCs w:val="18"/>
              </w:rPr>
              <w:t>411.950</w:t>
            </w:r>
          </w:p>
        </w:tc>
        <w:tc>
          <w:tcPr>
            <w:tcW w:w="658" w:type="dxa"/>
            <w:shd w:val="clear" w:color="auto" w:fill="FFFFFF" w:themeFill="background1"/>
          </w:tcPr>
          <w:p w14:paraId="18E8342B" w14:textId="77777777" w:rsidR="001B133C" w:rsidRPr="00965072" w:rsidRDefault="00E149D1" w:rsidP="00DA0F65">
            <w:pPr>
              <w:spacing w:before="360"/>
              <w:jc w:val="center"/>
              <w:rPr>
                <w:rFonts w:cs="Arial"/>
                <w:sz w:val="18"/>
                <w:szCs w:val="18"/>
              </w:rPr>
            </w:pPr>
            <w:r w:rsidRPr="00965072">
              <w:rPr>
                <w:rFonts w:cs="Arial"/>
                <w:sz w:val="18"/>
                <w:szCs w:val="18"/>
              </w:rPr>
              <w:t>mc</w:t>
            </w:r>
          </w:p>
        </w:tc>
        <w:tc>
          <w:tcPr>
            <w:tcW w:w="1550" w:type="dxa"/>
            <w:shd w:val="clear" w:color="auto" w:fill="FFFFFF" w:themeFill="background1"/>
          </w:tcPr>
          <w:p w14:paraId="1F261B62" w14:textId="613DA9E2" w:rsidR="001B133C" w:rsidRPr="00965072" w:rsidRDefault="00157013" w:rsidP="00DA0F65">
            <w:pPr>
              <w:jc w:val="center"/>
              <w:rPr>
                <w:rFonts w:cs="Arial"/>
                <w:sz w:val="18"/>
                <w:szCs w:val="18"/>
              </w:rPr>
            </w:pPr>
            <w:r w:rsidRPr="00965072">
              <w:rPr>
                <w:rFonts w:cs="Arial"/>
                <w:sz w:val="18"/>
                <w:szCs w:val="18"/>
              </w:rPr>
              <w:t>Pentru executarea lucrărilor de refacere a drumurilor</w:t>
            </w:r>
          </w:p>
        </w:tc>
        <w:tc>
          <w:tcPr>
            <w:tcW w:w="1361" w:type="dxa"/>
            <w:shd w:val="clear" w:color="auto" w:fill="FFFFFF" w:themeFill="background1"/>
          </w:tcPr>
          <w:p w14:paraId="13F53634" w14:textId="1F61D678" w:rsidR="001B133C" w:rsidRPr="00965072" w:rsidRDefault="00157013" w:rsidP="00DA0F65">
            <w:pPr>
              <w:spacing w:before="120"/>
              <w:jc w:val="center"/>
              <w:rPr>
                <w:rFonts w:cs="Arial"/>
                <w:sz w:val="18"/>
                <w:szCs w:val="18"/>
              </w:rPr>
            </w:pPr>
            <w:r w:rsidRPr="00965072">
              <w:rPr>
                <w:rFonts w:cs="Arial"/>
                <w:sz w:val="18"/>
                <w:szCs w:val="18"/>
              </w:rPr>
              <w:t>Furnizat de către antreprenor</w:t>
            </w:r>
          </w:p>
        </w:tc>
        <w:tc>
          <w:tcPr>
            <w:tcW w:w="1417" w:type="dxa"/>
            <w:shd w:val="clear" w:color="auto" w:fill="FFFFFF" w:themeFill="background1"/>
          </w:tcPr>
          <w:p w14:paraId="412D13D3" w14:textId="77777777" w:rsidR="001B133C" w:rsidRPr="00965072" w:rsidRDefault="002A6C8C" w:rsidP="00DA0F65">
            <w:pPr>
              <w:spacing w:before="120"/>
              <w:jc w:val="center"/>
              <w:rPr>
                <w:rFonts w:cs="Arial"/>
                <w:sz w:val="18"/>
                <w:szCs w:val="18"/>
              </w:rPr>
            </w:pPr>
            <w:r w:rsidRPr="00965072">
              <w:rPr>
                <w:rFonts w:cs="Arial"/>
                <w:sz w:val="18"/>
                <w:szCs w:val="18"/>
              </w:rPr>
              <w:t>Nu se depozitează în cadrul perimetrului</w:t>
            </w:r>
          </w:p>
        </w:tc>
        <w:tc>
          <w:tcPr>
            <w:tcW w:w="1517" w:type="dxa"/>
            <w:shd w:val="clear" w:color="auto" w:fill="FFFFFF" w:themeFill="background1"/>
          </w:tcPr>
          <w:p w14:paraId="795E628F" w14:textId="77777777" w:rsidR="001B133C" w:rsidRPr="00965072" w:rsidRDefault="001B133C" w:rsidP="00DA0F65">
            <w:pPr>
              <w:spacing w:before="360"/>
              <w:jc w:val="center"/>
              <w:rPr>
                <w:rFonts w:cs="Arial"/>
                <w:sz w:val="18"/>
                <w:szCs w:val="18"/>
              </w:rPr>
            </w:pPr>
            <w:r w:rsidRPr="00965072">
              <w:rPr>
                <w:rFonts w:cs="Arial"/>
                <w:sz w:val="18"/>
                <w:szCs w:val="18"/>
              </w:rPr>
              <w:t>Nepericulos</w:t>
            </w:r>
          </w:p>
        </w:tc>
      </w:tr>
      <w:tr w:rsidR="00157013" w:rsidRPr="00965072" w14:paraId="2E926040" w14:textId="77777777" w:rsidTr="00A53685">
        <w:trPr>
          <w:jc w:val="center"/>
        </w:trPr>
        <w:tc>
          <w:tcPr>
            <w:tcW w:w="561" w:type="dxa"/>
            <w:shd w:val="clear" w:color="auto" w:fill="FFFFFF" w:themeFill="background1"/>
          </w:tcPr>
          <w:p w14:paraId="6F17B651" w14:textId="6D5D4FD2" w:rsidR="00157013" w:rsidRPr="00965072" w:rsidRDefault="0026156B" w:rsidP="00DA0F65">
            <w:pPr>
              <w:pStyle w:val="ListParagraph"/>
              <w:spacing w:before="360"/>
              <w:ind w:left="0"/>
              <w:jc w:val="center"/>
              <w:rPr>
                <w:rFonts w:cs="Arial"/>
                <w:sz w:val="18"/>
                <w:szCs w:val="18"/>
              </w:rPr>
            </w:pPr>
            <w:r>
              <w:rPr>
                <w:rFonts w:cs="Arial"/>
                <w:sz w:val="18"/>
                <w:szCs w:val="18"/>
              </w:rPr>
              <w:t>2</w:t>
            </w:r>
          </w:p>
        </w:tc>
        <w:tc>
          <w:tcPr>
            <w:tcW w:w="1228" w:type="dxa"/>
            <w:shd w:val="clear" w:color="auto" w:fill="FFFFFF" w:themeFill="background1"/>
          </w:tcPr>
          <w:p w14:paraId="7BBA259A" w14:textId="29CA506D" w:rsidR="00157013" w:rsidRPr="00965072" w:rsidRDefault="00DA0F65" w:rsidP="00DA0F65">
            <w:pPr>
              <w:spacing w:before="360"/>
              <w:jc w:val="center"/>
              <w:rPr>
                <w:rFonts w:cs="Arial"/>
                <w:sz w:val="18"/>
                <w:szCs w:val="18"/>
              </w:rPr>
            </w:pPr>
            <w:r>
              <w:rPr>
                <w:rFonts w:cs="Arial"/>
                <w:sz w:val="18"/>
                <w:szCs w:val="18"/>
              </w:rPr>
              <w:t>Mixtură asfaltică</w:t>
            </w:r>
          </w:p>
        </w:tc>
        <w:tc>
          <w:tcPr>
            <w:tcW w:w="1484" w:type="dxa"/>
            <w:shd w:val="clear" w:color="auto" w:fill="auto"/>
          </w:tcPr>
          <w:p w14:paraId="2F417F9B" w14:textId="13DFB888" w:rsidR="00157013" w:rsidRPr="00965072" w:rsidRDefault="00A53685" w:rsidP="00DA0F65">
            <w:pPr>
              <w:spacing w:before="360"/>
              <w:jc w:val="center"/>
              <w:rPr>
                <w:rFonts w:cs="Arial"/>
                <w:sz w:val="18"/>
                <w:szCs w:val="18"/>
              </w:rPr>
            </w:pPr>
            <w:r>
              <w:rPr>
                <w:rFonts w:cs="Arial"/>
                <w:sz w:val="18"/>
                <w:szCs w:val="18"/>
              </w:rPr>
              <w:t>247.170</w:t>
            </w:r>
          </w:p>
        </w:tc>
        <w:tc>
          <w:tcPr>
            <w:tcW w:w="658" w:type="dxa"/>
            <w:shd w:val="clear" w:color="auto" w:fill="FFFFFF" w:themeFill="background1"/>
          </w:tcPr>
          <w:p w14:paraId="7EC91E1E" w14:textId="391A62A3" w:rsidR="00157013" w:rsidRPr="00965072" w:rsidRDefault="00157013" w:rsidP="00DA0F65">
            <w:pPr>
              <w:spacing w:before="360"/>
              <w:jc w:val="center"/>
              <w:rPr>
                <w:rFonts w:cs="Arial"/>
                <w:sz w:val="18"/>
                <w:szCs w:val="18"/>
              </w:rPr>
            </w:pPr>
            <w:r w:rsidRPr="00965072">
              <w:rPr>
                <w:rFonts w:cs="Arial"/>
                <w:sz w:val="18"/>
                <w:szCs w:val="18"/>
              </w:rPr>
              <w:t>mc</w:t>
            </w:r>
          </w:p>
        </w:tc>
        <w:tc>
          <w:tcPr>
            <w:tcW w:w="1550" w:type="dxa"/>
            <w:shd w:val="clear" w:color="auto" w:fill="FFFFFF" w:themeFill="background1"/>
          </w:tcPr>
          <w:p w14:paraId="049569AD" w14:textId="638198B1" w:rsidR="00157013" w:rsidRPr="00965072" w:rsidRDefault="00157013" w:rsidP="00DA0F65">
            <w:pPr>
              <w:jc w:val="center"/>
              <w:rPr>
                <w:rFonts w:cs="Arial"/>
                <w:sz w:val="18"/>
                <w:szCs w:val="18"/>
              </w:rPr>
            </w:pPr>
            <w:r w:rsidRPr="00965072">
              <w:rPr>
                <w:rFonts w:cs="Arial"/>
                <w:sz w:val="18"/>
                <w:szCs w:val="18"/>
              </w:rPr>
              <w:t>Pentru executarea lucrărilor de refacere a drumurilor</w:t>
            </w:r>
          </w:p>
        </w:tc>
        <w:tc>
          <w:tcPr>
            <w:tcW w:w="1361" w:type="dxa"/>
            <w:shd w:val="clear" w:color="auto" w:fill="FFFFFF" w:themeFill="background1"/>
          </w:tcPr>
          <w:p w14:paraId="7303C03A" w14:textId="420C860C" w:rsidR="00157013" w:rsidRPr="00965072" w:rsidRDefault="00157013" w:rsidP="00DA0F65">
            <w:pPr>
              <w:spacing w:before="120"/>
              <w:jc w:val="center"/>
              <w:rPr>
                <w:rFonts w:cs="Arial"/>
                <w:sz w:val="18"/>
                <w:szCs w:val="18"/>
              </w:rPr>
            </w:pPr>
            <w:r w:rsidRPr="00965072">
              <w:rPr>
                <w:rFonts w:cs="Arial"/>
                <w:sz w:val="18"/>
                <w:szCs w:val="18"/>
              </w:rPr>
              <w:t>Furnizat de către antreprenor</w:t>
            </w:r>
          </w:p>
        </w:tc>
        <w:tc>
          <w:tcPr>
            <w:tcW w:w="1417" w:type="dxa"/>
            <w:shd w:val="clear" w:color="auto" w:fill="FFFFFF" w:themeFill="background1"/>
          </w:tcPr>
          <w:p w14:paraId="71F25B9E" w14:textId="0C9A2ADF" w:rsidR="00157013" w:rsidRPr="00965072" w:rsidRDefault="00B665BD" w:rsidP="00481825">
            <w:pPr>
              <w:spacing w:before="120"/>
              <w:jc w:val="center"/>
              <w:rPr>
                <w:rFonts w:cs="Arial"/>
                <w:sz w:val="18"/>
                <w:szCs w:val="18"/>
              </w:rPr>
            </w:pPr>
            <w:r>
              <w:rPr>
                <w:rFonts w:cs="Arial"/>
                <w:sz w:val="18"/>
                <w:szCs w:val="18"/>
              </w:rPr>
              <w:t>Nu de depozitează</w:t>
            </w:r>
            <w:r w:rsidR="00481825">
              <w:rPr>
                <w:rFonts w:cs="Arial"/>
                <w:sz w:val="18"/>
                <w:szCs w:val="18"/>
              </w:rPr>
              <w:t xml:space="preserve"> pe amplasament</w:t>
            </w:r>
          </w:p>
        </w:tc>
        <w:tc>
          <w:tcPr>
            <w:tcW w:w="1517" w:type="dxa"/>
            <w:shd w:val="clear" w:color="auto" w:fill="FFFFFF" w:themeFill="background1"/>
          </w:tcPr>
          <w:p w14:paraId="79B1A1A0" w14:textId="08CE5F4D" w:rsidR="00157013" w:rsidRPr="00965072" w:rsidRDefault="00481825" w:rsidP="00481825">
            <w:pPr>
              <w:spacing w:before="360"/>
              <w:jc w:val="center"/>
              <w:rPr>
                <w:rFonts w:cs="Arial"/>
                <w:sz w:val="18"/>
                <w:szCs w:val="18"/>
              </w:rPr>
            </w:pPr>
            <w:r>
              <w:rPr>
                <w:rFonts w:cs="Arial"/>
                <w:sz w:val="18"/>
                <w:szCs w:val="18"/>
              </w:rPr>
              <w:t>Periculos</w:t>
            </w:r>
          </w:p>
        </w:tc>
      </w:tr>
      <w:tr w:rsidR="004B3154" w:rsidRPr="00965072" w14:paraId="39F00A59" w14:textId="77777777" w:rsidTr="004B3154">
        <w:trPr>
          <w:jc w:val="center"/>
        </w:trPr>
        <w:tc>
          <w:tcPr>
            <w:tcW w:w="561" w:type="dxa"/>
          </w:tcPr>
          <w:p w14:paraId="2BB68266" w14:textId="2FCC1863" w:rsidR="00023841" w:rsidRPr="00965072" w:rsidRDefault="0026156B" w:rsidP="00DA0F65">
            <w:pPr>
              <w:pStyle w:val="ListParagraph"/>
              <w:spacing w:before="240"/>
              <w:ind w:left="0"/>
              <w:jc w:val="center"/>
              <w:rPr>
                <w:rFonts w:cs="Arial"/>
                <w:sz w:val="18"/>
                <w:szCs w:val="18"/>
              </w:rPr>
            </w:pPr>
            <w:r>
              <w:rPr>
                <w:rFonts w:cs="Arial"/>
                <w:sz w:val="18"/>
                <w:szCs w:val="18"/>
              </w:rPr>
              <w:t>3</w:t>
            </w:r>
          </w:p>
        </w:tc>
        <w:tc>
          <w:tcPr>
            <w:tcW w:w="1228" w:type="dxa"/>
          </w:tcPr>
          <w:p w14:paraId="13B54140" w14:textId="77777777" w:rsidR="00023841" w:rsidRPr="00965072" w:rsidRDefault="00023841" w:rsidP="00DA0F65">
            <w:pPr>
              <w:spacing w:before="360"/>
              <w:jc w:val="center"/>
              <w:rPr>
                <w:rFonts w:cs="Arial"/>
                <w:sz w:val="18"/>
                <w:szCs w:val="18"/>
              </w:rPr>
            </w:pPr>
            <w:r w:rsidRPr="00965072">
              <w:rPr>
                <w:rFonts w:cs="Arial"/>
                <w:sz w:val="18"/>
                <w:szCs w:val="18"/>
              </w:rPr>
              <w:t>Motorină</w:t>
            </w:r>
          </w:p>
        </w:tc>
        <w:tc>
          <w:tcPr>
            <w:tcW w:w="1484" w:type="dxa"/>
          </w:tcPr>
          <w:p w14:paraId="2B94DE96" w14:textId="77777777" w:rsidR="00023841" w:rsidRPr="00965072" w:rsidRDefault="004B3154" w:rsidP="00DA0F65">
            <w:pPr>
              <w:spacing w:before="360"/>
              <w:jc w:val="center"/>
              <w:rPr>
                <w:rFonts w:cs="Arial"/>
                <w:sz w:val="18"/>
                <w:szCs w:val="18"/>
              </w:rPr>
            </w:pPr>
            <w:r w:rsidRPr="00965072">
              <w:rPr>
                <w:rFonts w:cs="Arial"/>
                <w:sz w:val="18"/>
                <w:szCs w:val="18"/>
              </w:rPr>
              <w:t>necuantificabil</w:t>
            </w:r>
          </w:p>
        </w:tc>
        <w:tc>
          <w:tcPr>
            <w:tcW w:w="658" w:type="dxa"/>
          </w:tcPr>
          <w:p w14:paraId="092BEC06" w14:textId="77777777" w:rsidR="00023841" w:rsidRPr="00965072" w:rsidRDefault="00023841" w:rsidP="00DA0F65">
            <w:pPr>
              <w:spacing w:before="360"/>
              <w:jc w:val="center"/>
              <w:rPr>
                <w:rFonts w:cs="Arial"/>
                <w:sz w:val="18"/>
                <w:szCs w:val="18"/>
              </w:rPr>
            </w:pPr>
            <w:r w:rsidRPr="00965072">
              <w:rPr>
                <w:rFonts w:cs="Arial"/>
                <w:sz w:val="18"/>
                <w:szCs w:val="18"/>
              </w:rPr>
              <w:t>l/an</w:t>
            </w:r>
          </w:p>
        </w:tc>
        <w:tc>
          <w:tcPr>
            <w:tcW w:w="1550" w:type="dxa"/>
          </w:tcPr>
          <w:p w14:paraId="750A5940" w14:textId="77777777" w:rsidR="00023841" w:rsidRPr="00965072" w:rsidRDefault="00023841" w:rsidP="00DA0F65">
            <w:pPr>
              <w:jc w:val="center"/>
              <w:rPr>
                <w:rFonts w:cs="Arial"/>
                <w:sz w:val="18"/>
                <w:szCs w:val="18"/>
              </w:rPr>
            </w:pPr>
            <w:r w:rsidRPr="00965072">
              <w:rPr>
                <w:rFonts w:cs="Arial"/>
                <w:sz w:val="18"/>
                <w:szCs w:val="18"/>
              </w:rPr>
              <w:t>Pentru funcționarea utilajelor folosite în activitate</w:t>
            </w:r>
          </w:p>
        </w:tc>
        <w:tc>
          <w:tcPr>
            <w:tcW w:w="1361" w:type="dxa"/>
          </w:tcPr>
          <w:p w14:paraId="290ED97F" w14:textId="77777777" w:rsidR="00023841" w:rsidRPr="00965072" w:rsidRDefault="00023841" w:rsidP="00DA0F65">
            <w:pPr>
              <w:spacing w:before="240"/>
              <w:jc w:val="center"/>
              <w:rPr>
                <w:rFonts w:cs="Arial"/>
                <w:sz w:val="18"/>
                <w:szCs w:val="18"/>
              </w:rPr>
            </w:pPr>
            <w:r w:rsidRPr="00965072">
              <w:rPr>
                <w:rFonts w:cs="Arial"/>
                <w:sz w:val="18"/>
                <w:szCs w:val="18"/>
              </w:rPr>
              <w:t>De la stațiile de carburanți din zonă</w:t>
            </w:r>
          </w:p>
        </w:tc>
        <w:tc>
          <w:tcPr>
            <w:tcW w:w="1417" w:type="dxa"/>
          </w:tcPr>
          <w:p w14:paraId="39BAB0AF" w14:textId="77777777" w:rsidR="00023841" w:rsidRPr="00965072" w:rsidRDefault="004B3154" w:rsidP="00DA0F65">
            <w:pPr>
              <w:spacing w:before="120"/>
              <w:jc w:val="center"/>
              <w:rPr>
                <w:rFonts w:cs="Arial"/>
                <w:sz w:val="18"/>
                <w:szCs w:val="18"/>
              </w:rPr>
            </w:pPr>
            <w:r w:rsidRPr="00965072">
              <w:rPr>
                <w:rFonts w:cs="Arial"/>
                <w:sz w:val="18"/>
                <w:szCs w:val="18"/>
              </w:rPr>
              <w:t>Nu se stochează pe amplasament</w:t>
            </w:r>
          </w:p>
        </w:tc>
        <w:tc>
          <w:tcPr>
            <w:tcW w:w="1517" w:type="dxa"/>
          </w:tcPr>
          <w:p w14:paraId="4A18F15B" w14:textId="77777777" w:rsidR="00023841" w:rsidRPr="00965072" w:rsidRDefault="00023841" w:rsidP="00DA0F65">
            <w:pPr>
              <w:spacing w:before="360"/>
              <w:jc w:val="center"/>
              <w:rPr>
                <w:rFonts w:cs="Arial"/>
                <w:sz w:val="18"/>
                <w:szCs w:val="18"/>
              </w:rPr>
            </w:pPr>
            <w:r w:rsidRPr="00965072">
              <w:rPr>
                <w:rFonts w:cs="Arial"/>
                <w:sz w:val="18"/>
                <w:szCs w:val="18"/>
              </w:rPr>
              <w:t>Periculos</w:t>
            </w:r>
          </w:p>
        </w:tc>
      </w:tr>
      <w:tr w:rsidR="004B3154" w:rsidRPr="00965072" w14:paraId="36CB7394" w14:textId="77777777" w:rsidTr="004B3154">
        <w:trPr>
          <w:jc w:val="center"/>
        </w:trPr>
        <w:tc>
          <w:tcPr>
            <w:tcW w:w="561" w:type="dxa"/>
          </w:tcPr>
          <w:p w14:paraId="48C9CD73" w14:textId="43D0536C" w:rsidR="00023841" w:rsidRPr="00965072" w:rsidRDefault="0026156B" w:rsidP="00DA0F65">
            <w:pPr>
              <w:pStyle w:val="ListParagraph"/>
              <w:spacing w:before="360"/>
              <w:ind w:left="0"/>
              <w:jc w:val="center"/>
              <w:rPr>
                <w:rFonts w:cs="Arial"/>
                <w:sz w:val="18"/>
                <w:szCs w:val="18"/>
              </w:rPr>
            </w:pPr>
            <w:r>
              <w:rPr>
                <w:rFonts w:cs="Arial"/>
                <w:sz w:val="18"/>
                <w:szCs w:val="18"/>
              </w:rPr>
              <w:t>4</w:t>
            </w:r>
          </w:p>
        </w:tc>
        <w:tc>
          <w:tcPr>
            <w:tcW w:w="1228" w:type="dxa"/>
          </w:tcPr>
          <w:p w14:paraId="00DB9BCF" w14:textId="77777777" w:rsidR="00023841" w:rsidRPr="00965072" w:rsidRDefault="00023841" w:rsidP="00DA0F65">
            <w:pPr>
              <w:spacing w:before="120"/>
              <w:jc w:val="center"/>
              <w:rPr>
                <w:rFonts w:cs="Arial"/>
                <w:sz w:val="18"/>
                <w:szCs w:val="18"/>
              </w:rPr>
            </w:pPr>
            <w:r w:rsidRPr="00965072">
              <w:rPr>
                <w:rFonts w:cs="Arial"/>
                <w:sz w:val="18"/>
                <w:szCs w:val="18"/>
              </w:rPr>
              <w:t>Ulei de motor</w:t>
            </w:r>
            <w:r w:rsidR="00F342E6" w:rsidRPr="00965072">
              <w:rPr>
                <w:rFonts w:cs="Arial"/>
                <w:sz w:val="18"/>
                <w:szCs w:val="18"/>
              </w:rPr>
              <w:t>, hidraulic și de transmisie</w:t>
            </w:r>
          </w:p>
        </w:tc>
        <w:tc>
          <w:tcPr>
            <w:tcW w:w="1484" w:type="dxa"/>
          </w:tcPr>
          <w:p w14:paraId="03F4FE50" w14:textId="77777777" w:rsidR="00023841" w:rsidRPr="00965072" w:rsidRDefault="004B3154" w:rsidP="00DA0F65">
            <w:pPr>
              <w:spacing w:before="480"/>
              <w:jc w:val="center"/>
              <w:rPr>
                <w:rFonts w:cs="Arial"/>
                <w:sz w:val="18"/>
                <w:szCs w:val="18"/>
              </w:rPr>
            </w:pPr>
            <w:r w:rsidRPr="00965072">
              <w:rPr>
                <w:rFonts w:cs="Arial"/>
                <w:sz w:val="18"/>
                <w:szCs w:val="18"/>
              </w:rPr>
              <w:t>necuantificabil</w:t>
            </w:r>
          </w:p>
        </w:tc>
        <w:tc>
          <w:tcPr>
            <w:tcW w:w="658" w:type="dxa"/>
          </w:tcPr>
          <w:p w14:paraId="68CCF9AF" w14:textId="77777777" w:rsidR="00023841" w:rsidRPr="00965072" w:rsidRDefault="00F342E6" w:rsidP="00DA0F65">
            <w:pPr>
              <w:spacing w:before="480"/>
              <w:rPr>
                <w:rFonts w:cs="Arial"/>
                <w:sz w:val="18"/>
                <w:szCs w:val="18"/>
              </w:rPr>
            </w:pPr>
            <w:r w:rsidRPr="00965072">
              <w:rPr>
                <w:rFonts w:cs="Arial"/>
                <w:sz w:val="18"/>
                <w:szCs w:val="18"/>
              </w:rPr>
              <w:t>l/an</w:t>
            </w:r>
          </w:p>
        </w:tc>
        <w:tc>
          <w:tcPr>
            <w:tcW w:w="1550" w:type="dxa"/>
          </w:tcPr>
          <w:p w14:paraId="1A93A3DF" w14:textId="77777777" w:rsidR="00023841" w:rsidRPr="00965072" w:rsidRDefault="00F342E6" w:rsidP="00DA0F65">
            <w:pPr>
              <w:spacing w:before="360"/>
              <w:jc w:val="center"/>
              <w:rPr>
                <w:rFonts w:cs="Arial"/>
                <w:sz w:val="18"/>
                <w:szCs w:val="18"/>
              </w:rPr>
            </w:pPr>
            <w:r w:rsidRPr="00965072">
              <w:rPr>
                <w:rFonts w:cs="Arial"/>
                <w:sz w:val="18"/>
                <w:szCs w:val="18"/>
              </w:rPr>
              <w:t>Pentru utilajele folosite în activitate</w:t>
            </w:r>
          </w:p>
        </w:tc>
        <w:tc>
          <w:tcPr>
            <w:tcW w:w="1361" w:type="dxa"/>
          </w:tcPr>
          <w:p w14:paraId="2D026ED1" w14:textId="77777777" w:rsidR="00023841" w:rsidRPr="00965072" w:rsidRDefault="00F342E6" w:rsidP="00DA0F65">
            <w:pPr>
              <w:spacing w:before="240"/>
              <w:jc w:val="center"/>
              <w:rPr>
                <w:rFonts w:cs="Arial"/>
                <w:sz w:val="18"/>
                <w:szCs w:val="18"/>
              </w:rPr>
            </w:pPr>
            <w:r w:rsidRPr="00965072">
              <w:rPr>
                <w:rFonts w:cs="Arial"/>
                <w:sz w:val="18"/>
                <w:szCs w:val="18"/>
              </w:rPr>
              <w:t>Furnizat de firma care asigură mentenanța utilajelor</w:t>
            </w:r>
          </w:p>
        </w:tc>
        <w:tc>
          <w:tcPr>
            <w:tcW w:w="1417" w:type="dxa"/>
          </w:tcPr>
          <w:p w14:paraId="5162025E" w14:textId="77777777" w:rsidR="00023841" w:rsidRPr="00965072" w:rsidRDefault="00F342E6" w:rsidP="00DA0F65">
            <w:pPr>
              <w:jc w:val="center"/>
              <w:rPr>
                <w:rFonts w:cs="Arial"/>
                <w:sz w:val="18"/>
                <w:szCs w:val="18"/>
              </w:rPr>
            </w:pPr>
            <w:r w:rsidRPr="00965072">
              <w:rPr>
                <w:rFonts w:cs="Arial"/>
                <w:sz w:val="18"/>
                <w:szCs w:val="18"/>
              </w:rPr>
              <w:t xml:space="preserve">Este </w:t>
            </w:r>
            <w:r w:rsidR="004B3154" w:rsidRPr="00965072">
              <w:rPr>
                <w:rFonts w:cs="Arial"/>
                <w:sz w:val="18"/>
                <w:szCs w:val="18"/>
              </w:rPr>
              <w:t>asigurat</w:t>
            </w:r>
            <w:r w:rsidRPr="00965072">
              <w:rPr>
                <w:rFonts w:cs="Arial"/>
                <w:sz w:val="18"/>
                <w:szCs w:val="18"/>
              </w:rPr>
              <w:t xml:space="preserve"> de firma care asigură mentenanța utilajelor </w:t>
            </w:r>
            <w:r w:rsidR="004B3154" w:rsidRPr="00965072">
              <w:rPr>
                <w:rFonts w:cs="Arial"/>
                <w:sz w:val="18"/>
                <w:szCs w:val="18"/>
              </w:rPr>
              <w:t>în cadrul stațiilor service</w:t>
            </w:r>
          </w:p>
        </w:tc>
        <w:tc>
          <w:tcPr>
            <w:tcW w:w="1517" w:type="dxa"/>
          </w:tcPr>
          <w:p w14:paraId="3801C410" w14:textId="77777777" w:rsidR="00023841" w:rsidRPr="00965072" w:rsidRDefault="00F342E6" w:rsidP="00481825">
            <w:pPr>
              <w:spacing w:before="600"/>
              <w:jc w:val="center"/>
              <w:rPr>
                <w:rFonts w:cs="Arial"/>
                <w:sz w:val="18"/>
                <w:szCs w:val="18"/>
              </w:rPr>
            </w:pPr>
            <w:r w:rsidRPr="00965072">
              <w:rPr>
                <w:rFonts w:cs="Arial"/>
                <w:sz w:val="18"/>
                <w:szCs w:val="18"/>
              </w:rPr>
              <w:t>Periculos</w:t>
            </w:r>
          </w:p>
        </w:tc>
      </w:tr>
    </w:tbl>
    <w:p w14:paraId="361DBF78" w14:textId="7F33ED7A" w:rsidR="00AD5CFD" w:rsidRPr="00965072" w:rsidRDefault="00E0509E" w:rsidP="00B077C1">
      <w:pPr>
        <w:ind w:firstLine="709"/>
        <w:rPr>
          <w:rFonts w:cs="Arial"/>
        </w:rPr>
      </w:pPr>
      <w:r w:rsidRPr="00965072">
        <w:rPr>
          <w:rFonts w:cs="Arial"/>
        </w:rPr>
        <w:t>La cele enumerate anterior se ada</w:t>
      </w:r>
      <w:r w:rsidR="00446A42" w:rsidRPr="00965072">
        <w:rPr>
          <w:rFonts w:cs="Arial"/>
        </w:rPr>
        <w:t>ugă apa care va fi folosită pentru umectarea spațiilor de lucru, atunci când condițiile meteorologice impun acest lucru, pentru a împiedica particulele fine de praf să se ridice în atmosferă. Apa folosită pentru umectare se va aduce cu autocister</w:t>
      </w:r>
      <w:r w:rsidR="00C008BD" w:rsidRPr="00965072">
        <w:rPr>
          <w:rFonts w:cs="Arial"/>
        </w:rPr>
        <w:t>n</w:t>
      </w:r>
      <w:r w:rsidR="00446A42" w:rsidRPr="00965072">
        <w:rPr>
          <w:rFonts w:cs="Arial"/>
        </w:rPr>
        <w:t>e din cele mai apropiate surse din zonă</w:t>
      </w:r>
      <w:r w:rsidR="00157013" w:rsidRPr="00965072">
        <w:rPr>
          <w:rFonts w:cs="Arial"/>
        </w:rPr>
        <w:t>.</w:t>
      </w:r>
    </w:p>
    <w:p w14:paraId="2E473C1B" w14:textId="77777777" w:rsidR="006736B5" w:rsidRPr="00965072" w:rsidRDefault="006736B5" w:rsidP="00B077C1">
      <w:pPr>
        <w:ind w:firstLine="709"/>
        <w:rPr>
          <w:rFonts w:cs="Arial"/>
        </w:rPr>
      </w:pPr>
      <w:r w:rsidRPr="00965072">
        <w:rPr>
          <w:rFonts w:cs="Arial"/>
        </w:rPr>
        <w:t>Apa potabilă necesară personalului din activitatea de exploatare este asigurată din recipienți PET sau dozator de apă.</w:t>
      </w:r>
    </w:p>
    <w:p w14:paraId="7DD9A5A8" w14:textId="0732ABC6" w:rsidR="004B3154" w:rsidRPr="00965072" w:rsidRDefault="00446A42" w:rsidP="00B077C1">
      <w:pPr>
        <w:ind w:firstLine="709"/>
        <w:rPr>
          <w:rFonts w:cs="Arial"/>
        </w:rPr>
      </w:pPr>
      <w:r w:rsidRPr="00965072">
        <w:rPr>
          <w:rFonts w:cs="Arial"/>
        </w:rPr>
        <w:t>Echipamentele și utilajele necesare implementării proiectulu</w:t>
      </w:r>
      <w:r w:rsidR="00157013" w:rsidRPr="00965072">
        <w:rPr>
          <w:rFonts w:cs="Arial"/>
        </w:rPr>
        <w:t xml:space="preserve">i </w:t>
      </w:r>
      <w:r w:rsidRPr="00965072">
        <w:rPr>
          <w:rFonts w:cs="Arial"/>
        </w:rPr>
        <w:t xml:space="preserve">vor fi </w:t>
      </w:r>
      <w:r w:rsidR="008D0D61" w:rsidRPr="00965072">
        <w:rPr>
          <w:rFonts w:cs="Arial"/>
        </w:rPr>
        <w:t xml:space="preserve">retrase din zona de lucru </w:t>
      </w:r>
      <w:r w:rsidR="00173693" w:rsidRPr="00965072">
        <w:rPr>
          <w:rFonts w:cs="Arial"/>
        </w:rPr>
        <w:t>î</w:t>
      </w:r>
      <w:r w:rsidR="008D0D61" w:rsidRPr="00965072">
        <w:rPr>
          <w:rFonts w:cs="Arial"/>
        </w:rPr>
        <w:t>n perioada de nefunc</w:t>
      </w:r>
      <w:r w:rsidR="00173693" w:rsidRPr="00965072">
        <w:rPr>
          <w:rFonts w:cs="Arial"/>
        </w:rPr>
        <w:t>ț</w:t>
      </w:r>
      <w:r w:rsidR="008D0D61" w:rsidRPr="00965072">
        <w:rPr>
          <w:rFonts w:cs="Arial"/>
        </w:rPr>
        <w:t>ionare.</w:t>
      </w:r>
    </w:p>
    <w:p w14:paraId="21B513AC" w14:textId="71147C00" w:rsidR="00446A42" w:rsidRPr="00965072" w:rsidRDefault="004B3154" w:rsidP="00B077C1">
      <w:pPr>
        <w:ind w:firstLine="709"/>
        <w:rPr>
          <w:rFonts w:cs="Arial"/>
        </w:rPr>
      </w:pPr>
      <w:r w:rsidRPr="00965072">
        <w:rPr>
          <w:rFonts w:cs="Arial"/>
        </w:rPr>
        <w:t>Alimentarea cu combustibil a utilajelor se realizează preponderent la stațiile de carburanți din zonă. Se interzice alimentarea utilajelor în zona perimetrului de lucru</w:t>
      </w:r>
      <w:r w:rsidR="00FD0E2A" w:rsidRPr="00965072">
        <w:rPr>
          <w:rFonts w:cs="Arial"/>
        </w:rPr>
        <w:t>.</w:t>
      </w:r>
    </w:p>
    <w:p w14:paraId="025D0325" w14:textId="2E92123D" w:rsidR="00AD5CFD" w:rsidRPr="00965072" w:rsidRDefault="00446A42" w:rsidP="00B077C1">
      <w:pPr>
        <w:ind w:firstLine="709"/>
        <w:rPr>
          <w:rFonts w:cs="Arial"/>
        </w:rPr>
      </w:pPr>
      <w:r w:rsidRPr="00965072">
        <w:rPr>
          <w:rFonts w:cs="Arial"/>
        </w:rPr>
        <w:lastRenderedPageBreak/>
        <w:t>Schimburile de ulei ale utilajelor se realizează de către firme specializate</w:t>
      </w:r>
      <w:r w:rsidR="006736B5" w:rsidRPr="00965072">
        <w:rPr>
          <w:rFonts w:cs="Arial"/>
        </w:rPr>
        <w:t xml:space="preserve"> pe bază de contr</w:t>
      </w:r>
      <w:r w:rsidR="00C164AB" w:rsidRPr="00965072">
        <w:rPr>
          <w:rFonts w:cs="Arial"/>
        </w:rPr>
        <w:t>a</w:t>
      </w:r>
      <w:r w:rsidR="006736B5" w:rsidRPr="00965072">
        <w:rPr>
          <w:rFonts w:cs="Arial"/>
        </w:rPr>
        <w:t>ct,</w:t>
      </w:r>
      <w:r w:rsidR="004B3154" w:rsidRPr="00965072">
        <w:rPr>
          <w:rFonts w:cs="Arial"/>
        </w:rPr>
        <w:t xml:space="preserve"> în cadrul stațiilor service autorizate,</w:t>
      </w:r>
      <w:r w:rsidRPr="00965072">
        <w:rPr>
          <w:rFonts w:cs="Arial"/>
        </w:rPr>
        <w:t xml:space="preserve"> care asigură și eliminarea uleiurilor și filtrelor uzate</w:t>
      </w:r>
      <w:r w:rsidR="006736B5" w:rsidRPr="00965072">
        <w:rPr>
          <w:rFonts w:cs="Arial"/>
        </w:rPr>
        <w:t>.</w:t>
      </w:r>
    </w:p>
    <w:p w14:paraId="454E59F7" w14:textId="77777777" w:rsidR="00AD5CFD" w:rsidRPr="00965072" w:rsidRDefault="006736B5" w:rsidP="00B077C1">
      <w:pPr>
        <w:pStyle w:val="Heading3"/>
        <w:rPr>
          <w:rFonts w:cs="Arial"/>
        </w:rPr>
      </w:pPr>
      <w:bookmarkStart w:id="14" w:name="_Toc169175790"/>
      <w:r w:rsidRPr="00965072">
        <w:rPr>
          <w:rFonts w:cs="Arial"/>
        </w:rPr>
        <w:t>III.</w:t>
      </w:r>
      <w:r w:rsidR="00E02B34" w:rsidRPr="00965072">
        <w:rPr>
          <w:rFonts w:cs="Arial"/>
        </w:rPr>
        <w:t>7</w:t>
      </w:r>
      <w:r w:rsidRPr="00965072">
        <w:rPr>
          <w:rFonts w:cs="Arial"/>
        </w:rPr>
        <w:t>.10. Racordarea la rețelele existente în zonă</w:t>
      </w:r>
      <w:bookmarkEnd w:id="14"/>
    </w:p>
    <w:p w14:paraId="09F3EE7D" w14:textId="5AA7EC40" w:rsidR="00A622AB" w:rsidRPr="00965072" w:rsidRDefault="00427711" w:rsidP="00B077C1">
      <w:pPr>
        <w:ind w:firstLine="709"/>
        <w:rPr>
          <w:rFonts w:cs="Arial"/>
        </w:rPr>
      </w:pPr>
      <w:r w:rsidRPr="00965072">
        <w:rPr>
          <w:rFonts w:cs="Arial"/>
        </w:rPr>
        <w:t xml:space="preserve">Pentru desfășurarea activităților de </w:t>
      </w:r>
      <w:r w:rsidR="00157013" w:rsidRPr="00965072">
        <w:rPr>
          <w:rFonts w:cs="Arial"/>
        </w:rPr>
        <w:t>modernizare a infrastructurii rutiere din cadrul Comunei Garbău, sursele de apă, energie electrică, gaze, telefon și altele asemenea se vor asigura de către antreprenor din surse locale, cu acordul furnizorilor</w:t>
      </w:r>
      <w:r w:rsidR="009A66DD" w:rsidRPr="00965072">
        <w:rPr>
          <w:rFonts w:cs="Arial"/>
        </w:rPr>
        <w:t>.</w:t>
      </w:r>
    </w:p>
    <w:p w14:paraId="3BAFE584" w14:textId="77777777" w:rsidR="00626408" w:rsidRPr="00965072" w:rsidRDefault="00A622AB" w:rsidP="00C464DD">
      <w:pPr>
        <w:ind w:firstLine="709"/>
        <w:rPr>
          <w:rFonts w:cs="Arial"/>
        </w:rPr>
      </w:pPr>
      <w:r w:rsidRPr="00965072">
        <w:rPr>
          <w:rFonts w:cs="Arial"/>
          <w:b/>
          <w:bCs/>
        </w:rPr>
        <w:t>Evacuarea apelor uzate</w:t>
      </w:r>
    </w:p>
    <w:p w14:paraId="72A5EDEC" w14:textId="399C492C" w:rsidR="00626408" w:rsidRPr="00965072" w:rsidRDefault="00626408" w:rsidP="00B077C1">
      <w:pPr>
        <w:ind w:firstLine="709"/>
      </w:pPr>
      <w:r w:rsidRPr="00965072">
        <w:t>Lucrările de amenajare a drumurilor au în vedere şi o rezolvare privind scurgerea şi evacuarea apelor pluviale cu descărcarea lor în zone de prestonare lipsite de interes sau spre receptorii pluviali din zonă. Modernizarea sau realizarea sistemului de colectare a apelor pluviale se va realiza prin șanțuri, rigole și podețe tubulare conform profilelor tip.</w:t>
      </w:r>
    </w:p>
    <w:p w14:paraId="0D9BB226" w14:textId="1F32CCC1" w:rsidR="00157013" w:rsidRPr="00965072" w:rsidRDefault="00157013" w:rsidP="00B077C1">
      <w:pPr>
        <w:ind w:firstLine="709"/>
      </w:pPr>
      <w:r w:rsidRPr="00965072">
        <w:t>Datele constructive ale acestora în funcție de stradă sunt prezentate în tabelul următor:</w:t>
      </w:r>
    </w:p>
    <w:tbl>
      <w:tblPr>
        <w:tblStyle w:val="TableGrid"/>
        <w:tblW w:w="0" w:type="auto"/>
        <w:tblLook w:val="04A0" w:firstRow="1" w:lastRow="0" w:firstColumn="1" w:lastColumn="0" w:noHBand="0" w:noVBand="1"/>
      </w:tblPr>
      <w:tblGrid>
        <w:gridCol w:w="1129"/>
        <w:gridCol w:w="1541"/>
        <w:gridCol w:w="19"/>
        <w:gridCol w:w="1316"/>
        <w:gridCol w:w="1335"/>
        <w:gridCol w:w="1335"/>
        <w:gridCol w:w="1335"/>
        <w:gridCol w:w="1335"/>
      </w:tblGrid>
      <w:tr w:rsidR="00626408" w:rsidRPr="00965072" w14:paraId="7FC5B74E" w14:textId="77777777" w:rsidTr="00C464DD">
        <w:tc>
          <w:tcPr>
            <w:tcW w:w="1129" w:type="dxa"/>
            <w:shd w:val="clear" w:color="auto" w:fill="DBDBDB" w:themeFill="accent3" w:themeFillTint="66"/>
          </w:tcPr>
          <w:p w14:paraId="6C98DDEB" w14:textId="4E455016" w:rsidR="00626408" w:rsidRPr="00965072" w:rsidRDefault="00626408" w:rsidP="00157013">
            <w:pPr>
              <w:spacing w:before="360"/>
              <w:jc w:val="center"/>
            </w:pPr>
            <w:r w:rsidRPr="00965072">
              <w:t>Nr.crt.</w:t>
            </w:r>
          </w:p>
        </w:tc>
        <w:tc>
          <w:tcPr>
            <w:tcW w:w="1541" w:type="dxa"/>
            <w:shd w:val="clear" w:color="auto" w:fill="DBDBDB" w:themeFill="accent3" w:themeFillTint="66"/>
          </w:tcPr>
          <w:p w14:paraId="3F867928" w14:textId="32EED3CC" w:rsidR="00626408" w:rsidRPr="00965072" w:rsidRDefault="00626408" w:rsidP="00157013">
            <w:pPr>
              <w:spacing w:before="360"/>
              <w:jc w:val="center"/>
            </w:pPr>
            <w:r w:rsidRPr="00965072">
              <w:t>Strada</w:t>
            </w:r>
          </w:p>
        </w:tc>
        <w:tc>
          <w:tcPr>
            <w:tcW w:w="1335" w:type="dxa"/>
            <w:gridSpan w:val="2"/>
            <w:shd w:val="clear" w:color="auto" w:fill="DBDBDB" w:themeFill="accent3" w:themeFillTint="66"/>
          </w:tcPr>
          <w:p w14:paraId="24E2C5E1" w14:textId="5E852B13" w:rsidR="00626408" w:rsidRPr="00965072" w:rsidRDefault="00626408" w:rsidP="00C464DD">
            <w:pPr>
              <w:spacing w:before="120" w:after="120"/>
              <w:jc w:val="center"/>
            </w:pPr>
            <w:r w:rsidRPr="00965072">
              <w:t>Lungime</w:t>
            </w:r>
            <w:r w:rsidR="00C464DD">
              <w:t xml:space="preserve"> </w:t>
            </w:r>
            <w:r w:rsidRPr="00965072">
              <w:t>(m)</w:t>
            </w:r>
          </w:p>
        </w:tc>
        <w:tc>
          <w:tcPr>
            <w:tcW w:w="1335" w:type="dxa"/>
            <w:shd w:val="clear" w:color="auto" w:fill="DBDBDB" w:themeFill="accent3" w:themeFillTint="66"/>
          </w:tcPr>
          <w:p w14:paraId="2ACE141E" w14:textId="26B48E1A" w:rsidR="00626408" w:rsidRPr="00965072" w:rsidRDefault="00626408" w:rsidP="00C464DD">
            <w:pPr>
              <w:spacing w:before="120" w:after="120"/>
              <w:jc w:val="center"/>
            </w:pPr>
            <w:r w:rsidRPr="00965072">
              <w:t>Șanț trapezoidal</w:t>
            </w:r>
            <w:r w:rsidR="00C464DD">
              <w:t xml:space="preserve"> </w:t>
            </w:r>
            <w:r w:rsidRPr="00965072">
              <w:t>(m)</w:t>
            </w:r>
          </w:p>
        </w:tc>
        <w:tc>
          <w:tcPr>
            <w:tcW w:w="1335" w:type="dxa"/>
            <w:shd w:val="clear" w:color="auto" w:fill="DBDBDB" w:themeFill="accent3" w:themeFillTint="66"/>
          </w:tcPr>
          <w:p w14:paraId="3EE69266" w14:textId="08E0E6F3" w:rsidR="00626408" w:rsidRPr="00965072" w:rsidRDefault="00626408" w:rsidP="00C464DD">
            <w:pPr>
              <w:spacing w:before="120" w:after="120"/>
              <w:jc w:val="center"/>
            </w:pPr>
            <w:r w:rsidRPr="00965072">
              <w:t>Șanț tringhiular</w:t>
            </w:r>
            <w:r w:rsidR="00C464DD">
              <w:t xml:space="preserve"> </w:t>
            </w:r>
            <w:r w:rsidRPr="00965072">
              <w:t>(m)</w:t>
            </w:r>
          </w:p>
        </w:tc>
        <w:tc>
          <w:tcPr>
            <w:tcW w:w="1335" w:type="dxa"/>
            <w:shd w:val="clear" w:color="auto" w:fill="DBDBDB" w:themeFill="accent3" w:themeFillTint="66"/>
          </w:tcPr>
          <w:p w14:paraId="2E8B222E" w14:textId="7302E823" w:rsidR="00626408" w:rsidRPr="00965072" w:rsidRDefault="00626408" w:rsidP="00C464DD">
            <w:pPr>
              <w:spacing w:before="120" w:after="120"/>
              <w:jc w:val="center"/>
            </w:pPr>
            <w:r w:rsidRPr="00965072">
              <w:t>Rigolă carosabilă</w:t>
            </w:r>
            <w:r w:rsidR="00C464DD">
              <w:t xml:space="preserve"> </w:t>
            </w:r>
            <w:r w:rsidRPr="00965072">
              <w:t>(m)</w:t>
            </w:r>
          </w:p>
        </w:tc>
        <w:tc>
          <w:tcPr>
            <w:tcW w:w="1335" w:type="dxa"/>
            <w:shd w:val="clear" w:color="auto" w:fill="DBDBDB" w:themeFill="accent3" w:themeFillTint="66"/>
          </w:tcPr>
          <w:p w14:paraId="2AAB115C" w14:textId="290A634A" w:rsidR="00626408" w:rsidRPr="00965072" w:rsidRDefault="00626408" w:rsidP="00C464DD">
            <w:pPr>
              <w:spacing w:before="120" w:after="120"/>
              <w:jc w:val="center"/>
            </w:pPr>
            <w:r w:rsidRPr="00965072">
              <w:t>Podețe tubublare</w:t>
            </w:r>
            <w:r w:rsidR="00C464DD">
              <w:t xml:space="preserve"> </w:t>
            </w:r>
            <w:r w:rsidRPr="00965072">
              <w:t>(m)</w:t>
            </w:r>
          </w:p>
        </w:tc>
      </w:tr>
      <w:tr w:rsidR="00626408" w:rsidRPr="00965072" w14:paraId="7FB41C09" w14:textId="77777777" w:rsidTr="00C464DD">
        <w:tc>
          <w:tcPr>
            <w:tcW w:w="1129" w:type="dxa"/>
          </w:tcPr>
          <w:p w14:paraId="5F163713" w14:textId="77777777" w:rsidR="00626408" w:rsidRPr="00965072" w:rsidRDefault="00626408">
            <w:pPr>
              <w:pStyle w:val="ListParagraph"/>
              <w:numPr>
                <w:ilvl w:val="0"/>
                <w:numId w:val="27"/>
              </w:numPr>
            </w:pPr>
          </w:p>
        </w:tc>
        <w:tc>
          <w:tcPr>
            <w:tcW w:w="1541" w:type="dxa"/>
            <w:vAlign w:val="bottom"/>
          </w:tcPr>
          <w:p w14:paraId="724BCAF6" w14:textId="0F7907E9" w:rsidR="00626408" w:rsidRPr="00965072" w:rsidRDefault="00626408" w:rsidP="00157013">
            <w:pPr>
              <w:jc w:val="center"/>
              <w:rPr>
                <w:rFonts w:cs="Arial"/>
                <w:sz w:val="20"/>
                <w:szCs w:val="20"/>
              </w:rPr>
            </w:pPr>
            <w:r w:rsidRPr="00965072">
              <w:rPr>
                <w:rFonts w:cs="Arial"/>
                <w:color w:val="000000"/>
                <w:sz w:val="20"/>
                <w:szCs w:val="20"/>
              </w:rPr>
              <w:t>A1. DC141 A</w:t>
            </w:r>
          </w:p>
        </w:tc>
        <w:tc>
          <w:tcPr>
            <w:tcW w:w="1335" w:type="dxa"/>
            <w:gridSpan w:val="2"/>
            <w:vAlign w:val="bottom"/>
          </w:tcPr>
          <w:p w14:paraId="60B63142" w14:textId="2FF44FC6" w:rsidR="00626408" w:rsidRPr="00965072" w:rsidRDefault="00626408" w:rsidP="00157013">
            <w:pPr>
              <w:jc w:val="center"/>
              <w:rPr>
                <w:rFonts w:cs="Arial"/>
                <w:sz w:val="20"/>
                <w:szCs w:val="20"/>
              </w:rPr>
            </w:pPr>
            <w:r w:rsidRPr="00965072">
              <w:rPr>
                <w:rFonts w:cs="Arial"/>
                <w:color w:val="000000"/>
                <w:sz w:val="20"/>
                <w:szCs w:val="20"/>
              </w:rPr>
              <w:t>411</w:t>
            </w:r>
          </w:p>
        </w:tc>
        <w:tc>
          <w:tcPr>
            <w:tcW w:w="1335" w:type="dxa"/>
            <w:vAlign w:val="bottom"/>
          </w:tcPr>
          <w:p w14:paraId="488C8E69" w14:textId="0B0215E6" w:rsidR="00626408" w:rsidRPr="00965072" w:rsidRDefault="00626408" w:rsidP="00157013">
            <w:pPr>
              <w:jc w:val="center"/>
              <w:rPr>
                <w:rFonts w:cs="Arial"/>
                <w:sz w:val="20"/>
                <w:szCs w:val="20"/>
              </w:rPr>
            </w:pPr>
            <w:r w:rsidRPr="00965072">
              <w:rPr>
                <w:rFonts w:cs="Arial"/>
                <w:color w:val="000000"/>
                <w:sz w:val="20"/>
                <w:szCs w:val="20"/>
              </w:rPr>
              <w:t>403</w:t>
            </w:r>
          </w:p>
        </w:tc>
        <w:tc>
          <w:tcPr>
            <w:tcW w:w="1335" w:type="dxa"/>
            <w:vAlign w:val="bottom"/>
          </w:tcPr>
          <w:p w14:paraId="53403F64" w14:textId="6A0EC5CF"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62CCB2B9" w14:textId="53C78B50"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61F1436A" w14:textId="2938523B" w:rsidR="00626408" w:rsidRPr="00965072" w:rsidRDefault="00626408" w:rsidP="00157013">
            <w:pPr>
              <w:jc w:val="center"/>
              <w:rPr>
                <w:rFonts w:cs="Arial"/>
                <w:sz w:val="20"/>
                <w:szCs w:val="20"/>
              </w:rPr>
            </w:pPr>
            <w:r w:rsidRPr="00965072">
              <w:rPr>
                <w:rFonts w:cs="Arial"/>
                <w:color w:val="000000"/>
                <w:sz w:val="20"/>
                <w:szCs w:val="20"/>
              </w:rPr>
              <w:t>0</w:t>
            </w:r>
          </w:p>
        </w:tc>
      </w:tr>
      <w:tr w:rsidR="00626408" w:rsidRPr="00965072" w14:paraId="2FD0A841" w14:textId="77777777" w:rsidTr="00C464DD">
        <w:tc>
          <w:tcPr>
            <w:tcW w:w="1129" w:type="dxa"/>
          </w:tcPr>
          <w:p w14:paraId="3BA48001" w14:textId="77777777" w:rsidR="00626408" w:rsidRPr="00965072" w:rsidRDefault="00626408">
            <w:pPr>
              <w:pStyle w:val="ListParagraph"/>
              <w:numPr>
                <w:ilvl w:val="0"/>
                <w:numId w:val="27"/>
              </w:numPr>
            </w:pPr>
          </w:p>
        </w:tc>
        <w:tc>
          <w:tcPr>
            <w:tcW w:w="1541" w:type="dxa"/>
            <w:vAlign w:val="bottom"/>
          </w:tcPr>
          <w:p w14:paraId="30CF6E39" w14:textId="313137E2" w:rsidR="00626408" w:rsidRPr="00965072" w:rsidRDefault="00626408" w:rsidP="00157013">
            <w:pPr>
              <w:jc w:val="center"/>
              <w:rPr>
                <w:rFonts w:cs="Arial"/>
                <w:sz w:val="20"/>
                <w:szCs w:val="20"/>
              </w:rPr>
            </w:pPr>
            <w:r w:rsidRPr="00965072">
              <w:rPr>
                <w:rFonts w:cs="Arial"/>
                <w:color w:val="000000"/>
                <w:sz w:val="20"/>
                <w:szCs w:val="20"/>
              </w:rPr>
              <w:t>A2. DC140</w:t>
            </w:r>
          </w:p>
        </w:tc>
        <w:tc>
          <w:tcPr>
            <w:tcW w:w="1335" w:type="dxa"/>
            <w:gridSpan w:val="2"/>
            <w:vAlign w:val="bottom"/>
          </w:tcPr>
          <w:p w14:paraId="20C43B9A" w14:textId="4AA51BFF" w:rsidR="00626408" w:rsidRPr="00965072" w:rsidRDefault="00626408" w:rsidP="00157013">
            <w:pPr>
              <w:jc w:val="center"/>
              <w:rPr>
                <w:rFonts w:cs="Arial"/>
                <w:sz w:val="20"/>
                <w:szCs w:val="20"/>
              </w:rPr>
            </w:pPr>
            <w:r w:rsidRPr="00965072">
              <w:rPr>
                <w:rFonts w:cs="Arial"/>
                <w:color w:val="000000"/>
                <w:sz w:val="20"/>
                <w:szCs w:val="20"/>
              </w:rPr>
              <w:t>192</w:t>
            </w:r>
          </w:p>
        </w:tc>
        <w:tc>
          <w:tcPr>
            <w:tcW w:w="1335" w:type="dxa"/>
            <w:vAlign w:val="bottom"/>
          </w:tcPr>
          <w:p w14:paraId="232F53F2" w14:textId="70B776ED" w:rsidR="00626408" w:rsidRPr="00965072" w:rsidRDefault="00626408" w:rsidP="00157013">
            <w:pPr>
              <w:jc w:val="center"/>
              <w:rPr>
                <w:rFonts w:cs="Arial"/>
                <w:sz w:val="20"/>
                <w:szCs w:val="20"/>
              </w:rPr>
            </w:pPr>
            <w:r w:rsidRPr="00965072">
              <w:rPr>
                <w:rFonts w:cs="Arial"/>
                <w:color w:val="000000"/>
                <w:sz w:val="20"/>
                <w:szCs w:val="20"/>
              </w:rPr>
              <w:t>183</w:t>
            </w:r>
          </w:p>
        </w:tc>
        <w:tc>
          <w:tcPr>
            <w:tcW w:w="1335" w:type="dxa"/>
            <w:vAlign w:val="bottom"/>
          </w:tcPr>
          <w:p w14:paraId="69B42BF3" w14:textId="495A459A"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4006FC98" w14:textId="272D072E"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67151B99" w14:textId="05792836" w:rsidR="00626408" w:rsidRPr="00965072" w:rsidRDefault="00626408" w:rsidP="00157013">
            <w:pPr>
              <w:jc w:val="center"/>
              <w:rPr>
                <w:rFonts w:cs="Arial"/>
                <w:sz w:val="20"/>
                <w:szCs w:val="20"/>
              </w:rPr>
            </w:pPr>
            <w:r w:rsidRPr="00965072">
              <w:rPr>
                <w:rFonts w:cs="Arial"/>
                <w:color w:val="000000"/>
                <w:sz w:val="20"/>
                <w:szCs w:val="20"/>
              </w:rPr>
              <w:t>1x600</w:t>
            </w:r>
          </w:p>
        </w:tc>
      </w:tr>
      <w:tr w:rsidR="00626408" w:rsidRPr="00965072" w14:paraId="4D746536" w14:textId="77777777" w:rsidTr="00C464DD">
        <w:tc>
          <w:tcPr>
            <w:tcW w:w="1129" w:type="dxa"/>
          </w:tcPr>
          <w:p w14:paraId="72D3A020" w14:textId="77777777" w:rsidR="00626408" w:rsidRPr="00965072" w:rsidRDefault="00626408">
            <w:pPr>
              <w:pStyle w:val="ListParagraph"/>
              <w:numPr>
                <w:ilvl w:val="0"/>
                <w:numId w:val="27"/>
              </w:numPr>
            </w:pPr>
          </w:p>
        </w:tc>
        <w:tc>
          <w:tcPr>
            <w:tcW w:w="1541" w:type="dxa"/>
            <w:vAlign w:val="bottom"/>
          </w:tcPr>
          <w:p w14:paraId="3BB2D5A6" w14:textId="4839A275" w:rsidR="00626408" w:rsidRPr="00965072" w:rsidRDefault="00626408" w:rsidP="00157013">
            <w:pPr>
              <w:jc w:val="center"/>
              <w:rPr>
                <w:rFonts w:cs="Arial"/>
                <w:sz w:val="20"/>
                <w:szCs w:val="20"/>
              </w:rPr>
            </w:pPr>
            <w:r w:rsidRPr="00965072">
              <w:rPr>
                <w:rFonts w:cs="Arial"/>
                <w:color w:val="000000"/>
                <w:sz w:val="20"/>
                <w:szCs w:val="20"/>
              </w:rPr>
              <w:t>A3. DC140</w:t>
            </w:r>
          </w:p>
        </w:tc>
        <w:tc>
          <w:tcPr>
            <w:tcW w:w="1335" w:type="dxa"/>
            <w:gridSpan w:val="2"/>
            <w:vAlign w:val="bottom"/>
          </w:tcPr>
          <w:p w14:paraId="56BB1C0B" w14:textId="3B2FE0E6" w:rsidR="00626408" w:rsidRPr="00965072" w:rsidRDefault="00626408" w:rsidP="00157013">
            <w:pPr>
              <w:jc w:val="center"/>
              <w:rPr>
                <w:rFonts w:cs="Arial"/>
                <w:sz w:val="20"/>
                <w:szCs w:val="20"/>
              </w:rPr>
            </w:pPr>
            <w:r w:rsidRPr="00965072">
              <w:rPr>
                <w:rFonts w:cs="Arial"/>
                <w:color w:val="000000"/>
                <w:sz w:val="20"/>
                <w:szCs w:val="20"/>
              </w:rPr>
              <w:t>1439</w:t>
            </w:r>
          </w:p>
        </w:tc>
        <w:tc>
          <w:tcPr>
            <w:tcW w:w="1335" w:type="dxa"/>
            <w:vAlign w:val="bottom"/>
          </w:tcPr>
          <w:p w14:paraId="632FAA8F" w14:textId="14085173" w:rsidR="00626408" w:rsidRPr="00965072" w:rsidRDefault="00626408" w:rsidP="00157013">
            <w:pPr>
              <w:jc w:val="center"/>
              <w:rPr>
                <w:rFonts w:cs="Arial"/>
                <w:sz w:val="20"/>
                <w:szCs w:val="20"/>
              </w:rPr>
            </w:pPr>
            <w:r w:rsidRPr="00965072">
              <w:rPr>
                <w:rFonts w:cs="Arial"/>
                <w:color w:val="000000"/>
                <w:sz w:val="20"/>
                <w:szCs w:val="20"/>
              </w:rPr>
              <w:t>1436</w:t>
            </w:r>
          </w:p>
        </w:tc>
        <w:tc>
          <w:tcPr>
            <w:tcW w:w="1335" w:type="dxa"/>
            <w:vAlign w:val="bottom"/>
          </w:tcPr>
          <w:p w14:paraId="36AF249D" w14:textId="1E29543D"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781C6DC1" w14:textId="32916920"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75AB7354" w14:textId="0F7AB69C" w:rsidR="00626408" w:rsidRPr="00965072" w:rsidRDefault="00626408" w:rsidP="00157013">
            <w:pPr>
              <w:jc w:val="center"/>
              <w:rPr>
                <w:rFonts w:cs="Arial"/>
                <w:sz w:val="20"/>
                <w:szCs w:val="20"/>
              </w:rPr>
            </w:pPr>
            <w:r w:rsidRPr="00965072">
              <w:rPr>
                <w:rFonts w:cs="Arial"/>
                <w:color w:val="000000"/>
                <w:sz w:val="20"/>
                <w:szCs w:val="20"/>
              </w:rPr>
              <w:t>3x400</w:t>
            </w:r>
          </w:p>
        </w:tc>
      </w:tr>
      <w:tr w:rsidR="00626408" w:rsidRPr="00965072" w14:paraId="7F9E65EC" w14:textId="77777777" w:rsidTr="00C464DD">
        <w:tc>
          <w:tcPr>
            <w:tcW w:w="1129" w:type="dxa"/>
          </w:tcPr>
          <w:p w14:paraId="055BA0A9" w14:textId="77777777" w:rsidR="00626408" w:rsidRPr="00965072" w:rsidRDefault="00626408">
            <w:pPr>
              <w:pStyle w:val="ListParagraph"/>
              <w:numPr>
                <w:ilvl w:val="0"/>
                <w:numId w:val="27"/>
              </w:numPr>
            </w:pPr>
          </w:p>
        </w:tc>
        <w:tc>
          <w:tcPr>
            <w:tcW w:w="1541" w:type="dxa"/>
            <w:vAlign w:val="bottom"/>
          </w:tcPr>
          <w:p w14:paraId="272F3748" w14:textId="661A35AC" w:rsidR="00626408" w:rsidRPr="00965072" w:rsidRDefault="00626408" w:rsidP="00157013">
            <w:pPr>
              <w:jc w:val="center"/>
              <w:rPr>
                <w:rFonts w:cs="Arial"/>
                <w:sz w:val="20"/>
                <w:szCs w:val="20"/>
              </w:rPr>
            </w:pPr>
            <w:r w:rsidRPr="00965072">
              <w:rPr>
                <w:rFonts w:cs="Arial"/>
                <w:color w:val="000000"/>
                <w:sz w:val="20"/>
                <w:szCs w:val="20"/>
              </w:rPr>
              <w:t>B1</w:t>
            </w:r>
          </w:p>
        </w:tc>
        <w:tc>
          <w:tcPr>
            <w:tcW w:w="1335" w:type="dxa"/>
            <w:gridSpan w:val="2"/>
            <w:vAlign w:val="bottom"/>
          </w:tcPr>
          <w:p w14:paraId="59688E5C" w14:textId="36D3BA89" w:rsidR="00626408" w:rsidRPr="00965072" w:rsidRDefault="00626408" w:rsidP="00157013">
            <w:pPr>
              <w:jc w:val="center"/>
              <w:rPr>
                <w:rFonts w:cs="Arial"/>
                <w:sz w:val="20"/>
                <w:szCs w:val="20"/>
              </w:rPr>
            </w:pPr>
            <w:r w:rsidRPr="00965072">
              <w:rPr>
                <w:rFonts w:cs="Arial"/>
                <w:color w:val="000000"/>
                <w:sz w:val="20"/>
                <w:szCs w:val="20"/>
              </w:rPr>
              <w:t>288</w:t>
            </w:r>
          </w:p>
        </w:tc>
        <w:tc>
          <w:tcPr>
            <w:tcW w:w="1335" w:type="dxa"/>
            <w:vAlign w:val="bottom"/>
          </w:tcPr>
          <w:p w14:paraId="1B2A4B05" w14:textId="71BC4B2C"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408CD25D" w14:textId="5F9CC248" w:rsidR="00626408" w:rsidRPr="00965072" w:rsidRDefault="00626408" w:rsidP="00157013">
            <w:pPr>
              <w:jc w:val="center"/>
              <w:rPr>
                <w:rFonts w:cs="Arial"/>
                <w:sz w:val="20"/>
                <w:szCs w:val="20"/>
              </w:rPr>
            </w:pPr>
            <w:r w:rsidRPr="00965072">
              <w:rPr>
                <w:rFonts w:cs="Arial"/>
                <w:color w:val="000000"/>
                <w:sz w:val="20"/>
                <w:szCs w:val="20"/>
              </w:rPr>
              <w:t>275</w:t>
            </w:r>
          </w:p>
        </w:tc>
        <w:tc>
          <w:tcPr>
            <w:tcW w:w="1335" w:type="dxa"/>
            <w:vAlign w:val="bottom"/>
          </w:tcPr>
          <w:p w14:paraId="756F0190" w14:textId="1BD62232" w:rsidR="00626408" w:rsidRPr="00965072" w:rsidRDefault="00626408" w:rsidP="00157013">
            <w:pPr>
              <w:jc w:val="center"/>
              <w:rPr>
                <w:rFonts w:cs="Arial"/>
                <w:sz w:val="20"/>
                <w:szCs w:val="20"/>
              </w:rPr>
            </w:pPr>
            <w:r w:rsidRPr="00965072">
              <w:rPr>
                <w:rFonts w:cs="Arial"/>
                <w:color w:val="000000"/>
                <w:sz w:val="20"/>
                <w:szCs w:val="20"/>
              </w:rPr>
              <w:t>10</w:t>
            </w:r>
          </w:p>
        </w:tc>
        <w:tc>
          <w:tcPr>
            <w:tcW w:w="1335" w:type="dxa"/>
            <w:vAlign w:val="bottom"/>
          </w:tcPr>
          <w:p w14:paraId="3E9BF1F7" w14:textId="00EA8A12" w:rsidR="00626408" w:rsidRPr="00965072" w:rsidRDefault="00626408" w:rsidP="00157013">
            <w:pPr>
              <w:jc w:val="center"/>
              <w:rPr>
                <w:rFonts w:cs="Arial"/>
                <w:sz w:val="20"/>
                <w:szCs w:val="20"/>
              </w:rPr>
            </w:pPr>
            <w:r w:rsidRPr="00965072">
              <w:rPr>
                <w:rFonts w:cs="Arial"/>
                <w:color w:val="000000"/>
                <w:sz w:val="20"/>
                <w:szCs w:val="20"/>
              </w:rPr>
              <w:t>0</w:t>
            </w:r>
          </w:p>
        </w:tc>
      </w:tr>
      <w:tr w:rsidR="00626408" w:rsidRPr="00965072" w14:paraId="7DD83616" w14:textId="77777777" w:rsidTr="00C464DD">
        <w:tc>
          <w:tcPr>
            <w:tcW w:w="1129" w:type="dxa"/>
          </w:tcPr>
          <w:p w14:paraId="7AB8FCBA" w14:textId="77777777" w:rsidR="00626408" w:rsidRPr="00965072" w:rsidRDefault="00626408">
            <w:pPr>
              <w:pStyle w:val="ListParagraph"/>
              <w:numPr>
                <w:ilvl w:val="0"/>
                <w:numId w:val="27"/>
              </w:numPr>
            </w:pPr>
          </w:p>
        </w:tc>
        <w:tc>
          <w:tcPr>
            <w:tcW w:w="1541" w:type="dxa"/>
            <w:vAlign w:val="bottom"/>
          </w:tcPr>
          <w:p w14:paraId="25C45E4A" w14:textId="1689F927" w:rsidR="00626408" w:rsidRPr="00965072" w:rsidRDefault="00626408" w:rsidP="00157013">
            <w:pPr>
              <w:jc w:val="center"/>
              <w:rPr>
                <w:rFonts w:cs="Arial"/>
                <w:sz w:val="20"/>
                <w:szCs w:val="20"/>
              </w:rPr>
            </w:pPr>
            <w:r w:rsidRPr="00965072">
              <w:rPr>
                <w:rFonts w:cs="Arial"/>
                <w:color w:val="000000"/>
                <w:sz w:val="20"/>
                <w:szCs w:val="20"/>
              </w:rPr>
              <w:t>B2</w:t>
            </w:r>
          </w:p>
        </w:tc>
        <w:tc>
          <w:tcPr>
            <w:tcW w:w="1335" w:type="dxa"/>
            <w:gridSpan w:val="2"/>
            <w:vAlign w:val="bottom"/>
          </w:tcPr>
          <w:p w14:paraId="7961F3F4" w14:textId="73A7F195" w:rsidR="00626408" w:rsidRPr="00965072" w:rsidRDefault="00626408" w:rsidP="00157013">
            <w:pPr>
              <w:jc w:val="center"/>
              <w:rPr>
                <w:rFonts w:cs="Arial"/>
                <w:sz w:val="20"/>
                <w:szCs w:val="20"/>
              </w:rPr>
            </w:pPr>
            <w:r w:rsidRPr="00965072">
              <w:rPr>
                <w:rFonts w:cs="Arial"/>
                <w:color w:val="000000"/>
                <w:sz w:val="20"/>
                <w:szCs w:val="20"/>
              </w:rPr>
              <w:t>710</w:t>
            </w:r>
          </w:p>
        </w:tc>
        <w:tc>
          <w:tcPr>
            <w:tcW w:w="1335" w:type="dxa"/>
            <w:vAlign w:val="bottom"/>
          </w:tcPr>
          <w:p w14:paraId="3DD8C4E3" w14:textId="40BF86F7" w:rsidR="00626408" w:rsidRPr="00965072" w:rsidRDefault="00626408" w:rsidP="00157013">
            <w:pPr>
              <w:jc w:val="center"/>
              <w:rPr>
                <w:rFonts w:cs="Arial"/>
                <w:sz w:val="20"/>
                <w:szCs w:val="20"/>
              </w:rPr>
            </w:pPr>
            <w:r w:rsidRPr="00965072">
              <w:rPr>
                <w:rFonts w:cs="Arial"/>
                <w:color w:val="000000"/>
                <w:sz w:val="20"/>
                <w:szCs w:val="20"/>
              </w:rPr>
              <w:t>274</w:t>
            </w:r>
          </w:p>
        </w:tc>
        <w:tc>
          <w:tcPr>
            <w:tcW w:w="1335" w:type="dxa"/>
            <w:vAlign w:val="bottom"/>
          </w:tcPr>
          <w:p w14:paraId="40060C03" w14:textId="0EA994F1" w:rsidR="00626408" w:rsidRPr="00965072" w:rsidRDefault="00626408" w:rsidP="00157013">
            <w:pPr>
              <w:jc w:val="center"/>
              <w:rPr>
                <w:rFonts w:cs="Arial"/>
                <w:sz w:val="20"/>
                <w:szCs w:val="20"/>
              </w:rPr>
            </w:pPr>
            <w:r w:rsidRPr="00965072">
              <w:rPr>
                <w:rFonts w:cs="Arial"/>
                <w:color w:val="000000"/>
                <w:sz w:val="20"/>
                <w:szCs w:val="20"/>
              </w:rPr>
              <w:t>446</w:t>
            </w:r>
          </w:p>
        </w:tc>
        <w:tc>
          <w:tcPr>
            <w:tcW w:w="1335" w:type="dxa"/>
            <w:vAlign w:val="bottom"/>
          </w:tcPr>
          <w:p w14:paraId="430796DF" w14:textId="54CEFF90" w:rsidR="00626408" w:rsidRPr="00965072" w:rsidRDefault="00626408" w:rsidP="00157013">
            <w:pPr>
              <w:jc w:val="center"/>
              <w:rPr>
                <w:rFonts w:cs="Arial"/>
                <w:sz w:val="20"/>
                <w:szCs w:val="20"/>
              </w:rPr>
            </w:pPr>
          </w:p>
        </w:tc>
        <w:tc>
          <w:tcPr>
            <w:tcW w:w="1335" w:type="dxa"/>
            <w:vAlign w:val="bottom"/>
          </w:tcPr>
          <w:p w14:paraId="1533C34E" w14:textId="5B056D0D" w:rsidR="00626408" w:rsidRPr="00965072" w:rsidRDefault="00626408" w:rsidP="00157013">
            <w:pPr>
              <w:jc w:val="center"/>
              <w:rPr>
                <w:rFonts w:cs="Arial"/>
                <w:sz w:val="20"/>
                <w:szCs w:val="20"/>
              </w:rPr>
            </w:pPr>
            <w:r w:rsidRPr="00965072">
              <w:rPr>
                <w:rFonts w:cs="Arial"/>
                <w:color w:val="000000"/>
                <w:sz w:val="20"/>
                <w:szCs w:val="20"/>
              </w:rPr>
              <w:t>1x800</w:t>
            </w:r>
          </w:p>
        </w:tc>
      </w:tr>
      <w:tr w:rsidR="00626408" w:rsidRPr="00965072" w14:paraId="232F7421" w14:textId="77777777" w:rsidTr="00C464DD">
        <w:tc>
          <w:tcPr>
            <w:tcW w:w="1129" w:type="dxa"/>
          </w:tcPr>
          <w:p w14:paraId="6A9FF761" w14:textId="77777777" w:rsidR="00626408" w:rsidRPr="00965072" w:rsidRDefault="00626408">
            <w:pPr>
              <w:pStyle w:val="ListParagraph"/>
              <w:numPr>
                <w:ilvl w:val="0"/>
                <w:numId w:val="27"/>
              </w:numPr>
            </w:pPr>
          </w:p>
        </w:tc>
        <w:tc>
          <w:tcPr>
            <w:tcW w:w="1541" w:type="dxa"/>
            <w:vAlign w:val="bottom"/>
          </w:tcPr>
          <w:p w14:paraId="15E23B27" w14:textId="462815B3" w:rsidR="00626408" w:rsidRPr="00965072" w:rsidRDefault="00626408" w:rsidP="00157013">
            <w:pPr>
              <w:jc w:val="center"/>
              <w:rPr>
                <w:rFonts w:cs="Arial"/>
                <w:sz w:val="20"/>
                <w:szCs w:val="20"/>
              </w:rPr>
            </w:pPr>
            <w:r w:rsidRPr="00965072">
              <w:rPr>
                <w:rFonts w:cs="Arial"/>
                <w:color w:val="000000"/>
                <w:sz w:val="20"/>
                <w:szCs w:val="20"/>
              </w:rPr>
              <w:t>B3</w:t>
            </w:r>
          </w:p>
        </w:tc>
        <w:tc>
          <w:tcPr>
            <w:tcW w:w="1335" w:type="dxa"/>
            <w:gridSpan w:val="2"/>
            <w:vAlign w:val="bottom"/>
          </w:tcPr>
          <w:p w14:paraId="230404C3" w14:textId="0CEBDCD7" w:rsidR="00626408" w:rsidRPr="00965072" w:rsidRDefault="00626408" w:rsidP="00157013">
            <w:pPr>
              <w:jc w:val="center"/>
              <w:rPr>
                <w:rFonts w:cs="Arial"/>
                <w:sz w:val="20"/>
                <w:szCs w:val="20"/>
              </w:rPr>
            </w:pPr>
            <w:r w:rsidRPr="00965072">
              <w:rPr>
                <w:rFonts w:cs="Arial"/>
                <w:color w:val="000000"/>
                <w:sz w:val="20"/>
                <w:szCs w:val="20"/>
              </w:rPr>
              <w:t>135</w:t>
            </w:r>
          </w:p>
        </w:tc>
        <w:tc>
          <w:tcPr>
            <w:tcW w:w="1335" w:type="dxa"/>
            <w:vAlign w:val="bottom"/>
          </w:tcPr>
          <w:p w14:paraId="6C376C27" w14:textId="7A357811" w:rsidR="00626408" w:rsidRPr="00965072" w:rsidRDefault="00626408" w:rsidP="00157013">
            <w:pPr>
              <w:jc w:val="center"/>
              <w:rPr>
                <w:rFonts w:cs="Arial"/>
                <w:sz w:val="20"/>
                <w:szCs w:val="20"/>
              </w:rPr>
            </w:pPr>
            <w:r w:rsidRPr="00965072">
              <w:rPr>
                <w:rFonts w:cs="Arial"/>
                <w:color w:val="000000"/>
                <w:sz w:val="20"/>
                <w:szCs w:val="20"/>
              </w:rPr>
              <w:t>115</w:t>
            </w:r>
          </w:p>
        </w:tc>
        <w:tc>
          <w:tcPr>
            <w:tcW w:w="1335" w:type="dxa"/>
            <w:vAlign w:val="bottom"/>
          </w:tcPr>
          <w:p w14:paraId="253D00AB" w14:textId="242F17BF" w:rsidR="00626408" w:rsidRPr="00965072" w:rsidRDefault="00626408" w:rsidP="00157013">
            <w:pPr>
              <w:jc w:val="center"/>
              <w:rPr>
                <w:rFonts w:cs="Arial"/>
                <w:sz w:val="20"/>
                <w:szCs w:val="20"/>
              </w:rPr>
            </w:pPr>
          </w:p>
        </w:tc>
        <w:tc>
          <w:tcPr>
            <w:tcW w:w="1335" w:type="dxa"/>
            <w:vAlign w:val="bottom"/>
          </w:tcPr>
          <w:p w14:paraId="304F5433" w14:textId="3DAECB76" w:rsidR="00626408" w:rsidRPr="00965072" w:rsidRDefault="00626408" w:rsidP="00157013">
            <w:pPr>
              <w:jc w:val="center"/>
              <w:rPr>
                <w:rFonts w:cs="Arial"/>
                <w:sz w:val="20"/>
                <w:szCs w:val="20"/>
              </w:rPr>
            </w:pPr>
          </w:p>
        </w:tc>
        <w:tc>
          <w:tcPr>
            <w:tcW w:w="1335" w:type="dxa"/>
            <w:vAlign w:val="bottom"/>
          </w:tcPr>
          <w:p w14:paraId="6E5DE537" w14:textId="14E4F972" w:rsidR="00626408" w:rsidRPr="00965072" w:rsidRDefault="00626408" w:rsidP="00157013">
            <w:pPr>
              <w:jc w:val="center"/>
              <w:rPr>
                <w:rFonts w:cs="Arial"/>
                <w:sz w:val="20"/>
                <w:szCs w:val="20"/>
              </w:rPr>
            </w:pPr>
            <w:r w:rsidRPr="00965072">
              <w:rPr>
                <w:rFonts w:cs="Arial"/>
                <w:color w:val="000000"/>
                <w:sz w:val="20"/>
                <w:szCs w:val="20"/>
              </w:rPr>
              <w:t>1x800</w:t>
            </w:r>
          </w:p>
        </w:tc>
      </w:tr>
      <w:tr w:rsidR="00626408" w:rsidRPr="00965072" w14:paraId="00094491" w14:textId="77777777" w:rsidTr="00C464DD">
        <w:tc>
          <w:tcPr>
            <w:tcW w:w="1129" w:type="dxa"/>
          </w:tcPr>
          <w:p w14:paraId="6E86E748" w14:textId="77777777" w:rsidR="00626408" w:rsidRPr="00965072" w:rsidRDefault="00626408">
            <w:pPr>
              <w:pStyle w:val="ListParagraph"/>
              <w:numPr>
                <w:ilvl w:val="0"/>
                <w:numId w:val="27"/>
              </w:numPr>
            </w:pPr>
          </w:p>
        </w:tc>
        <w:tc>
          <w:tcPr>
            <w:tcW w:w="1541" w:type="dxa"/>
            <w:vAlign w:val="bottom"/>
          </w:tcPr>
          <w:p w14:paraId="4863B86E" w14:textId="0AD54747" w:rsidR="00626408" w:rsidRPr="00965072" w:rsidRDefault="00626408" w:rsidP="00157013">
            <w:pPr>
              <w:jc w:val="center"/>
              <w:rPr>
                <w:rFonts w:cs="Arial"/>
                <w:sz w:val="20"/>
                <w:szCs w:val="20"/>
              </w:rPr>
            </w:pPr>
            <w:r w:rsidRPr="00965072">
              <w:rPr>
                <w:rFonts w:cs="Arial"/>
                <w:color w:val="000000"/>
                <w:sz w:val="20"/>
                <w:szCs w:val="20"/>
              </w:rPr>
              <w:t>B4</w:t>
            </w:r>
          </w:p>
        </w:tc>
        <w:tc>
          <w:tcPr>
            <w:tcW w:w="1335" w:type="dxa"/>
            <w:gridSpan w:val="2"/>
            <w:vAlign w:val="bottom"/>
          </w:tcPr>
          <w:p w14:paraId="34A736CB" w14:textId="4F83D362" w:rsidR="00626408" w:rsidRPr="00965072" w:rsidRDefault="00626408" w:rsidP="00157013">
            <w:pPr>
              <w:jc w:val="center"/>
              <w:rPr>
                <w:rFonts w:cs="Arial"/>
                <w:sz w:val="20"/>
                <w:szCs w:val="20"/>
              </w:rPr>
            </w:pPr>
            <w:r w:rsidRPr="00965072">
              <w:rPr>
                <w:rFonts w:cs="Arial"/>
                <w:color w:val="000000"/>
                <w:sz w:val="20"/>
                <w:szCs w:val="20"/>
              </w:rPr>
              <w:t>538</w:t>
            </w:r>
          </w:p>
        </w:tc>
        <w:tc>
          <w:tcPr>
            <w:tcW w:w="1335" w:type="dxa"/>
            <w:vAlign w:val="bottom"/>
          </w:tcPr>
          <w:p w14:paraId="0DEDD3A1" w14:textId="2F423F2A" w:rsidR="00626408" w:rsidRPr="00965072" w:rsidRDefault="00626408" w:rsidP="00157013">
            <w:pPr>
              <w:jc w:val="center"/>
              <w:rPr>
                <w:rFonts w:cs="Arial"/>
                <w:sz w:val="20"/>
                <w:szCs w:val="20"/>
              </w:rPr>
            </w:pPr>
            <w:r w:rsidRPr="00965072">
              <w:rPr>
                <w:rFonts w:cs="Arial"/>
                <w:color w:val="000000"/>
                <w:sz w:val="20"/>
                <w:szCs w:val="20"/>
              </w:rPr>
              <w:t>203</w:t>
            </w:r>
          </w:p>
        </w:tc>
        <w:tc>
          <w:tcPr>
            <w:tcW w:w="1335" w:type="dxa"/>
            <w:vAlign w:val="bottom"/>
          </w:tcPr>
          <w:p w14:paraId="77DC7EB5" w14:textId="1B7E034E" w:rsidR="00626408" w:rsidRPr="00965072" w:rsidRDefault="00626408" w:rsidP="00157013">
            <w:pPr>
              <w:jc w:val="center"/>
              <w:rPr>
                <w:rFonts w:cs="Arial"/>
                <w:sz w:val="20"/>
                <w:szCs w:val="20"/>
              </w:rPr>
            </w:pPr>
            <w:r w:rsidRPr="00965072">
              <w:rPr>
                <w:rFonts w:cs="Arial"/>
                <w:color w:val="000000"/>
                <w:sz w:val="20"/>
                <w:szCs w:val="20"/>
              </w:rPr>
              <w:t>330</w:t>
            </w:r>
          </w:p>
        </w:tc>
        <w:tc>
          <w:tcPr>
            <w:tcW w:w="1335" w:type="dxa"/>
            <w:vAlign w:val="bottom"/>
          </w:tcPr>
          <w:p w14:paraId="60F5E0EF" w14:textId="4C518108" w:rsidR="00626408" w:rsidRPr="00965072" w:rsidRDefault="00626408" w:rsidP="00157013">
            <w:pPr>
              <w:jc w:val="center"/>
              <w:rPr>
                <w:rFonts w:cs="Arial"/>
                <w:sz w:val="20"/>
                <w:szCs w:val="20"/>
              </w:rPr>
            </w:pPr>
            <w:r w:rsidRPr="00965072">
              <w:rPr>
                <w:rFonts w:cs="Arial"/>
                <w:color w:val="000000"/>
                <w:sz w:val="20"/>
                <w:szCs w:val="20"/>
              </w:rPr>
              <w:t>8</w:t>
            </w:r>
          </w:p>
        </w:tc>
        <w:tc>
          <w:tcPr>
            <w:tcW w:w="1335" w:type="dxa"/>
            <w:vAlign w:val="bottom"/>
          </w:tcPr>
          <w:p w14:paraId="53C32257" w14:textId="6DCFE47F" w:rsidR="00626408" w:rsidRPr="00965072" w:rsidRDefault="00626408" w:rsidP="00157013">
            <w:pPr>
              <w:jc w:val="center"/>
              <w:rPr>
                <w:rFonts w:cs="Arial"/>
                <w:sz w:val="20"/>
                <w:szCs w:val="20"/>
              </w:rPr>
            </w:pPr>
            <w:r w:rsidRPr="00965072">
              <w:rPr>
                <w:rFonts w:cs="Arial"/>
                <w:color w:val="000000"/>
                <w:sz w:val="20"/>
                <w:szCs w:val="20"/>
              </w:rPr>
              <w:t>2x800</w:t>
            </w:r>
          </w:p>
        </w:tc>
      </w:tr>
      <w:tr w:rsidR="00626408" w:rsidRPr="00965072" w14:paraId="25A4945F" w14:textId="77777777" w:rsidTr="00C464DD">
        <w:tc>
          <w:tcPr>
            <w:tcW w:w="1129" w:type="dxa"/>
          </w:tcPr>
          <w:p w14:paraId="4BC89781" w14:textId="77777777" w:rsidR="00626408" w:rsidRPr="00965072" w:rsidRDefault="00626408">
            <w:pPr>
              <w:pStyle w:val="ListParagraph"/>
              <w:numPr>
                <w:ilvl w:val="0"/>
                <w:numId w:val="27"/>
              </w:numPr>
            </w:pPr>
          </w:p>
        </w:tc>
        <w:tc>
          <w:tcPr>
            <w:tcW w:w="1541" w:type="dxa"/>
            <w:vAlign w:val="bottom"/>
          </w:tcPr>
          <w:p w14:paraId="69690E32" w14:textId="331C1AB4" w:rsidR="00626408" w:rsidRPr="00965072" w:rsidRDefault="00626408" w:rsidP="00157013">
            <w:pPr>
              <w:jc w:val="center"/>
              <w:rPr>
                <w:rFonts w:cs="Arial"/>
                <w:sz w:val="20"/>
                <w:szCs w:val="20"/>
              </w:rPr>
            </w:pPr>
            <w:r w:rsidRPr="00965072">
              <w:rPr>
                <w:rFonts w:cs="Arial"/>
                <w:color w:val="000000"/>
                <w:sz w:val="20"/>
                <w:szCs w:val="20"/>
              </w:rPr>
              <w:t>B5</w:t>
            </w:r>
          </w:p>
        </w:tc>
        <w:tc>
          <w:tcPr>
            <w:tcW w:w="1335" w:type="dxa"/>
            <w:gridSpan w:val="2"/>
            <w:vAlign w:val="bottom"/>
          </w:tcPr>
          <w:p w14:paraId="7E52884D" w14:textId="0F51480C" w:rsidR="00626408" w:rsidRPr="00965072" w:rsidRDefault="00626408" w:rsidP="00157013">
            <w:pPr>
              <w:jc w:val="center"/>
              <w:rPr>
                <w:rFonts w:cs="Arial"/>
                <w:sz w:val="20"/>
                <w:szCs w:val="20"/>
              </w:rPr>
            </w:pPr>
            <w:r w:rsidRPr="00965072">
              <w:rPr>
                <w:rFonts w:cs="Arial"/>
                <w:color w:val="000000"/>
                <w:sz w:val="20"/>
                <w:szCs w:val="20"/>
              </w:rPr>
              <w:t>579</w:t>
            </w:r>
          </w:p>
        </w:tc>
        <w:tc>
          <w:tcPr>
            <w:tcW w:w="1335" w:type="dxa"/>
            <w:vAlign w:val="bottom"/>
          </w:tcPr>
          <w:p w14:paraId="3F43E0A4" w14:textId="5B7DDF1C"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2A0DD85C" w14:textId="06E5227F" w:rsidR="00626408" w:rsidRPr="00965072" w:rsidRDefault="00626408" w:rsidP="00157013">
            <w:pPr>
              <w:jc w:val="center"/>
              <w:rPr>
                <w:rFonts w:cs="Arial"/>
                <w:sz w:val="20"/>
                <w:szCs w:val="20"/>
              </w:rPr>
            </w:pPr>
            <w:r w:rsidRPr="00965072">
              <w:rPr>
                <w:rFonts w:cs="Arial"/>
                <w:color w:val="000000"/>
                <w:sz w:val="20"/>
                <w:szCs w:val="20"/>
              </w:rPr>
              <w:t>561</w:t>
            </w:r>
          </w:p>
        </w:tc>
        <w:tc>
          <w:tcPr>
            <w:tcW w:w="1335" w:type="dxa"/>
            <w:vAlign w:val="bottom"/>
          </w:tcPr>
          <w:p w14:paraId="703200A9" w14:textId="1F691624" w:rsidR="00626408" w:rsidRPr="00965072" w:rsidRDefault="00626408" w:rsidP="00157013">
            <w:pPr>
              <w:jc w:val="center"/>
              <w:rPr>
                <w:rFonts w:cs="Arial"/>
                <w:sz w:val="20"/>
                <w:szCs w:val="20"/>
              </w:rPr>
            </w:pPr>
            <w:r w:rsidRPr="00965072">
              <w:rPr>
                <w:rFonts w:cs="Arial"/>
                <w:color w:val="000000"/>
                <w:sz w:val="20"/>
                <w:szCs w:val="20"/>
              </w:rPr>
              <w:t>5</w:t>
            </w:r>
          </w:p>
        </w:tc>
        <w:tc>
          <w:tcPr>
            <w:tcW w:w="1335" w:type="dxa"/>
            <w:vAlign w:val="bottom"/>
          </w:tcPr>
          <w:p w14:paraId="495038EC" w14:textId="1D8318CE" w:rsidR="00626408" w:rsidRPr="00965072" w:rsidRDefault="00626408" w:rsidP="00157013">
            <w:pPr>
              <w:jc w:val="center"/>
              <w:rPr>
                <w:rFonts w:cs="Arial"/>
                <w:sz w:val="20"/>
                <w:szCs w:val="20"/>
              </w:rPr>
            </w:pPr>
            <w:r w:rsidRPr="00965072">
              <w:rPr>
                <w:rFonts w:cs="Arial"/>
                <w:color w:val="000000"/>
                <w:sz w:val="20"/>
                <w:szCs w:val="20"/>
              </w:rPr>
              <w:t>0</w:t>
            </w:r>
          </w:p>
        </w:tc>
      </w:tr>
      <w:tr w:rsidR="00626408" w:rsidRPr="00965072" w14:paraId="42018AEF" w14:textId="77777777" w:rsidTr="00C464DD">
        <w:tc>
          <w:tcPr>
            <w:tcW w:w="1129" w:type="dxa"/>
          </w:tcPr>
          <w:p w14:paraId="35DCC3CC" w14:textId="77777777" w:rsidR="00626408" w:rsidRPr="00965072" w:rsidRDefault="00626408">
            <w:pPr>
              <w:pStyle w:val="ListParagraph"/>
              <w:numPr>
                <w:ilvl w:val="0"/>
                <w:numId w:val="27"/>
              </w:numPr>
            </w:pPr>
          </w:p>
        </w:tc>
        <w:tc>
          <w:tcPr>
            <w:tcW w:w="1541" w:type="dxa"/>
            <w:vAlign w:val="bottom"/>
          </w:tcPr>
          <w:p w14:paraId="7150474B" w14:textId="58392FCD" w:rsidR="00626408" w:rsidRPr="00965072" w:rsidRDefault="00626408" w:rsidP="00157013">
            <w:pPr>
              <w:jc w:val="center"/>
              <w:rPr>
                <w:rFonts w:cs="Arial"/>
                <w:sz w:val="20"/>
                <w:szCs w:val="20"/>
              </w:rPr>
            </w:pPr>
            <w:r w:rsidRPr="00965072">
              <w:rPr>
                <w:rFonts w:cs="Arial"/>
                <w:color w:val="000000"/>
                <w:sz w:val="20"/>
                <w:szCs w:val="20"/>
              </w:rPr>
              <w:t>B6 DC141A</w:t>
            </w:r>
          </w:p>
        </w:tc>
        <w:tc>
          <w:tcPr>
            <w:tcW w:w="1335" w:type="dxa"/>
            <w:gridSpan w:val="2"/>
            <w:vAlign w:val="bottom"/>
          </w:tcPr>
          <w:p w14:paraId="2FCBEE73" w14:textId="3C45A7FC" w:rsidR="00626408" w:rsidRPr="00965072" w:rsidRDefault="00626408" w:rsidP="00157013">
            <w:pPr>
              <w:jc w:val="center"/>
              <w:rPr>
                <w:rFonts w:cs="Arial"/>
                <w:sz w:val="20"/>
                <w:szCs w:val="20"/>
              </w:rPr>
            </w:pPr>
            <w:r w:rsidRPr="00965072">
              <w:rPr>
                <w:rFonts w:cs="Arial"/>
                <w:color w:val="000000"/>
                <w:sz w:val="20"/>
                <w:szCs w:val="20"/>
              </w:rPr>
              <w:t>555</w:t>
            </w:r>
          </w:p>
        </w:tc>
        <w:tc>
          <w:tcPr>
            <w:tcW w:w="1335" w:type="dxa"/>
            <w:vAlign w:val="bottom"/>
          </w:tcPr>
          <w:p w14:paraId="3D878253" w14:textId="495B5361"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129F8E1C" w14:textId="4F9A8116" w:rsidR="00626408" w:rsidRPr="00965072" w:rsidRDefault="00626408" w:rsidP="00157013">
            <w:pPr>
              <w:jc w:val="center"/>
              <w:rPr>
                <w:rFonts w:cs="Arial"/>
                <w:sz w:val="20"/>
                <w:szCs w:val="20"/>
              </w:rPr>
            </w:pPr>
            <w:r w:rsidRPr="00965072">
              <w:rPr>
                <w:rFonts w:cs="Arial"/>
                <w:color w:val="000000"/>
                <w:sz w:val="20"/>
                <w:szCs w:val="20"/>
              </w:rPr>
              <w:t>554</w:t>
            </w:r>
          </w:p>
        </w:tc>
        <w:tc>
          <w:tcPr>
            <w:tcW w:w="1335" w:type="dxa"/>
            <w:vAlign w:val="bottom"/>
          </w:tcPr>
          <w:p w14:paraId="0E1B877D" w14:textId="75570274" w:rsidR="00626408" w:rsidRPr="00965072" w:rsidRDefault="00626408" w:rsidP="00157013">
            <w:pPr>
              <w:jc w:val="center"/>
              <w:rPr>
                <w:rFonts w:cs="Arial"/>
                <w:sz w:val="20"/>
                <w:szCs w:val="20"/>
              </w:rPr>
            </w:pPr>
            <w:r w:rsidRPr="00965072">
              <w:rPr>
                <w:rFonts w:cs="Arial"/>
                <w:color w:val="000000"/>
                <w:sz w:val="20"/>
                <w:szCs w:val="20"/>
              </w:rPr>
              <w:t>5</w:t>
            </w:r>
          </w:p>
        </w:tc>
        <w:tc>
          <w:tcPr>
            <w:tcW w:w="1335" w:type="dxa"/>
            <w:vAlign w:val="bottom"/>
          </w:tcPr>
          <w:p w14:paraId="51298C8B" w14:textId="260617B3" w:rsidR="00626408" w:rsidRPr="00965072" w:rsidRDefault="00626408" w:rsidP="00157013">
            <w:pPr>
              <w:jc w:val="center"/>
              <w:rPr>
                <w:rFonts w:cs="Arial"/>
                <w:sz w:val="20"/>
                <w:szCs w:val="20"/>
              </w:rPr>
            </w:pPr>
            <w:r w:rsidRPr="00965072">
              <w:rPr>
                <w:rFonts w:cs="Arial"/>
                <w:color w:val="000000"/>
                <w:sz w:val="20"/>
                <w:szCs w:val="20"/>
              </w:rPr>
              <w:t>1x600</w:t>
            </w:r>
          </w:p>
        </w:tc>
      </w:tr>
      <w:tr w:rsidR="00626408" w:rsidRPr="00965072" w14:paraId="05D4D319" w14:textId="77777777" w:rsidTr="00C464DD">
        <w:tc>
          <w:tcPr>
            <w:tcW w:w="1129" w:type="dxa"/>
          </w:tcPr>
          <w:p w14:paraId="503BD5E1" w14:textId="77777777" w:rsidR="00626408" w:rsidRPr="00965072" w:rsidRDefault="00626408">
            <w:pPr>
              <w:pStyle w:val="ListParagraph"/>
              <w:numPr>
                <w:ilvl w:val="0"/>
                <w:numId w:val="27"/>
              </w:numPr>
            </w:pPr>
          </w:p>
        </w:tc>
        <w:tc>
          <w:tcPr>
            <w:tcW w:w="1541" w:type="dxa"/>
            <w:vAlign w:val="bottom"/>
          </w:tcPr>
          <w:p w14:paraId="2288F786" w14:textId="24EB9F18" w:rsidR="00626408" w:rsidRPr="00965072" w:rsidRDefault="00626408" w:rsidP="00157013">
            <w:pPr>
              <w:jc w:val="center"/>
              <w:rPr>
                <w:rFonts w:cs="Arial"/>
                <w:sz w:val="20"/>
                <w:szCs w:val="20"/>
              </w:rPr>
            </w:pPr>
            <w:r w:rsidRPr="00965072">
              <w:rPr>
                <w:rFonts w:cs="Arial"/>
                <w:color w:val="000000"/>
                <w:sz w:val="20"/>
                <w:szCs w:val="20"/>
              </w:rPr>
              <w:t>B7</w:t>
            </w:r>
          </w:p>
        </w:tc>
        <w:tc>
          <w:tcPr>
            <w:tcW w:w="1335" w:type="dxa"/>
            <w:gridSpan w:val="2"/>
            <w:vAlign w:val="bottom"/>
          </w:tcPr>
          <w:p w14:paraId="7B8CA0E6" w14:textId="574A4E27" w:rsidR="00626408" w:rsidRPr="00965072" w:rsidRDefault="00626408" w:rsidP="00157013">
            <w:pPr>
              <w:jc w:val="center"/>
              <w:rPr>
                <w:rFonts w:cs="Arial"/>
                <w:sz w:val="20"/>
                <w:szCs w:val="20"/>
              </w:rPr>
            </w:pPr>
            <w:r w:rsidRPr="00965072">
              <w:rPr>
                <w:rFonts w:cs="Arial"/>
                <w:color w:val="000000"/>
                <w:sz w:val="20"/>
                <w:szCs w:val="20"/>
              </w:rPr>
              <w:t>402</w:t>
            </w:r>
          </w:p>
        </w:tc>
        <w:tc>
          <w:tcPr>
            <w:tcW w:w="1335" w:type="dxa"/>
            <w:vAlign w:val="bottom"/>
          </w:tcPr>
          <w:p w14:paraId="5D0593DC" w14:textId="52C7F5BC"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3A0645F3" w14:textId="5C2B009E" w:rsidR="00626408" w:rsidRPr="00965072" w:rsidRDefault="00626408" w:rsidP="00157013">
            <w:pPr>
              <w:jc w:val="center"/>
              <w:rPr>
                <w:rFonts w:cs="Arial"/>
                <w:sz w:val="20"/>
                <w:szCs w:val="20"/>
              </w:rPr>
            </w:pPr>
            <w:r w:rsidRPr="00965072">
              <w:rPr>
                <w:rFonts w:cs="Arial"/>
                <w:color w:val="000000"/>
                <w:sz w:val="20"/>
                <w:szCs w:val="20"/>
              </w:rPr>
              <w:t>350</w:t>
            </w:r>
          </w:p>
        </w:tc>
        <w:tc>
          <w:tcPr>
            <w:tcW w:w="1335" w:type="dxa"/>
            <w:vAlign w:val="bottom"/>
          </w:tcPr>
          <w:p w14:paraId="1DB64BC1" w14:textId="78C386A3" w:rsidR="00626408" w:rsidRPr="00965072" w:rsidRDefault="00626408" w:rsidP="00157013">
            <w:pPr>
              <w:jc w:val="center"/>
              <w:rPr>
                <w:rFonts w:cs="Arial"/>
                <w:sz w:val="20"/>
                <w:szCs w:val="20"/>
              </w:rPr>
            </w:pPr>
            <w:r w:rsidRPr="00965072">
              <w:rPr>
                <w:rFonts w:cs="Arial"/>
                <w:color w:val="000000"/>
                <w:sz w:val="20"/>
                <w:szCs w:val="20"/>
              </w:rPr>
              <w:t>10</w:t>
            </w:r>
          </w:p>
        </w:tc>
        <w:tc>
          <w:tcPr>
            <w:tcW w:w="1335" w:type="dxa"/>
            <w:vAlign w:val="bottom"/>
          </w:tcPr>
          <w:p w14:paraId="7584E1BC" w14:textId="001101DF" w:rsidR="00626408" w:rsidRPr="00965072" w:rsidRDefault="00626408" w:rsidP="00157013">
            <w:pPr>
              <w:jc w:val="center"/>
              <w:rPr>
                <w:rFonts w:cs="Arial"/>
                <w:sz w:val="20"/>
                <w:szCs w:val="20"/>
              </w:rPr>
            </w:pPr>
            <w:r w:rsidRPr="00965072">
              <w:rPr>
                <w:rFonts w:cs="Arial"/>
                <w:color w:val="000000"/>
                <w:sz w:val="20"/>
                <w:szCs w:val="20"/>
              </w:rPr>
              <w:t>0</w:t>
            </w:r>
          </w:p>
        </w:tc>
      </w:tr>
      <w:tr w:rsidR="00626408" w:rsidRPr="00965072" w14:paraId="76F5385F" w14:textId="77777777" w:rsidTr="00C464DD">
        <w:tc>
          <w:tcPr>
            <w:tcW w:w="1129" w:type="dxa"/>
          </w:tcPr>
          <w:p w14:paraId="50B32BD7" w14:textId="77777777" w:rsidR="00626408" w:rsidRPr="00965072" w:rsidRDefault="00626408">
            <w:pPr>
              <w:pStyle w:val="ListParagraph"/>
              <w:numPr>
                <w:ilvl w:val="0"/>
                <w:numId w:val="27"/>
              </w:numPr>
            </w:pPr>
          </w:p>
        </w:tc>
        <w:tc>
          <w:tcPr>
            <w:tcW w:w="1541" w:type="dxa"/>
            <w:vAlign w:val="bottom"/>
          </w:tcPr>
          <w:p w14:paraId="04A5B512" w14:textId="7E432A77" w:rsidR="00626408" w:rsidRPr="00965072" w:rsidRDefault="00626408" w:rsidP="00157013">
            <w:pPr>
              <w:jc w:val="center"/>
              <w:rPr>
                <w:rFonts w:cs="Arial"/>
                <w:sz w:val="20"/>
                <w:szCs w:val="20"/>
              </w:rPr>
            </w:pPr>
            <w:r w:rsidRPr="00965072">
              <w:rPr>
                <w:rFonts w:cs="Arial"/>
                <w:color w:val="000000"/>
                <w:sz w:val="20"/>
                <w:szCs w:val="20"/>
              </w:rPr>
              <w:t>B8</w:t>
            </w:r>
          </w:p>
        </w:tc>
        <w:tc>
          <w:tcPr>
            <w:tcW w:w="1335" w:type="dxa"/>
            <w:gridSpan w:val="2"/>
            <w:vAlign w:val="bottom"/>
          </w:tcPr>
          <w:p w14:paraId="64201E79" w14:textId="58A525AD" w:rsidR="00626408" w:rsidRPr="00965072" w:rsidRDefault="00626408" w:rsidP="00157013">
            <w:pPr>
              <w:jc w:val="center"/>
              <w:rPr>
                <w:rFonts w:cs="Arial"/>
                <w:sz w:val="20"/>
                <w:szCs w:val="20"/>
              </w:rPr>
            </w:pPr>
            <w:r w:rsidRPr="00965072">
              <w:rPr>
                <w:rFonts w:cs="Arial"/>
                <w:color w:val="000000"/>
                <w:sz w:val="20"/>
                <w:szCs w:val="20"/>
              </w:rPr>
              <w:t>432</w:t>
            </w:r>
          </w:p>
        </w:tc>
        <w:tc>
          <w:tcPr>
            <w:tcW w:w="1335" w:type="dxa"/>
            <w:vAlign w:val="bottom"/>
          </w:tcPr>
          <w:p w14:paraId="3F3DE4DE" w14:textId="278175CB"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4481FB7B" w14:textId="2C90C5EA" w:rsidR="00626408" w:rsidRPr="00965072" w:rsidRDefault="00626408" w:rsidP="00157013">
            <w:pPr>
              <w:jc w:val="center"/>
              <w:rPr>
                <w:rFonts w:cs="Arial"/>
                <w:sz w:val="20"/>
                <w:szCs w:val="20"/>
              </w:rPr>
            </w:pPr>
            <w:r w:rsidRPr="00965072">
              <w:rPr>
                <w:rFonts w:cs="Arial"/>
                <w:color w:val="000000"/>
                <w:sz w:val="20"/>
                <w:szCs w:val="20"/>
              </w:rPr>
              <w:t>416</w:t>
            </w:r>
          </w:p>
        </w:tc>
        <w:tc>
          <w:tcPr>
            <w:tcW w:w="1335" w:type="dxa"/>
            <w:vAlign w:val="bottom"/>
          </w:tcPr>
          <w:p w14:paraId="49996790" w14:textId="490568F7" w:rsidR="00626408" w:rsidRPr="00965072" w:rsidRDefault="00626408" w:rsidP="00157013">
            <w:pPr>
              <w:jc w:val="center"/>
              <w:rPr>
                <w:rFonts w:cs="Arial"/>
                <w:sz w:val="20"/>
                <w:szCs w:val="20"/>
              </w:rPr>
            </w:pPr>
            <w:r w:rsidRPr="00965072">
              <w:rPr>
                <w:rFonts w:cs="Arial"/>
                <w:color w:val="000000"/>
                <w:sz w:val="20"/>
                <w:szCs w:val="20"/>
              </w:rPr>
              <w:t>10</w:t>
            </w:r>
          </w:p>
        </w:tc>
        <w:tc>
          <w:tcPr>
            <w:tcW w:w="1335" w:type="dxa"/>
            <w:vAlign w:val="bottom"/>
          </w:tcPr>
          <w:p w14:paraId="1D26DCE6" w14:textId="6F98A617" w:rsidR="00626408" w:rsidRPr="00965072" w:rsidRDefault="00626408" w:rsidP="00157013">
            <w:pPr>
              <w:jc w:val="center"/>
              <w:rPr>
                <w:rFonts w:cs="Arial"/>
                <w:sz w:val="20"/>
                <w:szCs w:val="20"/>
              </w:rPr>
            </w:pPr>
            <w:r w:rsidRPr="00965072">
              <w:rPr>
                <w:rFonts w:cs="Arial"/>
                <w:color w:val="000000"/>
                <w:sz w:val="20"/>
                <w:szCs w:val="20"/>
              </w:rPr>
              <w:t>0</w:t>
            </w:r>
          </w:p>
        </w:tc>
      </w:tr>
      <w:tr w:rsidR="00626408" w:rsidRPr="00965072" w14:paraId="57F534A5" w14:textId="77777777" w:rsidTr="00C464DD">
        <w:tc>
          <w:tcPr>
            <w:tcW w:w="1129" w:type="dxa"/>
          </w:tcPr>
          <w:p w14:paraId="38808607" w14:textId="77777777" w:rsidR="00626408" w:rsidRPr="00965072" w:rsidRDefault="00626408">
            <w:pPr>
              <w:pStyle w:val="ListParagraph"/>
              <w:numPr>
                <w:ilvl w:val="0"/>
                <w:numId w:val="27"/>
              </w:numPr>
            </w:pPr>
          </w:p>
        </w:tc>
        <w:tc>
          <w:tcPr>
            <w:tcW w:w="1541" w:type="dxa"/>
            <w:vAlign w:val="bottom"/>
          </w:tcPr>
          <w:p w14:paraId="35A29B93" w14:textId="71C113C2" w:rsidR="00626408" w:rsidRPr="00965072" w:rsidRDefault="00626408" w:rsidP="00157013">
            <w:pPr>
              <w:jc w:val="center"/>
              <w:rPr>
                <w:rFonts w:cs="Arial"/>
                <w:sz w:val="20"/>
                <w:szCs w:val="20"/>
              </w:rPr>
            </w:pPr>
            <w:r w:rsidRPr="00965072">
              <w:rPr>
                <w:rFonts w:cs="Arial"/>
                <w:color w:val="000000"/>
                <w:sz w:val="20"/>
                <w:szCs w:val="20"/>
              </w:rPr>
              <w:t>B9</w:t>
            </w:r>
          </w:p>
        </w:tc>
        <w:tc>
          <w:tcPr>
            <w:tcW w:w="1335" w:type="dxa"/>
            <w:gridSpan w:val="2"/>
            <w:vAlign w:val="bottom"/>
          </w:tcPr>
          <w:p w14:paraId="3A3738DC" w14:textId="52A3532F" w:rsidR="00626408" w:rsidRPr="00965072" w:rsidRDefault="00626408" w:rsidP="00157013">
            <w:pPr>
              <w:jc w:val="center"/>
              <w:rPr>
                <w:rFonts w:cs="Arial"/>
                <w:sz w:val="20"/>
                <w:szCs w:val="20"/>
              </w:rPr>
            </w:pPr>
            <w:r w:rsidRPr="00965072">
              <w:rPr>
                <w:rFonts w:cs="Arial"/>
                <w:color w:val="000000"/>
                <w:sz w:val="20"/>
                <w:szCs w:val="20"/>
              </w:rPr>
              <w:t>104</w:t>
            </w:r>
          </w:p>
        </w:tc>
        <w:tc>
          <w:tcPr>
            <w:tcW w:w="1335" w:type="dxa"/>
            <w:vAlign w:val="bottom"/>
          </w:tcPr>
          <w:p w14:paraId="738D1D52" w14:textId="4E28C2CE"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07AAC4FC" w14:textId="0CC63BD2" w:rsidR="00626408" w:rsidRPr="00965072" w:rsidRDefault="00626408" w:rsidP="00157013">
            <w:pPr>
              <w:jc w:val="center"/>
              <w:rPr>
                <w:rFonts w:cs="Arial"/>
                <w:sz w:val="20"/>
                <w:szCs w:val="20"/>
              </w:rPr>
            </w:pPr>
            <w:r w:rsidRPr="00965072">
              <w:rPr>
                <w:rFonts w:cs="Arial"/>
                <w:color w:val="000000"/>
                <w:sz w:val="20"/>
                <w:szCs w:val="20"/>
              </w:rPr>
              <w:t>97</w:t>
            </w:r>
          </w:p>
        </w:tc>
        <w:tc>
          <w:tcPr>
            <w:tcW w:w="1335" w:type="dxa"/>
            <w:vAlign w:val="bottom"/>
          </w:tcPr>
          <w:p w14:paraId="3D53A421" w14:textId="2BF198BE"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4CCC62C0" w14:textId="75C035DF" w:rsidR="00626408" w:rsidRPr="00965072" w:rsidRDefault="00626408" w:rsidP="00157013">
            <w:pPr>
              <w:jc w:val="center"/>
              <w:rPr>
                <w:rFonts w:cs="Arial"/>
                <w:sz w:val="20"/>
                <w:szCs w:val="20"/>
              </w:rPr>
            </w:pPr>
          </w:p>
        </w:tc>
      </w:tr>
      <w:tr w:rsidR="00626408" w:rsidRPr="00965072" w14:paraId="7D6E4001" w14:textId="77777777" w:rsidTr="00C464DD">
        <w:tc>
          <w:tcPr>
            <w:tcW w:w="1129" w:type="dxa"/>
          </w:tcPr>
          <w:p w14:paraId="74F1700F" w14:textId="77777777" w:rsidR="00626408" w:rsidRPr="00965072" w:rsidRDefault="00626408">
            <w:pPr>
              <w:pStyle w:val="ListParagraph"/>
              <w:numPr>
                <w:ilvl w:val="0"/>
                <w:numId w:val="27"/>
              </w:numPr>
            </w:pPr>
          </w:p>
        </w:tc>
        <w:tc>
          <w:tcPr>
            <w:tcW w:w="1541" w:type="dxa"/>
            <w:vAlign w:val="bottom"/>
          </w:tcPr>
          <w:p w14:paraId="6D64F2A5" w14:textId="171FF57C" w:rsidR="00626408" w:rsidRPr="00965072" w:rsidRDefault="00626408" w:rsidP="00157013">
            <w:pPr>
              <w:jc w:val="center"/>
              <w:rPr>
                <w:rFonts w:cs="Arial"/>
                <w:sz w:val="20"/>
                <w:szCs w:val="20"/>
              </w:rPr>
            </w:pPr>
            <w:r w:rsidRPr="00965072">
              <w:rPr>
                <w:rFonts w:cs="Arial"/>
                <w:color w:val="000000"/>
                <w:sz w:val="20"/>
                <w:szCs w:val="20"/>
              </w:rPr>
              <w:t>B10</w:t>
            </w:r>
          </w:p>
        </w:tc>
        <w:tc>
          <w:tcPr>
            <w:tcW w:w="1335" w:type="dxa"/>
            <w:gridSpan w:val="2"/>
            <w:vAlign w:val="bottom"/>
          </w:tcPr>
          <w:p w14:paraId="54BDA63E" w14:textId="5EBB1D25" w:rsidR="00626408" w:rsidRPr="00965072" w:rsidRDefault="00626408" w:rsidP="00157013">
            <w:pPr>
              <w:jc w:val="center"/>
              <w:rPr>
                <w:rFonts w:cs="Arial"/>
                <w:sz w:val="20"/>
                <w:szCs w:val="20"/>
              </w:rPr>
            </w:pPr>
            <w:r w:rsidRPr="00965072">
              <w:rPr>
                <w:rFonts w:cs="Arial"/>
                <w:color w:val="000000"/>
                <w:sz w:val="20"/>
                <w:szCs w:val="20"/>
              </w:rPr>
              <w:t>436</w:t>
            </w:r>
          </w:p>
        </w:tc>
        <w:tc>
          <w:tcPr>
            <w:tcW w:w="1335" w:type="dxa"/>
            <w:vAlign w:val="bottom"/>
          </w:tcPr>
          <w:p w14:paraId="0A9F6D92" w14:textId="609899B7" w:rsidR="00626408" w:rsidRPr="00965072" w:rsidRDefault="00626408" w:rsidP="00157013">
            <w:pPr>
              <w:jc w:val="center"/>
              <w:rPr>
                <w:rFonts w:cs="Arial"/>
                <w:sz w:val="20"/>
                <w:szCs w:val="20"/>
              </w:rPr>
            </w:pPr>
            <w:r w:rsidRPr="00965072">
              <w:rPr>
                <w:rFonts w:cs="Arial"/>
                <w:color w:val="000000"/>
                <w:sz w:val="20"/>
                <w:szCs w:val="20"/>
              </w:rPr>
              <w:t>131</w:t>
            </w:r>
          </w:p>
        </w:tc>
        <w:tc>
          <w:tcPr>
            <w:tcW w:w="1335" w:type="dxa"/>
            <w:vAlign w:val="bottom"/>
          </w:tcPr>
          <w:p w14:paraId="213B33BC" w14:textId="594DEC1A" w:rsidR="00626408" w:rsidRPr="00965072" w:rsidRDefault="00626408" w:rsidP="00157013">
            <w:pPr>
              <w:jc w:val="center"/>
              <w:rPr>
                <w:rFonts w:cs="Arial"/>
                <w:sz w:val="20"/>
                <w:szCs w:val="20"/>
              </w:rPr>
            </w:pPr>
            <w:r w:rsidRPr="00965072">
              <w:rPr>
                <w:rFonts w:cs="Arial"/>
                <w:color w:val="000000"/>
                <w:sz w:val="20"/>
                <w:szCs w:val="20"/>
              </w:rPr>
              <w:t>308</w:t>
            </w:r>
          </w:p>
        </w:tc>
        <w:tc>
          <w:tcPr>
            <w:tcW w:w="1335" w:type="dxa"/>
            <w:vAlign w:val="bottom"/>
          </w:tcPr>
          <w:p w14:paraId="773C87E3" w14:textId="1D678D7F" w:rsidR="00626408" w:rsidRPr="00965072" w:rsidRDefault="00626408" w:rsidP="00157013">
            <w:pPr>
              <w:jc w:val="center"/>
              <w:rPr>
                <w:rFonts w:cs="Arial"/>
                <w:sz w:val="20"/>
                <w:szCs w:val="20"/>
              </w:rPr>
            </w:pPr>
            <w:r w:rsidRPr="00965072">
              <w:rPr>
                <w:rFonts w:cs="Arial"/>
                <w:color w:val="000000"/>
                <w:sz w:val="20"/>
                <w:szCs w:val="20"/>
              </w:rPr>
              <w:t>5</w:t>
            </w:r>
          </w:p>
        </w:tc>
        <w:tc>
          <w:tcPr>
            <w:tcW w:w="1335" w:type="dxa"/>
            <w:vAlign w:val="bottom"/>
          </w:tcPr>
          <w:p w14:paraId="68361270" w14:textId="28ABF1C4" w:rsidR="00626408" w:rsidRPr="00965072" w:rsidRDefault="00626408" w:rsidP="00157013">
            <w:pPr>
              <w:jc w:val="center"/>
              <w:rPr>
                <w:rFonts w:cs="Arial"/>
                <w:sz w:val="20"/>
                <w:szCs w:val="20"/>
              </w:rPr>
            </w:pPr>
            <w:r w:rsidRPr="00965072">
              <w:rPr>
                <w:rFonts w:cs="Arial"/>
                <w:color w:val="000000"/>
                <w:sz w:val="20"/>
                <w:szCs w:val="20"/>
              </w:rPr>
              <w:t>1x600</w:t>
            </w:r>
          </w:p>
        </w:tc>
      </w:tr>
      <w:tr w:rsidR="00626408" w:rsidRPr="00965072" w14:paraId="4E5B70F1" w14:textId="77777777" w:rsidTr="00C464DD">
        <w:tc>
          <w:tcPr>
            <w:tcW w:w="1129" w:type="dxa"/>
          </w:tcPr>
          <w:p w14:paraId="099A6718" w14:textId="77777777" w:rsidR="00626408" w:rsidRPr="00965072" w:rsidRDefault="00626408">
            <w:pPr>
              <w:pStyle w:val="ListParagraph"/>
              <w:numPr>
                <w:ilvl w:val="0"/>
                <w:numId w:val="27"/>
              </w:numPr>
            </w:pPr>
          </w:p>
        </w:tc>
        <w:tc>
          <w:tcPr>
            <w:tcW w:w="1541" w:type="dxa"/>
            <w:vAlign w:val="bottom"/>
          </w:tcPr>
          <w:p w14:paraId="0371B999" w14:textId="40196133" w:rsidR="00626408" w:rsidRPr="00965072" w:rsidRDefault="00626408" w:rsidP="00157013">
            <w:pPr>
              <w:jc w:val="center"/>
              <w:rPr>
                <w:rFonts w:cs="Arial"/>
                <w:sz w:val="20"/>
                <w:szCs w:val="20"/>
              </w:rPr>
            </w:pPr>
            <w:r w:rsidRPr="00965072">
              <w:rPr>
                <w:rFonts w:cs="Arial"/>
                <w:color w:val="000000"/>
                <w:sz w:val="20"/>
                <w:szCs w:val="20"/>
              </w:rPr>
              <w:t>B11</w:t>
            </w:r>
          </w:p>
        </w:tc>
        <w:tc>
          <w:tcPr>
            <w:tcW w:w="1335" w:type="dxa"/>
            <w:gridSpan w:val="2"/>
            <w:vAlign w:val="bottom"/>
          </w:tcPr>
          <w:p w14:paraId="3CE9C6B3" w14:textId="4B5A03EF" w:rsidR="00626408" w:rsidRPr="00965072" w:rsidRDefault="00626408" w:rsidP="00157013">
            <w:pPr>
              <w:jc w:val="center"/>
              <w:rPr>
                <w:rFonts w:cs="Arial"/>
                <w:sz w:val="20"/>
                <w:szCs w:val="20"/>
              </w:rPr>
            </w:pPr>
            <w:r w:rsidRPr="00965072">
              <w:rPr>
                <w:rFonts w:cs="Arial"/>
                <w:color w:val="000000"/>
                <w:sz w:val="20"/>
                <w:szCs w:val="20"/>
              </w:rPr>
              <w:t>252</w:t>
            </w:r>
          </w:p>
        </w:tc>
        <w:tc>
          <w:tcPr>
            <w:tcW w:w="1335" w:type="dxa"/>
            <w:vAlign w:val="bottom"/>
          </w:tcPr>
          <w:p w14:paraId="6F7889A1" w14:textId="6766C19F" w:rsidR="00626408" w:rsidRPr="00965072" w:rsidRDefault="00626408" w:rsidP="00157013">
            <w:pPr>
              <w:jc w:val="center"/>
              <w:rPr>
                <w:rFonts w:cs="Arial"/>
                <w:sz w:val="20"/>
                <w:szCs w:val="20"/>
              </w:rPr>
            </w:pPr>
            <w:r w:rsidRPr="00965072">
              <w:rPr>
                <w:rFonts w:cs="Arial"/>
                <w:color w:val="000000"/>
                <w:sz w:val="20"/>
                <w:szCs w:val="20"/>
              </w:rPr>
              <w:t>85</w:t>
            </w:r>
          </w:p>
        </w:tc>
        <w:tc>
          <w:tcPr>
            <w:tcW w:w="1335" w:type="dxa"/>
            <w:vAlign w:val="bottom"/>
          </w:tcPr>
          <w:p w14:paraId="7E44E610" w14:textId="6C1ECD4C" w:rsidR="00626408" w:rsidRPr="00965072" w:rsidRDefault="00626408" w:rsidP="00157013">
            <w:pPr>
              <w:jc w:val="center"/>
              <w:rPr>
                <w:rFonts w:cs="Arial"/>
                <w:sz w:val="20"/>
                <w:szCs w:val="20"/>
              </w:rPr>
            </w:pPr>
            <w:r w:rsidRPr="00965072">
              <w:rPr>
                <w:rFonts w:cs="Arial"/>
                <w:color w:val="000000"/>
                <w:sz w:val="20"/>
                <w:szCs w:val="20"/>
              </w:rPr>
              <w:t>157</w:t>
            </w:r>
          </w:p>
        </w:tc>
        <w:tc>
          <w:tcPr>
            <w:tcW w:w="1335" w:type="dxa"/>
            <w:vAlign w:val="bottom"/>
          </w:tcPr>
          <w:p w14:paraId="343AE854" w14:textId="74B6C2F5"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52EFA360" w14:textId="22623601" w:rsidR="00626408" w:rsidRPr="00965072" w:rsidRDefault="00626408" w:rsidP="00157013">
            <w:pPr>
              <w:jc w:val="center"/>
              <w:rPr>
                <w:rFonts w:cs="Arial"/>
                <w:sz w:val="20"/>
                <w:szCs w:val="20"/>
              </w:rPr>
            </w:pPr>
            <w:r w:rsidRPr="00965072">
              <w:rPr>
                <w:rFonts w:cs="Arial"/>
                <w:color w:val="000000"/>
                <w:sz w:val="20"/>
                <w:szCs w:val="20"/>
              </w:rPr>
              <w:t>0</w:t>
            </w:r>
          </w:p>
        </w:tc>
      </w:tr>
      <w:tr w:rsidR="00626408" w:rsidRPr="00965072" w14:paraId="3D62BBFF" w14:textId="77777777" w:rsidTr="00C464DD">
        <w:tc>
          <w:tcPr>
            <w:tcW w:w="1129" w:type="dxa"/>
          </w:tcPr>
          <w:p w14:paraId="2508A9F0" w14:textId="77777777" w:rsidR="00626408" w:rsidRPr="00965072" w:rsidRDefault="00626408">
            <w:pPr>
              <w:pStyle w:val="ListParagraph"/>
              <w:numPr>
                <w:ilvl w:val="0"/>
                <w:numId w:val="27"/>
              </w:numPr>
            </w:pPr>
          </w:p>
        </w:tc>
        <w:tc>
          <w:tcPr>
            <w:tcW w:w="1541" w:type="dxa"/>
            <w:vAlign w:val="bottom"/>
          </w:tcPr>
          <w:p w14:paraId="586C349A" w14:textId="28B2C27C" w:rsidR="00626408" w:rsidRPr="00965072" w:rsidRDefault="00626408" w:rsidP="00157013">
            <w:pPr>
              <w:jc w:val="center"/>
              <w:rPr>
                <w:rFonts w:cs="Arial"/>
                <w:sz w:val="20"/>
                <w:szCs w:val="20"/>
              </w:rPr>
            </w:pPr>
            <w:r w:rsidRPr="00965072">
              <w:rPr>
                <w:rFonts w:cs="Arial"/>
                <w:color w:val="000000"/>
                <w:sz w:val="20"/>
                <w:szCs w:val="20"/>
              </w:rPr>
              <w:t>B12</w:t>
            </w:r>
          </w:p>
        </w:tc>
        <w:tc>
          <w:tcPr>
            <w:tcW w:w="1335" w:type="dxa"/>
            <w:gridSpan w:val="2"/>
            <w:vAlign w:val="bottom"/>
          </w:tcPr>
          <w:p w14:paraId="4A2ADEAC" w14:textId="5755CC74" w:rsidR="00626408" w:rsidRPr="00965072" w:rsidRDefault="00626408" w:rsidP="00157013">
            <w:pPr>
              <w:jc w:val="center"/>
              <w:rPr>
                <w:rFonts w:cs="Arial"/>
                <w:sz w:val="20"/>
                <w:szCs w:val="20"/>
              </w:rPr>
            </w:pPr>
            <w:r w:rsidRPr="00965072">
              <w:rPr>
                <w:rFonts w:cs="Arial"/>
                <w:color w:val="000000"/>
                <w:sz w:val="20"/>
                <w:szCs w:val="20"/>
              </w:rPr>
              <w:t>256</w:t>
            </w:r>
          </w:p>
        </w:tc>
        <w:tc>
          <w:tcPr>
            <w:tcW w:w="1335" w:type="dxa"/>
            <w:vAlign w:val="bottom"/>
          </w:tcPr>
          <w:p w14:paraId="69AD4772" w14:textId="2CBE87BA" w:rsidR="00626408" w:rsidRPr="00965072" w:rsidRDefault="00626408" w:rsidP="00157013">
            <w:pPr>
              <w:jc w:val="center"/>
              <w:rPr>
                <w:rFonts w:cs="Arial"/>
                <w:sz w:val="20"/>
                <w:szCs w:val="20"/>
              </w:rPr>
            </w:pPr>
            <w:r w:rsidRPr="00965072">
              <w:rPr>
                <w:rFonts w:cs="Arial"/>
                <w:color w:val="000000"/>
                <w:sz w:val="20"/>
                <w:szCs w:val="20"/>
              </w:rPr>
              <w:t>254</w:t>
            </w:r>
          </w:p>
        </w:tc>
        <w:tc>
          <w:tcPr>
            <w:tcW w:w="1335" w:type="dxa"/>
            <w:vAlign w:val="bottom"/>
          </w:tcPr>
          <w:p w14:paraId="379ACDE3" w14:textId="2469A95D"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48D93F67" w14:textId="04931082" w:rsidR="00626408" w:rsidRPr="00965072" w:rsidRDefault="00626408" w:rsidP="00157013">
            <w:pPr>
              <w:jc w:val="center"/>
              <w:rPr>
                <w:rFonts w:cs="Arial"/>
                <w:sz w:val="20"/>
                <w:szCs w:val="20"/>
              </w:rPr>
            </w:pPr>
            <w:r w:rsidRPr="00965072">
              <w:rPr>
                <w:rFonts w:cs="Arial"/>
                <w:color w:val="000000"/>
                <w:sz w:val="20"/>
                <w:szCs w:val="20"/>
              </w:rPr>
              <w:t>5</w:t>
            </w:r>
          </w:p>
        </w:tc>
        <w:tc>
          <w:tcPr>
            <w:tcW w:w="1335" w:type="dxa"/>
            <w:vAlign w:val="bottom"/>
          </w:tcPr>
          <w:p w14:paraId="51622643" w14:textId="18ECF5CA" w:rsidR="00626408" w:rsidRPr="00965072" w:rsidRDefault="00626408" w:rsidP="00157013">
            <w:pPr>
              <w:jc w:val="center"/>
              <w:rPr>
                <w:rFonts w:cs="Arial"/>
                <w:sz w:val="20"/>
                <w:szCs w:val="20"/>
              </w:rPr>
            </w:pPr>
            <w:r w:rsidRPr="00965072">
              <w:rPr>
                <w:rFonts w:cs="Arial"/>
                <w:color w:val="000000"/>
                <w:sz w:val="20"/>
                <w:szCs w:val="20"/>
              </w:rPr>
              <w:t>0</w:t>
            </w:r>
          </w:p>
        </w:tc>
      </w:tr>
      <w:tr w:rsidR="00626408" w:rsidRPr="00965072" w14:paraId="0F26631D" w14:textId="77777777" w:rsidTr="00C464DD">
        <w:tc>
          <w:tcPr>
            <w:tcW w:w="1129" w:type="dxa"/>
          </w:tcPr>
          <w:p w14:paraId="4AFB51DF" w14:textId="77777777" w:rsidR="00626408" w:rsidRPr="00965072" w:rsidRDefault="00626408">
            <w:pPr>
              <w:pStyle w:val="ListParagraph"/>
              <w:numPr>
                <w:ilvl w:val="0"/>
                <w:numId w:val="27"/>
              </w:numPr>
            </w:pPr>
          </w:p>
        </w:tc>
        <w:tc>
          <w:tcPr>
            <w:tcW w:w="1541" w:type="dxa"/>
            <w:vAlign w:val="bottom"/>
          </w:tcPr>
          <w:p w14:paraId="2680BFB7" w14:textId="6CDBEA88" w:rsidR="00626408" w:rsidRPr="00965072" w:rsidRDefault="00626408" w:rsidP="00157013">
            <w:pPr>
              <w:jc w:val="center"/>
              <w:rPr>
                <w:rFonts w:cs="Arial"/>
                <w:sz w:val="20"/>
                <w:szCs w:val="20"/>
              </w:rPr>
            </w:pPr>
            <w:r w:rsidRPr="00965072">
              <w:rPr>
                <w:rFonts w:cs="Arial"/>
                <w:color w:val="000000"/>
                <w:sz w:val="20"/>
                <w:szCs w:val="20"/>
              </w:rPr>
              <w:t>B13</w:t>
            </w:r>
          </w:p>
        </w:tc>
        <w:tc>
          <w:tcPr>
            <w:tcW w:w="1335" w:type="dxa"/>
            <w:gridSpan w:val="2"/>
            <w:vAlign w:val="bottom"/>
          </w:tcPr>
          <w:p w14:paraId="344791F1" w14:textId="119155CF" w:rsidR="00626408" w:rsidRPr="00965072" w:rsidRDefault="00626408" w:rsidP="00157013">
            <w:pPr>
              <w:jc w:val="center"/>
              <w:rPr>
                <w:rFonts w:cs="Arial"/>
                <w:sz w:val="20"/>
                <w:szCs w:val="20"/>
              </w:rPr>
            </w:pPr>
            <w:r w:rsidRPr="00965072">
              <w:rPr>
                <w:rFonts w:cs="Arial"/>
                <w:color w:val="000000"/>
                <w:sz w:val="20"/>
                <w:szCs w:val="20"/>
              </w:rPr>
              <w:t>192</w:t>
            </w:r>
          </w:p>
        </w:tc>
        <w:tc>
          <w:tcPr>
            <w:tcW w:w="1335" w:type="dxa"/>
            <w:vAlign w:val="bottom"/>
          </w:tcPr>
          <w:p w14:paraId="38B6A8D0" w14:textId="559E0074"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5276FA5E" w14:textId="29843337" w:rsidR="00626408" w:rsidRPr="00965072" w:rsidRDefault="00626408" w:rsidP="00157013">
            <w:pPr>
              <w:jc w:val="center"/>
              <w:rPr>
                <w:rFonts w:cs="Arial"/>
                <w:sz w:val="20"/>
                <w:szCs w:val="20"/>
              </w:rPr>
            </w:pPr>
            <w:r w:rsidRPr="00965072">
              <w:rPr>
                <w:rFonts w:cs="Arial"/>
                <w:color w:val="000000"/>
                <w:sz w:val="20"/>
                <w:szCs w:val="20"/>
              </w:rPr>
              <w:t>135</w:t>
            </w:r>
          </w:p>
        </w:tc>
        <w:tc>
          <w:tcPr>
            <w:tcW w:w="1335" w:type="dxa"/>
            <w:vAlign w:val="bottom"/>
          </w:tcPr>
          <w:p w14:paraId="396FDAF0" w14:textId="4FAD8CFC" w:rsidR="00626408" w:rsidRPr="00965072" w:rsidRDefault="00626408" w:rsidP="00157013">
            <w:pPr>
              <w:jc w:val="center"/>
              <w:rPr>
                <w:rFonts w:cs="Arial"/>
                <w:sz w:val="20"/>
                <w:szCs w:val="20"/>
              </w:rPr>
            </w:pPr>
            <w:r w:rsidRPr="00965072">
              <w:rPr>
                <w:rFonts w:cs="Arial"/>
                <w:color w:val="000000"/>
                <w:sz w:val="20"/>
                <w:szCs w:val="20"/>
              </w:rPr>
              <w:t>5</w:t>
            </w:r>
          </w:p>
        </w:tc>
        <w:tc>
          <w:tcPr>
            <w:tcW w:w="1335" w:type="dxa"/>
            <w:vAlign w:val="bottom"/>
          </w:tcPr>
          <w:p w14:paraId="132F0D85" w14:textId="50068EBD" w:rsidR="00626408" w:rsidRPr="00965072" w:rsidRDefault="00626408" w:rsidP="00157013">
            <w:pPr>
              <w:jc w:val="center"/>
              <w:rPr>
                <w:rFonts w:cs="Arial"/>
                <w:sz w:val="20"/>
                <w:szCs w:val="20"/>
              </w:rPr>
            </w:pPr>
            <w:r w:rsidRPr="00965072">
              <w:rPr>
                <w:rFonts w:cs="Arial"/>
                <w:color w:val="000000"/>
                <w:sz w:val="20"/>
                <w:szCs w:val="20"/>
              </w:rPr>
              <w:t>0</w:t>
            </w:r>
          </w:p>
        </w:tc>
      </w:tr>
      <w:tr w:rsidR="00626408" w:rsidRPr="00965072" w14:paraId="079FC9A8" w14:textId="77777777" w:rsidTr="00C464DD">
        <w:tc>
          <w:tcPr>
            <w:tcW w:w="1129" w:type="dxa"/>
          </w:tcPr>
          <w:p w14:paraId="4EB50110" w14:textId="77777777" w:rsidR="00626408" w:rsidRPr="00965072" w:rsidRDefault="00626408">
            <w:pPr>
              <w:pStyle w:val="ListParagraph"/>
              <w:numPr>
                <w:ilvl w:val="0"/>
                <w:numId w:val="27"/>
              </w:numPr>
            </w:pPr>
          </w:p>
        </w:tc>
        <w:tc>
          <w:tcPr>
            <w:tcW w:w="1541" w:type="dxa"/>
            <w:vAlign w:val="bottom"/>
          </w:tcPr>
          <w:p w14:paraId="10F69F21" w14:textId="4BC15B4B" w:rsidR="00626408" w:rsidRPr="00965072" w:rsidRDefault="00626408" w:rsidP="00157013">
            <w:pPr>
              <w:jc w:val="center"/>
              <w:rPr>
                <w:rFonts w:cs="Arial"/>
                <w:sz w:val="20"/>
                <w:szCs w:val="20"/>
              </w:rPr>
            </w:pPr>
            <w:r w:rsidRPr="00965072">
              <w:rPr>
                <w:rFonts w:cs="Arial"/>
                <w:color w:val="000000"/>
                <w:sz w:val="20"/>
                <w:szCs w:val="20"/>
              </w:rPr>
              <w:t>B14</w:t>
            </w:r>
          </w:p>
        </w:tc>
        <w:tc>
          <w:tcPr>
            <w:tcW w:w="1335" w:type="dxa"/>
            <w:gridSpan w:val="2"/>
            <w:vAlign w:val="bottom"/>
          </w:tcPr>
          <w:p w14:paraId="60436012" w14:textId="0F95AD9C" w:rsidR="00626408" w:rsidRPr="00965072" w:rsidRDefault="00626408" w:rsidP="00157013">
            <w:pPr>
              <w:jc w:val="center"/>
              <w:rPr>
                <w:rFonts w:cs="Arial"/>
                <w:sz w:val="20"/>
                <w:szCs w:val="20"/>
              </w:rPr>
            </w:pPr>
            <w:r w:rsidRPr="00965072">
              <w:rPr>
                <w:rFonts w:cs="Arial"/>
                <w:color w:val="000000"/>
                <w:sz w:val="20"/>
                <w:szCs w:val="20"/>
              </w:rPr>
              <w:t>569</w:t>
            </w:r>
          </w:p>
        </w:tc>
        <w:tc>
          <w:tcPr>
            <w:tcW w:w="1335" w:type="dxa"/>
            <w:vAlign w:val="bottom"/>
          </w:tcPr>
          <w:p w14:paraId="13C97D64" w14:textId="269ED7C8" w:rsidR="00626408" w:rsidRPr="00965072" w:rsidRDefault="00626408" w:rsidP="00157013">
            <w:pPr>
              <w:jc w:val="center"/>
              <w:rPr>
                <w:rFonts w:cs="Arial"/>
                <w:sz w:val="20"/>
                <w:szCs w:val="20"/>
              </w:rPr>
            </w:pPr>
            <w:r w:rsidRPr="00965072">
              <w:rPr>
                <w:rFonts w:cs="Arial"/>
                <w:color w:val="000000"/>
                <w:sz w:val="20"/>
                <w:szCs w:val="20"/>
              </w:rPr>
              <w:t>560</w:t>
            </w:r>
          </w:p>
        </w:tc>
        <w:tc>
          <w:tcPr>
            <w:tcW w:w="1335" w:type="dxa"/>
            <w:vAlign w:val="bottom"/>
          </w:tcPr>
          <w:p w14:paraId="33DC198E" w14:textId="36C8D572"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1DCD2738" w14:textId="51B13C52" w:rsidR="00626408" w:rsidRPr="00965072" w:rsidRDefault="00626408" w:rsidP="00157013">
            <w:pPr>
              <w:jc w:val="center"/>
              <w:rPr>
                <w:rFonts w:cs="Arial"/>
                <w:sz w:val="20"/>
                <w:szCs w:val="20"/>
              </w:rPr>
            </w:pPr>
            <w:r w:rsidRPr="00965072">
              <w:rPr>
                <w:rFonts w:cs="Arial"/>
                <w:color w:val="000000"/>
                <w:sz w:val="20"/>
                <w:szCs w:val="20"/>
              </w:rPr>
              <w:t>0</w:t>
            </w:r>
          </w:p>
        </w:tc>
        <w:tc>
          <w:tcPr>
            <w:tcW w:w="1335" w:type="dxa"/>
            <w:vAlign w:val="bottom"/>
          </w:tcPr>
          <w:p w14:paraId="62663F85" w14:textId="176401B0" w:rsidR="00626408" w:rsidRPr="00965072" w:rsidRDefault="00626408" w:rsidP="00157013">
            <w:pPr>
              <w:jc w:val="center"/>
              <w:rPr>
                <w:rFonts w:cs="Arial"/>
                <w:sz w:val="20"/>
                <w:szCs w:val="20"/>
              </w:rPr>
            </w:pPr>
            <w:r w:rsidRPr="00965072">
              <w:rPr>
                <w:rFonts w:cs="Arial"/>
                <w:color w:val="000000"/>
                <w:sz w:val="20"/>
                <w:szCs w:val="20"/>
              </w:rPr>
              <w:t>0</w:t>
            </w:r>
          </w:p>
        </w:tc>
      </w:tr>
      <w:tr w:rsidR="00626408" w:rsidRPr="00965072" w14:paraId="7FB4A739" w14:textId="77777777" w:rsidTr="007C7962">
        <w:tc>
          <w:tcPr>
            <w:tcW w:w="2689" w:type="dxa"/>
            <w:gridSpan w:val="3"/>
          </w:tcPr>
          <w:p w14:paraId="6C98FDD1" w14:textId="77777777" w:rsidR="00626408" w:rsidRPr="00965072" w:rsidRDefault="00626408" w:rsidP="00157013">
            <w:pPr>
              <w:jc w:val="center"/>
              <w:rPr>
                <w:rFonts w:cs="Arial"/>
                <w:b/>
                <w:bCs/>
                <w:sz w:val="20"/>
                <w:szCs w:val="20"/>
              </w:rPr>
            </w:pPr>
            <w:r w:rsidRPr="00965072">
              <w:rPr>
                <w:rFonts w:cs="Arial"/>
                <w:b/>
                <w:bCs/>
                <w:sz w:val="20"/>
                <w:szCs w:val="20"/>
              </w:rPr>
              <w:t>Total general</w:t>
            </w:r>
          </w:p>
        </w:tc>
        <w:tc>
          <w:tcPr>
            <w:tcW w:w="1316" w:type="dxa"/>
            <w:vAlign w:val="bottom"/>
          </w:tcPr>
          <w:p w14:paraId="6A4E55E8" w14:textId="05D3CA3E" w:rsidR="00626408" w:rsidRPr="00965072" w:rsidRDefault="00626408" w:rsidP="00157013">
            <w:pPr>
              <w:jc w:val="center"/>
              <w:rPr>
                <w:rFonts w:cs="Arial"/>
                <w:b/>
                <w:bCs/>
                <w:sz w:val="20"/>
                <w:szCs w:val="20"/>
              </w:rPr>
            </w:pPr>
            <w:r w:rsidRPr="00965072">
              <w:rPr>
                <w:rFonts w:cs="Arial"/>
                <w:b/>
                <w:bCs/>
                <w:color w:val="000000"/>
                <w:sz w:val="20"/>
                <w:szCs w:val="20"/>
              </w:rPr>
              <w:t>7490</w:t>
            </w:r>
          </w:p>
        </w:tc>
        <w:tc>
          <w:tcPr>
            <w:tcW w:w="1335" w:type="dxa"/>
            <w:vAlign w:val="bottom"/>
          </w:tcPr>
          <w:p w14:paraId="5A428989" w14:textId="59FEBF1F" w:rsidR="00626408" w:rsidRPr="00965072" w:rsidRDefault="00626408" w:rsidP="00157013">
            <w:pPr>
              <w:jc w:val="center"/>
              <w:rPr>
                <w:rFonts w:cs="Arial"/>
                <w:b/>
                <w:bCs/>
                <w:sz w:val="20"/>
                <w:szCs w:val="20"/>
              </w:rPr>
            </w:pPr>
            <w:r w:rsidRPr="00965072">
              <w:rPr>
                <w:rFonts w:cs="Arial"/>
                <w:b/>
                <w:bCs/>
                <w:color w:val="000000"/>
                <w:sz w:val="20"/>
                <w:szCs w:val="20"/>
              </w:rPr>
              <w:t>3644</w:t>
            </w:r>
          </w:p>
        </w:tc>
        <w:tc>
          <w:tcPr>
            <w:tcW w:w="1335" w:type="dxa"/>
            <w:vAlign w:val="bottom"/>
          </w:tcPr>
          <w:p w14:paraId="45A33658" w14:textId="47388683" w:rsidR="00626408" w:rsidRPr="00965072" w:rsidRDefault="00626408" w:rsidP="00157013">
            <w:pPr>
              <w:jc w:val="center"/>
              <w:rPr>
                <w:rFonts w:cs="Arial"/>
                <w:b/>
                <w:bCs/>
                <w:sz w:val="20"/>
                <w:szCs w:val="20"/>
              </w:rPr>
            </w:pPr>
            <w:r w:rsidRPr="00965072">
              <w:rPr>
                <w:rFonts w:cs="Arial"/>
                <w:b/>
                <w:bCs/>
                <w:color w:val="000000"/>
                <w:sz w:val="20"/>
                <w:szCs w:val="20"/>
              </w:rPr>
              <w:t>3629</w:t>
            </w:r>
          </w:p>
        </w:tc>
        <w:tc>
          <w:tcPr>
            <w:tcW w:w="1335" w:type="dxa"/>
            <w:vAlign w:val="bottom"/>
          </w:tcPr>
          <w:p w14:paraId="2168A530" w14:textId="6983A6BC" w:rsidR="00626408" w:rsidRPr="00965072" w:rsidRDefault="00626408" w:rsidP="00157013">
            <w:pPr>
              <w:jc w:val="center"/>
              <w:rPr>
                <w:rFonts w:cs="Arial"/>
                <w:b/>
                <w:bCs/>
                <w:sz w:val="20"/>
                <w:szCs w:val="20"/>
              </w:rPr>
            </w:pPr>
            <w:r w:rsidRPr="00965072">
              <w:rPr>
                <w:rFonts w:cs="Arial"/>
                <w:b/>
                <w:bCs/>
                <w:color w:val="000000"/>
                <w:sz w:val="20"/>
                <w:szCs w:val="20"/>
              </w:rPr>
              <w:t>63</w:t>
            </w:r>
          </w:p>
        </w:tc>
        <w:tc>
          <w:tcPr>
            <w:tcW w:w="1335" w:type="dxa"/>
            <w:vAlign w:val="bottom"/>
          </w:tcPr>
          <w:p w14:paraId="4695E666" w14:textId="7463CD66" w:rsidR="00626408" w:rsidRPr="00965072" w:rsidRDefault="00626408" w:rsidP="00157013">
            <w:pPr>
              <w:jc w:val="center"/>
              <w:rPr>
                <w:rFonts w:cs="Arial"/>
                <w:b/>
                <w:bCs/>
                <w:sz w:val="20"/>
                <w:szCs w:val="20"/>
              </w:rPr>
            </w:pPr>
          </w:p>
        </w:tc>
      </w:tr>
    </w:tbl>
    <w:p w14:paraId="1C94647B" w14:textId="77777777" w:rsidR="00626408" w:rsidRPr="00965072" w:rsidRDefault="00626408" w:rsidP="00E53E8E">
      <w:pPr>
        <w:rPr>
          <w:rFonts w:ascii="Times New Roman" w:hAnsi="Times New Roman"/>
        </w:rPr>
      </w:pPr>
    </w:p>
    <w:p w14:paraId="5C750ACE" w14:textId="77777777" w:rsidR="006736B5" w:rsidRPr="00965072" w:rsidRDefault="006736B5" w:rsidP="00B077C1">
      <w:pPr>
        <w:pStyle w:val="Heading3"/>
        <w:ind w:left="0" w:firstLine="720"/>
        <w:rPr>
          <w:rFonts w:cs="Arial"/>
        </w:rPr>
      </w:pPr>
      <w:bookmarkStart w:id="15" w:name="_Toc169175791"/>
      <w:r w:rsidRPr="00965072">
        <w:rPr>
          <w:rFonts w:cs="Arial"/>
        </w:rPr>
        <w:lastRenderedPageBreak/>
        <w:t>III.</w:t>
      </w:r>
      <w:r w:rsidR="00E02B34" w:rsidRPr="00965072">
        <w:rPr>
          <w:rFonts w:cs="Arial"/>
        </w:rPr>
        <w:t>7</w:t>
      </w:r>
      <w:r w:rsidRPr="00965072">
        <w:rPr>
          <w:rFonts w:cs="Arial"/>
        </w:rPr>
        <w:t>.11. Descrierea lucrărilor de refacere a amplasamentului în zona afectată de execuț</w:t>
      </w:r>
      <w:r w:rsidR="00480A3A" w:rsidRPr="00965072">
        <w:rPr>
          <w:rFonts w:cs="Arial"/>
        </w:rPr>
        <w:t>i</w:t>
      </w:r>
      <w:r w:rsidRPr="00965072">
        <w:rPr>
          <w:rFonts w:cs="Arial"/>
        </w:rPr>
        <w:t>a</w:t>
      </w:r>
      <w:r w:rsidR="00C008BD" w:rsidRPr="00965072">
        <w:rPr>
          <w:rFonts w:cs="Arial"/>
        </w:rPr>
        <w:t xml:space="preserve"> </w:t>
      </w:r>
      <w:r w:rsidRPr="00965072">
        <w:rPr>
          <w:rFonts w:cs="Arial"/>
        </w:rPr>
        <w:t>investiției</w:t>
      </w:r>
      <w:bookmarkEnd w:id="15"/>
    </w:p>
    <w:p w14:paraId="6D4C1444" w14:textId="3DDBC507" w:rsidR="00AE298F" w:rsidRPr="00965072" w:rsidRDefault="00D459D5" w:rsidP="00B077C1">
      <w:pPr>
        <w:ind w:firstLine="709"/>
        <w:rPr>
          <w:rFonts w:cs="Arial"/>
        </w:rPr>
      </w:pPr>
      <w:r w:rsidRPr="00965072">
        <w:rPr>
          <w:rFonts w:cs="Arial"/>
        </w:rPr>
        <w:t xml:space="preserve">După terminarea lucrărilor de </w:t>
      </w:r>
      <w:r w:rsidR="00640A43" w:rsidRPr="00965072">
        <w:rPr>
          <w:rFonts w:cs="Arial"/>
        </w:rPr>
        <w:t xml:space="preserve">modernizare </w:t>
      </w:r>
      <w:r w:rsidR="00626408" w:rsidRPr="00965072">
        <w:rPr>
          <w:rFonts w:cs="Arial"/>
        </w:rPr>
        <w:t xml:space="preserve">a infrastructurii </w:t>
      </w:r>
      <w:r w:rsidR="00640A43" w:rsidRPr="00965072">
        <w:rPr>
          <w:rFonts w:cs="Arial"/>
        </w:rPr>
        <w:t>din Comuna Garbău, nu vor fi necesare lucrări de refacere, astfel încat scopul proiectului este acela de a moderniza infrastructura rutieră din comună.</w:t>
      </w:r>
    </w:p>
    <w:p w14:paraId="1AB278E1" w14:textId="77777777" w:rsidR="006736B5" w:rsidRPr="00965072" w:rsidRDefault="006736B5" w:rsidP="00B077C1">
      <w:pPr>
        <w:pStyle w:val="Heading3"/>
        <w:spacing w:before="120"/>
        <w:rPr>
          <w:rFonts w:cs="Arial"/>
        </w:rPr>
      </w:pPr>
      <w:bookmarkStart w:id="16" w:name="_Toc169175792"/>
      <w:r w:rsidRPr="00965072">
        <w:rPr>
          <w:rFonts w:cs="Arial"/>
        </w:rPr>
        <w:t>III.</w:t>
      </w:r>
      <w:r w:rsidR="00E02B34" w:rsidRPr="00965072">
        <w:rPr>
          <w:rFonts w:cs="Arial"/>
        </w:rPr>
        <w:t>7</w:t>
      </w:r>
      <w:r w:rsidRPr="00965072">
        <w:rPr>
          <w:rFonts w:cs="Arial"/>
        </w:rPr>
        <w:t>.12. Căi noi de acces sau schimb ale celor existente</w:t>
      </w:r>
      <w:bookmarkEnd w:id="16"/>
    </w:p>
    <w:p w14:paraId="4E87361F" w14:textId="77777777" w:rsidR="00157013" w:rsidRDefault="00157013" w:rsidP="00192D11">
      <w:pPr>
        <w:autoSpaceDE w:val="0"/>
        <w:autoSpaceDN w:val="0"/>
        <w:adjustRightInd w:val="0"/>
        <w:spacing w:line="240" w:lineRule="auto"/>
        <w:ind w:firstLine="709"/>
        <w:rPr>
          <w:szCs w:val="28"/>
        </w:rPr>
      </w:pPr>
      <w:r w:rsidRPr="00965072">
        <w:rPr>
          <w:szCs w:val="28"/>
        </w:rPr>
        <w:t>Pentru realizarea investiţiei se va utiliza traseul existent, cu respectarea normativelor în vigoare.</w:t>
      </w:r>
    </w:p>
    <w:p w14:paraId="2F87CE60" w14:textId="77777777" w:rsidR="003D289B" w:rsidRPr="00965072" w:rsidRDefault="003D289B" w:rsidP="00192D11">
      <w:pPr>
        <w:autoSpaceDE w:val="0"/>
        <w:autoSpaceDN w:val="0"/>
        <w:adjustRightInd w:val="0"/>
        <w:spacing w:line="240" w:lineRule="auto"/>
        <w:ind w:firstLine="709"/>
        <w:rPr>
          <w:szCs w:val="28"/>
        </w:rPr>
      </w:pPr>
    </w:p>
    <w:p w14:paraId="21ED8B3D" w14:textId="77777777" w:rsidR="006736B5" w:rsidRPr="00965072" w:rsidRDefault="006736B5" w:rsidP="00B077C1">
      <w:pPr>
        <w:pStyle w:val="Heading3"/>
        <w:rPr>
          <w:rFonts w:cs="Arial"/>
        </w:rPr>
      </w:pPr>
      <w:bookmarkStart w:id="17" w:name="_Toc169175793"/>
      <w:r w:rsidRPr="00965072">
        <w:rPr>
          <w:rFonts w:cs="Arial"/>
        </w:rPr>
        <w:t>III.</w:t>
      </w:r>
      <w:r w:rsidR="00E02B34" w:rsidRPr="00965072">
        <w:rPr>
          <w:rFonts w:cs="Arial"/>
        </w:rPr>
        <w:t>7</w:t>
      </w:r>
      <w:r w:rsidRPr="00965072">
        <w:rPr>
          <w:rFonts w:cs="Arial"/>
        </w:rPr>
        <w:t>.13. Resursele naturale folosite în construcție și funcționare</w:t>
      </w:r>
      <w:bookmarkEnd w:id="17"/>
    </w:p>
    <w:p w14:paraId="31035EE1" w14:textId="77777777" w:rsidR="00994918" w:rsidRPr="00965072" w:rsidRDefault="00994918" w:rsidP="00B077C1">
      <w:pPr>
        <w:ind w:firstLine="709"/>
        <w:rPr>
          <w:rFonts w:cs="Arial"/>
          <w:b/>
          <w:bCs/>
        </w:rPr>
      </w:pPr>
      <w:r w:rsidRPr="00965072">
        <w:rPr>
          <w:rFonts w:cs="Arial"/>
          <w:b/>
          <w:bCs/>
        </w:rPr>
        <w:t>Faza de construire</w:t>
      </w:r>
    </w:p>
    <w:p w14:paraId="695BAEA9" w14:textId="77777777" w:rsidR="00994918" w:rsidRPr="00965072" w:rsidRDefault="00994918" w:rsidP="00B077C1">
      <w:pPr>
        <w:ind w:firstLine="709"/>
        <w:contextualSpacing/>
        <w:rPr>
          <w:rFonts w:cs="Arial"/>
        </w:rPr>
      </w:pPr>
      <w:r w:rsidRPr="00965072">
        <w:rPr>
          <w:rFonts w:cs="Arial"/>
        </w:rPr>
        <w:t>Principalele resurse naturale folosite în cantități limitate, în faza de implementare a proiectului sunt:</w:t>
      </w:r>
    </w:p>
    <w:p w14:paraId="7D4869D3" w14:textId="79FC9528" w:rsidR="00994918" w:rsidRPr="00965072" w:rsidRDefault="00D43656" w:rsidP="00192D11">
      <w:pPr>
        <w:pStyle w:val="ListParagraph"/>
        <w:numPr>
          <w:ilvl w:val="0"/>
          <w:numId w:val="21"/>
        </w:numPr>
        <w:ind w:left="0" w:firstLine="709"/>
        <w:contextualSpacing w:val="0"/>
        <w:rPr>
          <w:rFonts w:cs="Arial"/>
        </w:rPr>
      </w:pPr>
      <w:r w:rsidRPr="00965072">
        <w:rPr>
          <w:rFonts w:cs="Arial"/>
        </w:rPr>
        <w:t>Agregate minerale;</w:t>
      </w:r>
    </w:p>
    <w:p w14:paraId="1AB1085B" w14:textId="1893D26E" w:rsidR="00D43656" w:rsidRPr="00965072" w:rsidRDefault="00D43656" w:rsidP="00192D11">
      <w:pPr>
        <w:pStyle w:val="ListParagraph"/>
        <w:numPr>
          <w:ilvl w:val="0"/>
          <w:numId w:val="21"/>
        </w:numPr>
        <w:ind w:left="0" w:firstLine="709"/>
        <w:contextualSpacing w:val="0"/>
        <w:rPr>
          <w:rFonts w:cs="Arial"/>
        </w:rPr>
      </w:pPr>
      <w:r w:rsidRPr="00965072">
        <w:rPr>
          <w:rFonts w:cs="Arial"/>
        </w:rPr>
        <w:t>Bitum;</w:t>
      </w:r>
    </w:p>
    <w:p w14:paraId="5E10BB16" w14:textId="1C9D291D" w:rsidR="00994918" w:rsidRPr="00965072" w:rsidRDefault="00D43656" w:rsidP="00192D11">
      <w:pPr>
        <w:pStyle w:val="ListParagraph"/>
        <w:numPr>
          <w:ilvl w:val="0"/>
          <w:numId w:val="21"/>
        </w:numPr>
        <w:ind w:left="0" w:firstLine="709"/>
        <w:contextualSpacing w:val="0"/>
        <w:rPr>
          <w:rFonts w:cs="Arial"/>
        </w:rPr>
      </w:pPr>
      <w:r w:rsidRPr="00965072">
        <w:rPr>
          <w:rFonts w:cs="Arial"/>
        </w:rPr>
        <w:t>Motorină;</w:t>
      </w:r>
    </w:p>
    <w:p w14:paraId="42E62983" w14:textId="450FD9FF" w:rsidR="00994918" w:rsidRPr="00965072" w:rsidRDefault="00D347E3" w:rsidP="00B077C1">
      <w:pPr>
        <w:ind w:firstLine="709"/>
        <w:rPr>
          <w:rFonts w:cs="Arial"/>
          <w:b/>
          <w:bCs/>
        </w:rPr>
      </w:pPr>
      <w:r w:rsidRPr="00965072">
        <w:rPr>
          <w:rFonts w:cs="Arial"/>
          <w:b/>
          <w:bCs/>
        </w:rPr>
        <w:t>Etapa de funcționare</w:t>
      </w:r>
    </w:p>
    <w:p w14:paraId="659360BE" w14:textId="18CD8A83" w:rsidR="00D43656" w:rsidRDefault="00994918" w:rsidP="00192D11">
      <w:pPr>
        <w:spacing w:line="240" w:lineRule="auto"/>
        <w:ind w:firstLine="709"/>
        <w:rPr>
          <w:rFonts w:cs="Arial"/>
        </w:rPr>
      </w:pPr>
      <w:r w:rsidRPr="00965072">
        <w:rPr>
          <w:rFonts w:cs="Arial"/>
        </w:rPr>
        <w:t xml:space="preserve">În </w:t>
      </w:r>
      <w:r w:rsidR="00D347E3" w:rsidRPr="00965072">
        <w:rPr>
          <w:rFonts w:cs="Arial"/>
        </w:rPr>
        <w:t>etapa</w:t>
      </w:r>
      <w:r w:rsidR="00D43656" w:rsidRPr="00965072">
        <w:rPr>
          <w:rFonts w:cs="Arial"/>
        </w:rPr>
        <w:t xml:space="preserve"> de funcționare a proiectului nu se vor folosi resurse naturale</w:t>
      </w:r>
      <w:r w:rsidR="00A63144" w:rsidRPr="00965072">
        <w:rPr>
          <w:rFonts w:cs="Arial"/>
        </w:rPr>
        <w:t>.</w:t>
      </w:r>
    </w:p>
    <w:p w14:paraId="06818261" w14:textId="77777777" w:rsidR="00192D11" w:rsidRPr="00965072" w:rsidRDefault="00192D11" w:rsidP="00192D11">
      <w:pPr>
        <w:spacing w:line="240" w:lineRule="auto"/>
        <w:ind w:firstLine="709"/>
        <w:rPr>
          <w:rFonts w:cs="Arial"/>
        </w:rPr>
      </w:pPr>
    </w:p>
    <w:p w14:paraId="51B152EF" w14:textId="2515A7A6" w:rsidR="006736B5" w:rsidRPr="00965072" w:rsidRDefault="006736B5" w:rsidP="00B077C1">
      <w:pPr>
        <w:pStyle w:val="Heading3"/>
        <w:rPr>
          <w:rFonts w:cs="Arial"/>
        </w:rPr>
      </w:pPr>
      <w:bookmarkStart w:id="18" w:name="_Toc169175794"/>
      <w:r w:rsidRPr="00965072">
        <w:rPr>
          <w:rFonts w:cs="Arial"/>
        </w:rPr>
        <w:t>III.</w:t>
      </w:r>
      <w:r w:rsidR="00E02B34" w:rsidRPr="00965072">
        <w:rPr>
          <w:rFonts w:cs="Arial"/>
        </w:rPr>
        <w:t>7</w:t>
      </w:r>
      <w:r w:rsidRPr="00965072">
        <w:rPr>
          <w:rFonts w:cs="Arial"/>
        </w:rPr>
        <w:t>.14. Metode folosite în construcție</w:t>
      </w:r>
      <w:bookmarkEnd w:id="18"/>
    </w:p>
    <w:p w14:paraId="7315356F" w14:textId="085259B2" w:rsidR="005F6F13" w:rsidRPr="00965072" w:rsidRDefault="005F6F13" w:rsidP="00B077C1">
      <w:pPr>
        <w:autoSpaceDE w:val="0"/>
        <w:autoSpaceDN w:val="0"/>
        <w:adjustRightInd w:val="0"/>
        <w:ind w:firstLine="709"/>
        <w:rPr>
          <w:rFonts w:cs="Arial"/>
          <w:b/>
          <w:bCs/>
          <w:szCs w:val="24"/>
        </w:rPr>
      </w:pPr>
      <w:r w:rsidRPr="00965072">
        <w:rPr>
          <w:rFonts w:cs="Arial"/>
          <w:b/>
          <w:bCs/>
          <w:szCs w:val="24"/>
        </w:rPr>
        <w:t xml:space="preserve">Lucrari de </w:t>
      </w:r>
      <w:r w:rsidR="00D347E3" w:rsidRPr="00965072">
        <w:rPr>
          <w:rFonts w:cs="Arial"/>
          <w:b/>
          <w:bCs/>
          <w:szCs w:val="24"/>
        </w:rPr>
        <w:t>terasament</w:t>
      </w:r>
    </w:p>
    <w:p w14:paraId="294FA4AD" w14:textId="66B14085" w:rsidR="00D347E3" w:rsidRPr="00965072" w:rsidRDefault="00D347E3" w:rsidP="00B077C1">
      <w:pPr>
        <w:autoSpaceDE w:val="0"/>
        <w:autoSpaceDN w:val="0"/>
        <w:adjustRightInd w:val="0"/>
        <w:ind w:firstLine="709"/>
      </w:pPr>
      <w:r w:rsidRPr="00965072">
        <w:t>În cadrul lucrărilor de terasamente se vor face corecturi ale traseului în plan prin lărgirea amprizei până la atingerea dimensiunilor necesare, prin umpluturi în rambleu. Se vor executa recalibrarea şanţurilor de scurgere prin săpături manuale executate la şablon sub formă triunghiulară cu pereţii înclinaţi 1:3 dinspre partea carosabilă şi 1:1 pe partea dinspre versant, finisarea taluzelor asigurând uniformitatea şi liniaritatea acestuia şi a înclinaţiei de 1:1 la debleu şi 2:3 pentru taluz în rambleu conform normativelor în vigoare şi îmbrăcarea lor cu pământ vegetal</w:t>
      </w:r>
      <w:r w:rsidR="00192D11">
        <w:t>.</w:t>
      </w:r>
    </w:p>
    <w:p w14:paraId="66404BD3" w14:textId="430DE5C7" w:rsidR="005F6F13" w:rsidRPr="00965072" w:rsidRDefault="005F6F13" w:rsidP="00B077C1">
      <w:pPr>
        <w:autoSpaceDE w:val="0"/>
        <w:autoSpaceDN w:val="0"/>
        <w:adjustRightInd w:val="0"/>
        <w:ind w:firstLine="709"/>
        <w:rPr>
          <w:rFonts w:cs="Arial"/>
          <w:b/>
          <w:bCs/>
          <w:szCs w:val="24"/>
        </w:rPr>
      </w:pPr>
      <w:r w:rsidRPr="00965072">
        <w:rPr>
          <w:rFonts w:cs="Arial"/>
          <w:b/>
          <w:bCs/>
          <w:szCs w:val="24"/>
        </w:rPr>
        <w:t xml:space="preserve">Lucrari </w:t>
      </w:r>
      <w:r w:rsidR="00D347E3" w:rsidRPr="00965072">
        <w:rPr>
          <w:rFonts w:cs="Arial"/>
          <w:b/>
          <w:bCs/>
          <w:szCs w:val="24"/>
        </w:rPr>
        <w:t>specifice sistemului rutier</w:t>
      </w:r>
    </w:p>
    <w:p w14:paraId="548FBEA5" w14:textId="60A0B491" w:rsidR="005F6F13" w:rsidRPr="00965072" w:rsidRDefault="00D347E3" w:rsidP="00B077C1">
      <w:pPr>
        <w:autoSpaceDE w:val="0"/>
        <w:autoSpaceDN w:val="0"/>
        <w:adjustRightInd w:val="0"/>
        <w:ind w:firstLine="709"/>
        <w:rPr>
          <w:rFonts w:cs="Arial"/>
          <w:szCs w:val="24"/>
        </w:rPr>
      </w:pPr>
      <w:r w:rsidRPr="00965072">
        <w:t>Alegerea sistemului rutier se va face în funcţie de sistemele rutiere prevăzute în normativul PD 177-76 "Catalogul cu structuri tip de sisteme rutiere nerigide" şi având în vedere tipul climatic I şi regimul hidrologic aferent acestui tip climatic, precum şi structura traficului rutier.</w:t>
      </w:r>
    </w:p>
    <w:p w14:paraId="2991924A" w14:textId="32DBC542" w:rsidR="005F6F13" w:rsidRPr="00965072" w:rsidRDefault="005F6F13" w:rsidP="00B077C1">
      <w:pPr>
        <w:autoSpaceDE w:val="0"/>
        <w:autoSpaceDN w:val="0"/>
        <w:adjustRightInd w:val="0"/>
        <w:ind w:firstLine="709"/>
        <w:rPr>
          <w:rFonts w:cs="Arial"/>
          <w:b/>
          <w:bCs/>
          <w:szCs w:val="24"/>
        </w:rPr>
      </w:pPr>
      <w:r w:rsidRPr="00965072">
        <w:rPr>
          <w:rFonts w:cs="Arial"/>
          <w:b/>
          <w:bCs/>
          <w:szCs w:val="24"/>
        </w:rPr>
        <w:lastRenderedPageBreak/>
        <w:t xml:space="preserve">Lucrari </w:t>
      </w:r>
      <w:r w:rsidR="00D347E3" w:rsidRPr="00965072">
        <w:rPr>
          <w:rFonts w:cs="Arial"/>
          <w:b/>
          <w:bCs/>
          <w:szCs w:val="24"/>
        </w:rPr>
        <w:t>specifice traseului în plan</w:t>
      </w:r>
    </w:p>
    <w:p w14:paraId="36DE3220" w14:textId="4D25C218" w:rsidR="00D347E3" w:rsidRPr="00965072" w:rsidRDefault="00D347E3" w:rsidP="00B077C1">
      <w:pPr>
        <w:ind w:firstLine="709"/>
      </w:pPr>
      <w:r w:rsidRPr="00965072">
        <w:t>Traseul în plan al drumului ce urmează a fi modernizat urmăreşte  traseul existent, atât în ce priveşte elementele geometrice în plan, aliniamente 95% şi curbe 5%, cât şi în ce priveşte lăţimile şi lungimile acestora. Razele în plan variază între R= 80 m şi R= 1000 m, asigurând o viteză de proiectare V= 50 km/oră.</w:t>
      </w:r>
    </w:p>
    <w:p w14:paraId="0535CA4C" w14:textId="77777777" w:rsidR="00D347E3" w:rsidRPr="00965072" w:rsidRDefault="00D347E3" w:rsidP="00B077C1">
      <w:pPr>
        <w:ind w:firstLine="709"/>
      </w:pPr>
      <w:r w:rsidRPr="00965072">
        <w:t>Cota liniei rosii a fost proiectată la aproximativ aceiași cota cu linia terenului actual deoarece profilul drumului este mixt și astfel se va realiza accesul la proprietățiile situate pe ambele părți ale străzilor propuse în prezentul proiect .</w:t>
      </w:r>
    </w:p>
    <w:p w14:paraId="22471FFE" w14:textId="5DCBB040" w:rsidR="005F6F13" w:rsidRPr="00965072" w:rsidRDefault="005F6F13" w:rsidP="00B077C1">
      <w:pPr>
        <w:autoSpaceDE w:val="0"/>
        <w:autoSpaceDN w:val="0"/>
        <w:adjustRightInd w:val="0"/>
        <w:ind w:firstLine="709"/>
        <w:rPr>
          <w:rFonts w:cs="Arial"/>
          <w:b/>
          <w:bCs/>
          <w:szCs w:val="24"/>
        </w:rPr>
      </w:pPr>
      <w:r w:rsidRPr="00965072">
        <w:rPr>
          <w:rFonts w:cs="Arial"/>
          <w:b/>
          <w:bCs/>
          <w:szCs w:val="24"/>
        </w:rPr>
        <w:t xml:space="preserve">Lucrari </w:t>
      </w:r>
      <w:r w:rsidR="00D347E3" w:rsidRPr="00965072">
        <w:rPr>
          <w:rFonts w:cs="Arial"/>
          <w:b/>
          <w:bCs/>
          <w:szCs w:val="24"/>
        </w:rPr>
        <w:t>ale profilului transversal tip</w:t>
      </w:r>
    </w:p>
    <w:p w14:paraId="1DA3276C" w14:textId="21FDF6A1" w:rsidR="0056328E" w:rsidRPr="00965072" w:rsidRDefault="00D347E3" w:rsidP="00B077C1">
      <w:pPr>
        <w:autoSpaceDE w:val="0"/>
        <w:autoSpaceDN w:val="0"/>
        <w:adjustRightInd w:val="0"/>
        <w:ind w:firstLine="709"/>
        <w:rPr>
          <w:rFonts w:cs="Arial"/>
          <w:szCs w:val="24"/>
        </w:rPr>
      </w:pPr>
      <w:r w:rsidRPr="00965072">
        <w:rPr>
          <w:rFonts w:cs="Arial"/>
          <w:szCs w:val="24"/>
        </w:rPr>
        <w:t>Profilurile transersale tip au următoarele elemente geometrice:</w:t>
      </w:r>
    </w:p>
    <w:p w14:paraId="3A805B36" w14:textId="58299946" w:rsidR="00D347E3" w:rsidRPr="00965072" w:rsidRDefault="00D347E3">
      <w:pPr>
        <w:pStyle w:val="ListParagraph"/>
        <w:numPr>
          <w:ilvl w:val="0"/>
          <w:numId w:val="43"/>
        </w:numPr>
        <w:autoSpaceDE w:val="0"/>
        <w:autoSpaceDN w:val="0"/>
        <w:adjustRightInd w:val="0"/>
        <w:ind w:left="1434" w:hanging="357"/>
        <w:contextualSpacing w:val="0"/>
        <w:rPr>
          <w:rFonts w:cs="Arial"/>
          <w:szCs w:val="24"/>
        </w:rPr>
      </w:pPr>
      <w:r w:rsidRPr="00965072">
        <w:rPr>
          <w:rFonts w:cs="Arial"/>
          <w:szCs w:val="24"/>
        </w:rPr>
        <w:t>Viteza de proiectare: 40 km/oră.</w:t>
      </w:r>
    </w:p>
    <w:p w14:paraId="01DB6987" w14:textId="1D9A0D37" w:rsidR="00D347E3" w:rsidRPr="00965072" w:rsidRDefault="00D347E3">
      <w:pPr>
        <w:pStyle w:val="ListParagraph"/>
        <w:numPr>
          <w:ilvl w:val="0"/>
          <w:numId w:val="43"/>
        </w:numPr>
        <w:autoSpaceDE w:val="0"/>
        <w:autoSpaceDN w:val="0"/>
        <w:adjustRightInd w:val="0"/>
        <w:ind w:left="1434" w:hanging="357"/>
        <w:contextualSpacing w:val="0"/>
        <w:rPr>
          <w:rFonts w:cs="Arial"/>
          <w:szCs w:val="24"/>
        </w:rPr>
      </w:pPr>
      <w:r w:rsidRPr="00965072">
        <w:rPr>
          <w:rFonts w:cs="Arial"/>
          <w:szCs w:val="24"/>
        </w:rPr>
        <w:t>Profil tip 1: 5,5 m parte carosabilă și cu acostamente de 0,5 m.</w:t>
      </w:r>
    </w:p>
    <w:p w14:paraId="2583E317" w14:textId="3F24501D" w:rsidR="00D347E3" w:rsidRPr="00965072" w:rsidRDefault="00D347E3">
      <w:pPr>
        <w:pStyle w:val="ListParagraph"/>
        <w:numPr>
          <w:ilvl w:val="0"/>
          <w:numId w:val="43"/>
        </w:numPr>
        <w:autoSpaceDE w:val="0"/>
        <w:autoSpaceDN w:val="0"/>
        <w:adjustRightInd w:val="0"/>
        <w:ind w:left="1434" w:hanging="357"/>
        <w:contextualSpacing w:val="0"/>
        <w:rPr>
          <w:rFonts w:cs="Arial"/>
          <w:szCs w:val="24"/>
        </w:rPr>
      </w:pPr>
      <w:r w:rsidRPr="00965072">
        <w:rPr>
          <w:rFonts w:cs="Arial"/>
          <w:szCs w:val="24"/>
        </w:rPr>
        <w:t xml:space="preserve">Profil tip 2: 3,0 m parte carosabilă și cu acostamente de </w:t>
      </w:r>
      <w:r w:rsidRPr="00965072">
        <w:rPr>
          <w:szCs w:val="28"/>
        </w:rPr>
        <w:t>~0.3 m.</w:t>
      </w:r>
    </w:p>
    <w:p w14:paraId="172C0D0A" w14:textId="4F95C2EB" w:rsidR="005F6F13" w:rsidRPr="00965072" w:rsidRDefault="005F6F13" w:rsidP="00B077C1">
      <w:pPr>
        <w:autoSpaceDE w:val="0"/>
        <w:autoSpaceDN w:val="0"/>
        <w:adjustRightInd w:val="0"/>
        <w:ind w:firstLine="709"/>
        <w:rPr>
          <w:rFonts w:cs="Arial"/>
          <w:b/>
          <w:bCs/>
          <w:szCs w:val="24"/>
        </w:rPr>
      </w:pPr>
      <w:r w:rsidRPr="00965072">
        <w:rPr>
          <w:rFonts w:cs="Arial"/>
          <w:b/>
          <w:bCs/>
          <w:szCs w:val="24"/>
        </w:rPr>
        <w:t xml:space="preserve">Lucrări </w:t>
      </w:r>
      <w:r w:rsidR="00D347E3" w:rsidRPr="00965072">
        <w:rPr>
          <w:rFonts w:cs="Arial"/>
          <w:b/>
          <w:bCs/>
          <w:szCs w:val="24"/>
        </w:rPr>
        <w:t>pentru sucrgerea apelor</w:t>
      </w:r>
    </w:p>
    <w:p w14:paraId="350F5B27" w14:textId="77777777" w:rsidR="00D347E3" w:rsidRPr="00965072" w:rsidRDefault="00D347E3" w:rsidP="00B077C1">
      <w:pPr>
        <w:ind w:firstLine="709"/>
      </w:pPr>
      <w:r w:rsidRPr="00965072">
        <w:t>Lucrările de amenajare a drumurilor au în vedere şi o rezolvare privind scurgerea şi evacuarea apelor pluviale cu descărcarea lor în zone de prestonare lipsite de interes sau spre receptorii pluviali din zonă. Modernizarea sau realizarea sistemului de colectare a apelor pluviale se va realiza prin șanțuri, rigole și podețe tubulare conform profilelor tip.</w:t>
      </w:r>
    </w:p>
    <w:p w14:paraId="27CE1D1F" w14:textId="72E016F4" w:rsidR="00E723DA" w:rsidRPr="00965072" w:rsidRDefault="00E723DA" w:rsidP="00B077C1">
      <w:pPr>
        <w:ind w:firstLine="709"/>
        <w:rPr>
          <w:rFonts w:cs="Arial"/>
          <w:b/>
          <w:bCs/>
        </w:rPr>
      </w:pPr>
      <w:r w:rsidRPr="00965072">
        <w:rPr>
          <w:rFonts w:cs="Arial"/>
          <w:b/>
          <w:bCs/>
        </w:rPr>
        <w:t xml:space="preserve">Lucrări de </w:t>
      </w:r>
      <w:r w:rsidR="00D347E3" w:rsidRPr="00965072">
        <w:rPr>
          <w:rFonts w:cs="Arial"/>
          <w:b/>
          <w:bCs/>
        </w:rPr>
        <w:t>semnalizare verticală și orizontală</w:t>
      </w:r>
    </w:p>
    <w:p w14:paraId="5FEDA8FE" w14:textId="38C41E93" w:rsidR="0079145F" w:rsidRPr="00965072" w:rsidRDefault="00D347E3" w:rsidP="00B077C1">
      <w:pPr>
        <w:ind w:firstLine="709"/>
      </w:pPr>
      <w:r w:rsidRPr="00965072">
        <w:t xml:space="preserve">Pentru siguranţa circulaţiei rutiere şi pietonale, pe întrega reţea de drumuri din prezentul  proiect, sunt necesare a se realiza  lucrări de semnalizare verticală  (indicatoare de circulaţie) şi orizontală(marcaje longitudinale) în scopul prevenirii posibilelor accidente de circulaţie. De menţionat că nu sunt necesare lucrări de semaforizare a intersecţiilor. </w:t>
      </w:r>
    </w:p>
    <w:p w14:paraId="6E4D88FE" w14:textId="17B04256" w:rsidR="00D347E3" w:rsidRDefault="00D347E3" w:rsidP="00192D11">
      <w:pPr>
        <w:spacing w:after="0"/>
        <w:ind w:firstLine="709"/>
        <w:rPr>
          <w:b/>
        </w:rPr>
      </w:pPr>
      <w:r w:rsidRPr="00965072">
        <w:t>Indicatoarele de circulaţie se vor amplasa în exteriorul şanţurilor</w:t>
      </w:r>
      <w:r w:rsidRPr="00965072">
        <w:rPr>
          <w:b/>
        </w:rPr>
        <w:t>.</w:t>
      </w:r>
    </w:p>
    <w:p w14:paraId="1148E2BD" w14:textId="77777777" w:rsidR="00192D11" w:rsidRPr="00965072" w:rsidRDefault="00192D11" w:rsidP="00192D11">
      <w:pPr>
        <w:spacing w:after="0"/>
        <w:ind w:firstLine="709"/>
      </w:pPr>
    </w:p>
    <w:p w14:paraId="1866E06A" w14:textId="2C770D7F" w:rsidR="006736B5" w:rsidRPr="00965072" w:rsidRDefault="006736B5" w:rsidP="00B077C1">
      <w:pPr>
        <w:pStyle w:val="Heading3"/>
        <w:ind w:left="0" w:firstLine="720"/>
        <w:rPr>
          <w:rFonts w:cs="Arial"/>
        </w:rPr>
      </w:pPr>
      <w:bookmarkStart w:id="19" w:name="_Toc169175795"/>
      <w:r w:rsidRPr="00965072">
        <w:rPr>
          <w:rFonts w:cs="Arial"/>
        </w:rPr>
        <w:t>III.</w:t>
      </w:r>
      <w:r w:rsidR="00E02B34" w:rsidRPr="00965072">
        <w:rPr>
          <w:rFonts w:cs="Arial"/>
        </w:rPr>
        <w:t>7</w:t>
      </w:r>
      <w:r w:rsidRPr="00965072">
        <w:rPr>
          <w:rFonts w:cs="Arial"/>
        </w:rPr>
        <w:t xml:space="preserve">.15. </w:t>
      </w:r>
      <w:r w:rsidR="006E2FEF" w:rsidRPr="00965072">
        <w:rPr>
          <w:rFonts w:cs="Arial"/>
        </w:rPr>
        <w:t>Planul de execuție, cuprinzând faza de construire, punere în funcțiune, exploatare, refacere și folosire ulterioară</w:t>
      </w:r>
      <w:bookmarkEnd w:id="19"/>
    </w:p>
    <w:p w14:paraId="3DBBF862" w14:textId="77777777" w:rsidR="006E2FEF" w:rsidRPr="00965072" w:rsidRDefault="00A63144" w:rsidP="00B077C1">
      <w:pPr>
        <w:ind w:firstLine="709"/>
        <w:rPr>
          <w:rFonts w:cs="Arial"/>
        </w:rPr>
      </w:pPr>
      <w:r w:rsidRPr="00965072">
        <w:rPr>
          <w:rFonts w:cs="Arial"/>
        </w:rPr>
        <w:t>După obținerea tuturor avizelor solicitate prin Certificatul de Urbanism se va trece la etapa de obținere a Autorizației de construire, după care se vor demara lucrările de execuție a proiectului și anume:</w:t>
      </w:r>
    </w:p>
    <w:p w14:paraId="6F349214" w14:textId="77777777" w:rsidR="00A63144" w:rsidRPr="00965072" w:rsidRDefault="002B4B84" w:rsidP="00B077C1">
      <w:pPr>
        <w:ind w:firstLine="709"/>
        <w:rPr>
          <w:rFonts w:cs="Arial"/>
          <w:b/>
          <w:bCs/>
        </w:rPr>
      </w:pPr>
      <w:r w:rsidRPr="00965072">
        <w:rPr>
          <w:rFonts w:cs="Arial"/>
          <w:b/>
          <w:bCs/>
        </w:rPr>
        <w:t>Fază de construire/pregătire</w:t>
      </w:r>
    </w:p>
    <w:p w14:paraId="4ED4F83C" w14:textId="7A50AD8C" w:rsidR="002B4B84" w:rsidRPr="00965072" w:rsidRDefault="002B4B84" w:rsidP="00B077C1">
      <w:pPr>
        <w:ind w:firstLine="709"/>
        <w:rPr>
          <w:rFonts w:cs="Arial"/>
        </w:rPr>
      </w:pPr>
      <w:r w:rsidRPr="00965072">
        <w:rPr>
          <w:rFonts w:cs="Arial"/>
        </w:rPr>
        <w:t>Principale</w:t>
      </w:r>
      <w:r w:rsidR="002647EC" w:rsidRPr="00965072">
        <w:rPr>
          <w:rFonts w:cs="Arial"/>
        </w:rPr>
        <w:t xml:space="preserve">le </w:t>
      </w:r>
      <w:r w:rsidR="0010082B" w:rsidRPr="00965072">
        <w:rPr>
          <w:rFonts w:cs="Arial"/>
        </w:rPr>
        <w:t>lucrări</w:t>
      </w:r>
      <w:r w:rsidR="008D4DB8" w:rsidRPr="00965072">
        <w:rPr>
          <w:rFonts w:cs="Arial"/>
        </w:rPr>
        <w:t xml:space="preserve"> </w:t>
      </w:r>
      <w:r w:rsidR="0010082B" w:rsidRPr="00965072">
        <w:rPr>
          <w:rFonts w:cs="Arial"/>
        </w:rPr>
        <w:t xml:space="preserve">de </w:t>
      </w:r>
      <w:r w:rsidR="008D4DB8" w:rsidRPr="00965072">
        <w:rPr>
          <w:rFonts w:cs="Arial"/>
        </w:rPr>
        <w:t>construcție/modernizare a sistemul rutier sunt:</w:t>
      </w:r>
    </w:p>
    <w:p w14:paraId="6CDB22FF" w14:textId="39076C98" w:rsidR="00CB796A" w:rsidRPr="00965072" w:rsidRDefault="008D4DB8" w:rsidP="00B077C1">
      <w:pPr>
        <w:pStyle w:val="ListParagraph"/>
        <w:numPr>
          <w:ilvl w:val="0"/>
          <w:numId w:val="1"/>
        </w:numPr>
        <w:ind w:left="1491" w:hanging="357"/>
        <w:contextualSpacing w:val="0"/>
        <w:rPr>
          <w:rFonts w:cs="Arial"/>
        </w:rPr>
      </w:pPr>
      <w:r w:rsidRPr="00965072">
        <w:rPr>
          <w:rFonts w:cs="Arial"/>
        </w:rPr>
        <w:lastRenderedPageBreak/>
        <w:t>Lucrări de modernizare a sistemului rutier, a acostamentelor și a drumurilor laterale;</w:t>
      </w:r>
    </w:p>
    <w:p w14:paraId="161789DB" w14:textId="13F53654" w:rsidR="008D4DB8" w:rsidRPr="00965072" w:rsidRDefault="008D4DB8" w:rsidP="00B077C1">
      <w:pPr>
        <w:pStyle w:val="ListParagraph"/>
        <w:numPr>
          <w:ilvl w:val="0"/>
          <w:numId w:val="1"/>
        </w:numPr>
        <w:ind w:left="1491" w:hanging="357"/>
        <w:contextualSpacing w:val="0"/>
        <w:rPr>
          <w:rFonts w:cs="Arial"/>
        </w:rPr>
      </w:pPr>
      <w:r w:rsidRPr="00965072">
        <w:rPr>
          <w:rFonts w:cs="Arial"/>
        </w:rPr>
        <w:t>Lucrări de modernizare a sistemului de scurgere a apelor și lucrări de sprijinire;</w:t>
      </w:r>
    </w:p>
    <w:p w14:paraId="36B9DD9D" w14:textId="6414CF9F" w:rsidR="008D4DB8" w:rsidRPr="00965072" w:rsidRDefault="008D4DB8" w:rsidP="00B077C1">
      <w:pPr>
        <w:ind w:firstLine="709"/>
        <w:rPr>
          <w:rFonts w:cs="Arial"/>
        </w:rPr>
      </w:pPr>
      <w:r w:rsidRPr="00965072">
        <w:rPr>
          <w:rFonts w:cs="Arial"/>
        </w:rPr>
        <w:t>Lucrările de modernizare a sistemului rutier, a acostamentelor și a drumurilor laterale sunt organizate astfel:</w:t>
      </w:r>
    </w:p>
    <w:p w14:paraId="551F81FD" w14:textId="7151C7AA" w:rsidR="008D4DB8" w:rsidRPr="00965072" w:rsidRDefault="008D4DB8">
      <w:pPr>
        <w:pStyle w:val="ListParagraph"/>
        <w:numPr>
          <w:ilvl w:val="0"/>
          <w:numId w:val="44"/>
        </w:numPr>
        <w:autoSpaceDE w:val="0"/>
        <w:autoSpaceDN w:val="0"/>
        <w:adjustRightInd w:val="0"/>
        <w:spacing w:line="360" w:lineRule="auto"/>
        <w:rPr>
          <w:szCs w:val="28"/>
        </w:rPr>
      </w:pPr>
      <w:r w:rsidRPr="00965072">
        <w:rPr>
          <w:szCs w:val="28"/>
        </w:rPr>
        <w:t>Săpătura și umplutură conform profilului longitudinal și a profilelor tip;</w:t>
      </w:r>
    </w:p>
    <w:p w14:paraId="34CAB37B" w14:textId="748846F1" w:rsidR="008D4DB8" w:rsidRPr="00965072" w:rsidRDefault="008D4DB8">
      <w:pPr>
        <w:pStyle w:val="ListParagraph"/>
        <w:numPr>
          <w:ilvl w:val="0"/>
          <w:numId w:val="44"/>
        </w:numPr>
        <w:autoSpaceDE w:val="0"/>
        <w:autoSpaceDN w:val="0"/>
        <w:adjustRightInd w:val="0"/>
        <w:spacing w:line="360" w:lineRule="auto"/>
        <w:rPr>
          <w:szCs w:val="28"/>
        </w:rPr>
      </w:pPr>
      <w:r w:rsidRPr="00965072">
        <w:rPr>
          <w:szCs w:val="28"/>
        </w:rPr>
        <w:t>Transportul, împrăștierea și compactarea volumului de pămant din lucrările mai sus</w:t>
      </w:r>
      <w:r w:rsidR="0079145F" w:rsidRPr="00965072">
        <w:rPr>
          <w:szCs w:val="28"/>
        </w:rPr>
        <w:t xml:space="preserve"> </w:t>
      </w:r>
      <w:r w:rsidRPr="00965072">
        <w:rPr>
          <w:szCs w:val="28"/>
        </w:rPr>
        <w:t>menționate;</w:t>
      </w:r>
    </w:p>
    <w:p w14:paraId="5F545717" w14:textId="12D4A3B1" w:rsidR="008D4DB8" w:rsidRPr="00965072" w:rsidRDefault="008D4DB8">
      <w:pPr>
        <w:pStyle w:val="ListParagraph"/>
        <w:numPr>
          <w:ilvl w:val="0"/>
          <w:numId w:val="44"/>
        </w:numPr>
        <w:autoSpaceDE w:val="0"/>
        <w:autoSpaceDN w:val="0"/>
        <w:adjustRightInd w:val="0"/>
        <w:spacing w:line="360" w:lineRule="auto"/>
        <w:rPr>
          <w:szCs w:val="28"/>
        </w:rPr>
      </w:pPr>
      <w:r w:rsidRPr="00965072">
        <w:rPr>
          <w:szCs w:val="28"/>
        </w:rPr>
        <w:t xml:space="preserve">Scarificarea, compactarea și pregătirea platformei în vederea așternerii straturilor; </w:t>
      </w:r>
    </w:p>
    <w:p w14:paraId="419DEC4A" w14:textId="53DAAB79" w:rsidR="008D4DB8" w:rsidRPr="00965072" w:rsidRDefault="008D4DB8">
      <w:pPr>
        <w:pStyle w:val="ListParagraph"/>
        <w:numPr>
          <w:ilvl w:val="0"/>
          <w:numId w:val="44"/>
        </w:numPr>
        <w:autoSpaceDE w:val="0"/>
        <w:autoSpaceDN w:val="0"/>
        <w:adjustRightInd w:val="0"/>
        <w:spacing w:line="360" w:lineRule="auto"/>
        <w:rPr>
          <w:szCs w:val="28"/>
        </w:rPr>
      </w:pPr>
      <w:r w:rsidRPr="00965072">
        <w:rPr>
          <w:szCs w:val="28"/>
        </w:rPr>
        <w:t>Executarea stratului de balast (mecanic 80%,manual 20%);</w:t>
      </w:r>
    </w:p>
    <w:p w14:paraId="627EB20A" w14:textId="7BE679C6" w:rsidR="008D4DB8" w:rsidRPr="00965072" w:rsidRDefault="008D4DB8">
      <w:pPr>
        <w:pStyle w:val="ListParagraph"/>
        <w:numPr>
          <w:ilvl w:val="0"/>
          <w:numId w:val="44"/>
        </w:numPr>
        <w:autoSpaceDE w:val="0"/>
        <w:autoSpaceDN w:val="0"/>
        <w:adjustRightInd w:val="0"/>
        <w:spacing w:line="360" w:lineRule="auto"/>
        <w:rPr>
          <w:szCs w:val="28"/>
        </w:rPr>
      </w:pPr>
      <w:r w:rsidRPr="00965072">
        <w:rPr>
          <w:szCs w:val="28"/>
        </w:rPr>
        <w:t>Executarea stratului de piatră spartă (mecanic 80%,manual 20%);</w:t>
      </w:r>
    </w:p>
    <w:p w14:paraId="31811DB3" w14:textId="4A6D4FE6" w:rsidR="008D4DB8" w:rsidRPr="00965072" w:rsidRDefault="008D4DB8">
      <w:pPr>
        <w:pStyle w:val="ListParagraph"/>
        <w:numPr>
          <w:ilvl w:val="0"/>
          <w:numId w:val="44"/>
        </w:numPr>
        <w:autoSpaceDE w:val="0"/>
        <w:autoSpaceDN w:val="0"/>
        <w:adjustRightInd w:val="0"/>
        <w:spacing w:line="360" w:lineRule="auto"/>
        <w:rPr>
          <w:szCs w:val="28"/>
        </w:rPr>
      </w:pPr>
      <w:r w:rsidRPr="00965072">
        <w:rPr>
          <w:szCs w:val="28"/>
        </w:rPr>
        <w:t>Executarea curățirii și amorsării stratului de uzură din BA 16 (mecanic 100%);</w:t>
      </w:r>
    </w:p>
    <w:p w14:paraId="415D1D5D" w14:textId="173E93EF" w:rsidR="008D4DB8" w:rsidRPr="00965072" w:rsidRDefault="008D4DB8">
      <w:pPr>
        <w:pStyle w:val="ListParagraph"/>
        <w:numPr>
          <w:ilvl w:val="0"/>
          <w:numId w:val="44"/>
        </w:numPr>
        <w:autoSpaceDE w:val="0"/>
        <w:autoSpaceDN w:val="0"/>
        <w:adjustRightInd w:val="0"/>
        <w:spacing w:line="360" w:lineRule="auto"/>
        <w:rPr>
          <w:szCs w:val="28"/>
        </w:rPr>
      </w:pPr>
      <w:r w:rsidRPr="00965072">
        <w:rPr>
          <w:szCs w:val="28"/>
        </w:rPr>
        <w:t>Executarea lucrărilor de marcaj rutier;</w:t>
      </w:r>
    </w:p>
    <w:p w14:paraId="2C3C619D" w14:textId="4F0FB99C" w:rsidR="008D4DB8" w:rsidRPr="00965072" w:rsidRDefault="008D4DB8">
      <w:pPr>
        <w:pStyle w:val="ListParagraph"/>
        <w:numPr>
          <w:ilvl w:val="0"/>
          <w:numId w:val="44"/>
        </w:numPr>
        <w:autoSpaceDE w:val="0"/>
        <w:autoSpaceDN w:val="0"/>
        <w:adjustRightInd w:val="0"/>
        <w:spacing w:line="360" w:lineRule="auto"/>
        <w:rPr>
          <w:szCs w:val="28"/>
        </w:rPr>
      </w:pPr>
      <w:r w:rsidRPr="00965072">
        <w:rPr>
          <w:szCs w:val="28"/>
        </w:rPr>
        <w:t>Montarea indicatorilor de circulație;</w:t>
      </w:r>
    </w:p>
    <w:p w14:paraId="23B690C1" w14:textId="0EBC06B1" w:rsidR="008D4DB8" w:rsidRPr="00965072" w:rsidRDefault="008D4DB8" w:rsidP="00B077C1">
      <w:pPr>
        <w:ind w:firstLine="709"/>
        <w:rPr>
          <w:rFonts w:cs="Arial"/>
        </w:rPr>
      </w:pPr>
      <w:r w:rsidRPr="00965072">
        <w:rPr>
          <w:rFonts w:cs="Arial"/>
        </w:rPr>
        <w:t>Lucrările de modernizare a sistemului de scurgere a apelor și lucrările de sprijinire sunt organizate astfel:</w:t>
      </w:r>
    </w:p>
    <w:p w14:paraId="0489F7AA" w14:textId="4391DAF1"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Așternere strat de balast în grosime de 10 cm;</w:t>
      </w:r>
    </w:p>
    <w:p w14:paraId="60B6AC60" w14:textId="77777777" w:rsidR="0079145F" w:rsidRPr="00965072" w:rsidRDefault="008D4DB8">
      <w:pPr>
        <w:pStyle w:val="ListParagraph"/>
        <w:numPr>
          <w:ilvl w:val="0"/>
          <w:numId w:val="45"/>
        </w:numPr>
        <w:autoSpaceDE w:val="0"/>
        <w:autoSpaceDN w:val="0"/>
        <w:adjustRightInd w:val="0"/>
        <w:spacing w:line="360" w:lineRule="auto"/>
        <w:rPr>
          <w:szCs w:val="28"/>
        </w:rPr>
      </w:pPr>
      <w:r w:rsidRPr="00965072">
        <w:rPr>
          <w:szCs w:val="28"/>
        </w:rPr>
        <w:t>Cofrarea;</w:t>
      </w:r>
    </w:p>
    <w:p w14:paraId="57C3124B" w14:textId="37415716"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 xml:space="preserve">Armarea; </w:t>
      </w:r>
    </w:p>
    <w:p w14:paraId="71A1BB9B" w14:textId="6585B94F"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Turnarea betonului;</w:t>
      </w:r>
    </w:p>
    <w:p w14:paraId="64A72CE1" w14:textId="5622E7DC"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Amenajarea taluzurilor aferente;</w:t>
      </w:r>
    </w:p>
    <w:p w14:paraId="7C71B270" w14:textId="159D05AD"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Executarea săpăturii(inclusiv decolmatarea) și transportul pămantului rezultat;</w:t>
      </w:r>
    </w:p>
    <w:p w14:paraId="30D778CF" w14:textId="444B0569"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Așternerea și compactarea stratului de balast;</w:t>
      </w:r>
    </w:p>
    <w:p w14:paraId="55427C6F" w14:textId="572B3D95"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Montarea podetelor tubulare;</w:t>
      </w:r>
    </w:p>
    <w:p w14:paraId="72AC82FE" w14:textId="0B7E1BCD"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Executarea cofrajelor si turnarea betonului;</w:t>
      </w:r>
    </w:p>
    <w:p w14:paraId="5F2A2DDA" w14:textId="14C9BF40"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Executarea hidroizola</w:t>
      </w:r>
      <w:r w:rsidR="00137207" w:rsidRPr="00965072">
        <w:rPr>
          <w:szCs w:val="28"/>
        </w:rPr>
        <w:t>ț</w:t>
      </w:r>
      <w:r w:rsidRPr="00965072">
        <w:rPr>
          <w:szCs w:val="28"/>
        </w:rPr>
        <w:t>ie;</w:t>
      </w:r>
    </w:p>
    <w:p w14:paraId="702DED78" w14:textId="2FFF4E20"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Executarea drenului;</w:t>
      </w:r>
    </w:p>
    <w:p w14:paraId="2FF51B8F" w14:textId="4B199E95" w:rsidR="008D4DB8" w:rsidRPr="00965072" w:rsidRDefault="008D4DB8">
      <w:pPr>
        <w:pStyle w:val="ListParagraph"/>
        <w:numPr>
          <w:ilvl w:val="0"/>
          <w:numId w:val="45"/>
        </w:numPr>
        <w:autoSpaceDE w:val="0"/>
        <w:autoSpaceDN w:val="0"/>
        <w:adjustRightInd w:val="0"/>
        <w:spacing w:line="360" w:lineRule="auto"/>
        <w:rPr>
          <w:szCs w:val="28"/>
        </w:rPr>
      </w:pPr>
      <w:r w:rsidRPr="00965072">
        <w:rPr>
          <w:szCs w:val="28"/>
        </w:rPr>
        <w:t>Umplutura;</w:t>
      </w:r>
    </w:p>
    <w:p w14:paraId="2DDA93FD" w14:textId="094FB791" w:rsidR="00CB796A" w:rsidRPr="00965072" w:rsidRDefault="0048350D" w:rsidP="00B077C1">
      <w:pPr>
        <w:pStyle w:val="ListParagraph"/>
        <w:ind w:left="0" w:firstLine="709"/>
        <w:rPr>
          <w:rFonts w:cs="Arial"/>
          <w:b/>
          <w:bCs/>
        </w:rPr>
      </w:pPr>
      <w:r w:rsidRPr="00965072">
        <w:rPr>
          <w:rFonts w:cs="Arial"/>
          <w:b/>
          <w:bCs/>
        </w:rPr>
        <w:t>Etapa</w:t>
      </w:r>
      <w:r w:rsidR="00CB796A" w:rsidRPr="00965072">
        <w:rPr>
          <w:rFonts w:cs="Arial"/>
          <w:b/>
          <w:bCs/>
        </w:rPr>
        <w:t xml:space="preserve"> de funcționare</w:t>
      </w:r>
    </w:p>
    <w:p w14:paraId="6A9A9A34" w14:textId="204A7831" w:rsidR="002647EC" w:rsidRDefault="0010082B" w:rsidP="005312EA">
      <w:pPr>
        <w:spacing w:after="0"/>
        <w:ind w:firstLine="709"/>
        <w:rPr>
          <w:rFonts w:cs="Arial"/>
        </w:rPr>
      </w:pPr>
      <w:r w:rsidRPr="00965072">
        <w:rPr>
          <w:rFonts w:cs="Arial"/>
        </w:rPr>
        <w:lastRenderedPageBreak/>
        <w:t>Prin executarea lucrărilor de modernizare a infrastructurii rutiere din comuna Garbău se va asigura un sistem rutier de mai bună calitate, mai sigur și de asemenea poluarea asociată unui sistem rutier de joasă calitate va dispărea.</w:t>
      </w:r>
    </w:p>
    <w:p w14:paraId="3260E410" w14:textId="77777777" w:rsidR="005312EA" w:rsidRPr="00965072" w:rsidRDefault="005312EA" w:rsidP="005312EA">
      <w:pPr>
        <w:spacing w:after="0"/>
        <w:ind w:firstLine="709"/>
        <w:rPr>
          <w:szCs w:val="24"/>
        </w:rPr>
      </w:pPr>
    </w:p>
    <w:p w14:paraId="481AB4ED" w14:textId="77777777" w:rsidR="006E2FEF" w:rsidRPr="00965072" w:rsidRDefault="006E2FEF" w:rsidP="00B077C1">
      <w:pPr>
        <w:pStyle w:val="Heading3"/>
        <w:rPr>
          <w:rFonts w:cs="Arial"/>
        </w:rPr>
      </w:pPr>
      <w:bookmarkStart w:id="20" w:name="_Toc169175796"/>
      <w:r w:rsidRPr="00965072">
        <w:rPr>
          <w:rFonts w:cs="Arial"/>
        </w:rPr>
        <w:t>III.</w:t>
      </w:r>
      <w:r w:rsidR="00E02B34" w:rsidRPr="00965072">
        <w:rPr>
          <w:rFonts w:cs="Arial"/>
        </w:rPr>
        <w:t>7</w:t>
      </w:r>
      <w:r w:rsidRPr="00965072">
        <w:rPr>
          <w:rFonts w:cs="Arial"/>
        </w:rPr>
        <w:t>.16. Relația cu alte proiecte existente sau planificate</w:t>
      </w:r>
      <w:bookmarkEnd w:id="20"/>
    </w:p>
    <w:p w14:paraId="439BC17D" w14:textId="4DC760E0" w:rsidR="002647EC" w:rsidRPr="00965072" w:rsidRDefault="0010082B" w:rsidP="00B077C1">
      <w:pPr>
        <w:spacing w:after="240"/>
        <w:ind w:firstLine="709"/>
        <w:rPr>
          <w:rFonts w:cs="Arial"/>
          <w:szCs w:val="24"/>
        </w:rPr>
      </w:pPr>
      <w:r w:rsidRPr="00965072">
        <w:rPr>
          <w:rFonts w:cs="Arial"/>
          <w:szCs w:val="24"/>
        </w:rPr>
        <w:t>Amplasament</w:t>
      </w:r>
      <w:r w:rsidR="00640A43" w:rsidRPr="00965072">
        <w:rPr>
          <w:rFonts w:cs="Arial"/>
          <w:szCs w:val="24"/>
        </w:rPr>
        <w:t>u</w:t>
      </w:r>
      <w:r w:rsidRPr="00965072">
        <w:rPr>
          <w:rFonts w:cs="Arial"/>
          <w:szCs w:val="24"/>
        </w:rPr>
        <w:t>l se află în domeniul public al comunei Garbău.</w:t>
      </w:r>
      <w:r w:rsidR="005A67AB">
        <w:rPr>
          <w:rFonts w:cs="Arial"/>
          <w:szCs w:val="24"/>
        </w:rPr>
        <w:t xml:space="preserve"> În zonă nu au fost identificate ale proiecte propuse sau în curs de dezvoltare.</w:t>
      </w:r>
    </w:p>
    <w:p w14:paraId="495AA6A3" w14:textId="77777777" w:rsidR="006E2FEF" w:rsidRPr="00965072" w:rsidRDefault="006E2FEF" w:rsidP="00B077C1">
      <w:pPr>
        <w:pStyle w:val="Heading3"/>
        <w:rPr>
          <w:rFonts w:cs="Arial"/>
        </w:rPr>
      </w:pPr>
      <w:bookmarkStart w:id="21" w:name="_Toc169175797"/>
      <w:r w:rsidRPr="00965072">
        <w:rPr>
          <w:rFonts w:cs="Arial"/>
        </w:rPr>
        <w:t>III.</w:t>
      </w:r>
      <w:r w:rsidR="00E02B34" w:rsidRPr="00965072">
        <w:rPr>
          <w:rFonts w:cs="Arial"/>
        </w:rPr>
        <w:t>7</w:t>
      </w:r>
      <w:r w:rsidRPr="00965072">
        <w:rPr>
          <w:rFonts w:cs="Arial"/>
        </w:rPr>
        <w:t>.1</w:t>
      </w:r>
      <w:r w:rsidR="00E02B34" w:rsidRPr="00965072">
        <w:rPr>
          <w:rFonts w:cs="Arial"/>
        </w:rPr>
        <w:t>7</w:t>
      </w:r>
      <w:r w:rsidRPr="00965072">
        <w:rPr>
          <w:rFonts w:cs="Arial"/>
        </w:rPr>
        <w:t>. Detalii privind alternativele care au fost luate în considerare</w:t>
      </w:r>
      <w:bookmarkEnd w:id="21"/>
    </w:p>
    <w:p w14:paraId="35B786F8" w14:textId="4CC3D751" w:rsidR="00E723DA" w:rsidRDefault="00640A43" w:rsidP="005A67AB">
      <w:pPr>
        <w:spacing w:after="0"/>
        <w:ind w:firstLine="709"/>
        <w:rPr>
          <w:rFonts w:cs="Arial"/>
        </w:rPr>
      </w:pPr>
      <w:r w:rsidRPr="00965072">
        <w:rPr>
          <w:rFonts w:cs="Arial"/>
        </w:rPr>
        <w:t>Întrucat prin proiect se propune modernizarea infrastructurii rutiere din Comuna Garbău, nu au fost luate în calcul alte alternative.</w:t>
      </w:r>
    </w:p>
    <w:p w14:paraId="423E4EA7" w14:textId="77777777" w:rsidR="005A67AB" w:rsidRPr="00965072" w:rsidRDefault="005A67AB" w:rsidP="005A67AB">
      <w:pPr>
        <w:spacing w:after="0"/>
        <w:ind w:firstLine="709"/>
        <w:rPr>
          <w:rFonts w:cs="Arial"/>
        </w:rPr>
      </w:pPr>
    </w:p>
    <w:p w14:paraId="5CC1A412" w14:textId="04C90BB2" w:rsidR="006E2FEF" w:rsidRPr="00965072" w:rsidRDefault="006E2FEF" w:rsidP="00B077C1">
      <w:pPr>
        <w:pStyle w:val="Heading3"/>
        <w:rPr>
          <w:rFonts w:cs="Arial"/>
        </w:rPr>
      </w:pPr>
      <w:bookmarkStart w:id="22" w:name="_Toc169175798"/>
      <w:r w:rsidRPr="00965072">
        <w:rPr>
          <w:rFonts w:cs="Arial"/>
        </w:rPr>
        <w:t>III.</w:t>
      </w:r>
      <w:r w:rsidR="00D347E3" w:rsidRPr="00965072">
        <w:rPr>
          <w:rFonts w:cs="Arial"/>
        </w:rPr>
        <w:t>7</w:t>
      </w:r>
      <w:r w:rsidRPr="00965072">
        <w:rPr>
          <w:rFonts w:cs="Arial"/>
        </w:rPr>
        <w:t>.1</w:t>
      </w:r>
      <w:r w:rsidR="00E02B34" w:rsidRPr="00965072">
        <w:rPr>
          <w:rFonts w:cs="Arial"/>
        </w:rPr>
        <w:t>8</w:t>
      </w:r>
      <w:r w:rsidRPr="00965072">
        <w:rPr>
          <w:rFonts w:cs="Arial"/>
        </w:rPr>
        <w:t>. Alte activități care pot apărea ca urmare a proiectului</w:t>
      </w:r>
      <w:bookmarkEnd w:id="22"/>
    </w:p>
    <w:p w14:paraId="0BC0276D" w14:textId="44F8361B" w:rsidR="001040E6" w:rsidRPr="00965072" w:rsidRDefault="00AE0C56" w:rsidP="00B077C1">
      <w:pPr>
        <w:spacing w:after="0"/>
        <w:ind w:firstLine="709"/>
        <w:rPr>
          <w:rFonts w:cs="Arial"/>
        </w:rPr>
      </w:pPr>
      <w:r w:rsidRPr="00965072">
        <w:rPr>
          <w:rFonts w:cs="Arial"/>
        </w:rPr>
        <w:t>Prin</w:t>
      </w:r>
      <w:r w:rsidR="001040E6" w:rsidRPr="00965072">
        <w:rPr>
          <w:rFonts w:cs="Arial"/>
        </w:rPr>
        <w:t xml:space="preserve"> implementarea proiectulu</w:t>
      </w:r>
      <w:r w:rsidR="00626408" w:rsidRPr="00965072">
        <w:rPr>
          <w:rFonts w:cs="Arial"/>
        </w:rPr>
        <w:t>i nu vor apărea alte activități.</w:t>
      </w:r>
    </w:p>
    <w:p w14:paraId="65B52EC0" w14:textId="77777777" w:rsidR="009717BE" w:rsidRPr="00965072" w:rsidRDefault="009717BE" w:rsidP="00B077C1">
      <w:pPr>
        <w:spacing w:after="0"/>
        <w:ind w:firstLine="709"/>
        <w:rPr>
          <w:rFonts w:cs="Arial"/>
        </w:rPr>
      </w:pPr>
    </w:p>
    <w:p w14:paraId="72CF77C1" w14:textId="376199AE" w:rsidR="006E2FEF" w:rsidRPr="00965072" w:rsidRDefault="006E2FEF" w:rsidP="00B077C1">
      <w:pPr>
        <w:pStyle w:val="Heading3"/>
        <w:rPr>
          <w:rFonts w:cs="Arial"/>
        </w:rPr>
      </w:pPr>
      <w:bookmarkStart w:id="23" w:name="_Toc169175799"/>
      <w:r w:rsidRPr="00965072">
        <w:rPr>
          <w:rFonts w:cs="Arial"/>
        </w:rPr>
        <w:t>III.</w:t>
      </w:r>
      <w:r w:rsidR="00D347E3" w:rsidRPr="00965072">
        <w:rPr>
          <w:rFonts w:cs="Arial"/>
        </w:rPr>
        <w:t>7</w:t>
      </w:r>
      <w:r w:rsidRPr="00965072">
        <w:rPr>
          <w:rFonts w:cs="Arial"/>
        </w:rPr>
        <w:t>.1</w:t>
      </w:r>
      <w:r w:rsidR="00E02B34" w:rsidRPr="00965072">
        <w:rPr>
          <w:rFonts w:cs="Arial"/>
        </w:rPr>
        <w:t>9</w:t>
      </w:r>
      <w:r w:rsidRPr="00965072">
        <w:rPr>
          <w:rFonts w:cs="Arial"/>
        </w:rPr>
        <w:t>. Alte autorizații cerute prin proiect</w:t>
      </w:r>
      <w:bookmarkEnd w:id="23"/>
    </w:p>
    <w:p w14:paraId="1C32188F" w14:textId="147A8186" w:rsidR="00E404F1" w:rsidRPr="00965072" w:rsidRDefault="008F16E3" w:rsidP="00B077C1">
      <w:pPr>
        <w:ind w:firstLine="709"/>
        <w:rPr>
          <w:rFonts w:cs="Arial"/>
        </w:rPr>
      </w:pPr>
      <w:r w:rsidRPr="00965072">
        <w:rPr>
          <w:rFonts w:cs="Arial"/>
        </w:rPr>
        <w:t xml:space="preserve">Prin Certificatul de Urbanism nr. </w:t>
      </w:r>
      <w:r w:rsidR="00A2442B" w:rsidRPr="00965072">
        <w:rPr>
          <w:rFonts w:cs="Arial"/>
        </w:rPr>
        <w:t>1704</w:t>
      </w:r>
      <w:r w:rsidRPr="00965072">
        <w:rPr>
          <w:rFonts w:cs="Arial"/>
        </w:rPr>
        <w:t xml:space="preserve"> din </w:t>
      </w:r>
      <w:r w:rsidR="00A2442B" w:rsidRPr="00965072">
        <w:rPr>
          <w:rFonts w:cs="Arial"/>
        </w:rPr>
        <w:t>29</w:t>
      </w:r>
      <w:r w:rsidRPr="00965072">
        <w:rPr>
          <w:rFonts w:cs="Arial"/>
        </w:rPr>
        <w:t>.</w:t>
      </w:r>
      <w:r w:rsidR="00A2442B" w:rsidRPr="00965072">
        <w:rPr>
          <w:rFonts w:cs="Arial"/>
        </w:rPr>
        <w:t>1</w:t>
      </w:r>
      <w:r w:rsidR="00791FCA" w:rsidRPr="00965072">
        <w:rPr>
          <w:rFonts w:cs="Arial"/>
        </w:rPr>
        <w:t>1</w:t>
      </w:r>
      <w:r w:rsidRPr="00965072">
        <w:rPr>
          <w:rFonts w:cs="Arial"/>
        </w:rPr>
        <w:t>.202</w:t>
      </w:r>
      <w:r w:rsidR="00A2442B" w:rsidRPr="00965072">
        <w:rPr>
          <w:rFonts w:cs="Arial"/>
        </w:rPr>
        <w:t>3</w:t>
      </w:r>
      <w:r w:rsidR="00791FCA" w:rsidRPr="00965072">
        <w:rPr>
          <w:rFonts w:cs="Arial"/>
        </w:rPr>
        <w:t xml:space="preserve"> emis de </w:t>
      </w:r>
      <w:r w:rsidR="00A2442B" w:rsidRPr="00965072">
        <w:rPr>
          <w:rFonts w:cs="Arial"/>
        </w:rPr>
        <w:t>Consiliul Județean Cluj</w:t>
      </w:r>
      <w:r w:rsidRPr="00965072">
        <w:rPr>
          <w:rFonts w:cs="Arial"/>
        </w:rPr>
        <w:t>, s-au solicitat următoarele Avize</w:t>
      </w:r>
      <w:r w:rsidR="00A2442B" w:rsidRPr="00965072">
        <w:rPr>
          <w:rFonts w:cs="Arial"/>
        </w:rPr>
        <w:t>/Acorduri</w:t>
      </w:r>
      <w:r w:rsidRPr="00965072">
        <w:rPr>
          <w:rFonts w:cs="Arial"/>
        </w:rPr>
        <w:t>:</w:t>
      </w:r>
    </w:p>
    <w:p w14:paraId="45B7525C" w14:textId="1616DB8D" w:rsidR="00A2442B" w:rsidRPr="00965072" w:rsidRDefault="00A2442B">
      <w:pPr>
        <w:pStyle w:val="ListParagraph"/>
        <w:numPr>
          <w:ilvl w:val="0"/>
          <w:numId w:val="11"/>
        </w:numPr>
        <w:ind w:hanging="357"/>
        <w:contextualSpacing w:val="0"/>
        <w:rPr>
          <w:rFonts w:cs="Arial"/>
        </w:rPr>
      </w:pPr>
      <w:r w:rsidRPr="00965072">
        <w:rPr>
          <w:rFonts w:cs="Arial"/>
        </w:rPr>
        <w:t>Aviz Inspectoratul de Poliție Județean – Serviciul Rutier;</w:t>
      </w:r>
    </w:p>
    <w:p w14:paraId="45515D7B" w14:textId="05F16760" w:rsidR="00A2442B" w:rsidRPr="00965072" w:rsidRDefault="00A2442B">
      <w:pPr>
        <w:pStyle w:val="ListParagraph"/>
        <w:numPr>
          <w:ilvl w:val="0"/>
          <w:numId w:val="11"/>
        </w:numPr>
        <w:ind w:hanging="357"/>
        <w:contextualSpacing w:val="0"/>
        <w:rPr>
          <w:rFonts w:cs="Arial"/>
        </w:rPr>
      </w:pPr>
      <w:r w:rsidRPr="00965072">
        <w:rPr>
          <w:rFonts w:cs="Arial"/>
        </w:rPr>
        <w:t>Aviz MapN Statul Major al Apărării;</w:t>
      </w:r>
    </w:p>
    <w:p w14:paraId="01CD6574" w14:textId="4B47B5D7" w:rsidR="00A2442B" w:rsidRPr="00965072" w:rsidRDefault="00A2687D">
      <w:pPr>
        <w:pStyle w:val="ListParagraph"/>
        <w:numPr>
          <w:ilvl w:val="0"/>
          <w:numId w:val="11"/>
        </w:numPr>
        <w:ind w:hanging="357"/>
        <w:contextualSpacing w:val="0"/>
        <w:rPr>
          <w:rFonts w:cs="Arial"/>
        </w:rPr>
      </w:pPr>
      <w:r>
        <w:rPr>
          <w:rFonts w:cs="Arial"/>
        </w:rPr>
        <w:t xml:space="preserve">Aviz </w:t>
      </w:r>
      <w:r w:rsidR="00A2442B" w:rsidRPr="00965072">
        <w:rPr>
          <w:rFonts w:cs="Arial"/>
        </w:rPr>
        <w:t>CNAIR;</w:t>
      </w:r>
    </w:p>
    <w:p w14:paraId="2B9342B2" w14:textId="3BEC6008" w:rsidR="00A2442B" w:rsidRPr="00965072" w:rsidRDefault="00A2442B">
      <w:pPr>
        <w:pStyle w:val="ListParagraph"/>
        <w:numPr>
          <w:ilvl w:val="0"/>
          <w:numId w:val="11"/>
        </w:numPr>
        <w:ind w:hanging="357"/>
        <w:contextualSpacing w:val="0"/>
        <w:rPr>
          <w:rFonts w:cs="Arial"/>
        </w:rPr>
      </w:pPr>
      <w:r w:rsidRPr="00965072">
        <w:rPr>
          <w:rFonts w:cs="Arial"/>
        </w:rPr>
        <w:t>Acord prealabil și autorizație DADJ – Consiliul Județean Cluj;</w:t>
      </w:r>
    </w:p>
    <w:p w14:paraId="4876B719" w14:textId="5BDA8C8C" w:rsidR="00A2442B" w:rsidRPr="00965072" w:rsidRDefault="00A2687D">
      <w:pPr>
        <w:pStyle w:val="ListParagraph"/>
        <w:numPr>
          <w:ilvl w:val="0"/>
          <w:numId w:val="11"/>
        </w:numPr>
        <w:spacing w:after="0"/>
        <w:ind w:hanging="357"/>
        <w:contextualSpacing w:val="0"/>
        <w:rPr>
          <w:rFonts w:cs="Arial"/>
        </w:rPr>
      </w:pPr>
      <w:r>
        <w:rPr>
          <w:rFonts w:cs="Arial"/>
        </w:rPr>
        <w:t xml:space="preserve">Aviz al </w:t>
      </w:r>
      <w:r w:rsidR="00A2442B" w:rsidRPr="00965072">
        <w:rPr>
          <w:rFonts w:cs="Arial"/>
        </w:rPr>
        <w:t>Ministerul Culturii prin Direcția Județeană pentru Cultură Cluj, pentru monumente, ansambluri sau situri înscrise în Lista monumentelor istorice și zonele de protecție;</w:t>
      </w:r>
    </w:p>
    <w:p w14:paraId="10FB0DFE" w14:textId="77777777" w:rsidR="0048350D" w:rsidRPr="00965072" w:rsidRDefault="0048350D" w:rsidP="00B077C1">
      <w:pPr>
        <w:rPr>
          <w:rFonts w:cs="Arial"/>
        </w:rPr>
      </w:pPr>
    </w:p>
    <w:p w14:paraId="4B9319DB" w14:textId="057AEA80" w:rsidR="004A7A43" w:rsidRPr="00965072" w:rsidRDefault="004A7A43" w:rsidP="00B077C1">
      <w:pPr>
        <w:pStyle w:val="Heading1"/>
        <w:rPr>
          <w:rFonts w:cs="Arial"/>
        </w:rPr>
      </w:pPr>
      <w:bookmarkStart w:id="24" w:name="_Toc169175800"/>
      <w:r w:rsidRPr="00965072">
        <w:rPr>
          <w:rFonts w:cs="Arial"/>
        </w:rPr>
        <w:t xml:space="preserve">IV. DESCRIEREA LUCRĂRILOR DE </w:t>
      </w:r>
      <w:r w:rsidR="00640A43" w:rsidRPr="00965072">
        <w:rPr>
          <w:rFonts w:cs="Arial"/>
        </w:rPr>
        <w:t>MODERNIZARE</w:t>
      </w:r>
      <w:bookmarkEnd w:id="24"/>
    </w:p>
    <w:p w14:paraId="6553C4E4" w14:textId="60E74321" w:rsidR="00AE0C56" w:rsidRPr="00965072" w:rsidRDefault="00AE0C56" w:rsidP="00B077C1">
      <w:pPr>
        <w:pStyle w:val="Heading2"/>
        <w:rPr>
          <w:rFonts w:cs="Arial"/>
        </w:rPr>
      </w:pPr>
      <w:bookmarkStart w:id="25" w:name="_Toc169175801"/>
      <w:r w:rsidRPr="00965072">
        <w:rPr>
          <w:rFonts w:cs="Arial"/>
        </w:rPr>
        <w:t>IV.1. Planul de execuţie a</w:t>
      </w:r>
      <w:r w:rsidR="00640A43" w:rsidRPr="00965072">
        <w:rPr>
          <w:rFonts w:cs="Arial"/>
        </w:rPr>
        <w:t>l</w:t>
      </w:r>
      <w:r w:rsidRPr="00965072">
        <w:rPr>
          <w:rFonts w:cs="Arial"/>
        </w:rPr>
        <w:t xml:space="preserve"> lucrărilor de </w:t>
      </w:r>
      <w:r w:rsidR="00640A43" w:rsidRPr="00965072">
        <w:rPr>
          <w:rFonts w:cs="Arial"/>
        </w:rPr>
        <w:t>modernizare</w:t>
      </w:r>
      <w:bookmarkEnd w:id="25"/>
    </w:p>
    <w:p w14:paraId="736800AB" w14:textId="4A43A514" w:rsidR="00862B46" w:rsidRPr="00965072" w:rsidRDefault="00791FCA" w:rsidP="00B077C1">
      <w:pPr>
        <w:ind w:firstLine="709"/>
        <w:rPr>
          <w:rFonts w:cs="Arial"/>
        </w:rPr>
      </w:pPr>
      <w:r w:rsidRPr="00965072">
        <w:rPr>
          <w:rFonts w:cs="Arial"/>
        </w:rPr>
        <w:t xml:space="preserve">În cadrul proiectului, se propune </w:t>
      </w:r>
      <w:r w:rsidR="00862B46" w:rsidRPr="00965072">
        <w:rPr>
          <w:rFonts w:cs="Arial"/>
        </w:rPr>
        <w:t>modernizarea infrastructurii rutiere din comuna Garbău, prin modernizarea:</w:t>
      </w:r>
    </w:p>
    <w:p w14:paraId="26606F30" w14:textId="1A206ABF" w:rsidR="00862B46" w:rsidRPr="00965072" w:rsidRDefault="00862B46">
      <w:pPr>
        <w:pStyle w:val="ListParagraph"/>
        <w:numPr>
          <w:ilvl w:val="0"/>
          <w:numId w:val="36"/>
        </w:numPr>
        <w:ind w:hanging="357"/>
        <w:contextualSpacing w:val="0"/>
        <w:rPr>
          <w:rFonts w:cs="Arial"/>
        </w:rPr>
      </w:pPr>
      <w:r w:rsidRPr="00965072">
        <w:rPr>
          <w:rFonts w:cs="Arial"/>
        </w:rPr>
        <w:t>Sistemului rutier, a acostamentelor și a drumurilor laterale;</w:t>
      </w:r>
    </w:p>
    <w:p w14:paraId="53F1A212" w14:textId="002D6979" w:rsidR="00862B46" w:rsidRDefault="00862B46" w:rsidP="00A2687D">
      <w:pPr>
        <w:pStyle w:val="ListParagraph"/>
        <w:numPr>
          <w:ilvl w:val="0"/>
          <w:numId w:val="36"/>
        </w:numPr>
        <w:spacing w:after="0"/>
        <w:ind w:hanging="357"/>
        <w:contextualSpacing w:val="0"/>
        <w:rPr>
          <w:rFonts w:cs="Arial"/>
        </w:rPr>
      </w:pPr>
      <w:r w:rsidRPr="00965072">
        <w:rPr>
          <w:rFonts w:cs="Arial"/>
        </w:rPr>
        <w:t>Scurgerii apelor si lucrărilor de sprijin;</w:t>
      </w:r>
    </w:p>
    <w:p w14:paraId="680B92A1" w14:textId="77777777" w:rsidR="00A2687D" w:rsidRPr="00A2687D" w:rsidRDefault="00A2687D" w:rsidP="00A2687D">
      <w:pPr>
        <w:spacing w:after="0"/>
        <w:rPr>
          <w:rFonts w:cs="Arial"/>
        </w:rPr>
      </w:pPr>
    </w:p>
    <w:p w14:paraId="1C3CBC67" w14:textId="77777777" w:rsidR="004A7A43" w:rsidRPr="00965072" w:rsidRDefault="00AE0C56" w:rsidP="00B077C1">
      <w:pPr>
        <w:pStyle w:val="Heading2"/>
        <w:rPr>
          <w:rFonts w:cs="Arial"/>
        </w:rPr>
      </w:pPr>
      <w:bookmarkStart w:id="26" w:name="_Toc169175802"/>
      <w:r w:rsidRPr="00965072">
        <w:rPr>
          <w:rFonts w:cs="Arial"/>
        </w:rPr>
        <w:lastRenderedPageBreak/>
        <w:t>IV.2. D</w:t>
      </w:r>
      <w:r w:rsidR="004A7A43" w:rsidRPr="00965072">
        <w:rPr>
          <w:rFonts w:cs="Arial"/>
        </w:rPr>
        <w:t>escrierea lucrărilor de refacere a amplasamentului</w:t>
      </w:r>
      <w:bookmarkEnd w:id="26"/>
    </w:p>
    <w:p w14:paraId="611479C2" w14:textId="518B14F3" w:rsidR="001E030B" w:rsidRPr="00965072" w:rsidRDefault="00841F78" w:rsidP="00B077C1">
      <w:pPr>
        <w:ind w:firstLine="709"/>
        <w:rPr>
          <w:rFonts w:cs="Arial"/>
        </w:rPr>
      </w:pPr>
      <w:r w:rsidRPr="00965072">
        <w:rPr>
          <w:rFonts w:cs="Arial"/>
        </w:rPr>
        <w:t xml:space="preserve">La finalizarea lucrărilor de </w:t>
      </w:r>
      <w:r w:rsidR="00862B46" w:rsidRPr="00965072">
        <w:rPr>
          <w:rFonts w:cs="Arial"/>
        </w:rPr>
        <w:t>modernizare</w:t>
      </w:r>
      <w:r w:rsidRPr="00965072">
        <w:rPr>
          <w:rFonts w:cs="Arial"/>
        </w:rPr>
        <w:t>, utilajele folosite în activitate vor fi relocate</w:t>
      </w:r>
      <w:r w:rsidR="00862B46" w:rsidRPr="00965072">
        <w:rPr>
          <w:rFonts w:cs="Arial"/>
        </w:rPr>
        <w:t xml:space="preserve"> de către antreprenor,</w:t>
      </w:r>
      <w:r w:rsidRPr="00965072">
        <w:rPr>
          <w:rFonts w:cs="Arial"/>
        </w:rPr>
        <w:t xml:space="preserve"> împreună cu elementele componente ale organizării de șantie</w:t>
      </w:r>
      <w:r w:rsidR="00862B46" w:rsidRPr="00965072">
        <w:rPr>
          <w:rFonts w:cs="Arial"/>
        </w:rPr>
        <w:t>r</w:t>
      </w:r>
      <w:r w:rsidR="00215C39" w:rsidRPr="00965072">
        <w:rPr>
          <w:rFonts w:cs="Arial"/>
        </w:rPr>
        <w:t>.</w:t>
      </w:r>
    </w:p>
    <w:p w14:paraId="6DAC458F" w14:textId="5C015611" w:rsidR="00862B46" w:rsidRDefault="00862B46" w:rsidP="00A2687D">
      <w:pPr>
        <w:spacing w:after="0"/>
        <w:ind w:firstLine="709"/>
        <w:rPr>
          <w:rFonts w:cs="Arial"/>
        </w:rPr>
      </w:pPr>
      <w:r w:rsidRPr="00965072">
        <w:rPr>
          <w:rFonts w:cs="Arial"/>
        </w:rPr>
        <w:t>Astfel, nu o să fie necesare lucrări de refacere ale amplasamentului încat proiectul în sine reprezintă modernizarea sistemului de drumuri.</w:t>
      </w:r>
    </w:p>
    <w:p w14:paraId="0622ABB0" w14:textId="77777777" w:rsidR="00A2687D" w:rsidRPr="00965072" w:rsidRDefault="00A2687D" w:rsidP="00A2687D">
      <w:pPr>
        <w:spacing w:after="0"/>
        <w:ind w:firstLine="709"/>
        <w:rPr>
          <w:rFonts w:cs="Arial"/>
        </w:rPr>
      </w:pPr>
    </w:p>
    <w:p w14:paraId="698FE61C" w14:textId="77777777" w:rsidR="004A7A43" w:rsidRPr="00965072" w:rsidRDefault="00036194" w:rsidP="00B077C1">
      <w:pPr>
        <w:pStyle w:val="Heading2"/>
        <w:rPr>
          <w:rFonts w:cs="Arial"/>
        </w:rPr>
      </w:pPr>
      <w:bookmarkStart w:id="27" w:name="_Toc169175803"/>
      <w:r w:rsidRPr="00965072">
        <w:rPr>
          <w:rFonts w:cs="Arial"/>
        </w:rPr>
        <w:t>IV.3. C</w:t>
      </w:r>
      <w:r w:rsidR="004A7A43" w:rsidRPr="00965072">
        <w:rPr>
          <w:rFonts w:cs="Arial"/>
        </w:rPr>
        <w:t>ăi noi de acces sau schimbări ale celor existente, după caz</w:t>
      </w:r>
      <w:bookmarkEnd w:id="27"/>
    </w:p>
    <w:p w14:paraId="1C3FE008" w14:textId="77777777" w:rsidR="00862B46" w:rsidRPr="00965072" w:rsidRDefault="00862B46" w:rsidP="00B077C1">
      <w:pPr>
        <w:autoSpaceDE w:val="0"/>
        <w:autoSpaceDN w:val="0"/>
        <w:adjustRightInd w:val="0"/>
        <w:ind w:firstLine="709"/>
        <w:rPr>
          <w:szCs w:val="28"/>
        </w:rPr>
      </w:pPr>
      <w:r w:rsidRPr="00965072">
        <w:rPr>
          <w:szCs w:val="28"/>
        </w:rPr>
        <w:t>Pentru realizarea investiţiei se va utiliza traseul existent, cu respectarea normativelor în vigoare.</w:t>
      </w:r>
    </w:p>
    <w:p w14:paraId="22DAF729" w14:textId="2FD48DB2" w:rsidR="004A7A43" w:rsidRPr="00965072" w:rsidRDefault="00036194" w:rsidP="00B077C1">
      <w:pPr>
        <w:pStyle w:val="Heading2"/>
        <w:rPr>
          <w:rFonts w:cs="Arial"/>
        </w:rPr>
      </w:pPr>
      <w:bookmarkStart w:id="28" w:name="_Toc169175804"/>
      <w:r w:rsidRPr="00965072">
        <w:rPr>
          <w:rFonts w:cs="Arial"/>
        </w:rPr>
        <w:t>IV.4. M</w:t>
      </w:r>
      <w:r w:rsidR="004A7A43" w:rsidRPr="00965072">
        <w:rPr>
          <w:rFonts w:cs="Arial"/>
        </w:rPr>
        <w:t xml:space="preserve">etode folosite în </w:t>
      </w:r>
      <w:r w:rsidR="0010082B" w:rsidRPr="00965072">
        <w:rPr>
          <w:rFonts w:cs="Arial"/>
        </w:rPr>
        <w:t>constrcție</w:t>
      </w:r>
      <w:bookmarkEnd w:id="28"/>
    </w:p>
    <w:p w14:paraId="4548B071" w14:textId="756DFFBA" w:rsidR="00036194" w:rsidRPr="00965072" w:rsidRDefault="008D4DB8" w:rsidP="00B077C1">
      <w:pPr>
        <w:ind w:firstLine="709"/>
        <w:rPr>
          <w:rFonts w:cs="Arial"/>
        </w:rPr>
      </w:pPr>
      <w:r w:rsidRPr="00965072">
        <w:rPr>
          <w:rFonts w:cs="Arial"/>
        </w:rPr>
        <w:t>Modernizarea infrastructurii rutiere</w:t>
      </w:r>
      <w:r w:rsidR="00DA1FE3" w:rsidRPr="00965072">
        <w:rPr>
          <w:rFonts w:cs="Arial"/>
        </w:rPr>
        <w:t xml:space="preserve"> se va executa prin intermediul utilajelor </w:t>
      </w:r>
      <w:r w:rsidRPr="00965072">
        <w:rPr>
          <w:rFonts w:cs="Arial"/>
        </w:rPr>
        <w:t>și tehnicilor specifice</w:t>
      </w:r>
      <w:r w:rsidR="00DA1FE3" w:rsidRPr="00965072">
        <w:rPr>
          <w:rFonts w:cs="Arial"/>
        </w:rPr>
        <w:t xml:space="preserve"> </w:t>
      </w:r>
      <w:r w:rsidRPr="00965072">
        <w:rPr>
          <w:rFonts w:cs="Arial"/>
        </w:rPr>
        <w:t>antreprenorului</w:t>
      </w:r>
      <w:r w:rsidR="00036194" w:rsidRPr="00965072">
        <w:rPr>
          <w:rFonts w:cs="Arial"/>
        </w:rPr>
        <w:t>.</w:t>
      </w:r>
    </w:p>
    <w:p w14:paraId="10A8A8E3" w14:textId="0A6A569C" w:rsidR="00701B9E" w:rsidRPr="00965072" w:rsidRDefault="00701B9E" w:rsidP="00B077C1">
      <w:pPr>
        <w:autoSpaceDE w:val="0"/>
        <w:autoSpaceDN w:val="0"/>
        <w:adjustRightInd w:val="0"/>
        <w:ind w:firstLine="709"/>
        <w:rPr>
          <w:rFonts w:cs="Arial"/>
          <w:szCs w:val="24"/>
        </w:rPr>
      </w:pPr>
      <w:r w:rsidRPr="00965072">
        <w:rPr>
          <w:rFonts w:cs="Arial"/>
          <w:szCs w:val="24"/>
        </w:rPr>
        <w:t>În cadrul lucrărilor de modernizare a sistemului rutier, al acostamentelor și a drumurilor laterale, activitatea a fost etapizată dupa cum urmează:</w:t>
      </w:r>
    </w:p>
    <w:p w14:paraId="3163D632" w14:textId="77777777" w:rsidR="00701B9E" w:rsidRPr="00965072" w:rsidRDefault="00701B9E">
      <w:pPr>
        <w:pStyle w:val="ListParagraph"/>
        <w:numPr>
          <w:ilvl w:val="0"/>
          <w:numId w:val="47"/>
        </w:numPr>
        <w:autoSpaceDE w:val="0"/>
        <w:autoSpaceDN w:val="0"/>
        <w:adjustRightInd w:val="0"/>
        <w:spacing w:line="360" w:lineRule="auto"/>
        <w:contextualSpacing w:val="0"/>
        <w:rPr>
          <w:szCs w:val="28"/>
        </w:rPr>
      </w:pPr>
      <w:r w:rsidRPr="00965072">
        <w:rPr>
          <w:szCs w:val="28"/>
        </w:rPr>
        <w:t>Săpătura și umplutura conform profilului longitudinal si a profilelor tip;</w:t>
      </w:r>
    </w:p>
    <w:p w14:paraId="5E1D0BD0" w14:textId="77777777" w:rsidR="00701B9E" w:rsidRPr="00965072" w:rsidRDefault="00701B9E">
      <w:pPr>
        <w:pStyle w:val="ListParagraph"/>
        <w:numPr>
          <w:ilvl w:val="0"/>
          <w:numId w:val="47"/>
        </w:numPr>
        <w:autoSpaceDE w:val="0"/>
        <w:autoSpaceDN w:val="0"/>
        <w:adjustRightInd w:val="0"/>
        <w:spacing w:line="360" w:lineRule="auto"/>
        <w:contextualSpacing w:val="0"/>
        <w:rPr>
          <w:szCs w:val="28"/>
        </w:rPr>
      </w:pPr>
      <w:r w:rsidRPr="00965072">
        <w:rPr>
          <w:szCs w:val="28"/>
        </w:rPr>
        <w:t>Transportul, împrăștierea și compactarea volumului de pămant din lucrarile mai sus menționate;</w:t>
      </w:r>
    </w:p>
    <w:p w14:paraId="1B5B07A0" w14:textId="77777777" w:rsidR="00701B9E" w:rsidRPr="00965072" w:rsidRDefault="00701B9E">
      <w:pPr>
        <w:pStyle w:val="ListParagraph"/>
        <w:numPr>
          <w:ilvl w:val="0"/>
          <w:numId w:val="47"/>
        </w:numPr>
        <w:autoSpaceDE w:val="0"/>
        <w:autoSpaceDN w:val="0"/>
        <w:adjustRightInd w:val="0"/>
        <w:spacing w:line="360" w:lineRule="auto"/>
        <w:contextualSpacing w:val="0"/>
        <w:rPr>
          <w:szCs w:val="28"/>
        </w:rPr>
      </w:pPr>
      <w:r w:rsidRPr="00965072">
        <w:rPr>
          <w:szCs w:val="28"/>
        </w:rPr>
        <w:t>Scarificarea, compactarea și pregătirea platformei în vederea așternerii straturilor;</w:t>
      </w:r>
    </w:p>
    <w:p w14:paraId="0E404F88" w14:textId="77777777" w:rsidR="00701B9E" w:rsidRPr="00965072" w:rsidRDefault="00701B9E">
      <w:pPr>
        <w:pStyle w:val="ListParagraph"/>
        <w:numPr>
          <w:ilvl w:val="0"/>
          <w:numId w:val="47"/>
        </w:numPr>
        <w:autoSpaceDE w:val="0"/>
        <w:autoSpaceDN w:val="0"/>
        <w:adjustRightInd w:val="0"/>
        <w:spacing w:line="360" w:lineRule="auto"/>
        <w:contextualSpacing w:val="0"/>
        <w:rPr>
          <w:szCs w:val="28"/>
        </w:rPr>
      </w:pPr>
      <w:r w:rsidRPr="00965072">
        <w:rPr>
          <w:szCs w:val="28"/>
        </w:rPr>
        <w:t>Executarea stratului de balast (mecanic 80%, manual 20%);</w:t>
      </w:r>
    </w:p>
    <w:p w14:paraId="5437D60B" w14:textId="77777777" w:rsidR="00701B9E" w:rsidRPr="00965072" w:rsidRDefault="00701B9E">
      <w:pPr>
        <w:pStyle w:val="ListParagraph"/>
        <w:numPr>
          <w:ilvl w:val="0"/>
          <w:numId w:val="47"/>
        </w:numPr>
        <w:autoSpaceDE w:val="0"/>
        <w:autoSpaceDN w:val="0"/>
        <w:adjustRightInd w:val="0"/>
        <w:spacing w:line="360" w:lineRule="auto"/>
        <w:contextualSpacing w:val="0"/>
        <w:rPr>
          <w:szCs w:val="28"/>
        </w:rPr>
      </w:pPr>
      <w:r w:rsidRPr="00965072">
        <w:rPr>
          <w:szCs w:val="28"/>
        </w:rPr>
        <w:t>Executarea stratului de piatră spartă (mecanic 80%, manual 20%);</w:t>
      </w:r>
    </w:p>
    <w:p w14:paraId="7D1B4254" w14:textId="77777777" w:rsidR="00701B9E" w:rsidRPr="00965072" w:rsidRDefault="00701B9E">
      <w:pPr>
        <w:pStyle w:val="ListParagraph"/>
        <w:numPr>
          <w:ilvl w:val="0"/>
          <w:numId w:val="47"/>
        </w:numPr>
        <w:autoSpaceDE w:val="0"/>
        <w:autoSpaceDN w:val="0"/>
        <w:adjustRightInd w:val="0"/>
        <w:spacing w:line="360" w:lineRule="auto"/>
        <w:contextualSpacing w:val="0"/>
        <w:rPr>
          <w:szCs w:val="28"/>
        </w:rPr>
      </w:pPr>
      <w:r w:rsidRPr="00965072">
        <w:rPr>
          <w:szCs w:val="28"/>
        </w:rPr>
        <w:t>Executarea BCR 4.5 22 cm, hartie Kraft și nisip (mecanic 100%);</w:t>
      </w:r>
    </w:p>
    <w:p w14:paraId="19CC84A8" w14:textId="77777777" w:rsidR="00701B9E" w:rsidRPr="00965072" w:rsidRDefault="00701B9E">
      <w:pPr>
        <w:pStyle w:val="ListParagraph"/>
        <w:numPr>
          <w:ilvl w:val="0"/>
          <w:numId w:val="47"/>
        </w:numPr>
        <w:autoSpaceDE w:val="0"/>
        <w:autoSpaceDN w:val="0"/>
        <w:adjustRightInd w:val="0"/>
        <w:spacing w:line="360" w:lineRule="auto"/>
        <w:contextualSpacing w:val="0"/>
        <w:rPr>
          <w:szCs w:val="28"/>
        </w:rPr>
      </w:pPr>
      <w:r w:rsidRPr="00965072">
        <w:rPr>
          <w:szCs w:val="28"/>
        </w:rPr>
        <w:t>Executarea lucrărilor de marcaj rutier;</w:t>
      </w:r>
    </w:p>
    <w:p w14:paraId="5609E97C" w14:textId="77777777" w:rsidR="00701B9E" w:rsidRPr="00965072" w:rsidRDefault="00701B9E">
      <w:pPr>
        <w:pStyle w:val="ListParagraph"/>
        <w:numPr>
          <w:ilvl w:val="0"/>
          <w:numId w:val="47"/>
        </w:numPr>
        <w:autoSpaceDE w:val="0"/>
        <w:autoSpaceDN w:val="0"/>
        <w:adjustRightInd w:val="0"/>
        <w:spacing w:line="360" w:lineRule="auto"/>
        <w:contextualSpacing w:val="0"/>
        <w:rPr>
          <w:szCs w:val="28"/>
        </w:rPr>
      </w:pPr>
      <w:r w:rsidRPr="00965072">
        <w:rPr>
          <w:szCs w:val="28"/>
        </w:rPr>
        <w:t>Montarea indicatorilor de circulație;</w:t>
      </w:r>
    </w:p>
    <w:p w14:paraId="554F2CB0" w14:textId="77777777" w:rsidR="00701B9E" w:rsidRPr="00965072" w:rsidRDefault="00701B9E" w:rsidP="00B077C1">
      <w:pPr>
        <w:autoSpaceDE w:val="0"/>
        <w:autoSpaceDN w:val="0"/>
        <w:adjustRightInd w:val="0"/>
        <w:ind w:firstLine="709"/>
        <w:rPr>
          <w:rFonts w:cs="Arial"/>
          <w:szCs w:val="24"/>
        </w:rPr>
      </w:pPr>
      <w:r w:rsidRPr="00965072">
        <w:rPr>
          <w:rFonts w:cs="Arial"/>
          <w:szCs w:val="24"/>
        </w:rPr>
        <w:t>Pentru imbunătățirea scurgerii apei și executarea lucrărilor de sprijinire s-au propus următoarele etape:</w:t>
      </w:r>
    </w:p>
    <w:p w14:paraId="59723254"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t>Așternerea unui strat de balast în grosime de 10 cm;</w:t>
      </w:r>
    </w:p>
    <w:p w14:paraId="0D01AAEB"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t>Cofrarea;</w:t>
      </w:r>
    </w:p>
    <w:p w14:paraId="1406AA27"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t>Armarea;</w:t>
      </w:r>
    </w:p>
    <w:p w14:paraId="5EBA5728"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t>Turnarea betonului;</w:t>
      </w:r>
    </w:p>
    <w:p w14:paraId="2DAE9431"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lastRenderedPageBreak/>
        <w:t>Amenajarea taluzurilor aferente;</w:t>
      </w:r>
    </w:p>
    <w:p w14:paraId="1D77DC8B"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t>Executarea săpăturii(inclusiv decolmatarea) și transportul pămantului rezultat;</w:t>
      </w:r>
    </w:p>
    <w:p w14:paraId="1A547194"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t>Așternerea și compactarea stratului de balast;</w:t>
      </w:r>
    </w:p>
    <w:p w14:paraId="3495ED45"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t>Montarea podetelor tubulare;</w:t>
      </w:r>
    </w:p>
    <w:p w14:paraId="76BC33E0"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t xml:space="preserve">Executarea cofrajelor și turnarea betonului; </w:t>
      </w:r>
    </w:p>
    <w:p w14:paraId="2D1F00FA"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t>Executarea hidroizolație;</w:t>
      </w:r>
    </w:p>
    <w:p w14:paraId="1975402E" w14:textId="77777777" w:rsidR="00701B9E" w:rsidRPr="00965072" w:rsidRDefault="00701B9E">
      <w:pPr>
        <w:pStyle w:val="ListParagraph"/>
        <w:numPr>
          <w:ilvl w:val="0"/>
          <w:numId w:val="46"/>
        </w:numPr>
        <w:autoSpaceDE w:val="0"/>
        <w:autoSpaceDN w:val="0"/>
        <w:adjustRightInd w:val="0"/>
        <w:spacing w:line="360" w:lineRule="auto"/>
        <w:rPr>
          <w:szCs w:val="28"/>
        </w:rPr>
      </w:pPr>
      <w:r w:rsidRPr="00965072">
        <w:rPr>
          <w:szCs w:val="28"/>
        </w:rPr>
        <w:t>Executarea drenului;</w:t>
      </w:r>
    </w:p>
    <w:p w14:paraId="5EA18FDC" w14:textId="7ECC9B2F" w:rsidR="0010082B" w:rsidRPr="00965072" w:rsidRDefault="00701B9E">
      <w:pPr>
        <w:pStyle w:val="ListParagraph"/>
        <w:numPr>
          <w:ilvl w:val="0"/>
          <w:numId w:val="46"/>
        </w:numPr>
        <w:autoSpaceDE w:val="0"/>
        <w:autoSpaceDN w:val="0"/>
        <w:adjustRightInd w:val="0"/>
        <w:spacing w:line="360" w:lineRule="auto"/>
        <w:rPr>
          <w:szCs w:val="28"/>
        </w:rPr>
      </w:pPr>
      <w:r w:rsidRPr="00965072">
        <w:rPr>
          <w:szCs w:val="28"/>
        </w:rPr>
        <w:t>Umplutura;</w:t>
      </w:r>
    </w:p>
    <w:p w14:paraId="10A5C302" w14:textId="77777777" w:rsidR="004A7A43" w:rsidRPr="00965072" w:rsidRDefault="00A21C32" w:rsidP="00B077C1">
      <w:pPr>
        <w:pStyle w:val="Heading2"/>
        <w:rPr>
          <w:rFonts w:cs="Arial"/>
        </w:rPr>
      </w:pPr>
      <w:bookmarkStart w:id="29" w:name="_Toc169175805"/>
      <w:r w:rsidRPr="00965072">
        <w:rPr>
          <w:rFonts w:cs="Arial"/>
        </w:rPr>
        <w:t>IV.5. D</w:t>
      </w:r>
      <w:r w:rsidR="004A7A43" w:rsidRPr="00965072">
        <w:rPr>
          <w:rFonts w:cs="Arial"/>
        </w:rPr>
        <w:t>etalii privind alternativele care au fost luate în considerare</w:t>
      </w:r>
      <w:bookmarkEnd w:id="29"/>
    </w:p>
    <w:p w14:paraId="4236E30B" w14:textId="77777777" w:rsidR="00A21C32" w:rsidRDefault="00A21C32" w:rsidP="00A2687D">
      <w:pPr>
        <w:spacing w:after="0"/>
        <w:ind w:firstLine="709"/>
        <w:rPr>
          <w:rFonts w:cs="Arial"/>
        </w:rPr>
      </w:pPr>
      <w:r w:rsidRPr="00965072">
        <w:rPr>
          <w:rFonts w:cs="Arial"/>
        </w:rPr>
        <w:t>Conform descrierii de la cap. III.7.17 din prezentul Memoriu de prezentare.</w:t>
      </w:r>
    </w:p>
    <w:p w14:paraId="3BB1F11C" w14:textId="77777777" w:rsidR="00A2687D" w:rsidRPr="00965072" w:rsidRDefault="00A2687D" w:rsidP="00A2687D">
      <w:pPr>
        <w:spacing w:after="0"/>
        <w:ind w:firstLine="709"/>
        <w:rPr>
          <w:rFonts w:cs="Arial"/>
        </w:rPr>
      </w:pPr>
    </w:p>
    <w:p w14:paraId="4EB0E321" w14:textId="270986CA" w:rsidR="00E404F1" w:rsidRPr="00965072" w:rsidRDefault="00A21C32" w:rsidP="00B077C1">
      <w:pPr>
        <w:pStyle w:val="Heading2"/>
        <w:rPr>
          <w:rFonts w:cs="Arial"/>
        </w:rPr>
      </w:pPr>
      <w:bookmarkStart w:id="30" w:name="_Toc169175806"/>
      <w:r w:rsidRPr="00965072">
        <w:rPr>
          <w:rFonts w:cs="Arial"/>
        </w:rPr>
        <w:t>IV.6. A</w:t>
      </w:r>
      <w:r w:rsidR="004A7A43" w:rsidRPr="00965072">
        <w:rPr>
          <w:rFonts w:cs="Arial"/>
        </w:rPr>
        <w:t xml:space="preserve">lte activităţi care pot apărea ca urmare a </w:t>
      </w:r>
      <w:r w:rsidR="00862B46" w:rsidRPr="00965072">
        <w:rPr>
          <w:rFonts w:cs="Arial"/>
        </w:rPr>
        <w:t xml:space="preserve">modernizării </w:t>
      </w:r>
      <w:r w:rsidR="004A7A43" w:rsidRPr="00965072">
        <w:rPr>
          <w:rFonts w:cs="Arial"/>
        </w:rPr>
        <w:t>(de exemplu, eliminarea deşeurilor).</w:t>
      </w:r>
      <w:bookmarkEnd w:id="30"/>
    </w:p>
    <w:p w14:paraId="7306436D" w14:textId="167D1E24" w:rsidR="00215C39" w:rsidRPr="00965072" w:rsidRDefault="00DA1FE3" w:rsidP="00B077C1">
      <w:pPr>
        <w:spacing w:after="0"/>
        <w:ind w:firstLine="709"/>
        <w:rPr>
          <w:rFonts w:cs="Arial"/>
        </w:rPr>
      </w:pPr>
      <w:r w:rsidRPr="00965072">
        <w:rPr>
          <w:rFonts w:cs="Arial"/>
        </w:rPr>
        <w:t xml:space="preserve">In urma activităților de </w:t>
      </w:r>
      <w:r w:rsidR="00862B46" w:rsidRPr="00965072">
        <w:rPr>
          <w:rFonts w:cs="Arial"/>
        </w:rPr>
        <w:t>modernizare a infrastructurii rutiere</w:t>
      </w:r>
      <w:r w:rsidRPr="00965072">
        <w:rPr>
          <w:rFonts w:cs="Arial"/>
        </w:rPr>
        <w:t xml:space="preserve"> din cadrul </w:t>
      </w:r>
      <w:r w:rsidR="00862B46" w:rsidRPr="00965072">
        <w:rPr>
          <w:rFonts w:cs="Arial"/>
        </w:rPr>
        <w:t>comunei</w:t>
      </w:r>
      <w:r w:rsidRPr="00965072">
        <w:rPr>
          <w:rFonts w:cs="Arial"/>
        </w:rPr>
        <w:t xml:space="preserve"> nu vor apărea alte activități necesare</w:t>
      </w:r>
      <w:r w:rsidR="0010082B" w:rsidRPr="00965072">
        <w:rPr>
          <w:rFonts w:cs="Arial"/>
        </w:rPr>
        <w:t>.</w:t>
      </w:r>
    </w:p>
    <w:p w14:paraId="0CC67B4F" w14:textId="0F58D492" w:rsidR="0010082B" w:rsidRPr="00965072" w:rsidRDefault="0010082B" w:rsidP="00B077C1">
      <w:pPr>
        <w:spacing w:after="0"/>
        <w:ind w:firstLine="709"/>
        <w:rPr>
          <w:rFonts w:cs="Arial"/>
        </w:rPr>
      </w:pPr>
      <w:r w:rsidRPr="00965072">
        <w:rPr>
          <w:rFonts w:cs="Arial"/>
        </w:rPr>
        <w:t>Deșeurile aferente personalului de lucru vor fi colectate și predate către firme specializate în vederea reciclării sau eliminării.</w:t>
      </w:r>
    </w:p>
    <w:p w14:paraId="52558FA7" w14:textId="77777777" w:rsidR="00E26F0E" w:rsidRPr="00965072" w:rsidRDefault="00E26F0E" w:rsidP="00B077C1">
      <w:pPr>
        <w:ind w:firstLine="709"/>
        <w:rPr>
          <w:rFonts w:cs="Arial"/>
        </w:rPr>
      </w:pPr>
    </w:p>
    <w:p w14:paraId="3774D89A" w14:textId="77777777" w:rsidR="004A7A43" w:rsidRPr="00965072" w:rsidRDefault="004A7A43" w:rsidP="00B077C1">
      <w:pPr>
        <w:pStyle w:val="Heading1"/>
        <w:rPr>
          <w:rFonts w:cs="Arial"/>
        </w:rPr>
      </w:pPr>
      <w:bookmarkStart w:id="31" w:name="_Toc169175807"/>
      <w:r w:rsidRPr="00965072">
        <w:rPr>
          <w:rFonts w:cs="Arial"/>
        </w:rPr>
        <w:t>V. DESCRIEREA AMPLASAMENTULUI PROIECTULUI</w:t>
      </w:r>
      <w:bookmarkEnd w:id="31"/>
    </w:p>
    <w:p w14:paraId="18A66B1B" w14:textId="68171F6A" w:rsidR="004A7A43" w:rsidRPr="00965072" w:rsidRDefault="00A21C32" w:rsidP="00B077C1">
      <w:pPr>
        <w:pStyle w:val="Heading2"/>
        <w:rPr>
          <w:rFonts w:cs="Arial"/>
        </w:rPr>
      </w:pPr>
      <w:bookmarkStart w:id="32" w:name="_Toc169175808"/>
      <w:r w:rsidRPr="00965072">
        <w:rPr>
          <w:rFonts w:cs="Arial"/>
        </w:rPr>
        <w:t>V.1. D</w:t>
      </w:r>
      <w:r w:rsidR="004A7A43" w:rsidRPr="00965072">
        <w:rPr>
          <w:rFonts w:cs="Arial"/>
        </w:rPr>
        <w:t>istanţa</w:t>
      </w:r>
      <w:r w:rsidR="00DA1FE3" w:rsidRPr="00965072">
        <w:rPr>
          <w:rFonts w:cs="Arial"/>
        </w:rPr>
        <w:t xml:space="preserve"> </w:t>
      </w:r>
      <w:r w:rsidR="004A7A43" w:rsidRPr="00965072">
        <w:rPr>
          <w:rFonts w:cs="Arial"/>
        </w:rPr>
        <w:t>faţă de graniţe pentru proiectele care cad sub incidenţa</w:t>
      </w:r>
      <w:r w:rsidR="00640A43" w:rsidRPr="00965072">
        <w:rPr>
          <w:rFonts w:cs="Arial"/>
        </w:rPr>
        <w:t xml:space="preserve"> </w:t>
      </w:r>
      <w:r w:rsidR="004A7A43" w:rsidRPr="00965072">
        <w:rPr>
          <w:rFonts w:cs="Arial"/>
        </w:rPr>
        <w:t>Convenţiei</w:t>
      </w:r>
      <w:r w:rsidR="00640A43" w:rsidRPr="00965072">
        <w:rPr>
          <w:rFonts w:cs="Arial"/>
        </w:rPr>
        <w:t xml:space="preserve"> </w:t>
      </w:r>
      <w:r w:rsidR="004A7A43" w:rsidRPr="00965072">
        <w:rPr>
          <w:rFonts w:cs="Arial"/>
        </w:rPr>
        <w:t>privind evaluarea impactului asupra mediului în context transfrontieră, adoptată la Espoo la 25 februarie 1991, ratificată prin Legea nr. 22/2001, cu completările ulterioare</w:t>
      </w:r>
      <w:bookmarkEnd w:id="32"/>
    </w:p>
    <w:p w14:paraId="1492B987" w14:textId="77777777" w:rsidR="00D31ADF" w:rsidRPr="00965072" w:rsidRDefault="00D31ADF" w:rsidP="00B077C1">
      <w:pPr>
        <w:spacing w:after="0"/>
        <w:ind w:firstLine="709"/>
        <w:rPr>
          <w:rFonts w:cs="Arial"/>
        </w:rPr>
      </w:pPr>
      <w:r w:rsidRPr="00965072">
        <w:rPr>
          <w:rFonts w:cs="Arial"/>
        </w:rPr>
        <w:t xml:space="preserve">Amplasamentul proiectului este situat la o distanță de cca. 123 km față de granița cu Ucraina și cca. 117 km față de granița cu Ungaria, prin urmare nu intră sub incidența Convenției privind evaluare impactului asupra mediului în context transfrontalieră, adoptată la Espoo la 25 februarie 1991, ratificată prin Legea nr. 22/2001, dat fiind că nu se regăsește în anexa 1 a Legii. </w:t>
      </w:r>
    </w:p>
    <w:p w14:paraId="7D1E3AED" w14:textId="77777777" w:rsidR="00A21C32" w:rsidRPr="00965072" w:rsidRDefault="00A21C32" w:rsidP="00B077C1">
      <w:pPr>
        <w:spacing w:after="0"/>
        <w:ind w:firstLine="709"/>
        <w:rPr>
          <w:rFonts w:cs="Arial"/>
        </w:rPr>
      </w:pPr>
    </w:p>
    <w:p w14:paraId="0BC77EED" w14:textId="77777777" w:rsidR="004A7A43" w:rsidRPr="00965072" w:rsidRDefault="004B2227" w:rsidP="00B077C1">
      <w:pPr>
        <w:pStyle w:val="Heading2"/>
        <w:rPr>
          <w:rFonts w:cs="Arial"/>
        </w:rPr>
      </w:pPr>
      <w:bookmarkStart w:id="33" w:name="_Toc169175809"/>
      <w:r w:rsidRPr="00965072">
        <w:rPr>
          <w:rFonts w:cs="Arial"/>
        </w:rPr>
        <w:lastRenderedPageBreak/>
        <w:t>V.</w:t>
      </w:r>
      <w:r w:rsidR="002F4E79" w:rsidRPr="00965072">
        <w:rPr>
          <w:rFonts w:cs="Arial"/>
        </w:rPr>
        <w:t>2</w:t>
      </w:r>
      <w:r w:rsidRPr="00965072">
        <w:rPr>
          <w:rFonts w:cs="Arial"/>
        </w:rPr>
        <w:t>. L</w:t>
      </w:r>
      <w:r w:rsidR="004A7A43" w:rsidRPr="00965072">
        <w:rPr>
          <w:rFonts w:cs="Arial"/>
        </w:rPr>
        <w:t>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bookmarkEnd w:id="33"/>
    </w:p>
    <w:p w14:paraId="2E253A51" w14:textId="1CEB206A" w:rsidR="002F4E79" w:rsidRPr="00965072" w:rsidRDefault="002F4E79" w:rsidP="00A2687D">
      <w:pPr>
        <w:ind w:firstLine="709"/>
        <w:rPr>
          <w:rFonts w:cs="Arial"/>
        </w:rPr>
      </w:pPr>
      <w:r w:rsidRPr="00965072">
        <w:rPr>
          <w:rFonts w:cs="Arial"/>
        </w:rPr>
        <w:t>În zona proiectului nu a fost semnalată existența unor situri arheologice.</w:t>
      </w:r>
    </w:p>
    <w:p w14:paraId="653AFDE1" w14:textId="77777777" w:rsidR="004A7A43" w:rsidRPr="00965072" w:rsidRDefault="002F4E79" w:rsidP="00B077C1">
      <w:pPr>
        <w:pStyle w:val="Heading2"/>
        <w:rPr>
          <w:rFonts w:cs="Arial"/>
        </w:rPr>
      </w:pPr>
      <w:bookmarkStart w:id="34" w:name="_Toc169175810"/>
      <w:r w:rsidRPr="00965072">
        <w:rPr>
          <w:rFonts w:cs="Arial"/>
        </w:rPr>
        <w:t>V.3. H</w:t>
      </w:r>
      <w:r w:rsidR="004A7A43" w:rsidRPr="00965072">
        <w:rPr>
          <w:rFonts w:cs="Arial"/>
        </w:rPr>
        <w:t>ărţi, fotografii ale amplasamentului care pot oferi informaţii privind caracteristicile fizice ale mediului, atât naturale, cât şi artificiale, şi alte informaţii privind:</w:t>
      </w:r>
      <w:bookmarkEnd w:id="34"/>
    </w:p>
    <w:p w14:paraId="232A9361" w14:textId="77777777" w:rsidR="004A7A43" w:rsidRPr="00965072" w:rsidRDefault="002F4E79" w:rsidP="00B077C1">
      <w:pPr>
        <w:pStyle w:val="Heading3"/>
        <w:ind w:left="0"/>
        <w:rPr>
          <w:rFonts w:cs="Arial"/>
        </w:rPr>
      </w:pPr>
      <w:bookmarkStart w:id="35" w:name="_Toc169175811"/>
      <w:r w:rsidRPr="00965072">
        <w:rPr>
          <w:rFonts w:cs="Arial"/>
        </w:rPr>
        <w:t xml:space="preserve">V.3.1. </w:t>
      </w:r>
      <w:r w:rsidR="00510D93" w:rsidRPr="00965072">
        <w:rPr>
          <w:rFonts w:cs="Arial"/>
        </w:rPr>
        <w:t>Folosințele</w:t>
      </w:r>
      <w:r w:rsidR="004A7A43" w:rsidRPr="00965072">
        <w:rPr>
          <w:rFonts w:cs="Arial"/>
        </w:rPr>
        <w:t xml:space="preserve"> actuale şi planificate ale terenului atât pe amplasament, cât şi pe zone adiacente acestuia</w:t>
      </w:r>
      <w:bookmarkEnd w:id="35"/>
    </w:p>
    <w:p w14:paraId="3364C6A2" w14:textId="270F06F9" w:rsidR="00510D93" w:rsidRPr="00965072" w:rsidRDefault="00F55FAF" w:rsidP="00B077C1">
      <w:pPr>
        <w:spacing w:after="0"/>
        <w:ind w:firstLine="709"/>
        <w:rPr>
          <w:rFonts w:cs="Arial"/>
        </w:rPr>
      </w:pPr>
      <w:r w:rsidRPr="00965072">
        <w:rPr>
          <w:rFonts w:cs="Arial"/>
        </w:rPr>
        <w:t xml:space="preserve">Proiectul propus are </w:t>
      </w:r>
      <w:r w:rsidR="00640A43" w:rsidRPr="00965072">
        <w:rPr>
          <w:rFonts w:cs="Arial"/>
        </w:rPr>
        <w:t>scopul de a moderniza rețeaua de drumuri existentă în comună</w:t>
      </w:r>
      <w:r w:rsidR="00510D93" w:rsidRPr="00965072">
        <w:rPr>
          <w:rFonts w:cs="Arial"/>
        </w:rPr>
        <w:t xml:space="preserve">. </w:t>
      </w:r>
    </w:p>
    <w:p w14:paraId="716CF39B" w14:textId="77777777" w:rsidR="004A7A43" w:rsidRPr="00965072" w:rsidRDefault="001E0A47" w:rsidP="00B077C1">
      <w:pPr>
        <w:pStyle w:val="Heading3"/>
        <w:ind w:left="0"/>
        <w:rPr>
          <w:rFonts w:cs="Arial"/>
        </w:rPr>
      </w:pPr>
      <w:bookmarkStart w:id="36" w:name="_Toc169175812"/>
      <w:r w:rsidRPr="00965072">
        <w:rPr>
          <w:rFonts w:cs="Arial"/>
        </w:rPr>
        <w:t>V.3.2. P</w:t>
      </w:r>
      <w:r w:rsidR="004A7A43" w:rsidRPr="00965072">
        <w:rPr>
          <w:rFonts w:cs="Arial"/>
        </w:rPr>
        <w:t>olitici de zonare şi de folosire a terenului</w:t>
      </w:r>
      <w:bookmarkEnd w:id="36"/>
    </w:p>
    <w:p w14:paraId="7BCA64A9" w14:textId="5DB1C993" w:rsidR="00C66A05" w:rsidRPr="00965072" w:rsidRDefault="00C66A05" w:rsidP="00B077C1">
      <w:pPr>
        <w:ind w:firstLine="709"/>
        <w:rPr>
          <w:rFonts w:cs="Arial"/>
          <w:szCs w:val="24"/>
        </w:rPr>
      </w:pPr>
      <w:r w:rsidRPr="00965072">
        <w:rPr>
          <w:rFonts w:cs="Arial"/>
          <w:szCs w:val="24"/>
        </w:rPr>
        <w:t xml:space="preserve">În conformitate înscrisurile din Certificatul de Urbanism nr. </w:t>
      </w:r>
      <w:r w:rsidR="00640A43" w:rsidRPr="00965072">
        <w:rPr>
          <w:rFonts w:cs="Arial"/>
          <w:szCs w:val="24"/>
        </w:rPr>
        <w:t>1704</w:t>
      </w:r>
      <w:r w:rsidRPr="00965072">
        <w:rPr>
          <w:rFonts w:cs="Arial"/>
          <w:szCs w:val="24"/>
        </w:rPr>
        <w:t xml:space="preserve"> din </w:t>
      </w:r>
      <w:r w:rsidR="00640A43" w:rsidRPr="00965072">
        <w:rPr>
          <w:rFonts w:cs="Arial"/>
          <w:szCs w:val="24"/>
        </w:rPr>
        <w:t>29</w:t>
      </w:r>
      <w:r w:rsidRPr="00965072">
        <w:rPr>
          <w:rFonts w:cs="Arial"/>
          <w:szCs w:val="24"/>
        </w:rPr>
        <w:t>.</w:t>
      </w:r>
      <w:r w:rsidR="00640A43" w:rsidRPr="00965072">
        <w:rPr>
          <w:rFonts w:cs="Arial"/>
          <w:szCs w:val="24"/>
        </w:rPr>
        <w:t>11</w:t>
      </w:r>
      <w:r w:rsidRPr="00965072">
        <w:rPr>
          <w:rFonts w:cs="Arial"/>
          <w:szCs w:val="24"/>
        </w:rPr>
        <w:t>.202</w:t>
      </w:r>
      <w:r w:rsidR="00640A43" w:rsidRPr="00965072">
        <w:rPr>
          <w:rFonts w:cs="Arial"/>
          <w:szCs w:val="24"/>
        </w:rPr>
        <w:t>3</w:t>
      </w:r>
      <w:r w:rsidRPr="00965072">
        <w:rPr>
          <w:rFonts w:cs="Arial"/>
          <w:szCs w:val="24"/>
        </w:rPr>
        <w:t>, amplasamentul se identifică cu următoarele reglementări:</w:t>
      </w:r>
    </w:p>
    <w:p w14:paraId="1E84A234" w14:textId="77777777" w:rsidR="00C66A05" w:rsidRPr="00965072" w:rsidRDefault="00C66A05" w:rsidP="00B077C1">
      <w:pPr>
        <w:ind w:firstLine="709"/>
        <w:rPr>
          <w:rFonts w:cs="Arial"/>
          <w:b/>
          <w:bCs/>
          <w:szCs w:val="24"/>
        </w:rPr>
      </w:pPr>
      <w:r w:rsidRPr="00965072">
        <w:rPr>
          <w:rFonts w:cs="Arial"/>
          <w:b/>
          <w:bCs/>
          <w:szCs w:val="24"/>
        </w:rPr>
        <w:t>1.Regimul Juridic</w:t>
      </w:r>
    </w:p>
    <w:p w14:paraId="614F73A3" w14:textId="34E843C1" w:rsidR="00C66A05" w:rsidRPr="00965072" w:rsidRDefault="00C66A05">
      <w:pPr>
        <w:pStyle w:val="ListParagraph"/>
        <w:numPr>
          <w:ilvl w:val="0"/>
          <w:numId w:val="13"/>
        </w:numPr>
        <w:rPr>
          <w:rFonts w:cs="Arial"/>
          <w:szCs w:val="24"/>
        </w:rPr>
      </w:pPr>
      <w:r w:rsidRPr="00965072">
        <w:rPr>
          <w:rFonts w:cs="Arial"/>
          <w:szCs w:val="24"/>
        </w:rPr>
        <w:t xml:space="preserve">Situarea terenului: în </w:t>
      </w:r>
      <w:r w:rsidR="008435FC" w:rsidRPr="00965072">
        <w:rPr>
          <w:rFonts w:cs="Arial"/>
          <w:szCs w:val="24"/>
        </w:rPr>
        <w:t>intravilanul</w:t>
      </w:r>
      <w:r w:rsidR="00DA1FE3" w:rsidRPr="00965072">
        <w:rPr>
          <w:rFonts w:cs="Arial"/>
          <w:szCs w:val="24"/>
        </w:rPr>
        <w:t xml:space="preserve"> </w:t>
      </w:r>
      <w:r w:rsidR="008435FC" w:rsidRPr="00965072">
        <w:rPr>
          <w:rFonts w:cs="Arial"/>
          <w:szCs w:val="24"/>
        </w:rPr>
        <w:t>Comunei Garbau</w:t>
      </w:r>
      <w:r w:rsidRPr="00965072">
        <w:rPr>
          <w:rFonts w:cs="Arial"/>
          <w:szCs w:val="24"/>
        </w:rPr>
        <w:t>;</w:t>
      </w:r>
    </w:p>
    <w:p w14:paraId="18154A48" w14:textId="78F1BDCA" w:rsidR="008435FC" w:rsidRPr="00965072" w:rsidRDefault="008435FC">
      <w:pPr>
        <w:pStyle w:val="ListParagraph"/>
        <w:numPr>
          <w:ilvl w:val="0"/>
          <w:numId w:val="13"/>
        </w:numPr>
        <w:rPr>
          <w:rFonts w:cs="Arial"/>
          <w:szCs w:val="24"/>
        </w:rPr>
      </w:pPr>
      <w:r w:rsidRPr="00965072">
        <w:rPr>
          <w:rFonts w:cs="Arial"/>
          <w:szCs w:val="24"/>
        </w:rPr>
        <w:t>Terenurile propuse constituie proprietatea Comunei Garbău, conform anexa nr.42 la H.G. nr.969/2002 privind atestarea domeniului public al Județului Cluj precum și al municipiilor, orașelor și comunelor județului Cluj;</w:t>
      </w:r>
      <w:r w:rsidR="00C66A05" w:rsidRPr="00965072">
        <w:rPr>
          <w:rFonts w:cs="Arial"/>
          <w:szCs w:val="24"/>
        </w:rPr>
        <w:t xml:space="preserve"> </w:t>
      </w:r>
    </w:p>
    <w:p w14:paraId="619EE4E1" w14:textId="29398F21" w:rsidR="00C66A05" w:rsidRPr="00965072" w:rsidRDefault="00C66A05">
      <w:pPr>
        <w:pStyle w:val="ListParagraph"/>
        <w:numPr>
          <w:ilvl w:val="0"/>
          <w:numId w:val="13"/>
        </w:numPr>
        <w:spacing w:after="0"/>
        <w:rPr>
          <w:rFonts w:cs="Arial"/>
          <w:szCs w:val="24"/>
        </w:rPr>
      </w:pPr>
      <w:r w:rsidRPr="00965072">
        <w:rPr>
          <w:rFonts w:cs="Arial"/>
          <w:szCs w:val="24"/>
        </w:rPr>
        <w:t>Prevederi ale documentațiilor de urbanism care instituie un regim special asupra imobilului: nu sunt.</w:t>
      </w:r>
    </w:p>
    <w:p w14:paraId="27BF6F3F" w14:textId="77777777" w:rsidR="00C66A05" w:rsidRPr="00965072" w:rsidRDefault="00C66A05" w:rsidP="00B077C1">
      <w:pPr>
        <w:spacing w:after="0"/>
        <w:rPr>
          <w:rFonts w:cs="Arial"/>
          <w:szCs w:val="24"/>
        </w:rPr>
      </w:pPr>
    </w:p>
    <w:p w14:paraId="761B7FC0" w14:textId="77777777" w:rsidR="00C66A05" w:rsidRPr="00965072" w:rsidRDefault="00C66A05" w:rsidP="00B077C1">
      <w:pPr>
        <w:ind w:firstLine="709"/>
        <w:rPr>
          <w:rFonts w:cs="Arial"/>
          <w:b/>
          <w:bCs/>
          <w:szCs w:val="24"/>
        </w:rPr>
      </w:pPr>
      <w:r w:rsidRPr="00965072">
        <w:rPr>
          <w:rFonts w:cs="Arial"/>
          <w:b/>
          <w:bCs/>
          <w:szCs w:val="24"/>
        </w:rPr>
        <w:t>2. Regimul economic</w:t>
      </w:r>
    </w:p>
    <w:p w14:paraId="1800EDFA" w14:textId="38B340BE" w:rsidR="00C66A05" w:rsidRPr="00965072" w:rsidRDefault="00C66A05">
      <w:pPr>
        <w:pStyle w:val="ListParagraph"/>
        <w:numPr>
          <w:ilvl w:val="0"/>
          <w:numId w:val="14"/>
        </w:numPr>
        <w:rPr>
          <w:rFonts w:cs="Arial"/>
          <w:szCs w:val="24"/>
        </w:rPr>
      </w:pPr>
      <w:r w:rsidRPr="00965072">
        <w:rPr>
          <w:rFonts w:cs="Arial"/>
          <w:szCs w:val="24"/>
        </w:rPr>
        <w:t xml:space="preserve">Folosința actuală: </w:t>
      </w:r>
      <w:r w:rsidR="008435FC" w:rsidRPr="00965072">
        <w:rPr>
          <w:rFonts w:cs="Arial"/>
          <w:szCs w:val="24"/>
        </w:rPr>
        <w:t>drum</w:t>
      </w:r>
      <w:r w:rsidRPr="00965072">
        <w:rPr>
          <w:rFonts w:cs="Arial"/>
          <w:szCs w:val="24"/>
        </w:rPr>
        <w:t>.</w:t>
      </w:r>
    </w:p>
    <w:p w14:paraId="1EB82431" w14:textId="357A0386" w:rsidR="008435FC" w:rsidRPr="00965072" w:rsidRDefault="00C66A05">
      <w:pPr>
        <w:pStyle w:val="ListParagraph"/>
        <w:numPr>
          <w:ilvl w:val="0"/>
          <w:numId w:val="14"/>
        </w:numPr>
        <w:rPr>
          <w:rFonts w:cs="Arial"/>
          <w:szCs w:val="24"/>
        </w:rPr>
      </w:pPr>
      <w:r w:rsidRPr="00965072">
        <w:rPr>
          <w:rFonts w:cs="Arial"/>
          <w:szCs w:val="24"/>
        </w:rPr>
        <w:t xml:space="preserve">Destinația stabilită prin documentațiile de urbanism aprobate: zona </w:t>
      </w:r>
      <w:r w:rsidR="008435FC" w:rsidRPr="00965072">
        <w:rPr>
          <w:rFonts w:cs="Arial"/>
          <w:szCs w:val="24"/>
        </w:rPr>
        <w:t>căilor de comunicație CC;</w:t>
      </w:r>
    </w:p>
    <w:p w14:paraId="76B641CB" w14:textId="511F84D9" w:rsidR="00C66A05" w:rsidRPr="00965072" w:rsidRDefault="008435FC">
      <w:pPr>
        <w:pStyle w:val="ListParagraph"/>
        <w:numPr>
          <w:ilvl w:val="0"/>
          <w:numId w:val="14"/>
        </w:numPr>
        <w:spacing w:after="0"/>
        <w:ind w:left="714" w:hanging="357"/>
        <w:rPr>
          <w:rFonts w:cs="Arial"/>
          <w:szCs w:val="24"/>
        </w:rPr>
      </w:pPr>
      <w:r w:rsidRPr="00965072">
        <w:rPr>
          <w:rFonts w:cs="Arial"/>
          <w:szCs w:val="24"/>
        </w:rPr>
        <w:t>Funcțiune unică – circulație rutieră a mijloacelor de transport auto și cu tracțiune animală și a pietonilor;</w:t>
      </w:r>
    </w:p>
    <w:p w14:paraId="0142D4C8" w14:textId="77777777" w:rsidR="008435FC" w:rsidRPr="00965072" w:rsidRDefault="008435FC" w:rsidP="00B077C1">
      <w:pPr>
        <w:pStyle w:val="ListParagraph"/>
        <w:spacing w:after="0"/>
        <w:ind w:left="714"/>
        <w:rPr>
          <w:rFonts w:cs="Arial"/>
          <w:szCs w:val="24"/>
        </w:rPr>
      </w:pPr>
    </w:p>
    <w:p w14:paraId="49070EDE" w14:textId="77777777" w:rsidR="00C66A05" w:rsidRPr="00965072" w:rsidRDefault="00C66A05" w:rsidP="00B077C1">
      <w:pPr>
        <w:ind w:firstLine="709"/>
        <w:rPr>
          <w:rFonts w:cs="Arial"/>
          <w:b/>
          <w:bCs/>
          <w:szCs w:val="24"/>
        </w:rPr>
      </w:pPr>
      <w:r w:rsidRPr="00965072">
        <w:rPr>
          <w:rFonts w:cs="Arial"/>
          <w:b/>
          <w:bCs/>
          <w:szCs w:val="24"/>
        </w:rPr>
        <w:t>3. Regimul tehnic</w:t>
      </w:r>
    </w:p>
    <w:p w14:paraId="520367C5" w14:textId="250C3B7D" w:rsidR="00C66A05" w:rsidRPr="00965072" w:rsidRDefault="008435FC">
      <w:pPr>
        <w:pStyle w:val="ListParagraph"/>
        <w:numPr>
          <w:ilvl w:val="0"/>
          <w:numId w:val="15"/>
        </w:numPr>
        <w:spacing w:after="0"/>
        <w:rPr>
          <w:rFonts w:cs="Arial"/>
          <w:szCs w:val="24"/>
        </w:rPr>
      </w:pPr>
      <w:r w:rsidRPr="00965072">
        <w:rPr>
          <w:rFonts w:cs="Arial"/>
          <w:szCs w:val="24"/>
        </w:rPr>
        <w:t>Zonă de utilități publice – a drumurilor și a rețelelor tehnico-edilitare</w:t>
      </w:r>
    </w:p>
    <w:p w14:paraId="45E2DEEF" w14:textId="3DC85A21" w:rsidR="008435FC" w:rsidRPr="00965072" w:rsidRDefault="008435FC">
      <w:pPr>
        <w:pStyle w:val="ListParagraph"/>
        <w:numPr>
          <w:ilvl w:val="0"/>
          <w:numId w:val="15"/>
        </w:numPr>
        <w:spacing w:after="0"/>
        <w:rPr>
          <w:rFonts w:cs="Arial"/>
          <w:szCs w:val="24"/>
        </w:rPr>
      </w:pPr>
      <w:r w:rsidRPr="00965072">
        <w:rPr>
          <w:rFonts w:cs="Arial"/>
          <w:szCs w:val="24"/>
        </w:rPr>
        <w:t xml:space="preserve">Restricții impuse: Documentația pentru obținerea autorizației de construire se va prezenta conform cadrului conținut din Lega nr.50/1991 privind autorizarea </w:t>
      </w:r>
      <w:r w:rsidRPr="00965072">
        <w:rPr>
          <w:rFonts w:cs="Arial"/>
          <w:szCs w:val="24"/>
        </w:rPr>
        <w:lastRenderedPageBreak/>
        <w:t>executării lucrărilor de construcții republicată, cu modificările și completările ulterioare;</w:t>
      </w:r>
    </w:p>
    <w:p w14:paraId="67B0D425" w14:textId="77777777" w:rsidR="001E0A47" w:rsidRPr="00965072" w:rsidRDefault="001E0A47" w:rsidP="00B077C1">
      <w:pPr>
        <w:spacing w:after="0"/>
        <w:ind w:firstLine="709"/>
        <w:rPr>
          <w:rFonts w:cs="Arial"/>
        </w:rPr>
      </w:pPr>
    </w:p>
    <w:p w14:paraId="05C778A5" w14:textId="77777777" w:rsidR="004A7A43" w:rsidRPr="00965072" w:rsidRDefault="00E32596" w:rsidP="00B077C1">
      <w:pPr>
        <w:pStyle w:val="Heading3"/>
        <w:rPr>
          <w:rFonts w:cs="Arial"/>
        </w:rPr>
      </w:pPr>
      <w:bookmarkStart w:id="37" w:name="_Toc169175813"/>
      <w:r w:rsidRPr="00965072">
        <w:rPr>
          <w:rFonts w:cs="Arial"/>
        </w:rPr>
        <w:t>V.3.3. A</w:t>
      </w:r>
      <w:r w:rsidR="004A7A43" w:rsidRPr="00965072">
        <w:rPr>
          <w:rFonts w:cs="Arial"/>
        </w:rPr>
        <w:t>realele sensibile</w:t>
      </w:r>
      <w:bookmarkEnd w:id="37"/>
    </w:p>
    <w:p w14:paraId="506C0651" w14:textId="13E7C827" w:rsidR="00542A83" w:rsidRPr="00965072" w:rsidRDefault="00542A83" w:rsidP="00B077C1">
      <w:pPr>
        <w:spacing w:after="0"/>
        <w:ind w:firstLine="709"/>
        <w:rPr>
          <w:rFonts w:cs="Arial"/>
          <w:szCs w:val="24"/>
        </w:rPr>
      </w:pPr>
      <w:r w:rsidRPr="00965072">
        <w:rPr>
          <w:rFonts w:cs="Arial"/>
          <w:szCs w:val="24"/>
        </w:rPr>
        <w:t xml:space="preserve">Cel mai apropiat sit Natura 2000 respectiv </w:t>
      </w:r>
      <w:r w:rsidR="006E6209" w:rsidRPr="00965072">
        <w:rPr>
          <w:rFonts w:cs="Arial"/>
          <w:i/>
          <w:szCs w:val="24"/>
        </w:rPr>
        <w:t>ROSCI0440 Valea Șardului</w:t>
      </w:r>
      <w:r w:rsidRPr="00965072">
        <w:rPr>
          <w:rFonts w:cs="Arial"/>
          <w:szCs w:val="24"/>
        </w:rPr>
        <w:t xml:space="preserve">, este situat la o distanta de cca. </w:t>
      </w:r>
      <w:r w:rsidR="006E6209" w:rsidRPr="00965072">
        <w:rPr>
          <w:rFonts w:cs="Arial"/>
          <w:szCs w:val="24"/>
        </w:rPr>
        <w:t>3</w:t>
      </w:r>
      <w:r w:rsidRPr="00965072">
        <w:rPr>
          <w:rFonts w:cs="Arial"/>
          <w:szCs w:val="24"/>
        </w:rPr>
        <w:t xml:space="preserve"> km de zona proiectului.</w:t>
      </w:r>
    </w:p>
    <w:p w14:paraId="5B3B29FD" w14:textId="77777777" w:rsidR="004F676B" w:rsidRPr="00965072" w:rsidRDefault="004F676B" w:rsidP="00B077C1">
      <w:pPr>
        <w:spacing w:after="0"/>
        <w:jc w:val="center"/>
        <w:rPr>
          <w:rFonts w:cs="Arial"/>
        </w:rPr>
      </w:pPr>
    </w:p>
    <w:p w14:paraId="07C6C394" w14:textId="1161A840" w:rsidR="004A7A43" w:rsidRPr="00965072" w:rsidRDefault="008422B2" w:rsidP="00B077C1">
      <w:pPr>
        <w:pStyle w:val="Heading3"/>
        <w:ind w:left="0"/>
        <w:rPr>
          <w:rFonts w:cs="Arial"/>
        </w:rPr>
      </w:pPr>
      <w:bookmarkStart w:id="38" w:name="_Toc169175814"/>
      <w:r w:rsidRPr="00965072">
        <w:rPr>
          <w:rFonts w:cs="Arial"/>
        </w:rPr>
        <w:t>V.3.4. C</w:t>
      </w:r>
      <w:r w:rsidR="004A7A43" w:rsidRPr="00965072">
        <w:rPr>
          <w:rFonts w:cs="Arial"/>
        </w:rPr>
        <w:t>oordonatele geografice ale amplasamentului proiectului, care vor fi prezentate sub formă de vector în format digital cu referinţă geografică, în sistem de proiecţie</w:t>
      </w:r>
      <w:r w:rsidR="00A2442B" w:rsidRPr="00965072">
        <w:rPr>
          <w:rFonts w:cs="Arial"/>
        </w:rPr>
        <w:t xml:space="preserve"> </w:t>
      </w:r>
      <w:r w:rsidR="004A7A43" w:rsidRPr="00965072">
        <w:rPr>
          <w:rFonts w:cs="Arial"/>
        </w:rPr>
        <w:t>naţională Stereo 1970</w:t>
      </w:r>
      <w:bookmarkEnd w:id="38"/>
    </w:p>
    <w:p w14:paraId="6F49B11F" w14:textId="58363684" w:rsidR="00A568C2" w:rsidRPr="00965072" w:rsidRDefault="00A568C2" w:rsidP="00B077C1">
      <w:pPr>
        <w:ind w:firstLine="709"/>
        <w:rPr>
          <w:rFonts w:eastAsia="Calibri" w:cs="Arial"/>
          <w:color w:val="000000" w:themeColor="text1"/>
          <w:szCs w:val="24"/>
        </w:rPr>
      </w:pPr>
      <w:r w:rsidRPr="00965072">
        <w:rPr>
          <w:rFonts w:eastAsia="Calibri" w:cs="Arial"/>
          <w:color w:val="000000" w:themeColor="text1"/>
          <w:szCs w:val="24"/>
        </w:rPr>
        <w:t xml:space="preserve">Investiția propusă </w:t>
      </w:r>
      <w:r w:rsidR="006E6209" w:rsidRPr="00965072">
        <w:rPr>
          <w:rFonts w:eastAsia="Calibri" w:cs="Arial"/>
          <w:color w:val="000000" w:themeColor="text1"/>
          <w:szCs w:val="24"/>
        </w:rPr>
        <w:t>presupune modernizarea infrastucturii ruitere din Comuna Garbău și va avea o suprafață totală construită de 39.354 mp.</w:t>
      </w:r>
    </w:p>
    <w:p w14:paraId="63879BD1" w14:textId="49768E3E" w:rsidR="006E6209" w:rsidRPr="00965072" w:rsidRDefault="006E6209" w:rsidP="00B077C1">
      <w:pPr>
        <w:ind w:firstLine="709"/>
        <w:rPr>
          <w:rFonts w:eastAsia="Calibri" w:cs="Arial"/>
          <w:color w:val="000000" w:themeColor="text1"/>
          <w:szCs w:val="24"/>
        </w:rPr>
      </w:pPr>
      <w:r w:rsidRPr="00965072">
        <w:rPr>
          <w:rFonts w:eastAsia="Calibri" w:cs="Arial"/>
          <w:color w:val="000000" w:themeColor="text1"/>
          <w:szCs w:val="24"/>
        </w:rPr>
        <w:t>Terenul supus construirii aparține în totalitate domeniului public al Comunei Garbău.</w:t>
      </w:r>
    </w:p>
    <w:p w14:paraId="63DCB003" w14:textId="3C6AC46D" w:rsidR="00A568C2" w:rsidRPr="00965072" w:rsidRDefault="00A568C2" w:rsidP="00B077C1">
      <w:pPr>
        <w:ind w:firstLine="709"/>
        <w:rPr>
          <w:rFonts w:eastAsia="Calibri" w:cs="Arial"/>
          <w:szCs w:val="24"/>
        </w:rPr>
      </w:pPr>
      <w:r w:rsidRPr="00965072">
        <w:rPr>
          <w:rFonts w:eastAsia="Calibri" w:cs="Arial"/>
          <w:szCs w:val="24"/>
        </w:rPr>
        <w:t xml:space="preserve">Coordonatele topografice în sistem STEREO 70 ale punctelor care delimitează </w:t>
      </w:r>
      <w:r w:rsidR="006E6209" w:rsidRPr="00965072">
        <w:rPr>
          <w:rFonts w:eastAsia="Calibri" w:cs="Arial"/>
          <w:szCs w:val="24"/>
        </w:rPr>
        <w:t>tronsoanele de drum supuse proiectului sunt următoarele</w:t>
      </w:r>
      <w:r w:rsidRPr="00965072">
        <w:rPr>
          <w:rFonts w:eastAsia="Calibri" w:cs="Arial"/>
          <w:szCs w:val="24"/>
        </w:rPr>
        <w:t>:</w:t>
      </w:r>
    </w:p>
    <w:tbl>
      <w:tblPr>
        <w:tblStyle w:val="TableGrid"/>
        <w:tblW w:w="10207" w:type="dxa"/>
        <w:tblInd w:w="-289" w:type="dxa"/>
        <w:tblLook w:val="04A0" w:firstRow="1" w:lastRow="0" w:firstColumn="1" w:lastColumn="0" w:noHBand="0" w:noVBand="1"/>
      </w:tblPr>
      <w:tblGrid>
        <w:gridCol w:w="1418"/>
        <w:gridCol w:w="1560"/>
        <w:gridCol w:w="1417"/>
        <w:gridCol w:w="1189"/>
        <w:gridCol w:w="1353"/>
        <w:gridCol w:w="1351"/>
        <w:gridCol w:w="1919"/>
      </w:tblGrid>
      <w:tr w:rsidR="006E6209" w:rsidRPr="00965072" w14:paraId="2D9313DF" w14:textId="77777777" w:rsidTr="006E6209">
        <w:trPr>
          <w:tblHeader/>
        </w:trPr>
        <w:tc>
          <w:tcPr>
            <w:tcW w:w="1418" w:type="dxa"/>
            <w:vMerge w:val="restart"/>
            <w:shd w:val="clear" w:color="auto" w:fill="D0CECE" w:themeFill="background2" w:themeFillShade="E6"/>
          </w:tcPr>
          <w:p w14:paraId="307580BB" w14:textId="77777777" w:rsidR="006E6209" w:rsidRPr="00965072" w:rsidRDefault="006E6209" w:rsidP="008244F3">
            <w:pPr>
              <w:jc w:val="center"/>
              <w:rPr>
                <w:rFonts w:eastAsia="Calibri" w:cs="Arial"/>
                <w:color w:val="000000" w:themeColor="text1"/>
                <w:szCs w:val="24"/>
              </w:rPr>
            </w:pPr>
            <w:r w:rsidRPr="00965072">
              <w:rPr>
                <w:rFonts w:eastAsia="Calibri" w:cs="Arial"/>
                <w:color w:val="000000" w:themeColor="text1"/>
                <w:szCs w:val="24"/>
              </w:rPr>
              <w:t>Nr.crt.</w:t>
            </w:r>
          </w:p>
        </w:tc>
        <w:tc>
          <w:tcPr>
            <w:tcW w:w="1560" w:type="dxa"/>
            <w:vMerge w:val="restart"/>
            <w:shd w:val="clear" w:color="auto" w:fill="D0CECE" w:themeFill="background2" w:themeFillShade="E6"/>
          </w:tcPr>
          <w:p w14:paraId="26D845B3" w14:textId="77777777" w:rsidR="006E6209" w:rsidRPr="00965072" w:rsidRDefault="006E6209" w:rsidP="008244F3">
            <w:pPr>
              <w:jc w:val="center"/>
              <w:rPr>
                <w:rFonts w:eastAsia="Calibri" w:cs="Arial"/>
                <w:color w:val="000000" w:themeColor="text1"/>
                <w:szCs w:val="24"/>
              </w:rPr>
            </w:pPr>
            <w:r w:rsidRPr="00965072">
              <w:rPr>
                <w:rFonts w:eastAsia="Calibri" w:cs="Arial"/>
                <w:color w:val="000000" w:themeColor="text1"/>
                <w:szCs w:val="24"/>
              </w:rPr>
              <w:t>Strada</w:t>
            </w:r>
          </w:p>
        </w:tc>
        <w:tc>
          <w:tcPr>
            <w:tcW w:w="1417" w:type="dxa"/>
            <w:vMerge w:val="restart"/>
            <w:shd w:val="clear" w:color="auto" w:fill="D0CECE" w:themeFill="background2" w:themeFillShade="E6"/>
          </w:tcPr>
          <w:p w14:paraId="51F6AD9B" w14:textId="77777777" w:rsidR="006E6209" w:rsidRPr="00965072" w:rsidRDefault="006E6209" w:rsidP="008244F3">
            <w:pPr>
              <w:jc w:val="center"/>
              <w:rPr>
                <w:rFonts w:eastAsia="Calibri" w:cs="Arial"/>
                <w:color w:val="000000" w:themeColor="text1"/>
                <w:szCs w:val="24"/>
              </w:rPr>
            </w:pPr>
            <w:r w:rsidRPr="00965072">
              <w:rPr>
                <w:rFonts w:eastAsia="Calibri" w:cs="Arial"/>
                <w:color w:val="000000" w:themeColor="text1"/>
                <w:szCs w:val="24"/>
              </w:rPr>
              <w:t>Lungime</w:t>
            </w:r>
          </w:p>
          <w:p w14:paraId="7F6EFB61" w14:textId="77777777" w:rsidR="006E6209" w:rsidRPr="00965072" w:rsidRDefault="006E6209" w:rsidP="008244F3">
            <w:pPr>
              <w:jc w:val="center"/>
              <w:rPr>
                <w:rFonts w:eastAsia="Calibri" w:cs="Arial"/>
                <w:color w:val="000000" w:themeColor="text1"/>
                <w:szCs w:val="24"/>
              </w:rPr>
            </w:pPr>
            <w:r w:rsidRPr="00965072">
              <w:rPr>
                <w:rFonts w:eastAsia="Calibri" w:cs="Arial"/>
                <w:color w:val="000000" w:themeColor="text1"/>
                <w:szCs w:val="24"/>
              </w:rPr>
              <w:t>(m)</w:t>
            </w:r>
          </w:p>
        </w:tc>
        <w:tc>
          <w:tcPr>
            <w:tcW w:w="2542" w:type="dxa"/>
            <w:gridSpan w:val="2"/>
            <w:shd w:val="clear" w:color="auto" w:fill="D0CECE" w:themeFill="background2" w:themeFillShade="E6"/>
          </w:tcPr>
          <w:p w14:paraId="5FAEC3E7" w14:textId="77777777" w:rsidR="006E6209" w:rsidRPr="00965072" w:rsidRDefault="006E6209" w:rsidP="008244F3">
            <w:pPr>
              <w:jc w:val="center"/>
              <w:rPr>
                <w:rFonts w:eastAsia="Calibri" w:cs="Arial"/>
                <w:color w:val="000000" w:themeColor="text1"/>
                <w:szCs w:val="24"/>
              </w:rPr>
            </w:pPr>
            <w:r w:rsidRPr="00965072">
              <w:rPr>
                <w:rFonts w:eastAsia="Calibri" w:cs="Arial"/>
                <w:color w:val="000000" w:themeColor="text1"/>
                <w:szCs w:val="24"/>
              </w:rPr>
              <w:t>Început</w:t>
            </w:r>
          </w:p>
        </w:tc>
        <w:tc>
          <w:tcPr>
            <w:tcW w:w="3270" w:type="dxa"/>
            <w:gridSpan w:val="2"/>
            <w:shd w:val="clear" w:color="auto" w:fill="D0CECE" w:themeFill="background2" w:themeFillShade="E6"/>
          </w:tcPr>
          <w:p w14:paraId="4E9E64EF" w14:textId="77777777" w:rsidR="006E6209" w:rsidRPr="00965072" w:rsidRDefault="006E6209" w:rsidP="008244F3">
            <w:pPr>
              <w:jc w:val="center"/>
              <w:rPr>
                <w:rFonts w:eastAsia="Calibri" w:cs="Arial"/>
                <w:color w:val="000000" w:themeColor="text1"/>
                <w:szCs w:val="24"/>
              </w:rPr>
            </w:pPr>
            <w:r w:rsidRPr="00965072">
              <w:rPr>
                <w:rFonts w:eastAsia="Calibri" w:cs="Arial"/>
                <w:color w:val="000000" w:themeColor="text1"/>
                <w:szCs w:val="24"/>
              </w:rPr>
              <w:t>Sfarșit</w:t>
            </w:r>
          </w:p>
        </w:tc>
      </w:tr>
      <w:tr w:rsidR="006E6209" w:rsidRPr="00965072" w14:paraId="2C286620" w14:textId="77777777" w:rsidTr="006E6209">
        <w:trPr>
          <w:tblHeader/>
        </w:trPr>
        <w:tc>
          <w:tcPr>
            <w:tcW w:w="1418" w:type="dxa"/>
            <w:vMerge/>
            <w:shd w:val="clear" w:color="auto" w:fill="D0CECE" w:themeFill="background2" w:themeFillShade="E6"/>
          </w:tcPr>
          <w:p w14:paraId="7E6E0CD4" w14:textId="77777777" w:rsidR="006E6209" w:rsidRPr="00965072" w:rsidRDefault="006E6209" w:rsidP="008244F3">
            <w:pPr>
              <w:jc w:val="center"/>
              <w:rPr>
                <w:rFonts w:eastAsia="Calibri" w:cs="Arial"/>
                <w:color w:val="000000" w:themeColor="text1"/>
                <w:szCs w:val="24"/>
              </w:rPr>
            </w:pPr>
          </w:p>
        </w:tc>
        <w:tc>
          <w:tcPr>
            <w:tcW w:w="1560" w:type="dxa"/>
            <w:vMerge/>
            <w:shd w:val="clear" w:color="auto" w:fill="D0CECE" w:themeFill="background2" w:themeFillShade="E6"/>
          </w:tcPr>
          <w:p w14:paraId="5EEF1168" w14:textId="77777777" w:rsidR="006E6209" w:rsidRPr="00965072" w:rsidRDefault="006E6209" w:rsidP="008244F3">
            <w:pPr>
              <w:jc w:val="center"/>
              <w:rPr>
                <w:rFonts w:eastAsia="Calibri" w:cs="Arial"/>
                <w:color w:val="000000" w:themeColor="text1"/>
                <w:szCs w:val="24"/>
              </w:rPr>
            </w:pPr>
          </w:p>
        </w:tc>
        <w:tc>
          <w:tcPr>
            <w:tcW w:w="1417" w:type="dxa"/>
            <w:vMerge/>
            <w:shd w:val="clear" w:color="auto" w:fill="D0CECE" w:themeFill="background2" w:themeFillShade="E6"/>
          </w:tcPr>
          <w:p w14:paraId="147BAE4E" w14:textId="77777777" w:rsidR="006E6209" w:rsidRPr="00965072" w:rsidRDefault="006E6209" w:rsidP="008244F3">
            <w:pPr>
              <w:jc w:val="center"/>
              <w:rPr>
                <w:rFonts w:eastAsia="Calibri" w:cs="Arial"/>
                <w:color w:val="000000" w:themeColor="text1"/>
                <w:szCs w:val="24"/>
              </w:rPr>
            </w:pPr>
          </w:p>
        </w:tc>
        <w:tc>
          <w:tcPr>
            <w:tcW w:w="1189" w:type="dxa"/>
            <w:shd w:val="clear" w:color="auto" w:fill="D0CECE" w:themeFill="background2" w:themeFillShade="E6"/>
          </w:tcPr>
          <w:p w14:paraId="67DAB2E9" w14:textId="77777777" w:rsidR="006E6209" w:rsidRPr="00965072" w:rsidRDefault="006E6209" w:rsidP="008244F3">
            <w:pPr>
              <w:jc w:val="center"/>
              <w:rPr>
                <w:rFonts w:eastAsia="Calibri" w:cs="Arial"/>
                <w:color w:val="000000" w:themeColor="text1"/>
                <w:szCs w:val="24"/>
              </w:rPr>
            </w:pPr>
            <w:r w:rsidRPr="00965072">
              <w:rPr>
                <w:rFonts w:eastAsia="Calibri" w:cs="Arial"/>
                <w:color w:val="000000" w:themeColor="text1"/>
                <w:szCs w:val="24"/>
              </w:rPr>
              <w:t>X</w:t>
            </w:r>
          </w:p>
        </w:tc>
        <w:tc>
          <w:tcPr>
            <w:tcW w:w="1353" w:type="dxa"/>
            <w:shd w:val="clear" w:color="auto" w:fill="D0CECE" w:themeFill="background2" w:themeFillShade="E6"/>
          </w:tcPr>
          <w:p w14:paraId="4C0E86E9" w14:textId="77777777" w:rsidR="006E6209" w:rsidRPr="00965072" w:rsidRDefault="006E6209" w:rsidP="008244F3">
            <w:pPr>
              <w:jc w:val="center"/>
              <w:rPr>
                <w:rFonts w:eastAsia="Calibri" w:cs="Arial"/>
                <w:color w:val="000000" w:themeColor="text1"/>
                <w:szCs w:val="24"/>
              </w:rPr>
            </w:pPr>
            <w:r w:rsidRPr="00965072">
              <w:rPr>
                <w:rFonts w:eastAsia="Calibri" w:cs="Arial"/>
                <w:color w:val="000000" w:themeColor="text1"/>
                <w:szCs w:val="24"/>
              </w:rPr>
              <w:t>Y</w:t>
            </w:r>
          </w:p>
        </w:tc>
        <w:tc>
          <w:tcPr>
            <w:tcW w:w="1351" w:type="dxa"/>
            <w:shd w:val="clear" w:color="auto" w:fill="D0CECE" w:themeFill="background2" w:themeFillShade="E6"/>
          </w:tcPr>
          <w:p w14:paraId="645A728E" w14:textId="77777777" w:rsidR="006E6209" w:rsidRPr="00965072" w:rsidRDefault="006E6209" w:rsidP="008244F3">
            <w:pPr>
              <w:jc w:val="center"/>
              <w:rPr>
                <w:rFonts w:eastAsia="Calibri" w:cs="Arial"/>
                <w:color w:val="000000" w:themeColor="text1"/>
                <w:szCs w:val="24"/>
              </w:rPr>
            </w:pPr>
            <w:r w:rsidRPr="00965072">
              <w:rPr>
                <w:rFonts w:eastAsia="Calibri" w:cs="Arial"/>
                <w:color w:val="000000" w:themeColor="text1"/>
                <w:szCs w:val="24"/>
              </w:rPr>
              <w:t>X</w:t>
            </w:r>
          </w:p>
        </w:tc>
        <w:tc>
          <w:tcPr>
            <w:tcW w:w="1919" w:type="dxa"/>
            <w:shd w:val="clear" w:color="auto" w:fill="D0CECE" w:themeFill="background2" w:themeFillShade="E6"/>
          </w:tcPr>
          <w:p w14:paraId="7CE9B096" w14:textId="77777777" w:rsidR="006E6209" w:rsidRPr="00965072" w:rsidRDefault="006E6209" w:rsidP="008244F3">
            <w:pPr>
              <w:jc w:val="center"/>
              <w:rPr>
                <w:rFonts w:eastAsia="Calibri" w:cs="Arial"/>
                <w:color w:val="000000" w:themeColor="text1"/>
                <w:szCs w:val="24"/>
              </w:rPr>
            </w:pPr>
            <w:r w:rsidRPr="00965072">
              <w:rPr>
                <w:rFonts w:eastAsia="Calibri" w:cs="Arial"/>
                <w:color w:val="000000" w:themeColor="text1"/>
                <w:szCs w:val="24"/>
              </w:rPr>
              <w:t>Y</w:t>
            </w:r>
          </w:p>
        </w:tc>
      </w:tr>
      <w:tr w:rsidR="006E6209" w:rsidRPr="00965072" w14:paraId="3B60664A" w14:textId="77777777" w:rsidTr="008244F3">
        <w:tc>
          <w:tcPr>
            <w:tcW w:w="1418" w:type="dxa"/>
          </w:tcPr>
          <w:p w14:paraId="24E2A860" w14:textId="77777777" w:rsidR="006E6209" w:rsidRPr="00965072" w:rsidRDefault="006E6209">
            <w:pPr>
              <w:pStyle w:val="ListParagraph"/>
              <w:numPr>
                <w:ilvl w:val="0"/>
                <w:numId w:val="16"/>
              </w:numPr>
              <w:spacing w:before="120"/>
              <w:rPr>
                <w:rFonts w:eastAsia="Calibri" w:cs="Arial"/>
                <w:color w:val="000000" w:themeColor="text1"/>
                <w:szCs w:val="24"/>
              </w:rPr>
            </w:pPr>
          </w:p>
        </w:tc>
        <w:tc>
          <w:tcPr>
            <w:tcW w:w="1560" w:type="dxa"/>
          </w:tcPr>
          <w:p w14:paraId="2662410B" w14:textId="77777777" w:rsidR="006E6209" w:rsidRPr="00965072" w:rsidRDefault="006E6209" w:rsidP="008244F3">
            <w:pPr>
              <w:spacing w:before="120"/>
              <w:rPr>
                <w:rFonts w:eastAsia="Calibri" w:cs="Arial"/>
                <w:color w:val="000000" w:themeColor="text1"/>
                <w:szCs w:val="24"/>
              </w:rPr>
            </w:pPr>
            <w:r w:rsidRPr="00965072">
              <w:rPr>
                <w:rFonts w:eastAsia="Calibri" w:cs="Arial"/>
                <w:color w:val="000000" w:themeColor="text1"/>
                <w:szCs w:val="24"/>
              </w:rPr>
              <w:t>A1. DC141 A</w:t>
            </w:r>
          </w:p>
        </w:tc>
        <w:tc>
          <w:tcPr>
            <w:tcW w:w="1417" w:type="dxa"/>
          </w:tcPr>
          <w:p w14:paraId="2266187E" w14:textId="77777777" w:rsidR="006E6209" w:rsidRPr="00965072" w:rsidRDefault="006E6209" w:rsidP="008244F3">
            <w:pPr>
              <w:spacing w:before="120"/>
              <w:rPr>
                <w:rFonts w:eastAsia="Calibri" w:cs="Arial"/>
                <w:color w:val="000000" w:themeColor="text1"/>
                <w:szCs w:val="24"/>
              </w:rPr>
            </w:pPr>
            <w:r w:rsidRPr="00965072">
              <w:rPr>
                <w:rFonts w:eastAsia="Calibri" w:cs="Arial"/>
                <w:color w:val="000000" w:themeColor="text1"/>
                <w:szCs w:val="24"/>
              </w:rPr>
              <w:t>411</w:t>
            </w:r>
          </w:p>
        </w:tc>
        <w:tc>
          <w:tcPr>
            <w:tcW w:w="1189" w:type="dxa"/>
          </w:tcPr>
          <w:p w14:paraId="41C656EA" w14:textId="77777777" w:rsidR="006E6209" w:rsidRPr="00965072" w:rsidRDefault="006E6209" w:rsidP="008244F3">
            <w:pPr>
              <w:spacing w:before="120" w:after="120"/>
              <w:rPr>
                <w:rFonts w:eastAsia="Calibri" w:cs="Arial"/>
                <w:color w:val="000000" w:themeColor="text1"/>
                <w:szCs w:val="24"/>
              </w:rPr>
            </w:pPr>
            <w:r w:rsidRPr="00965072">
              <w:rPr>
                <w:rFonts w:eastAsia="Calibri" w:cs="Arial"/>
                <w:color w:val="000000" w:themeColor="text1"/>
                <w:szCs w:val="24"/>
              </w:rPr>
              <w:t>591152.1</w:t>
            </w:r>
          </w:p>
        </w:tc>
        <w:tc>
          <w:tcPr>
            <w:tcW w:w="1353" w:type="dxa"/>
          </w:tcPr>
          <w:p w14:paraId="7101313C" w14:textId="77777777" w:rsidR="006E6209" w:rsidRPr="00965072" w:rsidRDefault="006E6209" w:rsidP="008244F3">
            <w:pPr>
              <w:spacing w:before="120" w:after="120"/>
              <w:rPr>
                <w:rFonts w:eastAsia="Calibri" w:cs="Arial"/>
                <w:color w:val="000000" w:themeColor="text1"/>
                <w:szCs w:val="24"/>
              </w:rPr>
            </w:pPr>
            <w:r w:rsidRPr="00965072">
              <w:rPr>
                <w:rFonts w:eastAsia="Calibri" w:cs="Arial"/>
                <w:color w:val="000000" w:themeColor="text1"/>
                <w:szCs w:val="24"/>
              </w:rPr>
              <w:t>378853.02</w:t>
            </w:r>
          </w:p>
        </w:tc>
        <w:tc>
          <w:tcPr>
            <w:tcW w:w="1351" w:type="dxa"/>
          </w:tcPr>
          <w:p w14:paraId="55CAD005" w14:textId="77777777" w:rsidR="006E6209" w:rsidRPr="00965072" w:rsidRDefault="006E6209" w:rsidP="008244F3">
            <w:pPr>
              <w:spacing w:before="120" w:after="120"/>
              <w:rPr>
                <w:rFonts w:eastAsia="Calibri" w:cs="Arial"/>
                <w:color w:val="000000" w:themeColor="text1"/>
                <w:szCs w:val="24"/>
              </w:rPr>
            </w:pPr>
            <w:r w:rsidRPr="00965072">
              <w:rPr>
                <w:rFonts w:eastAsia="Calibri" w:cs="Arial"/>
                <w:color w:val="000000" w:themeColor="text1"/>
                <w:szCs w:val="24"/>
              </w:rPr>
              <w:t>590799.02</w:t>
            </w:r>
          </w:p>
        </w:tc>
        <w:tc>
          <w:tcPr>
            <w:tcW w:w="1919" w:type="dxa"/>
          </w:tcPr>
          <w:p w14:paraId="609B2828" w14:textId="77777777" w:rsidR="006E6209" w:rsidRPr="00965072" w:rsidRDefault="006E6209" w:rsidP="008244F3">
            <w:pPr>
              <w:spacing w:before="120" w:after="120"/>
              <w:rPr>
                <w:rFonts w:eastAsia="Calibri" w:cs="Arial"/>
                <w:color w:val="000000" w:themeColor="text1"/>
                <w:szCs w:val="24"/>
              </w:rPr>
            </w:pPr>
            <w:r w:rsidRPr="00965072">
              <w:rPr>
                <w:rFonts w:eastAsia="Calibri" w:cs="Arial"/>
                <w:color w:val="000000" w:themeColor="text1"/>
                <w:szCs w:val="24"/>
              </w:rPr>
              <w:t>378669.8</w:t>
            </w:r>
          </w:p>
        </w:tc>
      </w:tr>
      <w:tr w:rsidR="006E6209" w:rsidRPr="00965072" w14:paraId="1DA97234" w14:textId="77777777" w:rsidTr="008244F3">
        <w:tc>
          <w:tcPr>
            <w:tcW w:w="1418" w:type="dxa"/>
          </w:tcPr>
          <w:p w14:paraId="7C4103F7" w14:textId="77777777" w:rsidR="006E6209" w:rsidRPr="00965072" w:rsidRDefault="006E6209">
            <w:pPr>
              <w:pStyle w:val="ListParagraph"/>
              <w:numPr>
                <w:ilvl w:val="0"/>
                <w:numId w:val="16"/>
              </w:numPr>
              <w:spacing w:before="120"/>
              <w:rPr>
                <w:rFonts w:eastAsia="Calibri" w:cs="Arial"/>
                <w:color w:val="000000" w:themeColor="text1"/>
                <w:szCs w:val="24"/>
              </w:rPr>
            </w:pPr>
          </w:p>
        </w:tc>
        <w:tc>
          <w:tcPr>
            <w:tcW w:w="1560" w:type="dxa"/>
          </w:tcPr>
          <w:p w14:paraId="654207D3" w14:textId="77777777" w:rsidR="006E6209" w:rsidRPr="00965072" w:rsidRDefault="006E6209" w:rsidP="008244F3">
            <w:pPr>
              <w:spacing w:before="120"/>
              <w:rPr>
                <w:rFonts w:eastAsia="Calibri" w:cs="Arial"/>
                <w:color w:val="000000" w:themeColor="text1"/>
                <w:szCs w:val="24"/>
              </w:rPr>
            </w:pPr>
            <w:r w:rsidRPr="00965072">
              <w:rPr>
                <w:rFonts w:eastAsia="Calibri" w:cs="Arial"/>
                <w:color w:val="000000" w:themeColor="text1"/>
                <w:szCs w:val="24"/>
              </w:rPr>
              <w:t>A2. DC140</w:t>
            </w:r>
          </w:p>
        </w:tc>
        <w:tc>
          <w:tcPr>
            <w:tcW w:w="1417" w:type="dxa"/>
          </w:tcPr>
          <w:p w14:paraId="3133157A" w14:textId="77777777" w:rsidR="006E6209" w:rsidRPr="00965072" w:rsidRDefault="006E6209" w:rsidP="008244F3">
            <w:pPr>
              <w:spacing w:before="120"/>
              <w:rPr>
                <w:rFonts w:eastAsia="Calibri" w:cs="Arial"/>
                <w:color w:val="000000" w:themeColor="text1"/>
                <w:szCs w:val="24"/>
              </w:rPr>
            </w:pPr>
            <w:r w:rsidRPr="00965072">
              <w:rPr>
                <w:rFonts w:eastAsia="Calibri" w:cs="Arial"/>
                <w:color w:val="000000" w:themeColor="text1"/>
                <w:szCs w:val="24"/>
              </w:rPr>
              <w:t>192</w:t>
            </w:r>
          </w:p>
        </w:tc>
        <w:tc>
          <w:tcPr>
            <w:tcW w:w="1189" w:type="dxa"/>
            <w:vMerge w:val="restart"/>
          </w:tcPr>
          <w:p w14:paraId="0FCBAB69" w14:textId="77777777" w:rsidR="006E6209" w:rsidRPr="00965072" w:rsidRDefault="006E6209" w:rsidP="008244F3">
            <w:pPr>
              <w:spacing w:before="240"/>
              <w:rPr>
                <w:rFonts w:eastAsia="Calibri" w:cs="Arial"/>
                <w:color w:val="000000" w:themeColor="text1"/>
                <w:szCs w:val="24"/>
              </w:rPr>
            </w:pPr>
            <w:r w:rsidRPr="00965072">
              <w:rPr>
                <w:rFonts w:eastAsia="Calibri" w:cs="Arial"/>
                <w:color w:val="000000" w:themeColor="text1"/>
                <w:szCs w:val="24"/>
              </w:rPr>
              <w:t>593901.3</w:t>
            </w:r>
          </w:p>
        </w:tc>
        <w:tc>
          <w:tcPr>
            <w:tcW w:w="1353" w:type="dxa"/>
            <w:vMerge w:val="restart"/>
          </w:tcPr>
          <w:p w14:paraId="137B9691" w14:textId="77777777" w:rsidR="006E6209" w:rsidRPr="00965072" w:rsidRDefault="006E6209" w:rsidP="008244F3">
            <w:pPr>
              <w:spacing w:before="240"/>
              <w:rPr>
                <w:rFonts w:eastAsia="Calibri" w:cs="Arial"/>
                <w:color w:val="000000" w:themeColor="text1"/>
                <w:szCs w:val="24"/>
              </w:rPr>
            </w:pPr>
            <w:r w:rsidRPr="00965072">
              <w:rPr>
                <w:rFonts w:eastAsia="Calibri" w:cs="Arial"/>
                <w:color w:val="000000" w:themeColor="text1"/>
                <w:szCs w:val="24"/>
              </w:rPr>
              <w:t>374481.15</w:t>
            </w:r>
          </w:p>
        </w:tc>
        <w:tc>
          <w:tcPr>
            <w:tcW w:w="1351" w:type="dxa"/>
            <w:vMerge w:val="restart"/>
          </w:tcPr>
          <w:p w14:paraId="074BEDBB" w14:textId="77777777" w:rsidR="006E6209" w:rsidRPr="00965072" w:rsidRDefault="006E6209" w:rsidP="008244F3">
            <w:pPr>
              <w:spacing w:before="240"/>
              <w:rPr>
                <w:rFonts w:eastAsia="Calibri" w:cs="Arial"/>
                <w:color w:val="000000" w:themeColor="text1"/>
                <w:szCs w:val="24"/>
              </w:rPr>
            </w:pPr>
            <w:r w:rsidRPr="00965072">
              <w:rPr>
                <w:rFonts w:eastAsia="Calibri" w:cs="Arial"/>
                <w:color w:val="000000" w:themeColor="text1"/>
                <w:szCs w:val="24"/>
              </w:rPr>
              <w:t>595271.02</w:t>
            </w:r>
          </w:p>
        </w:tc>
        <w:tc>
          <w:tcPr>
            <w:tcW w:w="1919" w:type="dxa"/>
            <w:vMerge w:val="restart"/>
          </w:tcPr>
          <w:p w14:paraId="06EBC321" w14:textId="77777777" w:rsidR="006E6209" w:rsidRPr="00965072" w:rsidRDefault="006E6209" w:rsidP="008244F3">
            <w:pPr>
              <w:spacing w:before="240"/>
              <w:rPr>
                <w:rFonts w:eastAsia="Calibri" w:cs="Arial"/>
                <w:color w:val="000000" w:themeColor="text1"/>
                <w:szCs w:val="24"/>
              </w:rPr>
            </w:pPr>
            <w:r w:rsidRPr="00965072">
              <w:rPr>
                <w:rFonts w:eastAsia="Calibri" w:cs="Arial"/>
                <w:color w:val="000000" w:themeColor="text1"/>
                <w:szCs w:val="24"/>
              </w:rPr>
              <w:t>374718.7</w:t>
            </w:r>
          </w:p>
        </w:tc>
      </w:tr>
      <w:tr w:rsidR="006E6209" w:rsidRPr="00965072" w14:paraId="1E7C241D" w14:textId="77777777" w:rsidTr="008244F3">
        <w:tc>
          <w:tcPr>
            <w:tcW w:w="1418" w:type="dxa"/>
          </w:tcPr>
          <w:p w14:paraId="088EE4A0" w14:textId="77777777" w:rsidR="006E6209" w:rsidRPr="00965072" w:rsidRDefault="006E6209">
            <w:pPr>
              <w:pStyle w:val="ListParagraph"/>
              <w:numPr>
                <w:ilvl w:val="0"/>
                <w:numId w:val="16"/>
              </w:numPr>
              <w:spacing w:before="120"/>
              <w:rPr>
                <w:rFonts w:eastAsia="Calibri" w:cs="Arial"/>
                <w:color w:val="000000" w:themeColor="text1"/>
                <w:szCs w:val="24"/>
              </w:rPr>
            </w:pPr>
          </w:p>
        </w:tc>
        <w:tc>
          <w:tcPr>
            <w:tcW w:w="1560" w:type="dxa"/>
          </w:tcPr>
          <w:p w14:paraId="6CE57649" w14:textId="77777777" w:rsidR="006E6209" w:rsidRPr="00965072" w:rsidRDefault="006E6209" w:rsidP="008244F3">
            <w:pPr>
              <w:spacing w:before="120"/>
              <w:rPr>
                <w:rFonts w:eastAsia="Calibri" w:cs="Arial"/>
                <w:color w:val="000000" w:themeColor="text1"/>
                <w:szCs w:val="24"/>
              </w:rPr>
            </w:pPr>
            <w:r w:rsidRPr="00965072">
              <w:rPr>
                <w:rFonts w:eastAsia="Calibri" w:cs="Arial"/>
                <w:color w:val="000000" w:themeColor="text1"/>
                <w:szCs w:val="24"/>
              </w:rPr>
              <w:t>A3. DC140</w:t>
            </w:r>
          </w:p>
        </w:tc>
        <w:tc>
          <w:tcPr>
            <w:tcW w:w="1417" w:type="dxa"/>
          </w:tcPr>
          <w:p w14:paraId="39F7B625" w14:textId="77777777" w:rsidR="006E6209" w:rsidRPr="00965072" w:rsidRDefault="006E6209" w:rsidP="008244F3">
            <w:pPr>
              <w:spacing w:before="120"/>
              <w:rPr>
                <w:rFonts w:eastAsia="Calibri" w:cs="Arial"/>
                <w:color w:val="000000" w:themeColor="text1"/>
                <w:szCs w:val="24"/>
              </w:rPr>
            </w:pPr>
            <w:r w:rsidRPr="00965072">
              <w:rPr>
                <w:rFonts w:eastAsia="Calibri" w:cs="Arial"/>
                <w:color w:val="000000" w:themeColor="text1"/>
                <w:szCs w:val="24"/>
              </w:rPr>
              <w:t>1439</w:t>
            </w:r>
          </w:p>
        </w:tc>
        <w:tc>
          <w:tcPr>
            <w:tcW w:w="1189" w:type="dxa"/>
            <w:vMerge/>
          </w:tcPr>
          <w:p w14:paraId="6F138B5F" w14:textId="77777777" w:rsidR="006E6209" w:rsidRPr="00965072" w:rsidRDefault="006E6209" w:rsidP="008244F3">
            <w:pPr>
              <w:rPr>
                <w:rFonts w:eastAsia="Calibri" w:cs="Arial"/>
                <w:color w:val="000000" w:themeColor="text1"/>
                <w:szCs w:val="24"/>
              </w:rPr>
            </w:pPr>
          </w:p>
        </w:tc>
        <w:tc>
          <w:tcPr>
            <w:tcW w:w="1353" w:type="dxa"/>
            <w:vMerge/>
          </w:tcPr>
          <w:p w14:paraId="5BD6A4DC" w14:textId="77777777" w:rsidR="006E6209" w:rsidRPr="00965072" w:rsidRDefault="006E6209" w:rsidP="008244F3">
            <w:pPr>
              <w:rPr>
                <w:rFonts w:eastAsia="Calibri" w:cs="Arial"/>
                <w:color w:val="000000" w:themeColor="text1"/>
                <w:szCs w:val="24"/>
              </w:rPr>
            </w:pPr>
          </w:p>
        </w:tc>
        <w:tc>
          <w:tcPr>
            <w:tcW w:w="1351" w:type="dxa"/>
            <w:vMerge/>
          </w:tcPr>
          <w:p w14:paraId="547F74BF" w14:textId="77777777" w:rsidR="006E6209" w:rsidRPr="00965072" w:rsidRDefault="006E6209" w:rsidP="008244F3">
            <w:pPr>
              <w:rPr>
                <w:rFonts w:eastAsia="Calibri" w:cs="Arial"/>
                <w:color w:val="000000" w:themeColor="text1"/>
                <w:szCs w:val="24"/>
              </w:rPr>
            </w:pPr>
          </w:p>
        </w:tc>
        <w:tc>
          <w:tcPr>
            <w:tcW w:w="1919" w:type="dxa"/>
            <w:vMerge/>
          </w:tcPr>
          <w:p w14:paraId="38AEA1A6" w14:textId="77777777" w:rsidR="006E6209" w:rsidRPr="00965072" w:rsidRDefault="006E6209" w:rsidP="008244F3">
            <w:pPr>
              <w:rPr>
                <w:rFonts w:eastAsia="Calibri" w:cs="Arial"/>
                <w:color w:val="000000" w:themeColor="text1"/>
                <w:szCs w:val="24"/>
              </w:rPr>
            </w:pPr>
          </w:p>
        </w:tc>
      </w:tr>
    </w:tbl>
    <w:p w14:paraId="1D2326CE" w14:textId="77777777" w:rsidR="00A568C2" w:rsidRPr="00965072" w:rsidRDefault="00A568C2" w:rsidP="008A59B5">
      <w:pPr>
        <w:ind w:firstLine="709"/>
        <w:rPr>
          <w:rFonts w:eastAsia="Calibri" w:cs="Arial"/>
          <w:color w:val="000000" w:themeColor="text1"/>
          <w:szCs w:val="24"/>
        </w:rPr>
      </w:pPr>
    </w:p>
    <w:tbl>
      <w:tblPr>
        <w:tblStyle w:val="TableGrid"/>
        <w:tblW w:w="11057" w:type="dxa"/>
        <w:tblInd w:w="-714" w:type="dxa"/>
        <w:tblLayout w:type="fixed"/>
        <w:tblLook w:val="04A0" w:firstRow="1" w:lastRow="0" w:firstColumn="1" w:lastColumn="0" w:noHBand="0" w:noVBand="1"/>
      </w:tblPr>
      <w:tblGrid>
        <w:gridCol w:w="851"/>
        <w:gridCol w:w="1134"/>
        <w:gridCol w:w="1134"/>
        <w:gridCol w:w="992"/>
        <w:gridCol w:w="993"/>
        <w:gridCol w:w="992"/>
        <w:gridCol w:w="992"/>
        <w:gridCol w:w="992"/>
        <w:gridCol w:w="993"/>
        <w:gridCol w:w="992"/>
        <w:gridCol w:w="992"/>
      </w:tblGrid>
      <w:tr w:rsidR="00C00983" w:rsidRPr="00965072" w14:paraId="6EF75A33" w14:textId="77777777" w:rsidTr="00C00983">
        <w:tc>
          <w:tcPr>
            <w:tcW w:w="851" w:type="dxa"/>
            <w:vMerge w:val="restart"/>
            <w:shd w:val="clear" w:color="auto" w:fill="DBDBDB" w:themeFill="accent3" w:themeFillTint="66"/>
          </w:tcPr>
          <w:p w14:paraId="6C26235B" w14:textId="77777777" w:rsidR="00C00983" w:rsidRPr="00965072" w:rsidRDefault="00C00983" w:rsidP="008B0981">
            <w:pPr>
              <w:spacing w:before="120"/>
              <w:jc w:val="center"/>
              <w:rPr>
                <w:rFonts w:eastAsia="Calibri" w:cs="Arial"/>
                <w:szCs w:val="24"/>
              </w:rPr>
            </w:pPr>
            <w:r w:rsidRPr="00965072">
              <w:rPr>
                <w:rFonts w:eastAsia="Calibri" w:cs="Arial"/>
                <w:szCs w:val="24"/>
              </w:rPr>
              <w:t>Nr.crt.</w:t>
            </w:r>
          </w:p>
        </w:tc>
        <w:tc>
          <w:tcPr>
            <w:tcW w:w="1134" w:type="dxa"/>
            <w:vMerge w:val="restart"/>
            <w:shd w:val="clear" w:color="auto" w:fill="DBDBDB" w:themeFill="accent3" w:themeFillTint="66"/>
          </w:tcPr>
          <w:p w14:paraId="0E2745CF" w14:textId="77777777" w:rsidR="00C00983" w:rsidRPr="00965072" w:rsidRDefault="00C00983" w:rsidP="008B0981">
            <w:pPr>
              <w:spacing w:before="120"/>
              <w:jc w:val="center"/>
              <w:rPr>
                <w:rFonts w:eastAsia="Calibri" w:cs="Arial"/>
                <w:szCs w:val="24"/>
              </w:rPr>
            </w:pPr>
            <w:r w:rsidRPr="00965072">
              <w:rPr>
                <w:rFonts w:eastAsia="Calibri" w:cs="Arial"/>
                <w:szCs w:val="24"/>
              </w:rPr>
              <w:t>Strada</w:t>
            </w:r>
          </w:p>
        </w:tc>
        <w:tc>
          <w:tcPr>
            <w:tcW w:w="1134" w:type="dxa"/>
            <w:vMerge w:val="restart"/>
            <w:shd w:val="clear" w:color="auto" w:fill="DBDBDB" w:themeFill="accent3" w:themeFillTint="66"/>
          </w:tcPr>
          <w:p w14:paraId="13ADD178" w14:textId="77777777" w:rsidR="00C00983" w:rsidRPr="00965072" w:rsidRDefault="00C00983" w:rsidP="008B0981">
            <w:pPr>
              <w:spacing w:before="120"/>
              <w:jc w:val="center"/>
              <w:rPr>
                <w:rFonts w:eastAsia="Calibri" w:cs="Arial"/>
                <w:szCs w:val="24"/>
              </w:rPr>
            </w:pPr>
            <w:r w:rsidRPr="00965072">
              <w:rPr>
                <w:rFonts w:eastAsia="Calibri" w:cs="Arial"/>
                <w:szCs w:val="24"/>
              </w:rPr>
              <w:t>Lungime</w:t>
            </w:r>
          </w:p>
          <w:p w14:paraId="0E49B613" w14:textId="77777777" w:rsidR="00C00983" w:rsidRPr="00965072" w:rsidRDefault="00C00983" w:rsidP="008B0981">
            <w:pPr>
              <w:spacing w:before="120"/>
              <w:jc w:val="center"/>
              <w:rPr>
                <w:rFonts w:eastAsia="Calibri" w:cs="Arial"/>
                <w:szCs w:val="24"/>
              </w:rPr>
            </w:pPr>
            <w:r w:rsidRPr="00965072">
              <w:rPr>
                <w:rFonts w:eastAsia="Calibri" w:cs="Arial"/>
                <w:szCs w:val="24"/>
              </w:rPr>
              <w:t>(m)</w:t>
            </w:r>
          </w:p>
        </w:tc>
        <w:tc>
          <w:tcPr>
            <w:tcW w:w="1985" w:type="dxa"/>
            <w:gridSpan w:val="2"/>
            <w:shd w:val="clear" w:color="auto" w:fill="DBDBDB" w:themeFill="accent3" w:themeFillTint="66"/>
          </w:tcPr>
          <w:p w14:paraId="3CDAA356" w14:textId="77777777" w:rsidR="00C00983" w:rsidRPr="00965072" w:rsidRDefault="00C00983" w:rsidP="008B0981">
            <w:pPr>
              <w:jc w:val="center"/>
              <w:rPr>
                <w:rFonts w:eastAsia="Calibri" w:cs="Arial"/>
                <w:szCs w:val="24"/>
              </w:rPr>
            </w:pPr>
            <w:r w:rsidRPr="00965072">
              <w:rPr>
                <w:rFonts w:eastAsia="Calibri" w:cs="Arial"/>
                <w:szCs w:val="24"/>
              </w:rPr>
              <w:t>NV</w:t>
            </w:r>
          </w:p>
        </w:tc>
        <w:tc>
          <w:tcPr>
            <w:tcW w:w="1984" w:type="dxa"/>
            <w:gridSpan w:val="2"/>
            <w:shd w:val="clear" w:color="auto" w:fill="DBDBDB" w:themeFill="accent3" w:themeFillTint="66"/>
          </w:tcPr>
          <w:p w14:paraId="2AB8E912" w14:textId="77777777" w:rsidR="00C00983" w:rsidRPr="00965072" w:rsidRDefault="00C00983" w:rsidP="008B0981">
            <w:pPr>
              <w:jc w:val="center"/>
              <w:rPr>
                <w:rFonts w:eastAsia="Calibri" w:cs="Arial"/>
                <w:szCs w:val="24"/>
              </w:rPr>
            </w:pPr>
            <w:r w:rsidRPr="00965072">
              <w:rPr>
                <w:rFonts w:eastAsia="Calibri" w:cs="Arial"/>
                <w:szCs w:val="24"/>
              </w:rPr>
              <w:t>VS</w:t>
            </w:r>
          </w:p>
        </w:tc>
        <w:tc>
          <w:tcPr>
            <w:tcW w:w="1985" w:type="dxa"/>
            <w:gridSpan w:val="2"/>
            <w:shd w:val="clear" w:color="auto" w:fill="DBDBDB" w:themeFill="accent3" w:themeFillTint="66"/>
          </w:tcPr>
          <w:p w14:paraId="12D20E51" w14:textId="77777777" w:rsidR="00C00983" w:rsidRPr="00965072" w:rsidRDefault="00C00983" w:rsidP="008B0981">
            <w:pPr>
              <w:jc w:val="center"/>
              <w:rPr>
                <w:rFonts w:eastAsia="Calibri" w:cs="Arial"/>
                <w:szCs w:val="24"/>
              </w:rPr>
            </w:pPr>
            <w:r w:rsidRPr="00965072">
              <w:rPr>
                <w:rFonts w:eastAsia="Calibri" w:cs="Arial"/>
                <w:szCs w:val="24"/>
              </w:rPr>
              <w:t>SE</w:t>
            </w:r>
          </w:p>
        </w:tc>
        <w:tc>
          <w:tcPr>
            <w:tcW w:w="1984" w:type="dxa"/>
            <w:gridSpan w:val="2"/>
            <w:shd w:val="clear" w:color="auto" w:fill="DBDBDB" w:themeFill="accent3" w:themeFillTint="66"/>
          </w:tcPr>
          <w:p w14:paraId="1F7BE470" w14:textId="77777777" w:rsidR="00C00983" w:rsidRPr="00965072" w:rsidRDefault="00C00983" w:rsidP="008B0981">
            <w:pPr>
              <w:jc w:val="center"/>
              <w:rPr>
                <w:rFonts w:eastAsia="Calibri" w:cs="Arial"/>
                <w:szCs w:val="24"/>
              </w:rPr>
            </w:pPr>
            <w:r w:rsidRPr="00965072">
              <w:rPr>
                <w:rFonts w:eastAsia="Calibri" w:cs="Arial"/>
                <w:szCs w:val="24"/>
              </w:rPr>
              <w:t>EN</w:t>
            </w:r>
          </w:p>
        </w:tc>
      </w:tr>
      <w:tr w:rsidR="00C00983" w:rsidRPr="00965072" w14:paraId="0F82D73E" w14:textId="77777777" w:rsidTr="00C00983">
        <w:tc>
          <w:tcPr>
            <w:tcW w:w="851" w:type="dxa"/>
            <w:vMerge/>
            <w:shd w:val="clear" w:color="auto" w:fill="DBDBDB" w:themeFill="accent3" w:themeFillTint="66"/>
          </w:tcPr>
          <w:p w14:paraId="224C5B9A" w14:textId="77777777" w:rsidR="00C00983" w:rsidRPr="00965072" w:rsidRDefault="00C00983" w:rsidP="008B0981">
            <w:pPr>
              <w:jc w:val="center"/>
              <w:rPr>
                <w:rFonts w:eastAsia="Calibri" w:cs="Arial"/>
                <w:szCs w:val="24"/>
              </w:rPr>
            </w:pPr>
          </w:p>
        </w:tc>
        <w:tc>
          <w:tcPr>
            <w:tcW w:w="1134" w:type="dxa"/>
            <w:vMerge/>
            <w:shd w:val="clear" w:color="auto" w:fill="DBDBDB" w:themeFill="accent3" w:themeFillTint="66"/>
          </w:tcPr>
          <w:p w14:paraId="6662ED32" w14:textId="77777777" w:rsidR="00C00983" w:rsidRPr="00965072" w:rsidRDefault="00C00983" w:rsidP="008B0981">
            <w:pPr>
              <w:jc w:val="center"/>
              <w:rPr>
                <w:rFonts w:eastAsia="Calibri" w:cs="Arial"/>
                <w:szCs w:val="24"/>
              </w:rPr>
            </w:pPr>
          </w:p>
        </w:tc>
        <w:tc>
          <w:tcPr>
            <w:tcW w:w="1134" w:type="dxa"/>
            <w:vMerge/>
            <w:shd w:val="clear" w:color="auto" w:fill="DBDBDB" w:themeFill="accent3" w:themeFillTint="66"/>
          </w:tcPr>
          <w:p w14:paraId="7C329796" w14:textId="77777777" w:rsidR="00C00983" w:rsidRPr="00965072" w:rsidRDefault="00C00983" w:rsidP="008B0981">
            <w:pPr>
              <w:jc w:val="center"/>
              <w:rPr>
                <w:rFonts w:eastAsia="Calibri" w:cs="Arial"/>
                <w:szCs w:val="24"/>
              </w:rPr>
            </w:pPr>
          </w:p>
        </w:tc>
        <w:tc>
          <w:tcPr>
            <w:tcW w:w="992" w:type="dxa"/>
            <w:shd w:val="clear" w:color="auto" w:fill="DBDBDB" w:themeFill="accent3" w:themeFillTint="66"/>
          </w:tcPr>
          <w:p w14:paraId="3BEE626F" w14:textId="77777777" w:rsidR="00C00983" w:rsidRPr="00965072" w:rsidRDefault="00C00983" w:rsidP="008B0981">
            <w:pPr>
              <w:jc w:val="center"/>
              <w:rPr>
                <w:rFonts w:eastAsia="Calibri" w:cs="Arial"/>
                <w:szCs w:val="24"/>
              </w:rPr>
            </w:pPr>
            <w:r w:rsidRPr="00965072">
              <w:rPr>
                <w:rFonts w:eastAsia="Calibri" w:cs="Arial"/>
                <w:szCs w:val="24"/>
              </w:rPr>
              <w:t>X</w:t>
            </w:r>
          </w:p>
        </w:tc>
        <w:tc>
          <w:tcPr>
            <w:tcW w:w="993" w:type="dxa"/>
            <w:shd w:val="clear" w:color="auto" w:fill="DBDBDB" w:themeFill="accent3" w:themeFillTint="66"/>
          </w:tcPr>
          <w:p w14:paraId="4343096D" w14:textId="77777777" w:rsidR="00C00983" w:rsidRPr="00965072" w:rsidRDefault="00C00983" w:rsidP="008B0981">
            <w:pPr>
              <w:jc w:val="center"/>
              <w:rPr>
                <w:rFonts w:eastAsia="Calibri" w:cs="Arial"/>
                <w:szCs w:val="24"/>
              </w:rPr>
            </w:pPr>
            <w:r w:rsidRPr="00965072">
              <w:rPr>
                <w:rFonts w:eastAsia="Calibri" w:cs="Arial"/>
                <w:szCs w:val="24"/>
              </w:rPr>
              <w:t>Y</w:t>
            </w:r>
          </w:p>
        </w:tc>
        <w:tc>
          <w:tcPr>
            <w:tcW w:w="992" w:type="dxa"/>
            <w:shd w:val="clear" w:color="auto" w:fill="DBDBDB" w:themeFill="accent3" w:themeFillTint="66"/>
          </w:tcPr>
          <w:p w14:paraId="7DCD70E9" w14:textId="77777777" w:rsidR="00C00983" w:rsidRPr="00965072" w:rsidRDefault="00C00983" w:rsidP="008B0981">
            <w:pPr>
              <w:jc w:val="center"/>
              <w:rPr>
                <w:rFonts w:eastAsia="Calibri" w:cs="Arial"/>
                <w:szCs w:val="24"/>
              </w:rPr>
            </w:pPr>
            <w:r w:rsidRPr="00965072">
              <w:rPr>
                <w:rFonts w:eastAsia="Calibri" w:cs="Arial"/>
                <w:szCs w:val="24"/>
              </w:rPr>
              <w:t>X</w:t>
            </w:r>
          </w:p>
        </w:tc>
        <w:tc>
          <w:tcPr>
            <w:tcW w:w="992" w:type="dxa"/>
            <w:shd w:val="clear" w:color="auto" w:fill="DBDBDB" w:themeFill="accent3" w:themeFillTint="66"/>
          </w:tcPr>
          <w:p w14:paraId="4D71A470" w14:textId="77777777" w:rsidR="00C00983" w:rsidRPr="00965072" w:rsidRDefault="00C00983" w:rsidP="008B0981">
            <w:pPr>
              <w:jc w:val="center"/>
              <w:rPr>
                <w:rFonts w:eastAsia="Calibri" w:cs="Arial"/>
                <w:szCs w:val="24"/>
              </w:rPr>
            </w:pPr>
            <w:r w:rsidRPr="00965072">
              <w:rPr>
                <w:rFonts w:eastAsia="Calibri" w:cs="Arial"/>
                <w:szCs w:val="24"/>
              </w:rPr>
              <w:t>Y</w:t>
            </w:r>
          </w:p>
        </w:tc>
        <w:tc>
          <w:tcPr>
            <w:tcW w:w="992" w:type="dxa"/>
            <w:shd w:val="clear" w:color="auto" w:fill="DBDBDB" w:themeFill="accent3" w:themeFillTint="66"/>
          </w:tcPr>
          <w:p w14:paraId="1BBE3807" w14:textId="77777777" w:rsidR="00C00983" w:rsidRPr="00965072" w:rsidRDefault="00C00983" w:rsidP="008B0981">
            <w:pPr>
              <w:jc w:val="center"/>
              <w:rPr>
                <w:rFonts w:eastAsia="Calibri" w:cs="Arial"/>
                <w:szCs w:val="24"/>
              </w:rPr>
            </w:pPr>
            <w:r w:rsidRPr="00965072">
              <w:rPr>
                <w:rFonts w:eastAsia="Calibri" w:cs="Arial"/>
                <w:szCs w:val="24"/>
              </w:rPr>
              <w:t>X</w:t>
            </w:r>
          </w:p>
        </w:tc>
        <w:tc>
          <w:tcPr>
            <w:tcW w:w="993" w:type="dxa"/>
            <w:shd w:val="clear" w:color="auto" w:fill="DBDBDB" w:themeFill="accent3" w:themeFillTint="66"/>
          </w:tcPr>
          <w:p w14:paraId="6B782820" w14:textId="77777777" w:rsidR="00C00983" w:rsidRPr="00965072" w:rsidRDefault="00C00983" w:rsidP="008B0981">
            <w:pPr>
              <w:jc w:val="center"/>
              <w:rPr>
                <w:rFonts w:eastAsia="Calibri" w:cs="Arial"/>
                <w:szCs w:val="24"/>
              </w:rPr>
            </w:pPr>
            <w:r w:rsidRPr="00965072">
              <w:rPr>
                <w:rFonts w:eastAsia="Calibri" w:cs="Arial"/>
                <w:szCs w:val="24"/>
              </w:rPr>
              <w:t>Y</w:t>
            </w:r>
          </w:p>
        </w:tc>
        <w:tc>
          <w:tcPr>
            <w:tcW w:w="992" w:type="dxa"/>
            <w:shd w:val="clear" w:color="auto" w:fill="DBDBDB" w:themeFill="accent3" w:themeFillTint="66"/>
          </w:tcPr>
          <w:p w14:paraId="7BA84DAE" w14:textId="77777777" w:rsidR="00C00983" w:rsidRPr="00965072" w:rsidRDefault="00C00983" w:rsidP="008B0981">
            <w:pPr>
              <w:jc w:val="center"/>
              <w:rPr>
                <w:rFonts w:eastAsia="Calibri" w:cs="Arial"/>
                <w:szCs w:val="24"/>
              </w:rPr>
            </w:pPr>
            <w:r w:rsidRPr="00965072">
              <w:rPr>
                <w:rFonts w:eastAsia="Calibri" w:cs="Arial"/>
                <w:szCs w:val="24"/>
              </w:rPr>
              <w:t>X</w:t>
            </w:r>
          </w:p>
        </w:tc>
        <w:tc>
          <w:tcPr>
            <w:tcW w:w="992" w:type="dxa"/>
            <w:shd w:val="clear" w:color="auto" w:fill="DBDBDB" w:themeFill="accent3" w:themeFillTint="66"/>
          </w:tcPr>
          <w:p w14:paraId="02B9085F" w14:textId="77777777" w:rsidR="00C00983" w:rsidRPr="00965072" w:rsidRDefault="00C00983" w:rsidP="008B0981">
            <w:pPr>
              <w:jc w:val="center"/>
              <w:rPr>
                <w:rFonts w:eastAsia="Calibri" w:cs="Arial"/>
                <w:szCs w:val="24"/>
              </w:rPr>
            </w:pPr>
            <w:r w:rsidRPr="00965072">
              <w:rPr>
                <w:rFonts w:eastAsia="Calibri" w:cs="Arial"/>
                <w:szCs w:val="24"/>
              </w:rPr>
              <w:t>Y</w:t>
            </w:r>
          </w:p>
        </w:tc>
      </w:tr>
      <w:tr w:rsidR="00C00983" w:rsidRPr="00965072" w14:paraId="0003DA72" w14:textId="77777777" w:rsidTr="008B0981">
        <w:tc>
          <w:tcPr>
            <w:tcW w:w="851" w:type="dxa"/>
          </w:tcPr>
          <w:p w14:paraId="298817E1"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6508DF9D"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B1</w:t>
            </w:r>
          </w:p>
        </w:tc>
        <w:tc>
          <w:tcPr>
            <w:tcW w:w="1134" w:type="dxa"/>
          </w:tcPr>
          <w:p w14:paraId="207771D0"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288</w:t>
            </w:r>
          </w:p>
        </w:tc>
        <w:tc>
          <w:tcPr>
            <w:tcW w:w="992" w:type="dxa"/>
            <w:vMerge w:val="restart"/>
          </w:tcPr>
          <w:p w14:paraId="215601FF"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591180.8</w:t>
            </w:r>
          </w:p>
        </w:tc>
        <w:tc>
          <w:tcPr>
            <w:tcW w:w="993" w:type="dxa"/>
            <w:vMerge w:val="restart"/>
          </w:tcPr>
          <w:p w14:paraId="7B974769"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377440.36</w:t>
            </w:r>
          </w:p>
        </w:tc>
        <w:tc>
          <w:tcPr>
            <w:tcW w:w="992" w:type="dxa"/>
            <w:vMerge w:val="restart"/>
          </w:tcPr>
          <w:p w14:paraId="759B74B0" w14:textId="77777777" w:rsidR="00C00983" w:rsidRPr="00965072" w:rsidRDefault="00C00983" w:rsidP="008B0981">
            <w:pPr>
              <w:spacing w:before="1200"/>
              <w:jc w:val="center"/>
              <w:rPr>
                <w:rFonts w:cs="Arial"/>
                <w:color w:val="000000"/>
                <w:sz w:val="18"/>
                <w:szCs w:val="18"/>
              </w:rPr>
            </w:pPr>
            <w:r w:rsidRPr="00965072">
              <w:rPr>
                <w:rFonts w:cs="Arial"/>
                <w:color w:val="000000"/>
                <w:sz w:val="18"/>
                <w:szCs w:val="18"/>
              </w:rPr>
              <w:t>589653.64</w:t>
            </w:r>
          </w:p>
        </w:tc>
        <w:tc>
          <w:tcPr>
            <w:tcW w:w="992" w:type="dxa"/>
            <w:vMerge w:val="restart"/>
          </w:tcPr>
          <w:p w14:paraId="67D8735B"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377440.4</w:t>
            </w:r>
          </w:p>
        </w:tc>
        <w:tc>
          <w:tcPr>
            <w:tcW w:w="992" w:type="dxa"/>
            <w:vMerge w:val="restart"/>
          </w:tcPr>
          <w:p w14:paraId="75CE47CA"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589653.6</w:t>
            </w:r>
          </w:p>
        </w:tc>
        <w:tc>
          <w:tcPr>
            <w:tcW w:w="993" w:type="dxa"/>
            <w:vMerge w:val="restart"/>
          </w:tcPr>
          <w:p w14:paraId="05A51981"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379080.8</w:t>
            </w:r>
          </w:p>
        </w:tc>
        <w:tc>
          <w:tcPr>
            <w:tcW w:w="992" w:type="dxa"/>
            <w:vMerge w:val="restart"/>
          </w:tcPr>
          <w:p w14:paraId="29D02CED"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591180.8</w:t>
            </w:r>
          </w:p>
        </w:tc>
        <w:tc>
          <w:tcPr>
            <w:tcW w:w="992" w:type="dxa"/>
            <w:vMerge w:val="restart"/>
          </w:tcPr>
          <w:p w14:paraId="32584961"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379080.8</w:t>
            </w:r>
          </w:p>
        </w:tc>
      </w:tr>
      <w:tr w:rsidR="00C00983" w:rsidRPr="00965072" w14:paraId="667D3C2C" w14:textId="77777777" w:rsidTr="008B0981">
        <w:tc>
          <w:tcPr>
            <w:tcW w:w="851" w:type="dxa"/>
          </w:tcPr>
          <w:p w14:paraId="2EDFF07A"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6019407A"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B2</w:t>
            </w:r>
          </w:p>
        </w:tc>
        <w:tc>
          <w:tcPr>
            <w:tcW w:w="1134" w:type="dxa"/>
          </w:tcPr>
          <w:p w14:paraId="43CB6CE9"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710</w:t>
            </w:r>
          </w:p>
        </w:tc>
        <w:tc>
          <w:tcPr>
            <w:tcW w:w="992" w:type="dxa"/>
            <w:vMerge/>
          </w:tcPr>
          <w:p w14:paraId="6E1E0E0B" w14:textId="77777777" w:rsidR="00C00983" w:rsidRPr="00965072" w:rsidRDefault="00C00983" w:rsidP="008B0981">
            <w:pPr>
              <w:spacing w:before="1200"/>
              <w:jc w:val="center"/>
              <w:rPr>
                <w:rFonts w:eastAsia="Calibri" w:cs="Arial"/>
                <w:sz w:val="18"/>
                <w:szCs w:val="18"/>
              </w:rPr>
            </w:pPr>
          </w:p>
        </w:tc>
        <w:tc>
          <w:tcPr>
            <w:tcW w:w="993" w:type="dxa"/>
            <w:vMerge/>
          </w:tcPr>
          <w:p w14:paraId="120DAF50" w14:textId="77777777" w:rsidR="00C00983" w:rsidRPr="00965072" w:rsidRDefault="00C00983" w:rsidP="008B0981">
            <w:pPr>
              <w:spacing w:before="1200"/>
              <w:jc w:val="center"/>
              <w:rPr>
                <w:rFonts w:eastAsia="Calibri" w:cs="Arial"/>
                <w:sz w:val="18"/>
                <w:szCs w:val="18"/>
              </w:rPr>
            </w:pPr>
          </w:p>
        </w:tc>
        <w:tc>
          <w:tcPr>
            <w:tcW w:w="992" w:type="dxa"/>
            <w:vMerge/>
          </w:tcPr>
          <w:p w14:paraId="320B5885" w14:textId="77777777" w:rsidR="00C00983" w:rsidRPr="00965072" w:rsidRDefault="00C00983" w:rsidP="008B0981">
            <w:pPr>
              <w:spacing w:before="1200"/>
              <w:jc w:val="center"/>
              <w:rPr>
                <w:rFonts w:eastAsia="Calibri" w:cs="Arial"/>
                <w:sz w:val="18"/>
                <w:szCs w:val="18"/>
              </w:rPr>
            </w:pPr>
          </w:p>
        </w:tc>
        <w:tc>
          <w:tcPr>
            <w:tcW w:w="992" w:type="dxa"/>
            <w:vMerge/>
          </w:tcPr>
          <w:p w14:paraId="784FB297" w14:textId="77777777" w:rsidR="00C00983" w:rsidRPr="00965072" w:rsidRDefault="00C00983" w:rsidP="008B0981">
            <w:pPr>
              <w:spacing w:before="1200"/>
              <w:jc w:val="center"/>
              <w:rPr>
                <w:rFonts w:eastAsia="Calibri" w:cs="Arial"/>
                <w:sz w:val="18"/>
                <w:szCs w:val="18"/>
              </w:rPr>
            </w:pPr>
          </w:p>
        </w:tc>
        <w:tc>
          <w:tcPr>
            <w:tcW w:w="992" w:type="dxa"/>
            <w:vMerge/>
          </w:tcPr>
          <w:p w14:paraId="2483479D" w14:textId="77777777" w:rsidR="00C00983" w:rsidRPr="00965072" w:rsidRDefault="00C00983" w:rsidP="008B0981">
            <w:pPr>
              <w:spacing w:before="1200"/>
              <w:jc w:val="center"/>
              <w:rPr>
                <w:rFonts w:eastAsia="Calibri" w:cs="Arial"/>
                <w:sz w:val="18"/>
                <w:szCs w:val="18"/>
              </w:rPr>
            </w:pPr>
          </w:p>
        </w:tc>
        <w:tc>
          <w:tcPr>
            <w:tcW w:w="993" w:type="dxa"/>
            <w:vMerge/>
          </w:tcPr>
          <w:p w14:paraId="5B5F1625" w14:textId="77777777" w:rsidR="00C00983" w:rsidRPr="00965072" w:rsidRDefault="00C00983" w:rsidP="008B0981">
            <w:pPr>
              <w:spacing w:before="1200"/>
              <w:jc w:val="center"/>
              <w:rPr>
                <w:rFonts w:eastAsia="Calibri" w:cs="Arial"/>
                <w:sz w:val="18"/>
                <w:szCs w:val="18"/>
              </w:rPr>
            </w:pPr>
          </w:p>
        </w:tc>
        <w:tc>
          <w:tcPr>
            <w:tcW w:w="992" w:type="dxa"/>
            <w:vMerge/>
          </w:tcPr>
          <w:p w14:paraId="69E1678D" w14:textId="77777777" w:rsidR="00C00983" w:rsidRPr="00965072" w:rsidRDefault="00C00983" w:rsidP="008B0981">
            <w:pPr>
              <w:spacing w:before="1200"/>
              <w:jc w:val="center"/>
              <w:rPr>
                <w:rFonts w:eastAsia="Calibri" w:cs="Arial"/>
                <w:sz w:val="18"/>
                <w:szCs w:val="18"/>
              </w:rPr>
            </w:pPr>
          </w:p>
        </w:tc>
        <w:tc>
          <w:tcPr>
            <w:tcW w:w="992" w:type="dxa"/>
            <w:vMerge/>
          </w:tcPr>
          <w:p w14:paraId="074E6B76" w14:textId="77777777" w:rsidR="00C00983" w:rsidRPr="00965072" w:rsidRDefault="00C00983" w:rsidP="008B0981">
            <w:pPr>
              <w:spacing w:before="1200"/>
              <w:jc w:val="center"/>
              <w:rPr>
                <w:rFonts w:eastAsia="Calibri" w:cs="Arial"/>
                <w:sz w:val="18"/>
                <w:szCs w:val="18"/>
              </w:rPr>
            </w:pPr>
          </w:p>
        </w:tc>
      </w:tr>
      <w:tr w:rsidR="00C00983" w:rsidRPr="00965072" w14:paraId="3B940A3A" w14:textId="77777777" w:rsidTr="008B0981">
        <w:tc>
          <w:tcPr>
            <w:tcW w:w="851" w:type="dxa"/>
          </w:tcPr>
          <w:p w14:paraId="6D7A4790"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07184884"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B3</w:t>
            </w:r>
          </w:p>
        </w:tc>
        <w:tc>
          <w:tcPr>
            <w:tcW w:w="1134" w:type="dxa"/>
          </w:tcPr>
          <w:p w14:paraId="49A2A454"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135</w:t>
            </w:r>
          </w:p>
        </w:tc>
        <w:tc>
          <w:tcPr>
            <w:tcW w:w="992" w:type="dxa"/>
            <w:vMerge/>
          </w:tcPr>
          <w:p w14:paraId="7F870314" w14:textId="77777777" w:rsidR="00C00983" w:rsidRPr="00965072" w:rsidRDefault="00C00983" w:rsidP="008B0981">
            <w:pPr>
              <w:spacing w:before="1200"/>
              <w:jc w:val="center"/>
              <w:rPr>
                <w:rFonts w:eastAsia="Calibri" w:cs="Arial"/>
                <w:sz w:val="18"/>
                <w:szCs w:val="18"/>
              </w:rPr>
            </w:pPr>
          </w:p>
        </w:tc>
        <w:tc>
          <w:tcPr>
            <w:tcW w:w="993" w:type="dxa"/>
            <w:vMerge/>
          </w:tcPr>
          <w:p w14:paraId="798E0AED" w14:textId="77777777" w:rsidR="00C00983" w:rsidRPr="00965072" w:rsidRDefault="00C00983" w:rsidP="008B0981">
            <w:pPr>
              <w:spacing w:before="1200"/>
              <w:jc w:val="center"/>
              <w:rPr>
                <w:rFonts w:eastAsia="Calibri" w:cs="Arial"/>
                <w:sz w:val="18"/>
                <w:szCs w:val="18"/>
              </w:rPr>
            </w:pPr>
          </w:p>
        </w:tc>
        <w:tc>
          <w:tcPr>
            <w:tcW w:w="992" w:type="dxa"/>
            <w:vMerge/>
          </w:tcPr>
          <w:p w14:paraId="59461F41" w14:textId="77777777" w:rsidR="00C00983" w:rsidRPr="00965072" w:rsidRDefault="00C00983" w:rsidP="008B0981">
            <w:pPr>
              <w:spacing w:before="1200"/>
              <w:jc w:val="center"/>
              <w:rPr>
                <w:rFonts w:eastAsia="Calibri" w:cs="Arial"/>
                <w:sz w:val="18"/>
                <w:szCs w:val="18"/>
              </w:rPr>
            </w:pPr>
          </w:p>
        </w:tc>
        <w:tc>
          <w:tcPr>
            <w:tcW w:w="992" w:type="dxa"/>
            <w:vMerge/>
          </w:tcPr>
          <w:p w14:paraId="7229F5E0" w14:textId="77777777" w:rsidR="00C00983" w:rsidRPr="00965072" w:rsidRDefault="00C00983" w:rsidP="008B0981">
            <w:pPr>
              <w:spacing w:before="1200"/>
              <w:jc w:val="center"/>
              <w:rPr>
                <w:rFonts w:eastAsia="Calibri" w:cs="Arial"/>
                <w:sz w:val="18"/>
                <w:szCs w:val="18"/>
              </w:rPr>
            </w:pPr>
          </w:p>
        </w:tc>
        <w:tc>
          <w:tcPr>
            <w:tcW w:w="992" w:type="dxa"/>
            <w:vMerge/>
          </w:tcPr>
          <w:p w14:paraId="4ECA767B" w14:textId="77777777" w:rsidR="00C00983" w:rsidRPr="00965072" w:rsidRDefault="00C00983" w:rsidP="008B0981">
            <w:pPr>
              <w:spacing w:before="1200"/>
              <w:jc w:val="center"/>
              <w:rPr>
                <w:rFonts w:eastAsia="Calibri" w:cs="Arial"/>
                <w:sz w:val="18"/>
                <w:szCs w:val="18"/>
              </w:rPr>
            </w:pPr>
          </w:p>
        </w:tc>
        <w:tc>
          <w:tcPr>
            <w:tcW w:w="993" w:type="dxa"/>
            <w:vMerge/>
          </w:tcPr>
          <w:p w14:paraId="483019EF" w14:textId="77777777" w:rsidR="00C00983" w:rsidRPr="00965072" w:rsidRDefault="00C00983" w:rsidP="008B0981">
            <w:pPr>
              <w:spacing w:before="1200"/>
              <w:jc w:val="center"/>
              <w:rPr>
                <w:rFonts w:eastAsia="Calibri" w:cs="Arial"/>
                <w:sz w:val="18"/>
                <w:szCs w:val="18"/>
              </w:rPr>
            </w:pPr>
          </w:p>
        </w:tc>
        <w:tc>
          <w:tcPr>
            <w:tcW w:w="992" w:type="dxa"/>
            <w:vMerge/>
          </w:tcPr>
          <w:p w14:paraId="785FCA13" w14:textId="77777777" w:rsidR="00C00983" w:rsidRPr="00965072" w:rsidRDefault="00C00983" w:rsidP="008B0981">
            <w:pPr>
              <w:spacing w:before="1200"/>
              <w:jc w:val="center"/>
              <w:rPr>
                <w:rFonts w:eastAsia="Calibri" w:cs="Arial"/>
                <w:sz w:val="18"/>
                <w:szCs w:val="18"/>
              </w:rPr>
            </w:pPr>
          </w:p>
        </w:tc>
        <w:tc>
          <w:tcPr>
            <w:tcW w:w="992" w:type="dxa"/>
            <w:vMerge/>
          </w:tcPr>
          <w:p w14:paraId="0DD83C75" w14:textId="77777777" w:rsidR="00C00983" w:rsidRPr="00965072" w:rsidRDefault="00C00983" w:rsidP="008B0981">
            <w:pPr>
              <w:spacing w:before="1200"/>
              <w:jc w:val="center"/>
              <w:rPr>
                <w:rFonts w:eastAsia="Calibri" w:cs="Arial"/>
                <w:sz w:val="18"/>
                <w:szCs w:val="18"/>
              </w:rPr>
            </w:pPr>
          </w:p>
        </w:tc>
      </w:tr>
      <w:tr w:rsidR="00C00983" w:rsidRPr="00965072" w14:paraId="49A0BB6A" w14:textId="77777777" w:rsidTr="008B0981">
        <w:tc>
          <w:tcPr>
            <w:tcW w:w="851" w:type="dxa"/>
          </w:tcPr>
          <w:p w14:paraId="395935FA"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2E7888AB"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B4</w:t>
            </w:r>
          </w:p>
        </w:tc>
        <w:tc>
          <w:tcPr>
            <w:tcW w:w="1134" w:type="dxa"/>
          </w:tcPr>
          <w:p w14:paraId="611FE195"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538</w:t>
            </w:r>
          </w:p>
        </w:tc>
        <w:tc>
          <w:tcPr>
            <w:tcW w:w="992" w:type="dxa"/>
            <w:vMerge/>
          </w:tcPr>
          <w:p w14:paraId="1F1E0CB0" w14:textId="77777777" w:rsidR="00C00983" w:rsidRPr="00965072" w:rsidRDefault="00C00983" w:rsidP="008B0981">
            <w:pPr>
              <w:spacing w:before="1200"/>
              <w:jc w:val="center"/>
              <w:rPr>
                <w:rFonts w:eastAsia="Calibri" w:cs="Arial"/>
                <w:sz w:val="18"/>
                <w:szCs w:val="18"/>
              </w:rPr>
            </w:pPr>
          </w:p>
        </w:tc>
        <w:tc>
          <w:tcPr>
            <w:tcW w:w="993" w:type="dxa"/>
            <w:vMerge/>
          </w:tcPr>
          <w:p w14:paraId="5ED98391" w14:textId="77777777" w:rsidR="00C00983" w:rsidRPr="00965072" w:rsidRDefault="00C00983" w:rsidP="008B0981">
            <w:pPr>
              <w:spacing w:before="1200"/>
              <w:jc w:val="center"/>
              <w:rPr>
                <w:rFonts w:eastAsia="Calibri" w:cs="Arial"/>
                <w:sz w:val="18"/>
                <w:szCs w:val="18"/>
              </w:rPr>
            </w:pPr>
          </w:p>
        </w:tc>
        <w:tc>
          <w:tcPr>
            <w:tcW w:w="992" w:type="dxa"/>
            <w:vMerge/>
          </w:tcPr>
          <w:p w14:paraId="59994464" w14:textId="77777777" w:rsidR="00C00983" w:rsidRPr="00965072" w:rsidRDefault="00C00983" w:rsidP="008B0981">
            <w:pPr>
              <w:spacing w:before="1200"/>
              <w:jc w:val="center"/>
              <w:rPr>
                <w:rFonts w:eastAsia="Calibri" w:cs="Arial"/>
                <w:sz w:val="18"/>
                <w:szCs w:val="18"/>
              </w:rPr>
            </w:pPr>
          </w:p>
        </w:tc>
        <w:tc>
          <w:tcPr>
            <w:tcW w:w="992" w:type="dxa"/>
            <w:vMerge/>
          </w:tcPr>
          <w:p w14:paraId="67E18DB0" w14:textId="77777777" w:rsidR="00C00983" w:rsidRPr="00965072" w:rsidRDefault="00C00983" w:rsidP="008B0981">
            <w:pPr>
              <w:spacing w:before="1200"/>
              <w:jc w:val="center"/>
              <w:rPr>
                <w:rFonts w:eastAsia="Calibri" w:cs="Arial"/>
                <w:sz w:val="18"/>
                <w:szCs w:val="18"/>
              </w:rPr>
            </w:pPr>
          </w:p>
        </w:tc>
        <w:tc>
          <w:tcPr>
            <w:tcW w:w="992" w:type="dxa"/>
            <w:vMerge/>
          </w:tcPr>
          <w:p w14:paraId="53057F37" w14:textId="77777777" w:rsidR="00C00983" w:rsidRPr="00965072" w:rsidRDefault="00C00983" w:rsidP="008B0981">
            <w:pPr>
              <w:spacing w:before="1200"/>
              <w:jc w:val="center"/>
              <w:rPr>
                <w:rFonts w:eastAsia="Calibri" w:cs="Arial"/>
                <w:sz w:val="18"/>
                <w:szCs w:val="18"/>
              </w:rPr>
            </w:pPr>
          </w:p>
        </w:tc>
        <w:tc>
          <w:tcPr>
            <w:tcW w:w="993" w:type="dxa"/>
            <w:vMerge/>
          </w:tcPr>
          <w:p w14:paraId="14EE3880" w14:textId="77777777" w:rsidR="00C00983" w:rsidRPr="00965072" w:rsidRDefault="00C00983" w:rsidP="008B0981">
            <w:pPr>
              <w:spacing w:before="1200"/>
              <w:jc w:val="center"/>
              <w:rPr>
                <w:rFonts w:eastAsia="Calibri" w:cs="Arial"/>
                <w:sz w:val="18"/>
                <w:szCs w:val="18"/>
              </w:rPr>
            </w:pPr>
          </w:p>
        </w:tc>
        <w:tc>
          <w:tcPr>
            <w:tcW w:w="992" w:type="dxa"/>
            <w:vMerge/>
          </w:tcPr>
          <w:p w14:paraId="11FA3FF9" w14:textId="77777777" w:rsidR="00C00983" w:rsidRPr="00965072" w:rsidRDefault="00C00983" w:rsidP="008B0981">
            <w:pPr>
              <w:spacing w:before="1200"/>
              <w:jc w:val="center"/>
              <w:rPr>
                <w:rFonts w:eastAsia="Calibri" w:cs="Arial"/>
                <w:sz w:val="18"/>
                <w:szCs w:val="18"/>
              </w:rPr>
            </w:pPr>
          </w:p>
        </w:tc>
        <w:tc>
          <w:tcPr>
            <w:tcW w:w="992" w:type="dxa"/>
            <w:vMerge/>
          </w:tcPr>
          <w:p w14:paraId="4874F325" w14:textId="77777777" w:rsidR="00C00983" w:rsidRPr="00965072" w:rsidRDefault="00C00983" w:rsidP="008B0981">
            <w:pPr>
              <w:spacing w:before="1200"/>
              <w:jc w:val="center"/>
              <w:rPr>
                <w:rFonts w:eastAsia="Calibri" w:cs="Arial"/>
                <w:sz w:val="18"/>
                <w:szCs w:val="18"/>
              </w:rPr>
            </w:pPr>
          </w:p>
        </w:tc>
      </w:tr>
      <w:tr w:rsidR="00C00983" w:rsidRPr="00965072" w14:paraId="191094D1" w14:textId="77777777" w:rsidTr="008B0981">
        <w:tc>
          <w:tcPr>
            <w:tcW w:w="851" w:type="dxa"/>
          </w:tcPr>
          <w:p w14:paraId="3642BDB5"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39748752"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B5</w:t>
            </w:r>
          </w:p>
        </w:tc>
        <w:tc>
          <w:tcPr>
            <w:tcW w:w="1134" w:type="dxa"/>
          </w:tcPr>
          <w:p w14:paraId="467821F7"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579</w:t>
            </w:r>
          </w:p>
        </w:tc>
        <w:tc>
          <w:tcPr>
            <w:tcW w:w="992" w:type="dxa"/>
            <w:vMerge/>
          </w:tcPr>
          <w:p w14:paraId="09BBDE05" w14:textId="77777777" w:rsidR="00C00983" w:rsidRPr="00965072" w:rsidRDefault="00C00983" w:rsidP="008B0981">
            <w:pPr>
              <w:spacing w:before="1200"/>
              <w:jc w:val="center"/>
              <w:rPr>
                <w:rFonts w:eastAsia="Calibri" w:cs="Arial"/>
                <w:sz w:val="18"/>
                <w:szCs w:val="18"/>
              </w:rPr>
            </w:pPr>
          </w:p>
        </w:tc>
        <w:tc>
          <w:tcPr>
            <w:tcW w:w="993" w:type="dxa"/>
            <w:vMerge/>
          </w:tcPr>
          <w:p w14:paraId="07411EC4" w14:textId="77777777" w:rsidR="00C00983" w:rsidRPr="00965072" w:rsidRDefault="00C00983" w:rsidP="008B0981">
            <w:pPr>
              <w:spacing w:before="1200"/>
              <w:jc w:val="center"/>
              <w:rPr>
                <w:rFonts w:eastAsia="Calibri" w:cs="Arial"/>
                <w:sz w:val="18"/>
                <w:szCs w:val="18"/>
              </w:rPr>
            </w:pPr>
          </w:p>
        </w:tc>
        <w:tc>
          <w:tcPr>
            <w:tcW w:w="992" w:type="dxa"/>
            <w:vMerge/>
          </w:tcPr>
          <w:p w14:paraId="6845FA7A" w14:textId="77777777" w:rsidR="00C00983" w:rsidRPr="00965072" w:rsidRDefault="00C00983" w:rsidP="008B0981">
            <w:pPr>
              <w:spacing w:before="1200"/>
              <w:jc w:val="center"/>
              <w:rPr>
                <w:rFonts w:eastAsia="Calibri" w:cs="Arial"/>
                <w:sz w:val="18"/>
                <w:szCs w:val="18"/>
              </w:rPr>
            </w:pPr>
          </w:p>
        </w:tc>
        <w:tc>
          <w:tcPr>
            <w:tcW w:w="992" w:type="dxa"/>
            <w:vMerge/>
          </w:tcPr>
          <w:p w14:paraId="5FA6F9C7" w14:textId="77777777" w:rsidR="00C00983" w:rsidRPr="00965072" w:rsidRDefault="00C00983" w:rsidP="008B0981">
            <w:pPr>
              <w:spacing w:before="1200"/>
              <w:jc w:val="center"/>
              <w:rPr>
                <w:rFonts w:eastAsia="Calibri" w:cs="Arial"/>
                <w:sz w:val="18"/>
                <w:szCs w:val="18"/>
              </w:rPr>
            </w:pPr>
          </w:p>
        </w:tc>
        <w:tc>
          <w:tcPr>
            <w:tcW w:w="992" w:type="dxa"/>
            <w:vMerge/>
          </w:tcPr>
          <w:p w14:paraId="23C930DE" w14:textId="77777777" w:rsidR="00C00983" w:rsidRPr="00965072" w:rsidRDefault="00C00983" w:rsidP="008B0981">
            <w:pPr>
              <w:spacing w:before="1200"/>
              <w:jc w:val="center"/>
              <w:rPr>
                <w:rFonts w:eastAsia="Calibri" w:cs="Arial"/>
                <w:sz w:val="18"/>
                <w:szCs w:val="18"/>
              </w:rPr>
            </w:pPr>
          </w:p>
        </w:tc>
        <w:tc>
          <w:tcPr>
            <w:tcW w:w="993" w:type="dxa"/>
            <w:vMerge/>
          </w:tcPr>
          <w:p w14:paraId="78648BDD" w14:textId="77777777" w:rsidR="00C00983" w:rsidRPr="00965072" w:rsidRDefault="00C00983" w:rsidP="008B0981">
            <w:pPr>
              <w:spacing w:before="1200"/>
              <w:jc w:val="center"/>
              <w:rPr>
                <w:rFonts w:eastAsia="Calibri" w:cs="Arial"/>
                <w:sz w:val="18"/>
                <w:szCs w:val="18"/>
              </w:rPr>
            </w:pPr>
          </w:p>
        </w:tc>
        <w:tc>
          <w:tcPr>
            <w:tcW w:w="992" w:type="dxa"/>
            <w:vMerge/>
          </w:tcPr>
          <w:p w14:paraId="4456879C" w14:textId="77777777" w:rsidR="00C00983" w:rsidRPr="00965072" w:rsidRDefault="00C00983" w:rsidP="008B0981">
            <w:pPr>
              <w:spacing w:before="1200"/>
              <w:jc w:val="center"/>
              <w:rPr>
                <w:rFonts w:eastAsia="Calibri" w:cs="Arial"/>
                <w:sz w:val="18"/>
                <w:szCs w:val="18"/>
              </w:rPr>
            </w:pPr>
          </w:p>
        </w:tc>
        <w:tc>
          <w:tcPr>
            <w:tcW w:w="992" w:type="dxa"/>
            <w:vMerge/>
          </w:tcPr>
          <w:p w14:paraId="469D3BEC" w14:textId="77777777" w:rsidR="00C00983" w:rsidRPr="00965072" w:rsidRDefault="00C00983" w:rsidP="008B0981">
            <w:pPr>
              <w:spacing w:before="1200"/>
              <w:jc w:val="center"/>
              <w:rPr>
                <w:rFonts w:eastAsia="Calibri" w:cs="Arial"/>
                <w:sz w:val="18"/>
                <w:szCs w:val="18"/>
              </w:rPr>
            </w:pPr>
          </w:p>
        </w:tc>
      </w:tr>
      <w:tr w:rsidR="00C00983" w:rsidRPr="00965072" w14:paraId="0C50D06F" w14:textId="77777777" w:rsidTr="008B0981">
        <w:tc>
          <w:tcPr>
            <w:tcW w:w="851" w:type="dxa"/>
          </w:tcPr>
          <w:p w14:paraId="2C29E5BA"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5E5ED534"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B6</w:t>
            </w:r>
          </w:p>
          <w:p w14:paraId="7726146A"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DC141A</w:t>
            </w:r>
          </w:p>
        </w:tc>
        <w:tc>
          <w:tcPr>
            <w:tcW w:w="1134" w:type="dxa"/>
          </w:tcPr>
          <w:p w14:paraId="0AEA0F43"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555</w:t>
            </w:r>
          </w:p>
        </w:tc>
        <w:tc>
          <w:tcPr>
            <w:tcW w:w="992" w:type="dxa"/>
            <w:vMerge/>
          </w:tcPr>
          <w:p w14:paraId="50582E6B" w14:textId="77777777" w:rsidR="00C00983" w:rsidRPr="00965072" w:rsidRDefault="00C00983" w:rsidP="008B0981">
            <w:pPr>
              <w:spacing w:before="1200"/>
              <w:jc w:val="center"/>
              <w:rPr>
                <w:rFonts w:eastAsia="Calibri" w:cs="Arial"/>
                <w:sz w:val="18"/>
                <w:szCs w:val="18"/>
              </w:rPr>
            </w:pPr>
          </w:p>
        </w:tc>
        <w:tc>
          <w:tcPr>
            <w:tcW w:w="993" w:type="dxa"/>
            <w:vMerge/>
          </w:tcPr>
          <w:p w14:paraId="61F997BC" w14:textId="77777777" w:rsidR="00C00983" w:rsidRPr="00965072" w:rsidRDefault="00C00983" w:rsidP="008B0981">
            <w:pPr>
              <w:spacing w:before="1200"/>
              <w:jc w:val="center"/>
              <w:rPr>
                <w:rFonts w:eastAsia="Calibri" w:cs="Arial"/>
                <w:sz w:val="18"/>
                <w:szCs w:val="18"/>
              </w:rPr>
            </w:pPr>
          </w:p>
        </w:tc>
        <w:tc>
          <w:tcPr>
            <w:tcW w:w="992" w:type="dxa"/>
            <w:vMerge/>
          </w:tcPr>
          <w:p w14:paraId="3F3EF178" w14:textId="77777777" w:rsidR="00C00983" w:rsidRPr="00965072" w:rsidRDefault="00C00983" w:rsidP="008B0981">
            <w:pPr>
              <w:spacing w:before="1200"/>
              <w:jc w:val="center"/>
              <w:rPr>
                <w:rFonts w:eastAsia="Calibri" w:cs="Arial"/>
                <w:sz w:val="18"/>
                <w:szCs w:val="18"/>
              </w:rPr>
            </w:pPr>
          </w:p>
        </w:tc>
        <w:tc>
          <w:tcPr>
            <w:tcW w:w="992" w:type="dxa"/>
            <w:vMerge/>
          </w:tcPr>
          <w:p w14:paraId="6CC27131" w14:textId="77777777" w:rsidR="00C00983" w:rsidRPr="00965072" w:rsidRDefault="00C00983" w:rsidP="008B0981">
            <w:pPr>
              <w:spacing w:before="1200"/>
              <w:jc w:val="center"/>
              <w:rPr>
                <w:rFonts w:eastAsia="Calibri" w:cs="Arial"/>
                <w:sz w:val="18"/>
                <w:szCs w:val="18"/>
              </w:rPr>
            </w:pPr>
          </w:p>
        </w:tc>
        <w:tc>
          <w:tcPr>
            <w:tcW w:w="992" w:type="dxa"/>
            <w:vMerge/>
          </w:tcPr>
          <w:p w14:paraId="7A7D5484" w14:textId="77777777" w:rsidR="00C00983" w:rsidRPr="00965072" w:rsidRDefault="00C00983" w:rsidP="008B0981">
            <w:pPr>
              <w:spacing w:before="1200"/>
              <w:jc w:val="center"/>
              <w:rPr>
                <w:rFonts w:eastAsia="Calibri" w:cs="Arial"/>
                <w:sz w:val="18"/>
                <w:szCs w:val="18"/>
              </w:rPr>
            </w:pPr>
          </w:p>
        </w:tc>
        <w:tc>
          <w:tcPr>
            <w:tcW w:w="993" w:type="dxa"/>
            <w:vMerge/>
          </w:tcPr>
          <w:p w14:paraId="35204590" w14:textId="77777777" w:rsidR="00C00983" w:rsidRPr="00965072" w:rsidRDefault="00C00983" w:rsidP="008B0981">
            <w:pPr>
              <w:spacing w:before="1200"/>
              <w:jc w:val="center"/>
              <w:rPr>
                <w:rFonts w:eastAsia="Calibri" w:cs="Arial"/>
                <w:sz w:val="18"/>
                <w:szCs w:val="18"/>
              </w:rPr>
            </w:pPr>
          </w:p>
        </w:tc>
        <w:tc>
          <w:tcPr>
            <w:tcW w:w="992" w:type="dxa"/>
            <w:vMerge/>
          </w:tcPr>
          <w:p w14:paraId="321977A9" w14:textId="77777777" w:rsidR="00C00983" w:rsidRPr="00965072" w:rsidRDefault="00C00983" w:rsidP="008B0981">
            <w:pPr>
              <w:spacing w:before="1200"/>
              <w:jc w:val="center"/>
              <w:rPr>
                <w:rFonts w:eastAsia="Calibri" w:cs="Arial"/>
                <w:sz w:val="18"/>
                <w:szCs w:val="18"/>
              </w:rPr>
            </w:pPr>
          </w:p>
        </w:tc>
        <w:tc>
          <w:tcPr>
            <w:tcW w:w="992" w:type="dxa"/>
            <w:vMerge/>
          </w:tcPr>
          <w:p w14:paraId="161059C6" w14:textId="77777777" w:rsidR="00C00983" w:rsidRPr="00965072" w:rsidRDefault="00C00983" w:rsidP="008B0981">
            <w:pPr>
              <w:spacing w:before="1200"/>
              <w:jc w:val="center"/>
              <w:rPr>
                <w:rFonts w:eastAsia="Calibri" w:cs="Arial"/>
                <w:sz w:val="18"/>
                <w:szCs w:val="18"/>
              </w:rPr>
            </w:pPr>
          </w:p>
        </w:tc>
      </w:tr>
      <w:tr w:rsidR="00C00983" w:rsidRPr="00965072" w14:paraId="6CCB449C" w14:textId="77777777" w:rsidTr="008B0981">
        <w:tc>
          <w:tcPr>
            <w:tcW w:w="851" w:type="dxa"/>
          </w:tcPr>
          <w:p w14:paraId="1358DB17"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52D9ADA3"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B7</w:t>
            </w:r>
          </w:p>
        </w:tc>
        <w:tc>
          <w:tcPr>
            <w:tcW w:w="1134" w:type="dxa"/>
          </w:tcPr>
          <w:p w14:paraId="03E72D78"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402</w:t>
            </w:r>
          </w:p>
        </w:tc>
        <w:tc>
          <w:tcPr>
            <w:tcW w:w="992" w:type="dxa"/>
            <w:vMerge w:val="restart"/>
          </w:tcPr>
          <w:p w14:paraId="56C8139B"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596211.4</w:t>
            </w:r>
          </w:p>
        </w:tc>
        <w:tc>
          <w:tcPr>
            <w:tcW w:w="993" w:type="dxa"/>
            <w:vMerge w:val="restart"/>
          </w:tcPr>
          <w:p w14:paraId="54A5184B"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373988.69</w:t>
            </w:r>
          </w:p>
        </w:tc>
        <w:tc>
          <w:tcPr>
            <w:tcW w:w="992" w:type="dxa"/>
            <w:vMerge w:val="restart"/>
          </w:tcPr>
          <w:p w14:paraId="5CA1E02B"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595290.7</w:t>
            </w:r>
          </w:p>
        </w:tc>
        <w:tc>
          <w:tcPr>
            <w:tcW w:w="992" w:type="dxa"/>
            <w:vMerge w:val="restart"/>
          </w:tcPr>
          <w:p w14:paraId="4921B32D"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373988.7</w:t>
            </w:r>
          </w:p>
        </w:tc>
        <w:tc>
          <w:tcPr>
            <w:tcW w:w="992" w:type="dxa"/>
            <w:vMerge w:val="restart"/>
          </w:tcPr>
          <w:p w14:paraId="2CE3B238"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595290.7</w:t>
            </w:r>
          </w:p>
        </w:tc>
        <w:tc>
          <w:tcPr>
            <w:tcW w:w="993" w:type="dxa"/>
            <w:vMerge w:val="restart"/>
          </w:tcPr>
          <w:p w14:paraId="3638E543"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374985</w:t>
            </w:r>
          </w:p>
        </w:tc>
        <w:tc>
          <w:tcPr>
            <w:tcW w:w="992" w:type="dxa"/>
            <w:vMerge w:val="restart"/>
          </w:tcPr>
          <w:p w14:paraId="3FC009CA"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596211.4</w:t>
            </w:r>
          </w:p>
        </w:tc>
        <w:tc>
          <w:tcPr>
            <w:tcW w:w="992" w:type="dxa"/>
            <w:vMerge w:val="restart"/>
          </w:tcPr>
          <w:p w14:paraId="45446B0A" w14:textId="77777777" w:rsidR="00C00983" w:rsidRPr="00965072" w:rsidRDefault="00C00983" w:rsidP="008B0981">
            <w:pPr>
              <w:spacing w:before="1200"/>
              <w:jc w:val="center"/>
              <w:rPr>
                <w:rFonts w:eastAsia="Calibri" w:cs="Arial"/>
                <w:sz w:val="18"/>
                <w:szCs w:val="18"/>
              </w:rPr>
            </w:pPr>
            <w:r w:rsidRPr="00965072">
              <w:rPr>
                <w:rFonts w:eastAsia="Calibri" w:cs="Arial"/>
                <w:sz w:val="18"/>
                <w:szCs w:val="18"/>
              </w:rPr>
              <w:t>374985</w:t>
            </w:r>
          </w:p>
        </w:tc>
      </w:tr>
      <w:tr w:rsidR="00C00983" w:rsidRPr="00965072" w14:paraId="7294B4DD" w14:textId="77777777" w:rsidTr="008B0981">
        <w:tc>
          <w:tcPr>
            <w:tcW w:w="851" w:type="dxa"/>
          </w:tcPr>
          <w:p w14:paraId="4D13F6AD"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11EB3B2B"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B8</w:t>
            </w:r>
          </w:p>
        </w:tc>
        <w:tc>
          <w:tcPr>
            <w:tcW w:w="1134" w:type="dxa"/>
          </w:tcPr>
          <w:p w14:paraId="08499ED1"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432</w:t>
            </w:r>
          </w:p>
        </w:tc>
        <w:tc>
          <w:tcPr>
            <w:tcW w:w="992" w:type="dxa"/>
            <w:vMerge/>
          </w:tcPr>
          <w:p w14:paraId="0B5E6244" w14:textId="77777777" w:rsidR="00C00983" w:rsidRPr="00965072" w:rsidRDefault="00C00983" w:rsidP="008B0981">
            <w:pPr>
              <w:rPr>
                <w:rFonts w:eastAsia="Calibri" w:cs="Arial"/>
                <w:sz w:val="20"/>
                <w:szCs w:val="20"/>
              </w:rPr>
            </w:pPr>
          </w:p>
        </w:tc>
        <w:tc>
          <w:tcPr>
            <w:tcW w:w="993" w:type="dxa"/>
            <w:vMerge/>
          </w:tcPr>
          <w:p w14:paraId="3EEC6FDE" w14:textId="77777777" w:rsidR="00C00983" w:rsidRPr="00965072" w:rsidRDefault="00C00983" w:rsidP="008B0981">
            <w:pPr>
              <w:rPr>
                <w:rFonts w:eastAsia="Calibri" w:cs="Arial"/>
                <w:sz w:val="20"/>
                <w:szCs w:val="20"/>
              </w:rPr>
            </w:pPr>
          </w:p>
        </w:tc>
        <w:tc>
          <w:tcPr>
            <w:tcW w:w="992" w:type="dxa"/>
            <w:vMerge/>
          </w:tcPr>
          <w:p w14:paraId="0F8C7516" w14:textId="77777777" w:rsidR="00C00983" w:rsidRPr="00965072" w:rsidRDefault="00C00983" w:rsidP="008B0981">
            <w:pPr>
              <w:rPr>
                <w:rFonts w:eastAsia="Calibri" w:cs="Arial"/>
                <w:sz w:val="20"/>
                <w:szCs w:val="20"/>
              </w:rPr>
            </w:pPr>
          </w:p>
        </w:tc>
        <w:tc>
          <w:tcPr>
            <w:tcW w:w="992" w:type="dxa"/>
            <w:vMerge/>
          </w:tcPr>
          <w:p w14:paraId="1A7493E1" w14:textId="77777777" w:rsidR="00C00983" w:rsidRPr="00965072" w:rsidRDefault="00C00983" w:rsidP="008B0981">
            <w:pPr>
              <w:rPr>
                <w:rFonts w:eastAsia="Calibri" w:cs="Arial"/>
                <w:sz w:val="20"/>
                <w:szCs w:val="20"/>
              </w:rPr>
            </w:pPr>
          </w:p>
        </w:tc>
        <w:tc>
          <w:tcPr>
            <w:tcW w:w="992" w:type="dxa"/>
            <w:vMerge/>
          </w:tcPr>
          <w:p w14:paraId="0559CBC6" w14:textId="77777777" w:rsidR="00C00983" w:rsidRPr="00965072" w:rsidRDefault="00C00983" w:rsidP="008B0981">
            <w:pPr>
              <w:rPr>
                <w:rFonts w:eastAsia="Calibri" w:cs="Arial"/>
                <w:sz w:val="20"/>
                <w:szCs w:val="20"/>
              </w:rPr>
            </w:pPr>
          </w:p>
        </w:tc>
        <w:tc>
          <w:tcPr>
            <w:tcW w:w="993" w:type="dxa"/>
            <w:vMerge/>
          </w:tcPr>
          <w:p w14:paraId="60EB24C6" w14:textId="77777777" w:rsidR="00C00983" w:rsidRPr="00965072" w:rsidRDefault="00C00983" w:rsidP="008B0981">
            <w:pPr>
              <w:rPr>
                <w:rFonts w:eastAsia="Calibri" w:cs="Arial"/>
                <w:sz w:val="20"/>
                <w:szCs w:val="20"/>
              </w:rPr>
            </w:pPr>
          </w:p>
        </w:tc>
        <w:tc>
          <w:tcPr>
            <w:tcW w:w="992" w:type="dxa"/>
            <w:vMerge/>
          </w:tcPr>
          <w:p w14:paraId="37EEA276" w14:textId="77777777" w:rsidR="00C00983" w:rsidRPr="00965072" w:rsidRDefault="00C00983" w:rsidP="008B0981">
            <w:pPr>
              <w:rPr>
                <w:rFonts w:eastAsia="Calibri" w:cs="Arial"/>
                <w:sz w:val="20"/>
                <w:szCs w:val="20"/>
              </w:rPr>
            </w:pPr>
          </w:p>
        </w:tc>
        <w:tc>
          <w:tcPr>
            <w:tcW w:w="992" w:type="dxa"/>
            <w:vMerge/>
          </w:tcPr>
          <w:p w14:paraId="58DB5D3C" w14:textId="77777777" w:rsidR="00C00983" w:rsidRPr="00965072" w:rsidRDefault="00C00983" w:rsidP="008B0981">
            <w:pPr>
              <w:rPr>
                <w:rFonts w:eastAsia="Calibri" w:cs="Arial"/>
                <w:sz w:val="20"/>
                <w:szCs w:val="20"/>
              </w:rPr>
            </w:pPr>
          </w:p>
        </w:tc>
      </w:tr>
      <w:tr w:rsidR="00C00983" w:rsidRPr="00965072" w14:paraId="7EA9C3D0" w14:textId="77777777" w:rsidTr="008B0981">
        <w:tc>
          <w:tcPr>
            <w:tcW w:w="851" w:type="dxa"/>
          </w:tcPr>
          <w:p w14:paraId="4DEB7BF8"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5DFFB255"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B9</w:t>
            </w:r>
          </w:p>
        </w:tc>
        <w:tc>
          <w:tcPr>
            <w:tcW w:w="1134" w:type="dxa"/>
          </w:tcPr>
          <w:p w14:paraId="35694D88"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104</w:t>
            </w:r>
          </w:p>
        </w:tc>
        <w:tc>
          <w:tcPr>
            <w:tcW w:w="992" w:type="dxa"/>
            <w:vMerge/>
          </w:tcPr>
          <w:p w14:paraId="23D02E67" w14:textId="77777777" w:rsidR="00C00983" w:rsidRPr="00965072" w:rsidRDefault="00C00983" w:rsidP="008B0981">
            <w:pPr>
              <w:rPr>
                <w:rFonts w:eastAsia="Calibri" w:cs="Arial"/>
                <w:sz w:val="20"/>
                <w:szCs w:val="20"/>
              </w:rPr>
            </w:pPr>
          </w:p>
        </w:tc>
        <w:tc>
          <w:tcPr>
            <w:tcW w:w="993" w:type="dxa"/>
            <w:vMerge/>
          </w:tcPr>
          <w:p w14:paraId="0490F0A6" w14:textId="77777777" w:rsidR="00C00983" w:rsidRPr="00965072" w:rsidRDefault="00C00983" w:rsidP="008B0981">
            <w:pPr>
              <w:rPr>
                <w:rFonts w:eastAsia="Calibri" w:cs="Arial"/>
                <w:sz w:val="20"/>
                <w:szCs w:val="20"/>
              </w:rPr>
            </w:pPr>
          </w:p>
        </w:tc>
        <w:tc>
          <w:tcPr>
            <w:tcW w:w="992" w:type="dxa"/>
            <w:vMerge/>
          </w:tcPr>
          <w:p w14:paraId="476CD1DE" w14:textId="77777777" w:rsidR="00C00983" w:rsidRPr="00965072" w:rsidRDefault="00C00983" w:rsidP="008B0981">
            <w:pPr>
              <w:rPr>
                <w:rFonts w:eastAsia="Calibri" w:cs="Arial"/>
                <w:sz w:val="20"/>
                <w:szCs w:val="20"/>
              </w:rPr>
            </w:pPr>
          </w:p>
        </w:tc>
        <w:tc>
          <w:tcPr>
            <w:tcW w:w="992" w:type="dxa"/>
            <w:vMerge/>
          </w:tcPr>
          <w:p w14:paraId="34BC0904" w14:textId="77777777" w:rsidR="00C00983" w:rsidRPr="00965072" w:rsidRDefault="00C00983" w:rsidP="008B0981">
            <w:pPr>
              <w:rPr>
                <w:rFonts w:eastAsia="Calibri" w:cs="Arial"/>
                <w:sz w:val="20"/>
                <w:szCs w:val="20"/>
              </w:rPr>
            </w:pPr>
          </w:p>
        </w:tc>
        <w:tc>
          <w:tcPr>
            <w:tcW w:w="992" w:type="dxa"/>
            <w:vMerge/>
          </w:tcPr>
          <w:p w14:paraId="2CB2B05A" w14:textId="77777777" w:rsidR="00C00983" w:rsidRPr="00965072" w:rsidRDefault="00C00983" w:rsidP="008B0981">
            <w:pPr>
              <w:rPr>
                <w:rFonts w:eastAsia="Calibri" w:cs="Arial"/>
                <w:sz w:val="20"/>
                <w:szCs w:val="20"/>
              </w:rPr>
            </w:pPr>
          </w:p>
        </w:tc>
        <w:tc>
          <w:tcPr>
            <w:tcW w:w="993" w:type="dxa"/>
            <w:vMerge/>
          </w:tcPr>
          <w:p w14:paraId="5E2434A0" w14:textId="77777777" w:rsidR="00C00983" w:rsidRPr="00965072" w:rsidRDefault="00C00983" w:rsidP="008B0981">
            <w:pPr>
              <w:rPr>
                <w:rFonts w:eastAsia="Calibri" w:cs="Arial"/>
                <w:sz w:val="20"/>
                <w:szCs w:val="20"/>
              </w:rPr>
            </w:pPr>
          </w:p>
        </w:tc>
        <w:tc>
          <w:tcPr>
            <w:tcW w:w="992" w:type="dxa"/>
            <w:vMerge/>
          </w:tcPr>
          <w:p w14:paraId="2E03C65A" w14:textId="77777777" w:rsidR="00C00983" w:rsidRPr="00965072" w:rsidRDefault="00C00983" w:rsidP="008B0981">
            <w:pPr>
              <w:rPr>
                <w:rFonts w:eastAsia="Calibri" w:cs="Arial"/>
                <w:sz w:val="20"/>
                <w:szCs w:val="20"/>
              </w:rPr>
            </w:pPr>
          </w:p>
        </w:tc>
        <w:tc>
          <w:tcPr>
            <w:tcW w:w="992" w:type="dxa"/>
            <w:vMerge/>
          </w:tcPr>
          <w:p w14:paraId="61DD3792" w14:textId="77777777" w:rsidR="00C00983" w:rsidRPr="00965072" w:rsidRDefault="00C00983" w:rsidP="008B0981">
            <w:pPr>
              <w:rPr>
                <w:rFonts w:eastAsia="Calibri" w:cs="Arial"/>
                <w:sz w:val="20"/>
                <w:szCs w:val="20"/>
              </w:rPr>
            </w:pPr>
          </w:p>
        </w:tc>
      </w:tr>
      <w:tr w:rsidR="00C00983" w:rsidRPr="00965072" w14:paraId="42723532" w14:textId="77777777" w:rsidTr="008B0981">
        <w:tc>
          <w:tcPr>
            <w:tcW w:w="851" w:type="dxa"/>
          </w:tcPr>
          <w:p w14:paraId="51C9F25B"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4B636732"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B10</w:t>
            </w:r>
          </w:p>
        </w:tc>
        <w:tc>
          <w:tcPr>
            <w:tcW w:w="1134" w:type="dxa"/>
          </w:tcPr>
          <w:p w14:paraId="3F7AD6B6"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436</w:t>
            </w:r>
          </w:p>
        </w:tc>
        <w:tc>
          <w:tcPr>
            <w:tcW w:w="992" w:type="dxa"/>
            <w:vMerge/>
          </w:tcPr>
          <w:p w14:paraId="668BCD05" w14:textId="77777777" w:rsidR="00C00983" w:rsidRPr="00965072" w:rsidRDefault="00C00983" w:rsidP="008B0981">
            <w:pPr>
              <w:rPr>
                <w:rFonts w:eastAsia="Calibri" w:cs="Arial"/>
                <w:sz w:val="20"/>
                <w:szCs w:val="20"/>
              </w:rPr>
            </w:pPr>
          </w:p>
        </w:tc>
        <w:tc>
          <w:tcPr>
            <w:tcW w:w="993" w:type="dxa"/>
            <w:vMerge/>
          </w:tcPr>
          <w:p w14:paraId="1C452EE8" w14:textId="77777777" w:rsidR="00C00983" w:rsidRPr="00965072" w:rsidRDefault="00C00983" w:rsidP="008B0981">
            <w:pPr>
              <w:rPr>
                <w:rFonts w:eastAsia="Calibri" w:cs="Arial"/>
                <w:sz w:val="20"/>
                <w:szCs w:val="20"/>
              </w:rPr>
            </w:pPr>
          </w:p>
        </w:tc>
        <w:tc>
          <w:tcPr>
            <w:tcW w:w="992" w:type="dxa"/>
            <w:vMerge/>
          </w:tcPr>
          <w:p w14:paraId="252537F3" w14:textId="77777777" w:rsidR="00C00983" w:rsidRPr="00965072" w:rsidRDefault="00C00983" w:rsidP="008B0981">
            <w:pPr>
              <w:rPr>
                <w:rFonts w:eastAsia="Calibri" w:cs="Arial"/>
                <w:sz w:val="20"/>
                <w:szCs w:val="20"/>
              </w:rPr>
            </w:pPr>
          </w:p>
        </w:tc>
        <w:tc>
          <w:tcPr>
            <w:tcW w:w="992" w:type="dxa"/>
            <w:vMerge/>
          </w:tcPr>
          <w:p w14:paraId="1FE02B90" w14:textId="77777777" w:rsidR="00C00983" w:rsidRPr="00965072" w:rsidRDefault="00C00983" w:rsidP="008B0981">
            <w:pPr>
              <w:rPr>
                <w:rFonts w:eastAsia="Calibri" w:cs="Arial"/>
                <w:sz w:val="20"/>
                <w:szCs w:val="20"/>
              </w:rPr>
            </w:pPr>
          </w:p>
        </w:tc>
        <w:tc>
          <w:tcPr>
            <w:tcW w:w="992" w:type="dxa"/>
            <w:vMerge/>
          </w:tcPr>
          <w:p w14:paraId="75F3F552" w14:textId="77777777" w:rsidR="00C00983" w:rsidRPr="00965072" w:rsidRDefault="00C00983" w:rsidP="008B0981">
            <w:pPr>
              <w:rPr>
                <w:rFonts w:eastAsia="Calibri" w:cs="Arial"/>
                <w:sz w:val="20"/>
                <w:szCs w:val="20"/>
              </w:rPr>
            </w:pPr>
          </w:p>
        </w:tc>
        <w:tc>
          <w:tcPr>
            <w:tcW w:w="993" w:type="dxa"/>
            <w:vMerge/>
          </w:tcPr>
          <w:p w14:paraId="2B174BF8" w14:textId="77777777" w:rsidR="00C00983" w:rsidRPr="00965072" w:rsidRDefault="00C00983" w:rsidP="008B0981">
            <w:pPr>
              <w:rPr>
                <w:rFonts w:eastAsia="Calibri" w:cs="Arial"/>
                <w:sz w:val="20"/>
                <w:szCs w:val="20"/>
              </w:rPr>
            </w:pPr>
          </w:p>
        </w:tc>
        <w:tc>
          <w:tcPr>
            <w:tcW w:w="992" w:type="dxa"/>
            <w:vMerge/>
          </w:tcPr>
          <w:p w14:paraId="37CA2244" w14:textId="77777777" w:rsidR="00C00983" w:rsidRPr="00965072" w:rsidRDefault="00C00983" w:rsidP="008B0981">
            <w:pPr>
              <w:rPr>
                <w:rFonts w:eastAsia="Calibri" w:cs="Arial"/>
                <w:sz w:val="20"/>
                <w:szCs w:val="20"/>
              </w:rPr>
            </w:pPr>
          </w:p>
        </w:tc>
        <w:tc>
          <w:tcPr>
            <w:tcW w:w="992" w:type="dxa"/>
            <w:vMerge/>
          </w:tcPr>
          <w:p w14:paraId="609154E1" w14:textId="77777777" w:rsidR="00C00983" w:rsidRPr="00965072" w:rsidRDefault="00C00983" w:rsidP="008B0981">
            <w:pPr>
              <w:rPr>
                <w:rFonts w:eastAsia="Calibri" w:cs="Arial"/>
                <w:sz w:val="20"/>
                <w:szCs w:val="20"/>
              </w:rPr>
            </w:pPr>
          </w:p>
        </w:tc>
      </w:tr>
      <w:tr w:rsidR="00C00983" w:rsidRPr="00965072" w14:paraId="118BDD4B" w14:textId="77777777" w:rsidTr="008B0981">
        <w:tc>
          <w:tcPr>
            <w:tcW w:w="851" w:type="dxa"/>
          </w:tcPr>
          <w:p w14:paraId="326FA9DD"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00D44FF1"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B11</w:t>
            </w:r>
          </w:p>
        </w:tc>
        <w:tc>
          <w:tcPr>
            <w:tcW w:w="1134" w:type="dxa"/>
          </w:tcPr>
          <w:p w14:paraId="6C0B7D0E"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252</w:t>
            </w:r>
          </w:p>
        </w:tc>
        <w:tc>
          <w:tcPr>
            <w:tcW w:w="992" w:type="dxa"/>
            <w:vMerge/>
          </w:tcPr>
          <w:p w14:paraId="0FC97E3F" w14:textId="77777777" w:rsidR="00C00983" w:rsidRPr="00965072" w:rsidRDefault="00C00983" w:rsidP="008B0981">
            <w:pPr>
              <w:rPr>
                <w:rFonts w:eastAsia="Calibri" w:cs="Arial"/>
                <w:sz w:val="20"/>
                <w:szCs w:val="20"/>
              </w:rPr>
            </w:pPr>
          </w:p>
        </w:tc>
        <w:tc>
          <w:tcPr>
            <w:tcW w:w="993" w:type="dxa"/>
            <w:vMerge/>
          </w:tcPr>
          <w:p w14:paraId="3FFCF527" w14:textId="77777777" w:rsidR="00C00983" w:rsidRPr="00965072" w:rsidRDefault="00C00983" w:rsidP="008B0981">
            <w:pPr>
              <w:rPr>
                <w:rFonts w:eastAsia="Calibri" w:cs="Arial"/>
                <w:sz w:val="20"/>
                <w:szCs w:val="20"/>
              </w:rPr>
            </w:pPr>
          </w:p>
        </w:tc>
        <w:tc>
          <w:tcPr>
            <w:tcW w:w="992" w:type="dxa"/>
            <w:vMerge/>
          </w:tcPr>
          <w:p w14:paraId="6655B0D5" w14:textId="77777777" w:rsidR="00C00983" w:rsidRPr="00965072" w:rsidRDefault="00C00983" w:rsidP="008B0981">
            <w:pPr>
              <w:rPr>
                <w:rFonts w:eastAsia="Calibri" w:cs="Arial"/>
                <w:sz w:val="20"/>
                <w:szCs w:val="20"/>
              </w:rPr>
            </w:pPr>
          </w:p>
        </w:tc>
        <w:tc>
          <w:tcPr>
            <w:tcW w:w="992" w:type="dxa"/>
            <w:vMerge/>
          </w:tcPr>
          <w:p w14:paraId="006DC927" w14:textId="77777777" w:rsidR="00C00983" w:rsidRPr="00965072" w:rsidRDefault="00C00983" w:rsidP="008B0981">
            <w:pPr>
              <w:rPr>
                <w:rFonts w:eastAsia="Calibri" w:cs="Arial"/>
                <w:sz w:val="20"/>
                <w:szCs w:val="20"/>
              </w:rPr>
            </w:pPr>
          </w:p>
        </w:tc>
        <w:tc>
          <w:tcPr>
            <w:tcW w:w="992" w:type="dxa"/>
            <w:vMerge/>
          </w:tcPr>
          <w:p w14:paraId="0ECA949E" w14:textId="77777777" w:rsidR="00C00983" w:rsidRPr="00965072" w:rsidRDefault="00C00983" w:rsidP="008B0981">
            <w:pPr>
              <w:rPr>
                <w:rFonts w:eastAsia="Calibri" w:cs="Arial"/>
                <w:sz w:val="20"/>
                <w:szCs w:val="20"/>
              </w:rPr>
            </w:pPr>
          </w:p>
        </w:tc>
        <w:tc>
          <w:tcPr>
            <w:tcW w:w="993" w:type="dxa"/>
            <w:vMerge/>
          </w:tcPr>
          <w:p w14:paraId="0CB434C3" w14:textId="77777777" w:rsidR="00C00983" w:rsidRPr="00965072" w:rsidRDefault="00C00983" w:rsidP="008B0981">
            <w:pPr>
              <w:rPr>
                <w:rFonts w:eastAsia="Calibri" w:cs="Arial"/>
                <w:sz w:val="20"/>
                <w:szCs w:val="20"/>
              </w:rPr>
            </w:pPr>
          </w:p>
        </w:tc>
        <w:tc>
          <w:tcPr>
            <w:tcW w:w="992" w:type="dxa"/>
            <w:vMerge/>
          </w:tcPr>
          <w:p w14:paraId="7858E721" w14:textId="77777777" w:rsidR="00C00983" w:rsidRPr="00965072" w:rsidRDefault="00C00983" w:rsidP="008B0981">
            <w:pPr>
              <w:rPr>
                <w:rFonts w:eastAsia="Calibri" w:cs="Arial"/>
                <w:sz w:val="20"/>
                <w:szCs w:val="20"/>
              </w:rPr>
            </w:pPr>
          </w:p>
        </w:tc>
        <w:tc>
          <w:tcPr>
            <w:tcW w:w="992" w:type="dxa"/>
            <w:vMerge/>
          </w:tcPr>
          <w:p w14:paraId="05A7CDB9" w14:textId="77777777" w:rsidR="00C00983" w:rsidRPr="00965072" w:rsidRDefault="00C00983" w:rsidP="008B0981">
            <w:pPr>
              <w:rPr>
                <w:rFonts w:eastAsia="Calibri" w:cs="Arial"/>
                <w:sz w:val="20"/>
                <w:szCs w:val="20"/>
              </w:rPr>
            </w:pPr>
          </w:p>
        </w:tc>
      </w:tr>
      <w:tr w:rsidR="00C00983" w:rsidRPr="00965072" w14:paraId="3EBF8150" w14:textId="77777777" w:rsidTr="008B0981">
        <w:tc>
          <w:tcPr>
            <w:tcW w:w="851" w:type="dxa"/>
          </w:tcPr>
          <w:p w14:paraId="3DB54ABB"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6F00C285"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B12</w:t>
            </w:r>
          </w:p>
        </w:tc>
        <w:tc>
          <w:tcPr>
            <w:tcW w:w="1134" w:type="dxa"/>
          </w:tcPr>
          <w:p w14:paraId="0B335950"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256</w:t>
            </w:r>
          </w:p>
        </w:tc>
        <w:tc>
          <w:tcPr>
            <w:tcW w:w="992" w:type="dxa"/>
            <w:vMerge/>
          </w:tcPr>
          <w:p w14:paraId="4BF6023E" w14:textId="77777777" w:rsidR="00C00983" w:rsidRPr="00965072" w:rsidRDefault="00C00983" w:rsidP="008B0981">
            <w:pPr>
              <w:rPr>
                <w:rFonts w:eastAsia="Calibri" w:cs="Arial"/>
                <w:sz w:val="20"/>
                <w:szCs w:val="20"/>
              </w:rPr>
            </w:pPr>
          </w:p>
        </w:tc>
        <w:tc>
          <w:tcPr>
            <w:tcW w:w="993" w:type="dxa"/>
            <w:vMerge/>
          </w:tcPr>
          <w:p w14:paraId="37C0D67F" w14:textId="77777777" w:rsidR="00C00983" w:rsidRPr="00965072" w:rsidRDefault="00C00983" w:rsidP="008B0981">
            <w:pPr>
              <w:rPr>
                <w:rFonts w:eastAsia="Calibri" w:cs="Arial"/>
                <w:sz w:val="20"/>
                <w:szCs w:val="20"/>
              </w:rPr>
            </w:pPr>
          </w:p>
        </w:tc>
        <w:tc>
          <w:tcPr>
            <w:tcW w:w="992" w:type="dxa"/>
            <w:vMerge/>
          </w:tcPr>
          <w:p w14:paraId="7BF19508" w14:textId="77777777" w:rsidR="00C00983" w:rsidRPr="00965072" w:rsidRDefault="00C00983" w:rsidP="008B0981">
            <w:pPr>
              <w:rPr>
                <w:rFonts w:eastAsia="Calibri" w:cs="Arial"/>
                <w:sz w:val="20"/>
                <w:szCs w:val="20"/>
              </w:rPr>
            </w:pPr>
          </w:p>
        </w:tc>
        <w:tc>
          <w:tcPr>
            <w:tcW w:w="992" w:type="dxa"/>
            <w:vMerge/>
          </w:tcPr>
          <w:p w14:paraId="7DEF5E5F" w14:textId="77777777" w:rsidR="00C00983" w:rsidRPr="00965072" w:rsidRDefault="00C00983" w:rsidP="008B0981">
            <w:pPr>
              <w:rPr>
                <w:rFonts w:eastAsia="Calibri" w:cs="Arial"/>
                <w:sz w:val="20"/>
                <w:szCs w:val="20"/>
              </w:rPr>
            </w:pPr>
          </w:p>
        </w:tc>
        <w:tc>
          <w:tcPr>
            <w:tcW w:w="992" w:type="dxa"/>
            <w:vMerge/>
          </w:tcPr>
          <w:p w14:paraId="63045620" w14:textId="77777777" w:rsidR="00C00983" w:rsidRPr="00965072" w:rsidRDefault="00C00983" w:rsidP="008B0981">
            <w:pPr>
              <w:rPr>
                <w:rFonts w:eastAsia="Calibri" w:cs="Arial"/>
                <w:sz w:val="20"/>
                <w:szCs w:val="20"/>
              </w:rPr>
            </w:pPr>
          </w:p>
        </w:tc>
        <w:tc>
          <w:tcPr>
            <w:tcW w:w="993" w:type="dxa"/>
            <w:vMerge/>
          </w:tcPr>
          <w:p w14:paraId="3868EDF4" w14:textId="77777777" w:rsidR="00C00983" w:rsidRPr="00965072" w:rsidRDefault="00C00983" w:rsidP="008B0981">
            <w:pPr>
              <w:rPr>
                <w:rFonts w:eastAsia="Calibri" w:cs="Arial"/>
                <w:sz w:val="20"/>
                <w:szCs w:val="20"/>
              </w:rPr>
            </w:pPr>
          </w:p>
        </w:tc>
        <w:tc>
          <w:tcPr>
            <w:tcW w:w="992" w:type="dxa"/>
            <w:vMerge/>
          </w:tcPr>
          <w:p w14:paraId="2C7D8BCC" w14:textId="77777777" w:rsidR="00C00983" w:rsidRPr="00965072" w:rsidRDefault="00C00983" w:rsidP="008B0981">
            <w:pPr>
              <w:rPr>
                <w:rFonts w:eastAsia="Calibri" w:cs="Arial"/>
                <w:sz w:val="20"/>
                <w:szCs w:val="20"/>
              </w:rPr>
            </w:pPr>
          </w:p>
        </w:tc>
        <w:tc>
          <w:tcPr>
            <w:tcW w:w="992" w:type="dxa"/>
            <w:vMerge/>
          </w:tcPr>
          <w:p w14:paraId="6768E900" w14:textId="77777777" w:rsidR="00C00983" w:rsidRPr="00965072" w:rsidRDefault="00C00983" w:rsidP="008B0981">
            <w:pPr>
              <w:rPr>
                <w:rFonts w:eastAsia="Calibri" w:cs="Arial"/>
                <w:sz w:val="20"/>
                <w:szCs w:val="20"/>
              </w:rPr>
            </w:pPr>
          </w:p>
        </w:tc>
      </w:tr>
      <w:tr w:rsidR="00C00983" w:rsidRPr="00965072" w14:paraId="150FCC93" w14:textId="77777777" w:rsidTr="008B0981">
        <w:tc>
          <w:tcPr>
            <w:tcW w:w="851" w:type="dxa"/>
          </w:tcPr>
          <w:p w14:paraId="53D0AB82"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07508514"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B13</w:t>
            </w:r>
          </w:p>
        </w:tc>
        <w:tc>
          <w:tcPr>
            <w:tcW w:w="1134" w:type="dxa"/>
          </w:tcPr>
          <w:p w14:paraId="370E047E"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192</w:t>
            </w:r>
          </w:p>
        </w:tc>
        <w:tc>
          <w:tcPr>
            <w:tcW w:w="992" w:type="dxa"/>
            <w:vMerge/>
          </w:tcPr>
          <w:p w14:paraId="2FCF2067" w14:textId="77777777" w:rsidR="00C00983" w:rsidRPr="00965072" w:rsidRDefault="00C00983" w:rsidP="008B0981">
            <w:pPr>
              <w:rPr>
                <w:rFonts w:eastAsia="Calibri" w:cs="Arial"/>
                <w:sz w:val="20"/>
                <w:szCs w:val="20"/>
              </w:rPr>
            </w:pPr>
          </w:p>
        </w:tc>
        <w:tc>
          <w:tcPr>
            <w:tcW w:w="993" w:type="dxa"/>
            <w:vMerge/>
          </w:tcPr>
          <w:p w14:paraId="381AE5F6" w14:textId="77777777" w:rsidR="00C00983" w:rsidRPr="00965072" w:rsidRDefault="00C00983" w:rsidP="008B0981">
            <w:pPr>
              <w:rPr>
                <w:rFonts w:eastAsia="Calibri" w:cs="Arial"/>
                <w:sz w:val="20"/>
                <w:szCs w:val="20"/>
              </w:rPr>
            </w:pPr>
          </w:p>
        </w:tc>
        <w:tc>
          <w:tcPr>
            <w:tcW w:w="992" w:type="dxa"/>
            <w:vMerge/>
          </w:tcPr>
          <w:p w14:paraId="7AF4E056" w14:textId="77777777" w:rsidR="00C00983" w:rsidRPr="00965072" w:rsidRDefault="00C00983" w:rsidP="008B0981">
            <w:pPr>
              <w:rPr>
                <w:rFonts w:eastAsia="Calibri" w:cs="Arial"/>
                <w:sz w:val="20"/>
                <w:szCs w:val="20"/>
              </w:rPr>
            </w:pPr>
          </w:p>
        </w:tc>
        <w:tc>
          <w:tcPr>
            <w:tcW w:w="992" w:type="dxa"/>
            <w:vMerge/>
          </w:tcPr>
          <w:p w14:paraId="1F4F3882" w14:textId="77777777" w:rsidR="00C00983" w:rsidRPr="00965072" w:rsidRDefault="00C00983" w:rsidP="008B0981">
            <w:pPr>
              <w:rPr>
                <w:rFonts w:eastAsia="Calibri" w:cs="Arial"/>
                <w:sz w:val="20"/>
                <w:szCs w:val="20"/>
              </w:rPr>
            </w:pPr>
          </w:p>
        </w:tc>
        <w:tc>
          <w:tcPr>
            <w:tcW w:w="992" w:type="dxa"/>
            <w:vMerge/>
          </w:tcPr>
          <w:p w14:paraId="3D37910B" w14:textId="77777777" w:rsidR="00C00983" w:rsidRPr="00965072" w:rsidRDefault="00C00983" w:rsidP="008B0981">
            <w:pPr>
              <w:rPr>
                <w:rFonts w:eastAsia="Calibri" w:cs="Arial"/>
                <w:sz w:val="20"/>
                <w:szCs w:val="20"/>
              </w:rPr>
            </w:pPr>
          </w:p>
        </w:tc>
        <w:tc>
          <w:tcPr>
            <w:tcW w:w="993" w:type="dxa"/>
            <w:vMerge/>
          </w:tcPr>
          <w:p w14:paraId="17C42738" w14:textId="77777777" w:rsidR="00C00983" w:rsidRPr="00965072" w:rsidRDefault="00C00983" w:rsidP="008B0981">
            <w:pPr>
              <w:rPr>
                <w:rFonts w:eastAsia="Calibri" w:cs="Arial"/>
                <w:sz w:val="20"/>
                <w:szCs w:val="20"/>
              </w:rPr>
            </w:pPr>
          </w:p>
        </w:tc>
        <w:tc>
          <w:tcPr>
            <w:tcW w:w="992" w:type="dxa"/>
            <w:vMerge/>
          </w:tcPr>
          <w:p w14:paraId="5B21491D" w14:textId="77777777" w:rsidR="00C00983" w:rsidRPr="00965072" w:rsidRDefault="00C00983" w:rsidP="008B0981">
            <w:pPr>
              <w:rPr>
                <w:rFonts w:eastAsia="Calibri" w:cs="Arial"/>
                <w:sz w:val="20"/>
                <w:szCs w:val="20"/>
              </w:rPr>
            </w:pPr>
          </w:p>
        </w:tc>
        <w:tc>
          <w:tcPr>
            <w:tcW w:w="992" w:type="dxa"/>
            <w:vMerge/>
          </w:tcPr>
          <w:p w14:paraId="26FEB919" w14:textId="77777777" w:rsidR="00C00983" w:rsidRPr="00965072" w:rsidRDefault="00C00983" w:rsidP="008B0981">
            <w:pPr>
              <w:rPr>
                <w:rFonts w:eastAsia="Calibri" w:cs="Arial"/>
                <w:sz w:val="20"/>
                <w:szCs w:val="20"/>
              </w:rPr>
            </w:pPr>
          </w:p>
        </w:tc>
      </w:tr>
      <w:tr w:rsidR="00C00983" w:rsidRPr="00965072" w14:paraId="6D635AC6" w14:textId="77777777" w:rsidTr="008B0981">
        <w:tc>
          <w:tcPr>
            <w:tcW w:w="851" w:type="dxa"/>
          </w:tcPr>
          <w:p w14:paraId="1A27EABD" w14:textId="77777777" w:rsidR="00C00983" w:rsidRPr="00965072" w:rsidRDefault="00C00983">
            <w:pPr>
              <w:pStyle w:val="ListParagraph"/>
              <w:numPr>
                <w:ilvl w:val="0"/>
                <w:numId w:val="33"/>
              </w:numPr>
              <w:spacing w:before="120"/>
              <w:jc w:val="center"/>
              <w:rPr>
                <w:rFonts w:eastAsia="Calibri" w:cs="Arial"/>
                <w:sz w:val="20"/>
                <w:szCs w:val="20"/>
              </w:rPr>
            </w:pPr>
          </w:p>
        </w:tc>
        <w:tc>
          <w:tcPr>
            <w:tcW w:w="1134" w:type="dxa"/>
          </w:tcPr>
          <w:p w14:paraId="08650524"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B14</w:t>
            </w:r>
          </w:p>
        </w:tc>
        <w:tc>
          <w:tcPr>
            <w:tcW w:w="1134" w:type="dxa"/>
          </w:tcPr>
          <w:p w14:paraId="2682FD90" w14:textId="77777777" w:rsidR="00C00983" w:rsidRPr="00965072" w:rsidRDefault="00C00983" w:rsidP="008B0981">
            <w:pPr>
              <w:spacing w:before="120"/>
              <w:jc w:val="center"/>
              <w:rPr>
                <w:rFonts w:eastAsia="Calibri" w:cs="Arial"/>
                <w:sz w:val="20"/>
                <w:szCs w:val="20"/>
              </w:rPr>
            </w:pPr>
            <w:r w:rsidRPr="00965072">
              <w:rPr>
                <w:rFonts w:eastAsia="Calibri" w:cs="Arial"/>
                <w:sz w:val="20"/>
                <w:szCs w:val="20"/>
              </w:rPr>
              <w:t>569</w:t>
            </w:r>
          </w:p>
        </w:tc>
        <w:tc>
          <w:tcPr>
            <w:tcW w:w="992" w:type="dxa"/>
            <w:vMerge/>
          </w:tcPr>
          <w:p w14:paraId="0A463BBB" w14:textId="77777777" w:rsidR="00C00983" w:rsidRPr="00965072" w:rsidRDefault="00C00983" w:rsidP="008B0981">
            <w:pPr>
              <w:rPr>
                <w:rFonts w:eastAsia="Calibri" w:cs="Arial"/>
                <w:sz w:val="20"/>
                <w:szCs w:val="20"/>
              </w:rPr>
            </w:pPr>
          </w:p>
        </w:tc>
        <w:tc>
          <w:tcPr>
            <w:tcW w:w="993" w:type="dxa"/>
            <w:vMerge/>
          </w:tcPr>
          <w:p w14:paraId="436E342C" w14:textId="77777777" w:rsidR="00C00983" w:rsidRPr="00965072" w:rsidRDefault="00C00983" w:rsidP="008B0981">
            <w:pPr>
              <w:rPr>
                <w:rFonts w:eastAsia="Calibri" w:cs="Arial"/>
                <w:sz w:val="20"/>
                <w:szCs w:val="20"/>
              </w:rPr>
            </w:pPr>
          </w:p>
        </w:tc>
        <w:tc>
          <w:tcPr>
            <w:tcW w:w="992" w:type="dxa"/>
            <w:vMerge/>
          </w:tcPr>
          <w:p w14:paraId="75D46182" w14:textId="77777777" w:rsidR="00C00983" w:rsidRPr="00965072" w:rsidRDefault="00C00983" w:rsidP="008B0981">
            <w:pPr>
              <w:rPr>
                <w:rFonts w:eastAsia="Calibri" w:cs="Arial"/>
                <w:sz w:val="20"/>
                <w:szCs w:val="20"/>
              </w:rPr>
            </w:pPr>
          </w:p>
        </w:tc>
        <w:tc>
          <w:tcPr>
            <w:tcW w:w="992" w:type="dxa"/>
            <w:vMerge/>
          </w:tcPr>
          <w:p w14:paraId="6FADBD26" w14:textId="77777777" w:rsidR="00C00983" w:rsidRPr="00965072" w:rsidRDefault="00C00983" w:rsidP="008B0981">
            <w:pPr>
              <w:rPr>
                <w:rFonts w:eastAsia="Calibri" w:cs="Arial"/>
                <w:sz w:val="20"/>
                <w:szCs w:val="20"/>
              </w:rPr>
            </w:pPr>
          </w:p>
        </w:tc>
        <w:tc>
          <w:tcPr>
            <w:tcW w:w="992" w:type="dxa"/>
            <w:vMerge/>
          </w:tcPr>
          <w:p w14:paraId="773E3DA2" w14:textId="77777777" w:rsidR="00C00983" w:rsidRPr="00965072" w:rsidRDefault="00C00983" w:rsidP="008B0981">
            <w:pPr>
              <w:rPr>
                <w:rFonts w:eastAsia="Calibri" w:cs="Arial"/>
                <w:sz w:val="20"/>
                <w:szCs w:val="20"/>
              </w:rPr>
            </w:pPr>
          </w:p>
        </w:tc>
        <w:tc>
          <w:tcPr>
            <w:tcW w:w="993" w:type="dxa"/>
            <w:vMerge/>
          </w:tcPr>
          <w:p w14:paraId="29CF602C" w14:textId="77777777" w:rsidR="00C00983" w:rsidRPr="00965072" w:rsidRDefault="00C00983" w:rsidP="008B0981">
            <w:pPr>
              <w:rPr>
                <w:rFonts w:eastAsia="Calibri" w:cs="Arial"/>
                <w:sz w:val="20"/>
                <w:szCs w:val="20"/>
              </w:rPr>
            </w:pPr>
          </w:p>
        </w:tc>
        <w:tc>
          <w:tcPr>
            <w:tcW w:w="992" w:type="dxa"/>
            <w:vMerge/>
          </w:tcPr>
          <w:p w14:paraId="13A93641" w14:textId="77777777" w:rsidR="00C00983" w:rsidRPr="00965072" w:rsidRDefault="00C00983" w:rsidP="008B0981">
            <w:pPr>
              <w:rPr>
                <w:rFonts w:eastAsia="Calibri" w:cs="Arial"/>
                <w:sz w:val="20"/>
                <w:szCs w:val="20"/>
              </w:rPr>
            </w:pPr>
          </w:p>
        </w:tc>
        <w:tc>
          <w:tcPr>
            <w:tcW w:w="992" w:type="dxa"/>
            <w:vMerge/>
          </w:tcPr>
          <w:p w14:paraId="5D930CEA" w14:textId="77777777" w:rsidR="00C00983" w:rsidRPr="00965072" w:rsidRDefault="00C00983" w:rsidP="008B0981">
            <w:pPr>
              <w:rPr>
                <w:rFonts w:eastAsia="Calibri" w:cs="Arial"/>
                <w:sz w:val="20"/>
                <w:szCs w:val="20"/>
              </w:rPr>
            </w:pPr>
          </w:p>
        </w:tc>
      </w:tr>
    </w:tbl>
    <w:p w14:paraId="6DD019B2" w14:textId="77777777" w:rsidR="006E6209" w:rsidRPr="00965072" w:rsidRDefault="006E6209" w:rsidP="008A59B5">
      <w:pPr>
        <w:ind w:firstLine="709"/>
        <w:rPr>
          <w:rFonts w:eastAsia="Calibri" w:cs="Arial"/>
          <w:color w:val="000000" w:themeColor="text1"/>
          <w:szCs w:val="24"/>
        </w:rPr>
      </w:pPr>
    </w:p>
    <w:p w14:paraId="689473B7" w14:textId="77777777" w:rsidR="004A7A43" w:rsidRPr="00965072" w:rsidRDefault="008422B2" w:rsidP="00B077C1">
      <w:pPr>
        <w:pStyle w:val="Heading3"/>
        <w:spacing w:before="240"/>
        <w:ind w:left="142"/>
        <w:rPr>
          <w:rFonts w:cs="Arial"/>
        </w:rPr>
      </w:pPr>
      <w:bookmarkStart w:id="39" w:name="_Toc169175815"/>
      <w:r w:rsidRPr="00965072">
        <w:rPr>
          <w:rFonts w:cs="Arial"/>
        </w:rPr>
        <w:t>V.3.5. D</w:t>
      </w:r>
      <w:r w:rsidR="004A7A43" w:rsidRPr="00965072">
        <w:rPr>
          <w:rFonts w:cs="Arial"/>
        </w:rPr>
        <w:t>etalii privind orice variantă de amplasament care a fost luată în considerare</w:t>
      </w:r>
      <w:r w:rsidR="00DB769B" w:rsidRPr="00965072">
        <w:rPr>
          <w:rFonts w:cs="Arial"/>
        </w:rPr>
        <w:t>;</w:t>
      </w:r>
      <w:bookmarkEnd w:id="39"/>
    </w:p>
    <w:p w14:paraId="22282D3E" w14:textId="0C7EA9D9" w:rsidR="004A7A43" w:rsidRPr="00965072" w:rsidRDefault="00DB769B" w:rsidP="00B077C1">
      <w:pPr>
        <w:spacing w:after="0"/>
        <w:ind w:firstLine="709"/>
        <w:rPr>
          <w:rFonts w:cs="Arial"/>
        </w:rPr>
      </w:pPr>
      <w:r w:rsidRPr="00965072">
        <w:rPr>
          <w:rFonts w:cs="Arial"/>
        </w:rPr>
        <w:t xml:space="preserve">Amplasamentul este in </w:t>
      </w:r>
      <w:r w:rsidR="00E53E8E" w:rsidRPr="00965072">
        <w:rPr>
          <w:rFonts w:cs="Arial"/>
        </w:rPr>
        <w:t>domeniul</w:t>
      </w:r>
      <w:r w:rsidRPr="00965072">
        <w:rPr>
          <w:rFonts w:cs="Arial"/>
        </w:rPr>
        <w:t xml:space="preserve"> </w:t>
      </w:r>
      <w:r w:rsidR="00A2442B" w:rsidRPr="00965072">
        <w:rPr>
          <w:rFonts w:cs="Arial"/>
        </w:rPr>
        <w:t>public a</w:t>
      </w:r>
      <w:r w:rsidR="00E53E8E" w:rsidRPr="00965072">
        <w:rPr>
          <w:rFonts w:cs="Arial"/>
        </w:rPr>
        <w:t>l</w:t>
      </w:r>
      <w:r w:rsidR="00A2442B" w:rsidRPr="00965072">
        <w:rPr>
          <w:rFonts w:cs="Arial"/>
        </w:rPr>
        <w:t xml:space="preserve"> Comunei Garbău</w:t>
      </w:r>
      <w:r w:rsidR="00E53E8E" w:rsidRPr="00965072">
        <w:rPr>
          <w:rFonts w:cs="Arial"/>
        </w:rPr>
        <w:t xml:space="preserve"> iar lucrarea de față reprezintă o necesitate din punct de vedere al dezvoltării locale, astfel că nicio altă variantă de amplasament nu a fost luată în considerare.</w:t>
      </w:r>
    </w:p>
    <w:p w14:paraId="7A5C5D5D" w14:textId="77777777" w:rsidR="001142BB" w:rsidRPr="00965072" w:rsidRDefault="001142BB" w:rsidP="00B077C1">
      <w:pPr>
        <w:spacing w:after="0"/>
        <w:ind w:firstLine="709"/>
        <w:rPr>
          <w:rFonts w:cs="Arial"/>
        </w:rPr>
      </w:pPr>
    </w:p>
    <w:p w14:paraId="4476C1AE" w14:textId="77777777" w:rsidR="004A7A43" w:rsidRPr="00965072" w:rsidRDefault="004A7A43" w:rsidP="00B077C1">
      <w:pPr>
        <w:pStyle w:val="Heading1"/>
        <w:rPr>
          <w:rFonts w:cs="Arial"/>
        </w:rPr>
      </w:pPr>
      <w:bookmarkStart w:id="40" w:name="_Toc169175816"/>
      <w:r w:rsidRPr="00965072">
        <w:rPr>
          <w:rFonts w:cs="Arial"/>
        </w:rPr>
        <w:t>VI. DESCRIEREA TUTUROR EFECTELOR SEMNIFICATIVE POSIBILE ASUPRA MEDIULUI ALE PROIECTULUI, ÎN LIMITA INFORMAȚIILOR DISPONIBILE</w:t>
      </w:r>
      <w:bookmarkEnd w:id="40"/>
    </w:p>
    <w:p w14:paraId="1AF104A8" w14:textId="77777777" w:rsidR="004A7A43" w:rsidRPr="00965072" w:rsidRDefault="004A7A43" w:rsidP="00B077C1">
      <w:pPr>
        <w:pStyle w:val="Heading2"/>
        <w:rPr>
          <w:rFonts w:cs="Arial"/>
        </w:rPr>
      </w:pPr>
      <w:bookmarkStart w:id="41" w:name="_Toc169175817"/>
      <w:r w:rsidRPr="00965072">
        <w:rPr>
          <w:rFonts w:cs="Arial"/>
        </w:rPr>
        <w:t>A. Surse de poluanţi</w:t>
      </w:r>
      <w:r w:rsidR="00962F15" w:rsidRPr="00965072">
        <w:rPr>
          <w:rFonts w:cs="Arial"/>
        </w:rPr>
        <w:t xml:space="preserve"> </w:t>
      </w:r>
      <w:r w:rsidRPr="00965072">
        <w:rPr>
          <w:rFonts w:cs="Arial"/>
        </w:rPr>
        <w:t>şi</w:t>
      </w:r>
      <w:r w:rsidR="00962F15" w:rsidRPr="00965072">
        <w:rPr>
          <w:rFonts w:cs="Arial"/>
        </w:rPr>
        <w:t xml:space="preserve"> i</w:t>
      </w:r>
      <w:r w:rsidRPr="00965072">
        <w:rPr>
          <w:rFonts w:cs="Arial"/>
        </w:rPr>
        <w:t>nstalaţii pentru reţinerea, evacuarea şi dispersia poluanţilor în mediu:</w:t>
      </w:r>
      <w:bookmarkEnd w:id="41"/>
    </w:p>
    <w:p w14:paraId="2B4C6FB5" w14:textId="77777777" w:rsidR="004A7A43" w:rsidRPr="00965072" w:rsidRDefault="00B7727E" w:rsidP="00B077C1">
      <w:pPr>
        <w:ind w:firstLine="709"/>
        <w:rPr>
          <w:rStyle w:val="Heading3Char"/>
          <w:rFonts w:cs="Arial"/>
        </w:rPr>
      </w:pPr>
      <w:bookmarkStart w:id="42" w:name="_Toc169175818"/>
      <w:r w:rsidRPr="00965072">
        <w:rPr>
          <w:rStyle w:val="Heading3Char"/>
          <w:rFonts w:cs="Arial"/>
        </w:rPr>
        <w:t>VI.1.</w:t>
      </w:r>
      <w:r w:rsidR="006A67D3" w:rsidRPr="00965072">
        <w:rPr>
          <w:rStyle w:val="Heading3Char"/>
          <w:rFonts w:cs="Arial"/>
        </w:rPr>
        <w:t>Protecția</w:t>
      </w:r>
      <w:r w:rsidR="00DB769B" w:rsidRPr="00965072">
        <w:rPr>
          <w:rStyle w:val="Heading3Char"/>
          <w:rFonts w:cs="Arial"/>
        </w:rPr>
        <w:t xml:space="preserve"> </w:t>
      </w:r>
      <w:r w:rsidR="006A67D3" w:rsidRPr="00965072">
        <w:rPr>
          <w:rStyle w:val="Heading3Char"/>
          <w:rFonts w:cs="Arial"/>
        </w:rPr>
        <w:t>calității</w:t>
      </w:r>
      <w:r w:rsidR="004A7A43" w:rsidRPr="00965072">
        <w:rPr>
          <w:rStyle w:val="Heading3Char"/>
          <w:rFonts w:cs="Arial"/>
        </w:rPr>
        <w:t xml:space="preserve"> apelor:</w:t>
      </w:r>
      <w:bookmarkEnd w:id="42"/>
    </w:p>
    <w:p w14:paraId="2E6641F4" w14:textId="2C9D5C6F" w:rsidR="00F914D9" w:rsidRPr="00965072" w:rsidRDefault="00795BA8" w:rsidP="00B077C1">
      <w:pPr>
        <w:ind w:firstLine="709"/>
        <w:contextualSpacing/>
        <w:rPr>
          <w:rFonts w:cs="Arial"/>
          <w:szCs w:val="24"/>
        </w:rPr>
      </w:pPr>
      <w:r w:rsidRPr="00965072">
        <w:rPr>
          <w:rFonts w:cs="Arial"/>
          <w:szCs w:val="24"/>
        </w:rPr>
        <w:t xml:space="preserve">Lucrările de </w:t>
      </w:r>
      <w:r w:rsidR="00BB665B" w:rsidRPr="00965072">
        <w:rPr>
          <w:rFonts w:cs="Arial"/>
          <w:szCs w:val="24"/>
        </w:rPr>
        <w:t>modernizare propuse prin proiect nu au legatura directă cu niciun curs de apă.</w:t>
      </w:r>
    </w:p>
    <w:p w14:paraId="1D24550D" w14:textId="77777777" w:rsidR="0042163E" w:rsidRPr="00965072" w:rsidRDefault="0042163E" w:rsidP="00B077C1">
      <w:pPr>
        <w:pStyle w:val="Default"/>
        <w:spacing w:after="120" w:line="276" w:lineRule="auto"/>
        <w:ind w:firstLine="709"/>
        <w:contextualSpacing/>
        <w:jc w:val="both"/>
      </w:pPr>
      <w:r w:rsidRPr="00965072">
        <w:t xml:space="preserve">Prezentul proiect nu este nociv pentru starea bună sau pentru potențialul ecologic bun al corpurilor de apă și nu va contribui la creșterea stresului hidric. Evaluarea impactului asupra corpurilor de apă, cu respectarea prevederilor Directivei-Cadru Apa (2000/60/CE) și a legislației naționale în domeniu, și măsurile ce se impun pentru protejarea calității apei și evitarea stresului hidric, sunt luate în considerare la nivelul fiecărui proiect în parte. De asemenea, se vor respecta condiţiile impuse în Avizele/Acordurile de Mediu , precum şi cele prevăzute în avizele emise de custozii ariilor naturale protejate intersectate de proiectul propus. </w:t>
      </w:r>
    </w:p>
    <w:p w14:paraId="08C35352" w14:textId="7C3D0296" w:rsidR="0042163E" w:rsidRPr="00965072" w:rsidRDefault="0042163E" w:rsidP="00B077C1">
      <w:pPr>
        <w:pStyle w:val="Default"/>
        <w:spacing w:after="120" w:line="276" w:lineRule="auto"/>
        <w:ind w:firstLine="709"/>
        <w:contextualSpacing/>
        <w:jc w:val="both"/>
      </w:pPr>
      <w:r w:rsidRPr="00965072">
        <w:t xml:space="preserve">În perioada executării lucrărilor, impactul produs asupra regimului cantitativ și calitativ al apelor de suprafaţă și subterane este nesemnificativ, temporar, limitat la aria de execuție a lucrărilor. </w:t>
      </w:r>
    </w:p>
    <w:p w14:paraId="71F5D03B" w14:textId="77777777" w:rsidR="00BB665B" w:rsidRPr="00965072" w:rsidRDefault="00BB665B" w:rsidP="00B077C1">
      <w:pPr>
        <w:ind w:firstLine="709"/>
        <w:contextualSpacing/>
        <w:rPr>
          <w:rFonts w:cs="Arial"/>
          <w:szCs w:val="24"/>
        </w:rPr>
      </w:pPr>
      <w:r w:rsidRPr="00965072">
        <w:rPr>
          <w:rFonts w:cs="Arial"/>
          <w:szCs w:val="24"/>
        </w:rPr>
        <w:t>Poluanţii care pot afecta ecosistemele terestre şi acvatice sunt cei rezultaţi în cazul unor accidente la depozitarea şi manipularea combustibililor.</w:t>
      </w:r>
    </w:p>
    <w:p w14:paraId="74A4933B" w14:textId="07B1DF7F" w:rsidR="00F914D9" w:rsidRPr="00965072" w:rsidRDefault="00BB665B" w:rsidP="00B077C1">
      <w:pPr>
        <w:spacing w:after="0"/>
        <w:ind w:firstLine="709"/>
        <w:contextualSpacing/>
        <w:rPr>
          <w:rFonts w:cs="Arial"/>
          <w:szCs w:val="24"/>
        </w:rPr>
      </w:pPr>
      <w:r w:rsidRPr="00965072">
        <w:rPr>
          <w:rFonts w:cs="Arial"/>
          <w:szCs w:val="24"/>
        </w:rPr>
        <w:t>În vederea protejării ecosistemului existent în zona de reabilitarea a drumului , au fost proiectate santuri și regularizarea albiei pentru a proteja drumul, drumul şi terenurile adiacente. Toate aceste lucrări au fost dimensionate conform legislaţiei în vigoare, în conformitate cu prevederile reglementărilor de mediu.</w:t>
      </w:r>
    </w:p>
    <w:p w14:paraId="2EF5A63B" w14:textId="77777777" w:rsidR="0048350D" w:rsidRPr="00965072" w:rsidRDefault="0048350D" w:rsidP="00B077C1">
      <w:pPr>
        <w:ind w:firstLine="709"/>
        <w:contextualSpacing/>
        <w:rPr>
          <w:rFonts w:cs="Arial"/>
          <w:szCs w:val="24"/>
        </w:rPr>
      </w:pPr>
    </w:p>
    <w:p w14:paraId="68B130EC" w14:textId="77777777" w:rsidR="004A7A43" w:rsidRPr="00965072" w:rsidRDefault="00B7727E" w:rsidP="00B077C1">
      <w:pPr>
        <w:ind w:firstLine="709"/>
        <w:rPr>
          <w:rFonts w:cs="Arial"/>
        </w:rPr>
      </w:pPr>
      <w:bookmarkStart w:id="43" w:name="_Toc169175819"/>
      <w:r w:rsidRPr="00965072">
        <w:rPr>
          <w:rStyle w:val="Heading3Char"/>
          <w:rFonts w:cs="Arial"/>
        </w:rPr>
        <w:lastRenderedPageBreak/>
        <w:t>VI.2.</w:t>
      </w:r>
      <w:r w:rsidR="002E1918" w:rsidRPr="00965072">
        <w:rPr>
          <w:rStyle w:val="Heading3Char"/>
          <w:rFonts w:cs="Arial"/>
        </w:rPr>
        <w:t>P</w:t>
      </w:r>
      <w:r w:rsidR="004A7A43" w:rsidRPr="00965072">
        <w:rPr>
          <w:rStyle w:val="Heading3Char"/>
          <w:rFonts w:cs="Arial"/>
        </w:rPr>
        <w:t>rotecţia aerului:</w:t>
      </w:r>
      <w:bookmarkEnd w:id="43"/>
    </w:p>
    <w:p w14:paraId="70AEBC8D" w14:textId="7AAE87BA" w:rsidR="002E1918" w:rsidRPr="00965072" w:rsidRDefault="000B1615" w:rsidP="00B077C1">
      <w:pPr>
        <w:ind w:firstLine="709"/>
        <w:rPr>
          <w:rFonts w:cs="Arial"/>
        </w:rPr>
      </w:pPr>
      <w:r w:rsidRPr="00965072">
        <w:rPr>
          <w:rFonts w:cs="Arial"/>
        </w:rPr>
        <w:t xml:space="preserve">În zonă lipsesc sursele de poluare fixe (instalații de ardere), însă sunt întâlnite sursele de poluare reprezentate de </w:t>
      </w:r>
      <w:r w:rsidR="00BB665B" w:rsidRPr="00965072">
        <w:rPr>
          <w:rFonts w:cs="Arial"/>
        </w:rPr>
        <w:t>lucrările propriu-zise</w:t>
      </w:r>
      <w:r w:rsidR="00A568C2" w:rsidRPr="00965072">
        <w:rPr>
          <w:rFonts w:cs="Arial"/>
        </w:rPr>
        <w:t xml:space="preserve"> și</w:t>
      </w:r>
      <w:r w:rsidRPr="00965072">
        <w:rPr>
          <w:rFonts w:cs="Arial"/>
        </w:rPr>
        <w:t xml:space="preserve"> de traficul </w:t>
      </w:r>
      <w:r w:rsidR="00A568C2" w:rsidRPr="00965072">
        <w:rPr>
          <w:rFonts w:cs="Arial"/>
        </w:rPr>
        <w:t>de șantier</w:t>
      </w:r>
      <w:r w:rsidRPr="00965072">
        <w:rPr>
          <w:rFonts w:cs="Arial"/>
        </w:rPr>
        <w:t>.</w:t>
      </w:r>
    </w:p>
    <w:p w14:paraId="7A845FDC" w14:textId="3689D66E" w:rsidR="000B1615" w:rsidRPr="00965072" w:rsidRDefault="000B1615" w:rsidP="00B077C1">
      <w:pPr>
        <w:ind w:firstLine="709"/>
        <w:rPr>
          <w:rFonts w:cs="Arial"/>
        </w:rPr>
      </w:pPr>
      <w:r w:rsidRPr="00965072">
        <w:rPr>
          <w:rFonts w:cs="Arial"/>
        </w:rPr>
        <w:t xml:space="preserve">În cadrul </w:t>
      </w:r>
      <w:r w:rsidR="00BB665B" w:rsidRPr="00965072">
        <w:rPr>
          <w:rFonts w:cs="Arial"/>
        </w:rPr>
        <w:t>lucrărilor</w:t>
      </w:r>
      <w:r w:rsidRPr="00965072">
        <w:rPr>
          <w:rFonts w:cs="Arial"/>
        </w:rPr>
        <w:t xml:space="preserve">, poluarea fizică sau chimică </w:t>
      </w:r>
      <w:r w:rsidR="00D86E52" w:rsidRPr="00965072">
        <w:rPr>
          <w:rFonts w:cs="Arial"/>
        </w:rPr>
        <w:t xml:space="preserve">poate fi </w:t>
      </w:r>
      <w:r w:rsidRPr="00965072">
        <w:rPr>
          <w:rFonts w:cs="Arial"/>
        </w:rPr>
        <w:t>determinată de:</w:t>
      </w:r>
    </w:p>
    <w:p w14:paraId="435E77D4" w14:textId="77777777" w:rsidR="000B1615" w:rsidRPr="00965072" w:rsidRDefault="000B1615" w:rsidP="00B077C1">
      <w:pPr>
        <w:ind w:firstLine="709"/>
        <w:rPr>
          <w:rFonts w:cs="Arial"/>
        </w:rPr>
      </w:pPr>
      <w:r w:rsidRPr="00965072">
        <w:rPr>
          <w:rFonts w:cs="Arial"/>
        </w:rPr>
        <w:t>- pulberile în suspensie, gaze de eșapament (SO</w:t>
      </w:r>
      <w:r w:rsidRPr="00965072">
        <w:rPr>
          <w:rFonts w:cs="Arial"/>
          <w:vertAlign w:val="subscript"/>
        </w:rPr>
        <w:t>x</w:t>
      </w:r>
      <w:r w:rsidRPr="00965072">
        <w:rPr>
          <w:rFonts w:cs="Arial"/>
        </w:rPr>
        <w:t>, CO</w:t>
      </w:r>
      <w:r w:rsidRPr="00965072">
        <w:rPr>
          <w:rFonts w:cs="Arial"/>
          <w:vertAlign w:val="subscript"/>
        </w:rPr>
        <w:t>2</w:t>
      </w:r>
      <w:r w:rsidRPr="00965072">
        <w:rPr>
          <w:rFonts w:cs="Arial"/>
        </w:rPr>
        <w:t>, CO, CH</w:t>
      </w:r>
      <w:r w:rsidRPr="00965072">
        <w:rPr>
          <w:rFonts w:cs="Arial"/>
          <w:vertAlign w:val="subscript"/>
        </w:rPr>
        <w:t>4</w:t>
      </w:r>
      <w:r w:rsidRPr="00965072">
        <w:rPr>
          <w:rFonts w:cs="Arial"/>
        </w:rPr>
        <w:t>, COV, etc.) datorate activităților surselor fugitive de pe amplasamentul obiectivului;</w:t>
      </w:r>
    </w:p>
    <w:p w14:paraId="1A27D211" w14:textId="77777777" w:rsidR="000B1615" w:rsidRPr="00965072" w:rsidRDefault="000B1615" w:rsidP="00B077C1">
      <w:pPr>
        <w:ind w:firstLine="709"/>
        <w:rPr>
          <w:rFonts w:cs="Arial"/>
        </w:rPr>
      </w:pPr>
      <w:r w:rsidRPr="00965072">
        <w:rPr>
          <w:rFonts w:cs="Arial"/>
        </w:rPr>
        <w:t>- scăpării accidentale a carburanților datorită manipulării necorespunzătoare în timpul alimentării utilajelor și a mijloacelor de transport;</w:t>
      </w:r>
    </w:p>
    <w:p w14:paraId="04B285AF" w14:textId="63D810C3" w:rsidR="000B1615" w:rsidRPr="00965072" w:rsidRDefault="000B1615" w:rsidP="00B077C1">
      <w:pPr>
        <w:ind w:firstLine="709"/>
        <w:rPr>
          <w:rFonts w:cs="Arial"/>
        </w:rPr>
      </w:pPr>
      <w:r w:rsidRPr="00965072">
        <w:rPr>
          <w:rFonts w:cs="Arial"/>
        </w:rPr>
        <w:t>- depozitarea necorespunzătoare a deșeurilor (ambalaje, PET-uri, deșeuri menajere, etc.);</w:t>
      </w:r>
    </w:p>
    <w:p w14:paraId="39658A73" w14:textId="77777777" w:rsidR="00BB665B" w:rsidRPr="00965072" w:rsidRDefault="00BB665B" w:rsidP="00B077C1">
      <w:pPr>
        <w:ind w:firstLine="709"/>
        <w:rPr>
          <w:rFonts w:ascii="Times New Roman" w:hAnsi="Times New Roman"/>
          <w:szCs w:val="28"/>
        </w:rPr>
      </w:pPr>
      <w:r w:rsidRPr="00965072">
        <w:rPr>
          <w:szCs w:val="28"/>
        </w:rPr>
        <w:t>Pe toata perioada proiectare-execuţie-întreţinere este recomandabil ca factorii locali să urmărească :</w:t>
      </w:r>
    </w:p>
    <w:p w14:paraId="077D3A2B" w14:textId="77777777" w:rsidR="00BB665B" w:rsidRPr="00965072" w:rsidRDefault="00BB665B" w:rsidP="00B077C1">
      <w:pPr>
        <w:ind w:firstLine="709"/>
        <w:rPr>
          <w:szCs w:val="28"/>
        </w:rPr>
      </w:pPr>
      <w:r w:rsidRPr="00965072">
        <w:rPr>
          <w:szCs w:val="28"/>
        </w:rPr>
        <w:t>-  reducerea emisiei diverselor noxe de eşapament sau uzurii maşinilor.</w:t>
      </w:r>
    </w:p>
    <w:p w14:paraId="6A2D35AC" w14:textId="77777777" w:rsidR="00BB665B" w:rsidRPr="00965072" w:rsidRDefault="00BB665B" w:rsidP="00B077C1">
      <w:pPr>
        <w:ind w:firstLine="709"/>
        <w:rPr>
          <w:szCs w:val="28"/>
        </w:rPr>
      </w:pPr>
      <w:r w:rsidRPr="00965072">
        <w:rPr>
          <w:szCs w:val="28"/>
        </w:rPr>
        <w:t>- manipularea materialelor în cadrul proceselor tehnologice ce repezintă o altă sursă posibilă de poluare a aerului în urma căreia pot rezulta pulberi în suspensie.</w:t>
      </w:r>
    </w:p>
    <w:p w14:paraId="6370EE36" w14:textId="77777777" w:rsidR="00BB665B" w:rsidRPr="00965072" w:rsidRDefault="00BB665B" w:rsidP="00B077C1">
      <w:pPr>
        <w:ind w:firstLine="709"/>
        <w:rPr>
          <w:szCs w:val="28"/>
        </w:rPr>
      </w:pPr>
      <w:r w:rsidRPr="00965072">
        <w:rPr>
          <w:szCs w:val="28"/>
        </w:rPr>
        <w:t>-  la amenajarea şi la compactarea sistemului rutier existent, balastului şi pietrei sparte pot rezulta emisii de praf care să afecteze calitatea aerului, dar acestea sunt temporare.</w:t>
      </w:r>
    </w:p>
    <w:p w14:paraId="7E6F6894" w14:textId="77777777" w:rsidR="00BB665B" w:rsidRPr="00965072" w:rsidRDefault="00BB665B" w:rsidP="00B077C1">
      <w:pPr>
        <w:ind w:firstLine="709"/>
        <w:rPr>
          <w:szCs w:val="28"/>
        </w:rPr>
      </w:pPr>
      <w:r w:rsidRPr="00965072">
        <w:rPr>
          <w:szCs w:val="28"/>
        </w:rPr>
        <w:t>- utilizarea de utilaje şi tehnologii care să nu implice măsuri speciale pentru protecţia fonică a surselor generatoare de zgomot şi vibraţii.</w:t>
      </w:r>
    </w:p>
    <w:p w14:paraId="130BE33D" w14:textId="77777777" w:rsidR="00BB665B" w:rsidRPr="00965072" w:rsidRDefault="00BB665B" w:rsidP="00B077C1">
      <w:pPr>
        <w:ind w:firstLine="709"/>
        <w:rPr>
          <w:szCs w:val="28"/>
        </w:rPr>
      </w:pPr>
      <w:r w:rsidRPr="00965072">
        <w:rPr>
          <w:szCs w:val="28"/>
        </w:rPr>
        <w:t>- respectarea reglementărilor privind protecţia atmosferei, inclusiv adoptarea după caz de măsuri tehnologice de reţinere şi neutralizare a poluanţilor atmosferici.</w:t>
      </w:r>
    </w:p>
    <w:p w14:paraId="39801814" w14:textId="3BC5D284" w:rsidR="00BB665B" w:rsidRPr="00965072" w:rsidRDefault="00BB665B" w:rsidP="00B077C1">
      <w:pPr>
        <w:ind w:firstLine="709"/>
        <w:rPr>
          <w:szCs w:val="28"/>
        </w:rPr>
      </w:pPr>
      <w:r w:rsidRPr="00965072">
        <w:rPr>
          <w:szCs w:val="28"/>
        </w:rPr>
        <w:t>Se concluzionează că nu există surse de poluare majoră a aerului în zonele de depozitare a materialelor şi în zonele de lucru.</w:t>
      </w:r>
    </w:p>
    <w:p w14:paraId="2F6DFEFB" w14:textId="77777777" w:rsidR="00504336" w:rsidRPr="00965072" w:rsidRDefault="00504336" w:rsidP="00B077C1">
      <w:pPr>
        <w:ind w:firstLine="709"/>
        <w:rPr>
          <w:rFonts w:cs="Arial"/>
        </w:rPr>
      </w:pPr>
      <w:r w:rsidRPr="00965072">
        <w:rPr>
          <w:rFonts w:cs="Arial"/>
        </w:rPr>
        <w:t>Având în vedere că emisiile medii rezultate din consumul unui litru de motorină sunt:</w:t>
      </w:r>
    </w:p>
    <w:p w14:paraId="29DB9F0E" w14:textId="77777777" w:rsidR="00504336" w:rsidRPr="00965072" w:rsidRDefault="00504336" w:rsidP="00B077C1">
      <w:pPr>
        <w:ind w:firstLine="709"/>
        <w:rPr>
          <w:rFonts w:cs="Arial"/>
        </w:rPr>
      </w:pPr>
      <w:r w:rsidRPr="00965072">
        <w:rPr>
          <w:rFonts w:cs="Arial"/>
        </w:rPr>
        <w:t>- NO= 25 g;</w:t>
      </w:r>
    </w:p>
    <w:p w14:paraId="69719494" w14:textId="77777777" w:rsidR="00504336" w:rsidRPr="00965072" w:rsidRDefault="00504336" w:rsidP="00B077C1">
      <w:pPr>
        <w:ind w:firstLine="709"/>
        <w:rPr>
          <w:rFonts w:cs="Arial"/>
        </w:rPr>
      </w:pPr>
      <w:r w:rsidRPr="00965072">
        <w:rPr>
          <w:rFonts w:cs="Arial"/>
        </w:rPr>
        <w:t>- SO= 5,6 g;</w:t>
      </w:r>
    </w:p>
    <w:p w14:paraId="455DF052" w14:textId="77777777" w:rsidR="00504336" w:rsidRPr="00965072" w:rsidRDefault="00504336" w:rsidP="00B077C1">
      <w:pPr>
        <w:ind w:firstLine="709"/>
        <w:rPr>
          <w:rFonts w:cs="Arial"/>
        </w:rPr>
      </w:pPr>
      <w:r w:rsidRPr="00965072">
        <w:rPr>
          <w:rFonts w:cs="Arial"/>
        </w:rPr>
        <w:t>- CO= 11g;</w:t>
      </w:r>
    </w:p>
    <w:p w14:paraId="3FD94B9C" w14:textId="77777777" w:rsidR="00504336" w:rsidRPr="00965072" w:rsidRDefault="00504336" w:rsidP="00B077C1">
      <w:pPr>
        <w:ind w:firstLine="709"/>
        <w:rPr>
          <w:rFonts w:cs="Arial"/>
        </w:rPr>
      </w:pPr>
      <w:r w:rsidRPr="00965072">
        <w:rPr>
          <w:rFonts w:cs="Arial"/>
        </w:rPr>
        <w:t>- COV= 12,2 g;</w:t>
      </w:r>
    </w:p>
    <w:p w14:paraId="0E368700" w14:textId="77777777" w:rsidR="00504336" w:rsidRPr="00965072" w:rsidRDefault="00504336" w:rsidP="00B077C1">
      <w:pPr>
        <w:ind w:firstLine="709"/>
        <w:rPr>
          <w:rFonts w:cs="Arial"/>
        </w:rPr>
      </w:pPr>
      <w:r w:rsidRPr="00965072">
        <w:rPr>
          <w:rFonts w:cs="Arial"/>
        </w:rPr>
        <w:t>Rezultă că la cantitatea medie de combustibil (motorină) consumată pe oră, se vor emite în atmosferă:</w:t>
      </w:r>
    </w:p>
    <w:p w14:paraId="5CE5D0FB" w14:textId="77777777" w:rsidR="00504336" w:rsidRPr="00965072" w:rsidRDefault="00504336" w:rsidP="00B077C1">
      <w:pPr>
        <w:ind w:firstLine="709"/>
        <w:rPr>
          <w:rFonts w:cs="Arial"/>
        </w:rPr>
      </w:pPr>
      <w:r w:rsidRPr="00965072">
        <w:rPr>
          <w:rFonts w:cs="Arial"/>
        </w:rPr>
        <w:t>- NO= 11244 kg/12 luni;</w:t>
      </w:r>
    </w:p>
    <w:p w14:paraId="778F200C" w14:textId="77777777" w:rsidR="00504336" w:rsidRPr="00965072" w:rsidRDefault="00504336" w:rsidP="00B077C1">
      <w:pPr>
        <w:ind w:firstLine="709"/>
        <w:rPr>
          <w:rFonts w:cs="Arial"/>
        </w:rPr>
      </w:pPr>
      <w:r w:rsidRPr="00965072">
        <w:rPr>
          <w:rFonts w:cs="Arial"/>
        </w:rPr>
        <w:lastRenderedPageBreak/>
        <w:t>- SO= 2518,6 kg/12 luni;</w:t>
      </w:r>
    </w:p>
    <w:p w14:paraId="48CD57A8" w14:textId="77777777" w:rsidR="00504336" w:rsidRPr="00965072" w:rsidRDefault="00504336" w:rsidP="00B077C1">
      <w:pPr>
        <w:ind w:firstLine="709"/>
        <w:rPr>
          <w:rFonts w:cs="Arial"/>
        </w:rPr>
      </w:pPr>
      <w:r w:rsidRPr="00965072">
        <w:rPr>
          <w:rFonts w:cs="Arial"/>
        </w:rPr>
        <w:t>- CO= 4947,3 kg/12 luni;</w:t>
      </w:r>
    </w:p>
    <w:p w14:paraId="08A8A612" w14:textId="77777777" w:rsidR="00504336" w:rsidRPr="00965072" w:rsidRDefault="00504336" w:rsidP="00B077C1">
      <w:pPr>
        <w:ind w:firstLine="709"/>
        <w:rPr>
          <w:rFonts w:cs="Arial"/>
        </w:rPr>
      </w:pPr>
      <w:r w:rsidRPr="00965072">
        <w:rPr>
          <w:rFonts w:cs="Arial"/>
        </w:rPr>
        <w:t>- COV= 5487 kg/12 luni;</w:t>
      </w:r>
    </w:p>
    <w:p w14:paraId="48F7B271" w14:textId="77777777" w:rsidR="00504336" w:rsidRPr="00965072" w:rsidRDefault="006B384B" w:rsidP="00B077C1">
      <w:pPr>
        <w:spacing w:after="0"/>
        <w:ind w:firstLine="709"/>
        <w:rPr>
          <w:rFonts w:cs="Arial"/>
        </w:rPr>
      </w:pPr>
      <w:r w:rsidRPr="00965072">
        <w:rPr>
          <w:rFonts w:cs="Arial"/>
        </w:rPr>
        <w:t>Datorită faptului că emisiile gazelor de eșapament în aer sunt limitate în conformitate cu Ordinul nr. 462/1993, nu se poate efectua o încadrare a valorilor evaluate în prevederile acestuia.</w:t>
      </w:r>
    </w:p>
    <w:p w14:paraId="618571D7" w14:textId="77777777" w:rsidR="006B384B" w:rsidRPr="00965072" w:rsidRDefault="006B384B" w:rsidP="00B077C1">
      <w:pPr>
        <w:spacing w:after="0"/>
        <w:ind w:firstLine="709"/>
        <w:rPr>
          <w:rFonts w:cs="Arial"/>
        </w:rPr>
      </w:pPr>
      <w:r w:rsidRPr="00965072">
        <w:rPr>
          <w:rFonts w:cs="Arial"/>
        </w:rPr>
        <w:t>Dat</w:t>
      </w:r>
      <w:r w:rsidR="008B45FA" w:rsidRPr="00965072">
        <w:rPr>
          <w:rFonts w:cs="Arial"/>
        </w:rPr>
        <w:t>ă</w:t>
      </w:r>
      <w:r w:rsidRPr="00965072">
        <w:rPr>
          <w:rFonts w:cs="Arial"/>
        </w:rPr>
        <w:t xml:space="preserve"> fiind extinderea mare a lucrărilor la unitatea de suprafață, cu concentrări reduse de utilaje și activități de transport relativ intense pe tronsoane de drum întinse</w:t>
      </w:r>
      <w:r w:rsidR="0063405B" w:rsidRPr="00965072">
        <w:rPr>
          <w:rFonts w:cs="Arial"/>
        </w:rPr>
        <w:t>, afectarea cu noxe va fi mult atenuată.</w:t>
      </w:r>
    </w:p>
    <w:p w14:paraId="576D284F" w14:textId="77777777" w:rsidR="0063405B" w:rsidRPr="00965072" w:rsidRDefault="0063405B" w:rsidP="00B077C1">
      <w:pPr>
        <w:spacing w:after="0"/>
        <w:ind w:firstLine="709"/>
        <w:rPr>
          <w:rFonts w:cs="Arial"/>
        </w:rPr>
      </w:pPr>
      <w:r w:rsidRPr="00965072">
        <w:rPr>
          <w:rFonts w:cs="Arial"/>
        </w:rPr>
        <w:t>Se poate concluziona c</w:t>
      </w:r>
      <w:r w:rsidR="008B45FA" w:rsidRPr="00965072">
        <w:rPr>
          <w:rFonts w:cs="Arial"/>
        </w:rPr>
        <w:t xml:space="preserve">ă </w:t>
      </w:r>
      <w:r w:rsidRPr="00965072">
        <w:rPr>
          <w:rFonts w:cs="Arial"/>
        </w:rPr>
        <w:t>noxele eliberate în atmosferă rămân reduse, ele putând fi preluate de procesele naturale de transformare/degradare, urmând a fi absorbite de vegetația din zonă.</w:t>
      </w:r>
    </w:p>
    <w:p w14:paraId="4EAE5C03" w14:textId="77777777" w:rsidR="00384A54" w:rsidRPr="00965072" w:rsidRDefault="00384A54" w:rsidP="00B077C1">
      <w:pPr>
        <w:rPr>
          <w:rFonts w:cs="Arial"/>
        </w:rPr>
      </w:pPr>
    </w:p>
    <w:p w14:paraId="120CC452" w14:textId="77777777" w:rsidR="004A7A43" w:rsidRPr="00965072" w:rsidRDefault="00B7727E" w:rsidP="00B077C1">
      <w:pPr>
        <w:ind w:firstLine="709"/>
        <w:rPr>
          <w:rFonts w:cs="Arial"/>
          <w:b/>
          <w:bCs/>
        </w:rPr>
      </w:pPr>
      <w:bookmarkStart w:id="44" w:name="_Toc169175820"/>
      <w:r w:rsidRPr="00965072">
        <w:rPr>
          <w:rStyle w:val="Heading3Char"/>
          <w:rFonts w:cs="Arial"/>
        </w:rPr>
        <w:t>VI.3.</w:t>
      </w:r>
      <w:r w:rsidR="002E1918" w:rsidRPr="00965072">
        <w:rPr>
          <w:rStyle w:val="Heading3Char"/>
          <w:rFonts w:cs="Arial"/>
        </w:rPr>
        <w:t>P</w:t>
      </w:r>
      <w:r w:rsidR="004A7A43" w:rsidRPr="00965072">
        <w:rPr>
          <w:rStyle w:val="Heading3Char"/>
          <w:rFonts w:cs="Arial"/>
        </w:rPr>
        <w:t>rotecţia împotriva zgomotului şi</w:t>
      </w:r>
      <w:r w:rsidR="00DB769B" w:rsidRPr="00965072">
        <w:rPr>
          <w:rStyle w:val="Heading3Char"/>
          <w:rFonts w:cs="Arial"/>
        </w:rPr>
        <w:t xml:space="preserve"> </w:t>
      </w:r>
      <w:r w:rsidR="004A7A43" w:rsidRPr="00965072">
        <w:rPr>
          <w:rStyle w:val="Heading3Char"/>
          <w:rFonts w:cs="Arial"/>
        </w:rPr>
        <w:t>vibraţiilor:</w:t>
      </w:r>
      <w:bookmarkEnd w:id="44"/>
    </w:p>
    <w:p w14:paraId="0ED4407B" w14:textId="02059F3C" w:rsidR="004A7A43" w:rsidRPr="00965072" w:rsidRDefault="00143499" w:rsidP="00B077C1">
      <w:pPr>
        <w:ind w:firstLine="709"/>
        <w:rPr>
          <w:rFonts w:cs="Arial"/>
        </w:rPr>
      </w:pPr>
      <w:r w:rsidRPr="00965072">
        <w:rPr>
          <w:rFonts w:cs="Arial"/>
        </w:rPr>
        <w:t xml:space="preserve">Principalele surse de zgomot și vibrații sunt utilajele </w:t>
      </w:r>
      <w:r w:rsidR="009C0604" w:rsidRPr="00965072">
        <w:rPr>
          <w:rFonts w:cs="Arial"/>
        </w:rPr>
        <w:t>folosite în operațiile specifice lucrărilor de modernizare</w:t>
      </w:r>
      <w:r w:rsidRPr="00965072">
        <w:rPr>
          <w:rFonts w:cs="Arial"/>
        </w:rPr>
        <w:t>.</w:t>
      </w:r>
    </w:p>
    <w:p w14:paraId="7FBA551E" w14:textId="414830EE" w:rsidR="00143499" w:rsidRPr="00965072" w:rsidRDefault="00143499" w:rsidP="00B077C1">
      <w:pPr>
        <w:ind w:firstLine="709"/>
        <w:rPr>
          <w:rFonts w:cs="Arial"/>
        </w:rPr>
      </w:pPr>
      <w:r w:rsidRPr="00965072">
        <w:rPr>
          <w:rFonts w:cs="Arial"/>
        </w:rPr>
        <w:t>Nivelul de zgomot generat de un utilaj greu este de cca. 90 dB</w:t>
      </w:r>
      <w:r w:rsidR="002967F6" w:rsidRPr="00965072">
        <w:rPr>
          <w:rFonts w:cs="Arial"/>
        </w:rPr>
        <w:t>, caracterul zgomotului fiind de asemenea de joasă frecvență.</w:t>
      </w:r>
    </w:p>
    <w:p w14:paraId="2A7B9B6E" w14:textId="3913BE2A" w:rsidR="009C0604" w:rsidRPr="00965072" w:rsidRDefault="009C0604" w:rsidP="00B077C1">
      <w:pPr>
        <w:ind w:firstLine="709"/>
        <w:rPr>
          <w:rFonts w:cs="Arial"/>
        </w:rPr>
      </w:pPr>
      <w:r w:rsidRPr="00965072">
        <w:rPr>
          <w:rFonts w:cs="Arial"/>
        </w:rPr>
        <w:t>Măsuri de reducere și prevenție propuse:</w:t>
      </w:r>
    </w:p>
    <w:p w14:paraId="04C7F1C7" w14:textId="03683719" w:rsidR="009C0604" w:rsidRPr="00965072" w:rsidRDefault="009C0604">
      <w:pPr>
        <w:pStyle w:val="ListParagraph"/>
        <w:numPr>
          <w:ilvl w:val="0"/>
          <w:numId w:val="17"/>
        </w:numPr>
        <w:rPr>
          <w:rFonts w:ascii="Times New Roman" w:hAnsi="Times New Roman"/>
          <w:szCs w:val="28"/>
        </w:rPr>
      </w:pPr>
      <w:r w:rsidRPr="00965072">
        <w:rPr>
          <w:szCs w:val="28"/>
        </w:rPr>
        <w:t>Pe cât posibil, se va urmări ca activităţile zgomotoase sa se realizeze în zona instituţiilor de învăţământ, instituţiilor publice şi dispensarului uman, în afara orelor de funcţionare a acestora.</w:t>
      </w:r>
    </w:p>
    <w:p w14:paraId="059301C4" w14:textId="06CC4041" w:rsidR="009C0604" w:rsidRPr="00965072" w:rsidRDefault="009C0604">
      <w:pPr>
        <w:pStyle w:val="ListParagraph"/>
        <w:numPr>
          <w:ilvl w:val="0"/>
          <w:numId w:val="17"/>
        </w:numPr>
        <w:rPr>
          <w:szCs w:val="28"/>
        </w:rPr>
      </w:pPr>
      <w:r w:rsidRPr="00965072">
        <w:rPr>
          <w:szCs w:val="28"/>
        </w:rPr>
        <w:t>Se va interzice desfăşurarea activităţilor zgomotoase în zona locuinţelor  între orele 6 - 8 dimineaţa.</w:t>
      </w:r>
    </w:p>
    <w:p w14:paraId="795D5925" w14:textId="7A7B837F" w:rsidR="002967F6" w:rsidRPr="00965072" w:rsidRDefault="002967F6" w:rsidP="00B077C1">
      <w:pPr>
        <w:spacing w:after="0"/>
        <w:ind w:firstLine="709"/>
        <w:rPr>
          <w:rFonts w:cs="Arial"/>
        </w:rPr>
      </w:pPr>
      <w:r w:rsidRPr="00965072">
        <w:rPr>
          <w:rFonts w:cs="Arial"/>
        </w:rPr>
        <w:t>Vibrațiile produse vor apărea doar local și de scurtă durată (cu efect temporar), pe perioada de e</w:t>
      </w:r>
      <w:r w:rsidR="009C0604" w:rsidRPr="00965072">
        <w:rPr>
          <w:rFonts w:cs="Arial"/>
        </w:rPr>
        <w:t>xecuție a lucrărilor iar</w:t>
      </w:r>
      <w:r w:rsidRPr="00965072">
        <w:rPr>
          <w:rFonts w:cs="Arial"/>
        </w:rPr>
        <w:t xml:space="preserve"> impactul acestora rămânând nesemnificativ. De asemenea pe perioada funcționării, nivelul vibrațiilor rămâne mult diminuat de soluțiile constructive și inginerești aplicate, de tehnicitatea înaltă a echipamentelor.</w:t>
      </w:r>
    </w:p>
    <w:p w14:paraId="0D31E764" w14:textId="77777777" w:rsidR="002967F6" w:rsidRPr="00965072" w:rsidRDefault="002967F6" w:rsidP="00B077C1">
      <w:pPr>
        <w:spacing w:after="0"/>
        <w:ind w:firstLine="709"/>
        <w:rPr>
          <w:rFonts w:cs="Arial"/>
        </w:rPr>
      </w:pPr>
    </w:p>
    <w:p w14:paraId="4E86A00C" w14:textId="77777777" w:rsidR="004A7A43" w:rsidRPr="00965072" w:rsidRDefault="00B7727E" w:rsidP="00B077C1">
      <w:pPr>
        <w:ind w:firstLine="709"/>
        <w:rPr>
          <w:rStyle w:val="Heading3Char"/>
          <w:rFonts w:cs="Arial"/>
        </w:rPr>
      </w:pPr>
      <w:bookmarkStart w:id="45" w:name="_Toc169175821"/>
      <w:r w:rsidRPr="00965072">
        <w:rPr>
          <w:rStyle w:val="Heading3Char"/>
          <w:rFonts w:cs="Arial"/>
        </w:rPr>
        <w:t>VI.4.</w:t>
      </w:r>
      <w:r w:rsidR="002E1918" w:rsidRPr="00965072">
        <w:rPr>
          <w:rStyle w:val="Heading3Char"/>
          <w:rFonts w:cs="Arial"/>
        </w:rPr>
        <w:t>P</w:t>
      </w:r>
      <w:r w:rsidR="004A7A43" w:rsidRPr="00965072">
        <w:rPr>
          <w:rStyle w:val="Heading3Char"/>
          <w:rFonts w:cs="Arial"/>
        </w:rPr>
        <w:t>rotecţia împotriva radiaţiilor:</w:t>
      </w:r>
      <w:bookmarkEnd w:id="45"/>
    </w:p>
    <w:p w14:paraId="1DB6D975" w14:textId="595E9669" w:rsidR="004A7A43" w:rsidRPr="00965072" w:rsidRDefault="00143499" w:rsidP="00B077C1">
      <w:pPr>
        <w:spacing w:after="0"/>
        <w:ind w:firstLine="709"/>
        <w:rPr>
          <w:rFonts w:cs="Arial"/>
        </w:rPr>
      </w:pPr>
      <w:r w:rsidRPr="00965072">
        <w:rPr>
          <w:rFonts w:cs="Arial"/>
        </w:rPr>
        <w:t xml:space="preserve">Activitatea de </w:t>
      </w:r>
      <w:r w:rsidR="00BB665B" w:rsidRPr="00965072">
        <w:rPr>
          <w:rFonts w:cs="Arial"/>
        </w:rPr>
        <w:t>modernizare a infrastructurii cu toate lucrările aferente acesteia</w:t>
      </w:r>
      <w:r w:rsidR="00A51763" w:rsidRPr="00965072">
        <w:rPr>
          <w:rFonts w:cs="Arial"/>
        </w:rPr>
        <w:t xml:space="preserve"> </w:t>
      </w:r>
      <w:r w:rsidRPr="00965072">
        <w:rPr>
          <w:rFonts w:cs="Arial"/>
        </w:rPr>
        <w:t xml:space="preserve">nu </w:t>
      </w:r>
      <w:r w:rsidR="00D86E52" w:rsidRPr="00965072">
        <w:rPr>
          <w:rFonts w:cs="Arial"/>
        </w:rPr>
        <w:t>v</w:t>
      </w:r>
      <w:r w:rsidRPr="00965072">
        <w:rPr>
          <w:rFonts w:cs="Arial"/>
        </w:rPr>
        <w:t>a genera radiații.</w:t>
      </w:r>
    </w:p>
    <w:p w14:paraId="0AC122F7" w14:textId="77777777" w:rsidR="00754A3E" w:rsidRPr="00965072" w:rsidRDefault="00754A3E" w:rsidP="00B077C1">
      <w:pPr>
        <w:ind w:firstLine="709"/>
        <w:rPr>
          <w:rFonts w:cs="Arial"/>
        </w:rPr>
      </w:pPr>
    </w:p>
    <w:p w14:paraId="2E671FD2" w14:textId="77777777" w:rsidR="004A7A43" w:rsidRPr="00965072" w:rsidRDefault="00B7727E" w:rsidP="00B077C1">
      <w:pPr>
        <w:ind w:firstLine="709"/>
        <w:rPr>
          <w:rStyle w:val="Heading3Char"/>
          <w:rFonts w:cs="Arial"/>
        </w:rPr>
      </w:pPr>
      <w:bookmarkStart w:id="46" w:name="_Toc169175822"/>
      <w:r w:rsidRPr="00965072">
        <w:rPr>
          <w:rStyle w:val="Heading3Char"/>
          <w:rFonts w:cs="Arial"/>
        </w:rPr>
        <w:t>VI.5.</w:t>
      </w:r>
      <w:r w:rsidR="002E1918" w:rsidRPr="00965072">
        <w:rPr>
          <w:rStyle w:val="Heading3Char"/>
          <w:rFonts w:cs="Arial"/>
        </w:rPr>
        <w:t>P</w:t>
      </w:r>
      <w:r w:rsidR="004A7A43" w:rsidRPr="00965072">
        <w:rPr>
          <w:rStyle w:val="Heading3Char"/>
          <w:rFonts w:cs="Arial"/>
        </w:rPr>
        <w:t>rotecţia solului şi a subsolului:</w:t>
      </w:r>
      <w:bookmarkEnd w:id="46"/>
    </w:p>
    <w:p w14:paraId="37736399" w14:textId="77777777" w:rsidR="0042163E" w:rsidRPr="00965072" w:rsidRDefault="0042163E" w:rsidP="00B077C1">
      <w:pPr>
        <w:ind w:firstLine="709"/>
        <w:rPr>
          <w:rFonts w:ascii="Times New Roman" w:hAnsi="Times New Roman"/>
          <w:szCs w:val="28"/>
        </w:rPr>
      </w:pPr>
      <w:r w:rsidRPr="00965072">
        <w:rPr>
          <w:szCs w:val="28"/>
        </w:rPr>
        <w:lastRenderedPageBreak/>
        <w:t>Lucrările de construcţie, exploatare şi întreţinere, aferente drumului din mediu rural propuse a se reabilita prin prezentul proiect nu pot afecta calitatea solului deoarece, fiind vorba de refacerea drumului existent nu se pot înregistra dezechilibre ale ecosistemelor sau modificări ale habitatelor.</w:t>
      </w:r>
    </w:p>
    <w:p w14:paraId="60C0B2A8" w14:textId="77777777" w:rsidR="0042163E" w:rsidRPr="00965072" w:rsidRDefault="0042163E" w:rsidP="00B077C1">
      <w:pPr>
        <w:ind w:firstLine="709"/>
        <w:rPr>
          <w:szCs w:val="28"/>
        </w:rPr>
      </w:pPr>
      <w:r w:rsidRPr="00965072">
        <w:rPr>
          <w:szCs w:val="28"/>
        </w:rPr>
        <w:t>Totuşi, posibilele surse care ar putea influenţa negativ indicatorii de calitate ai solului ca urmare a desfăşurării activităţilor ce se vor desfăşura pe amplasamentul investiţiei, sunt următoarele:</w:t>
      </w:r>
    </w:p>
    <w:p w14:paraId="5B92BB36" w14:textId="50514E0A" w:rsidR="0042163E" w:rsidRPr="00965072" w:rsidRDefault="0042163E" w:rsidP="00B077C1">
      <w:pPr>
        <w:ind w:firstLine="709"/>
        <w:rPr>
          <w:szCs w:val="28"/>
        </w:rPr>
      </w:pPr>
      <w:r w:rsidRPr="00965072">
        <w:rPr>
          <w:szCs w:val="28"/>
        </w:rPr>
        <w:t>- depozitarea necorespunzatoare a solului vegetal rezultat din operaţiile de decopertare a gropii de imprumut pentru umpluturi la terasamente şi neamenajarea corespunzătoare a gropii de imprumut după finalizarea lucrărilor;</w:t>
      </w:r>
    </w:p>
    <w:p w14:paraId="2724DAD7" w14:textId="24A46A27" w:rsidR="0042163E" w:rsidRPr="00965072" w:rsidRDefault="0042163E" w:rsidP="00B077C1">
      <w:pPr>
        <w:ind w:firstLine="709"/>
        <w:rPr>
          <w:szCs w:val="28"/>
        </w:rPr>
      </w:pPr>
      <w:r w:rsidRPr="00965072">
        <w:rPr>
          <w:szCs w:val="28"/>
        </w:rPr>
        <w:t>- scurgerile accidentale de carburanţi şi lubrefianţi de la utilajele şi mijloacele de transport;</w:t>
      </w:r>
    </w:p>
    <w:p w14:paraId="0F29F9BE" w14:textId="77777777" w:rsidR="008301BA" w:rsidRPr="00965072" w:rsidRDefault="00754A3E" w:rsidP="00B077C1">
      <w:pPr>
        <w:ind w:firstLine="709"/>
        <w:rPr>
          <w:rFonts w:cs="Arial"/>
        </w:rPr>
      </w:pPr>
      <w:r w:rsidRPr="00965072">
        <w:rPr>
          <w:rFonts w:cs="Arial"/>
        </w:rPr>
        <w:t>Măsuri de reducere a potențialului impact asupra solului</w:t>
      </w:r>
      <w:r w:rsidR="008723B6" w:rsidRPr="00965072">
        <w:rPr>
          <w:rFonts w:cs="Arial"/>
        </w:rPr>
        <w:t>:</w:t>
      </w:r>
    </w:p>
    <w:p w14:paraId="585EA2FF" w14:textId="77777777" w:rsidR="008301BA" w:rsidRPr="00965072" w:rsidRDefault="008301BA" w:rsidP="00B077C1">
      <w:pPr>
        <w:pStyle w:val="ListParagraph"/>
        <w:numPr>
          <w:ilvl w:val="0"/>
          <w:numId w:val="2"/>
        </w:numPr>
        <w:ind w:left="0" w:firstLine="709"/>
        <w:contextualSpacing w:val="0"/>
        <w:rPr>
          <w:rFonts w:cs="Arial"/>
        </w:rPr>
      </w:pPr>
      <w:r w:rsidRPr="00965072">
        <w:rPr>
          <w:rFonts w:cs="Arial"/>
        </w:rPr>
        <w:t>Verificarea zilnică a stării de funcționare a utilajelor și înlăturarea posibilităților de apariție a avari</w:t>
      </w:r>
      <w:r w:rsidR="001637D2" w:rsidRPr="00965072">
        <w:rPr>
          <w:rFonts w:cs="Arial"/>
        </w:rPr>
        <w:t>i</w:t>
      </w:r>
      <w:r w:rsidRPr="00965072">
        <w:rPr>
          <w:rFonts w:cs="Arial"/>
        </w:rPr>
        <w:t xml:space="preserve">lor în timpul staționării acestora în </w:t>
      </w:r>
      <w:r w:rsidR="00754A3E" w:rsidRPr="00965072">
        <w:rPr>
          <w:rFonts w:cs="Arial"/>
        </w:rPr>
        <w:t>cadrul organizării de șantier</w:t>
      </w:r>
      <w:r w:rsidRPr="00965072">
        <w:rPr>
          <w:rFonts w:cs="Arial"/>
        </w:rPr>
        <w:t>.</w:t>
      </w:r>
    </w:p>
    <w:p w14:paraId="419FFA96" w14:textId="77777777" w:rsidR="008301BA" w:rsidRPr="00965072" w:rsidRDefault="008301BA" w:rsidP="00B077C1">
      <w:pPr>
        <w:pStyle w:val="ListParagraph"/>
        <w:numPr>
          <w:ilvl w:val="0"/>
          <w:numId w:val="2"/>
        </w:numPr>
        <w:ind w:left="0" w:firstLine="709"/>
        <w:contextualSpacing w:val="0"/>
        <w:rPr>
          <w:rFonts w:cs="Arial"/>
        </w:rPr>
      </w:pPr>
      <w:r w:rsidRPr="00965072">
        <w:rPr>
          <w:rFonts w:cs="Arial"/>
        </w:rPr>
        <w:t xml:space="preserve">Staționarea mijloacelor de transport în incinta </w:t>
      </w:r>
      <w:r w:rsidR="00754A3E" w:rsidRPr="00965072">
        <w:rPr>
          <w:rFonts w:cs="Arial"/>
        </w:rPr>
        <w:t>perimetrului</w:t>
      </w:r>
      <w:r w:rsidRPr="00965072">
        <w:rPr>
          <w:rFonts w:cs="Arial"/>
        </w:rPr>
        <w:t xml:space="preserve"> datorat în timpul încărcării și etanșeizarea benelor.</w:t>
      </w:r>
    </w:p>
    <w:p w14:paraId="315D2030" w14:textId="77777777" w:rsidR="008301BA" w:rsidRPr="00965072" w:rsidRDefault="008301BA" w:rsidP="00B077C1">
      <w:pPr>
        <w:pStyle w:val="ListParagraph"/>
        <w:numPr>
          <w:ilvl w:val="0"/>
          <w:numId w:val="2"/>
        </w:numPr>
        <w:ind w:left="0" w:firstLine="709"/>
        <w:contextualSpacing w:val="0"/>
        <w:rPr>
          <w:rFonts w:cs="Arial"/>
        </w:rPr>
      </w:pPr>
      <w:r w:rsidRPr="00965072">
        <w:rPr>
          <w:rFonts w:cs="Arial"/>
        </w:rPr>
        <w:t>Luarea operativă a măsurilor de remediere a deficiențelor datorate nerespectării prevederilor și normelor în vigoare;</w:t>
      </w:r>
    </w:p>
    <w:p w14:paraId="5CA8A727" w14:textId="77777777" w:rsidR="00F756FF" w:rsidRPr="00965072" w:rsidRDefault="006E2827" w:rsidP="00B077C1">
      <w:pPr>
        <w:pStyle w:val="ListParagraph"/>
        <w:numPr>
          <w:ilvl w:val="0"/>
          <w:numId w:val="2"/>
        </w:numPr>
        <w:ind w:left="0" w:firstLine="709"/>
        <w:contextualSpacing w:val="0"/>
        <w:rPr>
          <w:rFonts w:cs="Arial"/>
        </w:rPr>
      </w:pPr>
      <w:r w:rsidRPr="00965072">
        <w:rPr>
          <w:rFonts w:cs="Arial"/>
        </w:rPr>
        <w:t xml:space="preserve">În cazul poluării accidentale cu carburanți și lubrifianți se vor folosi materiale biodegradabile pentru remedierea și înlăturarea efectelor poluării. Scurgerea accidentală de motorină și uleiuri de la echipamente și utilajele de încărcare și transport tehnologic are impact asupra solului. Acest impact este diminuat/înlăturat printr-o activitate în desfășurarea căreia </w:t>
      </w:r>
      <w:r w:rsidR="001637D2" w:rsidRPr="00965072">
        <w:rPr>
          <w:rFonts w:cs="Arial"/>
        </w:rPr>
        <w:t xml:space="preserve">i </w:t>
      </w:r>
      <w:r w:rsidRPr="00965072">
        <w:rPr>
          <w:rFonts w:cs="Arial"/>
        </w:rPr>
        <w:t>se aplică susținut normele de protecție a mediului și a muncii.</w:t>
      </w:r>
    </w:p>
    <w:p w14:paraId="4D217B94" w14:textId="77777777" w:rsidR="004A7A43" w:rsidRPr="00965072" w:rsidRDefault="00B7727E" w:rsidP="00B077C1">
      <w:pPr>
        <w:ind w:firstLine="709"/>
        <w:rPr>
          <w:rStyle w:val="Heading3Char"/>
          <w:rFonts w:cs="Arial"/>
        </w:rPr>
      </w:pPr>
      <w:bookmarkStart w:id="47" w:name="_Toc169175823"/>
      <w:r w:rsidRPr="00965072">
        <w:rPr>
          <w:rStyle w:val="Heading3Char"/>
          <w:rFonts w:cs="Arial"/>
        </w:rPr>
        <w:t>VI.6.</w:t>
      </w:r>
      <w:r w:rsidR="002E1918" w:rsidRPr="00965072">
        <w:rPr>
          <w:rStyle w:val="Heading3Char"/>
          <w:rFonts w:cs="Arial"/>
        </w:rPr>
        <w:t>P</w:t>
      </w:r>
      <w:r w:rsidR="004A7A43" w:rsidRPr="00965072">
        <w:rPr>
          <w:rStyle w:val="Heading3Char"/>
          <w:rFonts w:cs="Arial"/>
        </w:rPr>
        <w:t>rotecţia ecosistemelor terestre şi acvatice:</w:t>
      </w:r>
      <w:bookmarkEnd w:id="47"/>
    </w:p>
    <w:p w14:paraId="188EB2A3" w14:textId="77777777" w:rsidR="003C51C9" w:rsidRPr="00965072" w:rsidRDefault="00DF4538" w:rsidP="00B077C1">
      <w:pPr>
        <w:spacing w:after="0"/>
        <w:ind w:firstLine="709"/>
        <w:rPr>
          <w:rFonts w:cs="Arial"/>
        </w:rPr>
      </w:pPr>
      <w:r w:rsidRPr="00965072">
        <w:rPr>
          <w:rFonts w:cs="Arial"/>
        </w:rPr>
        <w:t xml:space="preserve">Prezentarea potențialului impact asupra ecosistemelor terestre și acvatice este prezentate pe larg în cadrul capitolului XIII din prezentul memoriu de prezentare. </w:t>
      </w:r>
    </w:p>
    <w:p w14:paraId="3567D0D6" w14:textId="77777777" w:rsidR="002E1918" w:rsidRPr="00965072" w:rsidRDefault="002E1918" w:rsidP="00610B73">
      <w:pPr>
        <w:spacing w:after="0"/>
        <w:ind w:firstLine="709"/>
        <w:rPr>
          <w:rFonts w:cs="Arial"/>
        </w:rPr>
      </w:pPr>
    </w:p>
    <w:p w14:paraId="6AC36F5E" w14:textId="77777777" w:rsidR="004A7A43" w:rsidRPr="00965072" w:rsidRDefault="00B7727E" w:rsidP="00B077C1">
      <w:pPr>
        <w:ind w:firstLine="709"/>
        <w:rPr>
          <w:rFonts w:cs="Arial"/>
          <w:b/>
          <w:bCs/>
        </w:rPr>
      </w:pPr>
      <w:bookmarkStart w:id="48" w:name="_Toc169175824"/>
      <w:r w:rsidRPr="00965072">
        <w:rPr>
          <w:rStyle w:val="Heading3Char"/>
          <w:rFonts w:cs="Arial"/>
        </w:rPr>
        <w:t>VI.7.</w:t>
      </w:r>
      <w:r w:rsidR="002E1918" w:rsidRPr="00965072">
        <w:rPr>
          <w:rStyle w:val="Heading3Char"/>
          <w:rFonts w:cs="Arial"/>
        </w:rPr>
        <w:t>P</w:t>
      </w:r>
      <w:r w:rsidR="004A7A43" w:rsidRPr="00965072">
        <w:rPr>
          <w:rStyle w:val="Heading3Char"/>
          <w:rFonts w:cs="Arial"/>
        </w:rPr>
        <w:t>rotecţia</w:t>
      </w:r>
      <w:r w:rsidR="00DA13D5" w:rsidRPr="00965072">
        <w:rPr>
          <w:rStyle w:val="Heading3Char"/>
          <w:rFonts w:cs="Arial"/>
        </w:rPr>
        <w:t xml:space="preserve"> </w:t>
      </w:r>
      <w:r w:rsidR="004A7A43" w:rsidRPr="00965072">
        <w:rPr>
          <w:rStyle w:val="Heading3Char"/>
          <w:rFonts w:cs="Arial"/>
        </w:rPr>
        <w:t>aşezărilor umane şi a altor obiective de interes public:</w:t>
      </w:r>
      <w:bookmarkEnd w:id="48"/>
    </w:p>
    <w:p w14:paraId="52C488D8" w14:textId="77777777" w:rsidR="0042163E" w:rsidRPr="00965072" w:rsidRDefault="0042163E" w:rsidP="00B077C1">
      <w:pPr>
        <w:ind w:firstLine="709"/>
        <w:rPr>
          <w:rFonts w:ascii="Times New Roman" w:hAnsi="Times New Roman"/>
          <w:szCs w:val="28"/>
        </w:rPr>
      </w:pPr>
      <w:r w:rsidRPr="00965072">
        <w:rPr>
          <w:szCs w:val="28"/>
        </w:rPr>
        <w:t>Realizarea drumului, nu numai că nu vor afecta construcţiile şi aşezările umane din vecinătate, ci vor ajuta la reducerea poluării cu praf şi la eliminarea deteriorării grădinilor şi locuinţelor datorată inexistenţei unei dirijări corecte a apelor.</w:t>
      </w:r>
    </w:p>
    <w:p w14:paraId="58C2A613" w14:textId="77777777" w:rsidR="0042163E" w:rsidRPr="00965072" w:rsidRDefault="0042163E" w:rsidP="00B077C1">
      <w:pPr>
        <w:spacing w:after="0"/>
        <w:ind w:firstLine="709"/>
        <w:rPr>
          <w:szCs w:val="28"/>
        </w:rPr>
      </w:pPr>
      <w:r w:rsidRPr="00965072">
        <w:rPr>
          <w:szCs w:val="28"/>
        </w:rPr>
        <w:t>Soluţia tehnică proiectată nu prevede utilizarea sau manipularea de substanţe toxice periculoase pe parcursul execuţiei sau întreţinerii ulterioare a drumului.</w:t>
      </w:r>
    </w:p>
    <w:p w14:paraId="61E329AF" w14:textId="77777777" w:rsidR="00DB769B" w:rsidRPr="00965072" w:rsidRDefault="00DB769B" w:rsidP="00B077C1">
      <w:pPr>
        <w:ind w:firstLine="709"/>
        <w:rPr>
          <w:rFonts w:cs="Arial"/>
        </w:rPr>
      </w:pPr>
    </w:p>
    <w:p w14:paraId="62C2FC75" w14:textId="77777777" w:rsidR="004A7A43" w:rsidRPr="00965072" w:rsidRDefault="00B7727E" w:rsidP="00B077C1">
      <w:pPr>
        <w:ind w:firstLine="709"/>
        <w:rPr>
          <w:rStyle w:val="Heading3Char"/>
          <w:rFonts w:cs="Arial"/>
        </w:rPr>
      </w:pPr>
      <w:bookmarkStart w:id="49" w:name="_Toc169175825"/>
      <w:r w:rsidRPr="00965072">
        <w:rPr>
          <w:rStyle w:val="Heading3Char"/>
          <w:rFonts w:cs="Arial"/>
        </w:rPr>
        <w:t>VI.8.</w:t>
      </w:r>
      <w:r w:rsidR="002E1918" w:rsidRPr="00965072">
        <w:rPr>
          <w:rStyle w:val="Heading3Char"/>
          <w:rFonts w:cs="Arial"/>
        </w:rPr>
        <w:t>P</w:t>
      </w:r>
      <w:r w:rsidR="004A7A43" w:rsidRPr="00965072">
        <w:rPr>
          <w:rStyle w:val="Heading3Char"/>
          <w:rFonts w:cs="Arial"/>
        </w:rPr>
        <w:t>revenirea şi gestionarea deşeurilor generate pe amplasament în timpul realizării proiectului/în timpul exploatării, inclusiv eliminarea:</w:t>
      </w:r>
      <w:bookmarkEnd w:id="49"/>
    </w:p>
    <w:p w14:paraId="40551343" w14:textId="77777777" w:rsidR="0042163E" w:rsidRPr="00965072" w:rsidRDefault="0042163E" w:rsidP="00B077C1">
      <w:pPr>
        <w:ind w:firstLine="709"/>
        <w:rPr>
          <w:rFonts w:ascii="Times New Roman" w:hAnsi="Times New Roman"/>
          <w:szCs w:val="28"/>
        </w:rPr>
      </w:pPr>
      <w:r w:rsidRPr="00965072">
        <w:rPr>
          <w:szCs w:val="28"/>
        </w:rPr>
        <w:t>Principalele produse generate de activitatea de construcţie şi întreţinere a drumului, ce pot fi clasate ca deşeuri, sunt materiale rezultate din decapări şi din săpături.</w:t>
      </w:r>
    </w:p>
    <w:p w14:paraId="1AD0CACF" w14:textId="77777777" w:rsidR="0042163E" w:rsidRPr="00965072" w:rsidRDefault="0042163E" w:rsidP="00B077C1">
      <w:pPr>
        <w:ind w:firstLine="709"/>
        <w:rPr>
          <w:szCs w:val="28"/>
        </w:rPr>
      </w:pPr>
      <w:r w:rsidRPr="00965072">
        <w:rPr>
          <w:szCs w:val="28"/>
        </w:rPr>
        <w:t>În activitatea de construcţie şi întreţinere a infrastructurilor rutiere, se va ţine seama de reglementările în vigoare privind colectarea, transportul, depozitarea şi reciclarea deşeurilor.</w:t>
      </w:r>
    </w:p>
    <w:p w14:paraId="57011607" w14:textId="77777777" w:rsidR="0042163E" w:rsidRPr="00965072" w:rsidRDefault="0042163E" w:rsidP="00B077C1">
      <w:pPr>
        <w:ind w:firstLine="709"/>
        <w:rPr>
          <w:szCs w:val="28"/>
        </w:rPr>
      </w:pPr>
      <w:r w:rsidRPr="00965072">
        <w:rPr>
          <w:szCs w:val="28"/>
        </w:rPr>
        <w:t>Obligaţiile care rezultă din prevederile Legii nr. 137/1995 sunt următoarele:</w:t>
      </w:r>
    </w:p>
    <w:p w14:paraId="5FB6F889" w14:textId="77777777" w:rsidR="0042163E" w:rsidRPr="00965072" w:rsidRDefault="0042163E" w:rsidP="00B077C1">
      <w:pPr>
        <w:ind w:firstLine="709"/>
        <w:rPr>
          <w:szCs w:val="28"/>
        </w:rPr>
      </w:pPr>
      <w:r w:rsidRPr="00965072">
        <w:rPr>
          <w:szCs w:val="28"/>
        </w:rPr>
        <w:t>- se vor recicla deşeuri refolosibile prin integrarea lor, în măsura posibilităţilor, în lucrările de poduri, în conformitate cu încercările de laborator;</w:t>
      </w:r>
    </w:p>
    <w:p w14:paraId="0969927D" w14:textId="77777777" w:rsidR="0042163E" w:rsidRPr="00965072" w:rsidRDefault="0042163E" w:rsidP="00B077C1">
      <w:pPr>
        <w:ind w:firstLine="709"/>
        <w:rPr>
          <w:szCs w:val="28"/>
        </w:rPr>
      </w:pPr>
      <w:r w:rsidRPr="00965072">
        <w:rPr>
          <w:szCs w:val="28"/>
        </w:rPr>
        <w:t>- se vor respecta condiţiile de refacere a cadrului natural în zonele de depozitare, prevăzute în acordul şi / sau autorizaţia de mediu;</w:t>
      </w:r>
    </w:p>
    <w:p w14:paraId="32257C69" w14:textId="77777777" w:rsidR="0042163E" w:rsidRPr="00965072" w:rsidRDefault="0042163E" w:rsidP="00B077C1">
      <w:pPr>
        <w:spacing w:after="0"/>
        <w:ind w:firstLine="709"/>
        <w:rPr>
          <w:szCs w:val="28"/>
        </w:rPr>
      </w:pPr>
      <w:r w:rsidRPr="00965072">
        <w:rPr>
          <w:szCs w:val="28"/>
        </w:rPr>
        <w:t>- întreţinerea utilajelor şi vehiculelor folosite în activitatea de construcţie şi întreţinere a drumului se efectuează doar în locuri special amenajate, pentru a evita contaminarea mediului.</w:t>
      </w:r>
    </w:p>
    <w:p w14:paraId="73369B6F" w14:textId="77777777" w:rsidR="00DB769B" w:rsidRPr="00965072" w:rsidRDefault="00DB769B" w:rsidP="00B077C1">
      <w:pPr>
        <w:rPr>
          <w:rFonts w:cs="Arial"/>
        </w:rPr>
      </w:pPr>
    </w:p>
    <w:p w14:paraId="10F5DE46" w14:textId="6EE85C52" w:rsidR="004A7A43" w:rsidRPr="00965072" w:rsidRDefault="00B7727E" w:rsidP="00B077C1">
      <w:pPr>
        <w:ind w:firstLine="709"/>
        <w:rPr>
          <w:rStyle w:val="Heading3Char"/>
          <w:rFonts w:cs="Arial"/>
        </w:rPr>
      </w:pPr>
      <w:bookmarkStart w:id="50" w:name="_Toc169175826"/>
      <w:r w:rsidRPr="00965072">
        <w:rPr>
          <w:rStyle w:val="Heading3Char"/>
          <w:rFonts w:cs="Arial"/>
        </w:rPr>
        <w:t>VI.9.</w:t>
      </w:r>
      <w:r w:rsidR="002E1918" w:rsidRPr="00965072">
        <w:rPr>
          <w:rStyle w:val="Heading3Char"/>
          <w:rFonts w:cs="Arial"/>
        </w:rPr>
        <w:t>G</w:t>
      </w:r>
      <w:r w:rsidR="004A7A43" w:rsidRPr="00965072">
        <w:rPr>
          <w:rStyle w:val="Heading3Char"/>
          <w:rFonts w:cs="Arial"/>
        </w:rPr>
        <w:t>ospodărirea substanţelor</w:t>
      </w:r>
      <w:r w:rsidR="0042163E" w:rsidRPr="00965072">
        <w:rPr>
          <w:rStyle w:val="Heading3Char"/>
          <w:rFonts w:cs="Arial"/>
        </w:rPr>
        <w:t xml:space="preserve"> </w:t>
      </w:r>
      <w:r w:rsidR="004A7A43" w:rsidRPr="00965072">
        <w:rPr>
          <w:rStyle w:val="Heading3Char"/>
          <w:rFonts w:cs="Arial"/>
        </w:rPr>
        <w:t>şi preparatelor chimice periculoase:</w:t>
      </w:r>
      <w:bookmarkEnd w:id="50"/>
    </w:p>
    <w:p w14:paraId="435CDB1A" w14:textId="632A977E" w:rsidR="00934EB5" w:rsidRPr="00965072" w:rsidRDefault="00A07CDE" w:rsidP="00B077C1">
      <w:pPr>
        <w:spacing w:after="0"/>
        <w:ind w:firstLine="709"/>
        <w:rPr>
          <w:rFonts w:cs="Arial"/>
        </w:rPr>
      </w:pPr>
      <w:r w:rsidRPr="00965072">
        <w:rPr>
          <w:rFonts w:cs="Arial"/>
        </w:rPr>
        <w:t>În cadrul amplasamentului nu se vor stoca substanțe sau preparate chimi</w:t>
      </w:r>
      <w:r w:rsidR="0042163E" w:rsidRPr="00965072">
        <w:rPr>
          <w:rFonts w:cs="Arial"/>
        </w:rPr>
        <w:t>c</w:t>
      </w:r>
      <w:r w:rsidRPr="00965072">
        <w:rPr>
          <w:rFonts w:cs="Arial"/>
        </w:rPr>
        <w:t>e periculoase. Carburantul necesar pentru funcționarea utilajelor nu se va stoca pe amplasament, utilajele vor fi alimentate direct în stațiile de carburant din zonă.</w:t>
      </w:r>
    </w:p>
    <w:p w14:paraId="5C4E4CB6" w14:textId="77777777" w:rsidR="002E1918" w:rsidRPr="00965072" w:rsidRDefault="002E1918" w:rsidP="00B077C1">
      <w:pPr>
        <w:ind w:firstLine="709"/>
        <w:rPr>
          <w:rFonts w:cs="Arial"/>
        </w:rPr>
      </w:pPr>
    </w:p>
    <w:p w14:paraId="42E1BAE8" w14:textId="77777777" w:rsidR="004A7A43" w:rsidRPr="00965072" w:rsidRDefault="004A7A43" w:rsidP="00B077C1">
      <w:pPr>
        <w:pStyle w:val="Heading2"/>
        <w:rPr>
          <w:rFonts w:cs="Arial"/>
        </w:rPr>
      </w:pPr>
      <w:bookmarkStart w:id="51" w:name="_Toc169175827"/>
      <w:r w:rsidRPr="00965072">
        <w:rPr>
          <w:rFonts w:cs="Arial"/>
        </w:rPr>
        <w:t>B. Utilizarea resurselor naturale, în special a solului, a terenurilor, a apei şi a biodiversităţii</w:t>
      </w:r>
      <w:bookmarkEnd w:id="51"/>
    </w:p>
    <w:p w14:paraId="68CC397C" w14:textId="77777777" w:rsidR="004A7A43" w:rsidRPr="00965072" w:rsidRDefault="00CE3724" w:rsidP="00B077C1">
      <w:pPr>
        <w:ind w:firstLine="709"/>
        <w:rPr>
          <w:rFonts w:cs="Arial"/>
        </w:rPr>
      </w:pPr>
      <w:r w:rsidRPr="00965072">
        <w:rPr>
          <w:rFonts w:cs="Arial"/>
        </w:rPr>
        <w:t>Pentru implementare proiectului vor fi utilizate:</w:t>
      </w:r>
    </w:p>
    <w:p w14:paraId="7DC636C4" w14:textId="77777777" w:rsidR="00CE3724" w:rsidRPr="00965072" w:rsidRDefault="00CE3724" w:rsidP="00B077C1">
      <w:pPr>
        <w:ind w:firstLine="709"/>
        <w:rPr>
          <w:rFonts w:cs="Arial"/>
        </w:rPr>
      </w:pPr>
      <w:r w:rsidRPr="00965072">
        <w:rPr>
          <w:rFonts w:cs="Arial"/>
        </w:rPr>
        <w:t>- combustibil (motorină)</w:t>
      </w:r>
      <w:r w:rsidR="00CF157A" w:rsidRPr="00965072">
        <w:rPr>
          <w:rFonts w:cs="Arial"/>
        </w:rPr>
        <w:t>;</w:t>
      </w:r>
    </w:p>
    <w:p w14:paraId="382FEC8C" w14:textId="6A9CBE8A" w:rsidR="00CF157A" w:rsidRPr="00965072" w:rsidRDefault="00CF157A" w:rsidP="00B077C1">
      <w:pPr>
        <w:ind w:firstLine="709"/>
        <w:rPr>
          <w:rFonts w:cs="Arial"/>
        </w:rPr>
      </w:pPr>
      <w:r w:rsidRPr="00965072">
        <w:rPr>
          <w:rFonts w:cs="Arial"/>
        </w:rPr>
        <w:t>- agregatele minerale;</w:t>
      </w:r>
    </w:p>
    <w:p w14:paraId="21928DB4" w14:textId="5BA297E7" w:rsidR="00CF157A" w:rsidRPr="00965072" w:rsidRDefault="009C0604" w:rsidP="00B077C1">
      <w:pPr>
        <w:ind w:firstLine="709"/>
        <w:rPr>
          <w:rFonts w:cs="Arial"/>
        </w:rPr>
      </w:pPr>
      <w:r w:rsidRPr="00965072">
        <w:rPr>
          <w:rFonts w:cs="Arial"/>
        </w:rPr>
        <w:t>- bitum;</w:t>
      </w:r>
    </w:p>
    <w:p w14:paraId="0E52F9E0" w14:textId="4235D0C0" w:rsidR="00CF157A" w:rsidRPr="00965072" w:rsidRDefault="00CE3724" w:rsidP="00B077C1">
      <w:pPr>
        <w:spacing w:after="0"/>
        <w:ind w:firstLine="709"/>
        <w:rPr>
          <w:rFonts w:cs="Arial"/>
        </w:rPr>
      </w:pPr>
      <w:r w:rsidRPr="00965072">
        <w:rPr>
          <w:rFonts w:cs="Arial"/>
        </w:rPr>
        <w:t xml:space="preserve">Factorul de mediu biodiversitate, respectiv siturile Natura 2000 </w:t>
      </w:r>
      <w:r w:rsidR="00CF157A" w:rsidRPr="00965072">
        <w:rPr>
          <w:rFonts w:cs="Arial"/>
        </w:rPr>
        <w:t>pot</w:t>
      </w:r>
      <w:r w:rsidRPr="00965072">
        <w:rPr>
          <w:rFonts w:cs="Arial"/>
        </w:rPr>
        <w:t xml:space="preserve"> fi afectate </w:t>
      </w:r>
      <w:r w:rsidR="00CF157A" w:rsidRPr="00965072">
        <w:rPr>
          <w:rFonts w:cs="Arial"/>
        </w:rPr>
        <w:t xml:space="preserve">temporar </w:t>
      </w:r>
      <w:r w:rsidRPr="00965072">
        <w:rPr>
          <w:rFonts w:cs="Arial"/>
        </w:rPr>
        <w:t xml:space="preserve">de implementarea proiectului. </w:t>
      </w:r>
      <w:r w:rsidR="0081603D" w:rsidRPr="00965072">
        <w:rPr>
          <w:rFonts w:cs="Arial"/>
        </w:rPr>
        <w:t xml:space="preserve">Perimetrul propus pentru exploatare este situat </w:t>
      </w:r>
      <w:r w:rsidR="00CF157A" w:rsidRPr="00965072">
        <w:rPr>
          <w:rFonts w:cs="Arial"/>
        </w:rPr>
        <w:t xml:space="preserve">în </w:t>
      </w:r>
      <w:r w:rsidR="00EC4B17" w:rsidRPr="00965072">
        <w:rPr>
          <w:rFonts w:cs="Arial"/>
        </w:rPr>
        <w:t xml:space="preserve">vecinătatea sitului de </w:t>
      </w:r>
      <w:r w:rsidR="00DB769B" w:rsidRPr="00965072">
        <w:rPr>
          <w:rFonts w:cs="Arial"/>
        </w:rPr>
        <w:t>importanță comunitară ROSCI0</w:t>
      </w:r>
      <w:r w:rsidR="009C0604" w:rsidRPr="00965072">
        <w:rPr>
          <w:rFonts w:cs="Arial"/>
        </w:rPr>
        <w:t>440</w:t>
      </w:r>
      <w:r w:rsidR="00DB769B" w:rsidRPr="00965072">
        <w:rPr>
          <w:rFonts w:cs="Arial"/>
        </w:rPr>
        <w:t xml:space="preserve"> </w:t>
      </w:r>
      <w:r w:rsidR="009C0604" w:rsidRPr="00965072">
        <w:rPr>
          <w:rFonts w:cs="Arial"/>
        </w:rPr>
        <w:t>Valea Șardului</w:t>
      </w:r>
      <w:r w:rsidR="00CF157A" w:rsidRPr="00965072">
        <w:rPr>
          <w:rFonts w:cs="Arial"/>
        </w:rPr>
        <w:t>.</w:t>
      </w:r>
    </w:p>
    <w:p w14:paraId="2048C4CB" w14:textId="77777777" w:rsidR="00925CD7" w:rsidRPr="00965072" w:rsidRDefault="00925CD7" w:rsidP="00B077C1">
      <w:pPr>
        <w:spacing w:after="0"/>
        <w:ind w:firstLine="709"/>
        <w:rPr>
          <w:rFonts w:cs="Arial"/>
        </w:rPr>
      </w:pPr>
      <w:r w:rsidRPr="00965072">
        <w:rPr>
          <w:rFonts w:cs="Arial"/>
        </w:rPr>
        <w:t>Detalii cu privire la componenta biodiversitate sunt detaliate pe larg în cadrul capitolului XIII din prezentul memoriu de prezentare.</w:t>
      </w:r>
    </w:p>
    <w:p w14:paraId="22B25EFD" w14:textId="77777777" w:rsidR="00EC4B17" w:rsidRPr="00965072" w:rsidRDefault="00EC4B17" w:rsidP="00B077C1">
      <w:pPr>
        <w:ind w:firstLine="709"/>
        <w:rPr>
          <w:rFonts w:cs="Arial"/>
        </w:rPr>
      </w:pPr>
    </w:p>
    <w:p w14:paraId="2FF2CF13" w14:textId="77777777" w:rsidR="004A7A43" w:rsidRPr="00965072" w:rsidRDefault="002E1918" w:rsidP="00B077C1">
      <w:pPr>
        <w:pStyle w:val="Heading1"/>
        <w:rPr>
          <w:rFonts w:cs="Arial"/>
        </w:rPr>
      </w:pPr>
      <w:bookmarkStart w:id="52" w:name="_Toc169175828"/>
      <w:r w:rsidRPr="00965072">
        <w:rPr>
          <w:rFonts w:cs="Arial"/>
        </w:rPr>
        <w:lastRenderedPageBreak/>
        <w:t>VII. DESCRIEREA ASPECTELOR DE MEDIU SUSCEPTIBILE A FI AFECTATE ÎN MOD SEMNIFICATIV DE PROIECT</w:t>
      </w:r>
      <w:bookmarkEnd w:id="52"/>
    </w:p>
    <w:p w14:paraId="10FEEA77" w14:textId="77777777" w:rsidR="0007514B" w:rsidRPr="00965072" w:rsidRDefault="0007514B" w:rsidP="00B077C1">
      <w:pPr>
        <w:pStyle w:val="Heading2"/>
        <w:rPr>
          <w:rFonts w:cs="Arial"/>
        </w:rPr>
      </w:pPr>
      <w:bookmarkStart w:id="53" w:name="_Toc169175829"/>
      <w:r w:rsidRPr="00965072">
        <w:rPr>
          <w:rFonts w:cs="Arial"/>
        </w:rPr>
        <w:t>VII.1. Impactul asupra populaţiei, sănătăţii umane, biodiversităţii</w:t>
      </w:r>
      <w:bookmarkEnd w:id="53"/>
    </w:p>
    <w:p w14:paraId="36FE614F" w14:textId="2ADB4071" w:rsidR="009C0604" w:rsidRPr="00965072" w:rsidRDefault="009C0604" w:rsidP="00B077C1">
      <w:pPr>
        <w:ind w:firstLine="709"/>
        <w:rPr>
          <w:rFonts w:cs="Arial"/>
        </w:rPr>
      </w:pPr>
      <w:r w:rsidRPr="00965072">
        <w:rPr>
          <w:rFonts w:cs="Arial"/>
        </w:rPr>
        <w:t xml:space="preserve">Prezentul proiect nu are </w:t>
      </w:r>
      <w:r w:rsidR="00823D31" w:rsidRPr="00965072">
        <w:rPr>
          <w:rFonts w:cs="Arial"/>
        </w:rPr>
        <w:t>manifestări negative asupra populației sau asupra biodiversității, astfel încat acesta presupune modernizarea unor căi de transport deja existente.</w:t>
      </w:r>
    </w:p>
    <w:p w14:paraId="1E75938D" w14:textId="00EE5D1D" w:rsidR="00BB2B33" w:rsidRPr="00965072" w:rsidRDefault="00D65B7C" w:rsidP="00B077C1">
      <w:pPr>
        <w:ind w:firstLine="709"/>
        <w:rPr>
          <w:rFonts w:cs="Arial"/>
        </w:rPr>
      </w:pPr>
      <w:r w:rsidRPr="00965072">
        <w:rPr>
          <w:rFonts w:cs="Arial"/>
        </w:rPr>
        <w:t xml:space="preserve">Prin </w:t>
      </w:r>
      <w:r w:rsidR="00D31ADF" w:rsidRPr="00965072">
        <w:rPr>
          <w:rFonts w:cs="Arial"/>
        </w:rPr>
        <w:t>demararea și executarea lucrărilor propuse prin proiect se propun și nișste măsuri prin care amprentele față de populație și biodiversitate să se minimizeze</w:t>
      </w:r>
      <w:r w:rsidRPr="00965072">
        <w:rPr>
          <w:rFonts w:cs="Arial"/>
        </w:rPr>
        <w:t>:</w:t>
      </w:r>
    </w:p>
    <w:p w14:paraId="1FAA442B" w14:textId="39AEC463" w:rsidR="00D65B7C" w:rsidRPr="00965072" w:rsidRDefault="00D31ADF">
      <w:pPr>
        <w:pStyle w:val="Default"/>
        <w:numPr>
          <w:ilvl w:val="0"/>
          <w:numId w:val="26"/>
        </w:numPr>
        <w:spacing w:after="120" w:line="276" w:lineRule="auto"/>
        <w:jc w:val="both"/>
      </w:pPr>
      <w:r w:rsidRPr="00965072">
        <w:t xml:space="preserve">lucrările vor respecta perimetrul stabilit al proiectelor; </w:t>
      </w:r>
    </w:p>
    <w:p w14:paraId="613A10F7" w14:textId="09EFCF22" w:rsidR="00D31ADF" w:rsidRPr="00965072" w:rsidRDefault="00D31ADF">
      <w:pPr>
        <w:pStyle w:val="ListParagraph"/>
        <w:numPr>
          <w:ilvl w:val="0"/>
          <w:numId w:val="26"/>
        </w:numPr>
        <w:rPr>
          <w:rFonts w:cs="Arial"/>
          <w:szCs w:val="24"/>
        </w:rPr>
      </w:pPr>
      <w:r w:rsidRPr="00965072">
        <w:rPr>
          <w:rFonts w:cs="Arial"/>
          <w:szCs w:val="24"/>
        </w:rPr>
        <w:t>se va evita utilizarea de drumuri suplimentare, care constituie o formă severă de exercitare a presiunii antropice asupra populațiilor mai puțin mobile ale unor grupuri de animale</w:t>
      </w:r>
    </w:p>
    <w:p w14:paraId="0A5FE56D" w14:textId="590CF5AF" w:rsidR="00D31ADF" w:rsidRPr="00965072" w:rsidRDefault="00D31ADF">
      <w:pPr>
        <w:pStyle w:val="ListParagraph"/>
        <w:numPr>
          <w:ilvl w:val="0"/>
          <w:numId w:val="26"/>
        </w:numPr>
        <w:rPr>
          <w:rFonts w:cs="Arial"/>
          <w:szCs w:val="24"/>
        </w:rPr>
      </w:pPr>
      <w:r w:rsidRPr="00965072">
        <w:rPr>
          <w:rFonts w:cs="Arial"/>
          <w:szCs w:val="24"/>
        </w:rPr>
        <w:t>nu se vor realiza organizări de șantier, depozite de materiale, gropi de împrumut etc. în perimetrul siturilor Natura 2000 sau în apropierea limitelor acestora;</w:t>
      </w:r>
    </w:p>
    <w:p w14:paraId="755421EE" w14:textId="77777777" w:rsidR="00D31ADF" w:rsidRPr="00965072" w:rsidRDefault="00D31ADF">
      <w:pPr>
        <w:pStyle w:val="Default"/>
        <w:numPr>
          <w:ilvl w:val="0"/>
          <w:numId w:val="26"/>
        </w:numPr>
        <w:spacing w:after="120" w:line="276" w:lineRule="auto"/>
        <w:jc w:val="both"/>
      </w:pPr>
      <w:r w:rsidRPr="00965072">
        <w:t xml:space="preserve">activităţile pe fronturile de lucru vor fi întrerupte în timpul nopţii, pentru a nu deranja activităţile fiziologice nocturne ale speciilor; </w:t>
      </w:r>
    </w:p>
    <w:p w14:paraId="78E496E4" w14:textId="0A239057" w:rsidR="00D31ADF" w:rsidRPr="00965072" w:rsidRDefault="00D31ADF">
      <w:pPr>
        <w:pStyle w:val="ListParagraph"/>
        <w:numPr>
          <w:ilvl w:val="0"/>
          <w:numId w:val="26"/>
        </w:numPr>
        <w:rPr>
          <w:rFonts w:cs="Arial"/>
          <w:szCs w:val="24"/>
        </w:rPr>
      </w:pPr>
      <w:r w:rsidRPr="00965072">
        <w:rPr>
          <w:rFonts w:cs="Arial"/>
          <w:szCs w:val="24"/>
        </w:rPr>
        <w:t>utilizarea de utilaje şi tehnologii care să nu implice măsuri speciale pentru protecţia fonică a surselor generatoare de zgomot şi vibraţii.</w:t>
      </w:r>
    </w:p>
    <w:p w14:paraId="50FEB3F4" w14:textId="77777777" w:rsidR="00D31ADF" w:rsidRPr="00965072" w:rsidRDefault="00D31ADF">
      <w:pPr>
        <w:pStyle w:val="ListParagraph"/>
        <w:numPr>
          <w:ilvl w:val="0"/>
          <w:numId w:val="26"/>
        </w:numPr>
        <w:rPr>
          <w:rFonts w:cs="Arial"/>
          <w:szCs w:val="24"/>
        </w:rPr>
      </w:pPr>
      <w:r w:rsidRPr="00965072">
        <w:rPr>
          <w:rFonts w:cs="Arial"/>
          <w:szCs w:val="24"/>
        </w:rPr>
        <w:t>pe cât posibil, se va urmări ca activităţile zgomotoase sa se realizeze în zona instituţiilor de învăţământ, instituţiilor publice şi dispensarului uman, în afara orelor de funcţionare a acestora.</w:t>
      </w:r>
    </w:p>
    <w:p w14:paraId="0032ADC9" w14:textId="1C190312" w:rsidR="00D31ADF" w:rsidRPr="00965072" w:rsidRDefault="00D31ADF">
      <w:pPr>
        <w:pStyle w:val="ListParagraph"/>
        <w:numPr>
          <w:ilvl w:val="0"/>
          <w:numId w:val="26"/>
        </w:numPr>
        <w:rPr>
          <w:rFonts w:cs="Arial"/>
          <w:szCs w:val="24"/>
        </w:rPr>
      </w:pPr>
      <w:r w:rsidRPr="00965072">
        <w:rPr>
          <w:rFonts w:cs="Arial"/>
          <w:szCs w:val="24"/>
        </w:rPr>
        <w:t>se va interzice desfăşurarea activităţilor zgomotoase în zona locuinţelor  între orele 6 - 8 dimineaţa.</w:t>
      </w:r>
    </w:p>
    <w:p w14:paraId="005CA503" w14:textId="61A9C84B" w:rsidR="0007514B" w:rsidRPr="00965072" w:rsidRDefault="00D65B7C" w:rsidP="00B077C1">
      <w:pPr>
        <w:ind w:firstLine="709"/>
        <w:rPr>
          <w:rFonts w:cs="Arial"/>
        </w:rPr>
      </w:pPr>
      <w:r w:rsidRPr="00965072">
        <w:rPr>
          <w:rFonts w:cs="Arial"/>
        </w:rPr>
        <w:t xml:space="preserve">După cum s-a menționat și anterior, zona studiată </w:t>
      </w:r>
      <w:r w:rsidR="007B5FF4" w:rsidRPr="00965072">
        <w:rPr>
          <w:rFonts w:cs="Arial"/>
        </w:rPr>
        <w:t xml:space="preserve">este situată </w:t>
      </w:r>
      <w:r w:rsidR="00D31ADF" w:rsidRPr="00965072">
        <w:rPr>
          <w:rFonts w:cs="Arial"/>
        </w:rPr>
        <w:t>la o distanță de cca. 3 km față de situl</w:t>
      </w:r>
      <w:r w:rsidR="00267235" w:rsidRPr="00965072">
        <w:rPr>
          <w:rFonts w:cs="Arial"/>
        </w:rPr>
        <w:t xml:space="preserve"> </w:t>
      </w:r>
      <w:r w:rsidR="007B5FF4" w:rsidRPr="00965072">
        <w:rPr>
          <w:rFonts w:cs="Arial"/>
        </w:rPr>
        <w:t>Natura 2000</w:t>
      </w:r>
      <w:r w:rsidR="00DB769B" w:rsidRPr="00965072">
        <w:rPr>
          <w:rFonts w:cs="Arial"/>
        </w:rPr>
        <w:t xml:space="preserve"> ROSCI</w:t>
      </w:r>
      <w:r w:rsidR="00D31ADF" w:rsidRPr="00965072">
        <w:rPr>
          <w:rFonts w:cs="Arial"/>
        </w:rPr>
        <w:t>0440</w:t>
      </w:r>
      <w:r w:rsidR="00267235" w:rsidRPr="00965072">
        <w:rPr>
          <w:rFonts w:cs="Arial"/>
        </w:rPr>
        <w:t xml:space="preserve"> </w:t>
      </w:r>
      <w:r w:rsidR="00D31ADF" w:rsidRPr="00965072">
        <w:rPr>
          <w:rFonts w:cs="Arial"/>
          <w:i/>
          <w:szCs w:val="24"/>
        </w:rPr>
        <w:t>Valea Șardului</w:t>
      </w:r>
      <w:r w:rsidR="007B5FF4" w:rsidRPr="00965072">
        <w:rPr>
          <w:rFonts w:cs="Arial"/>
        </w:rPr>
        <w:t xml:space="preserve">, impactul asupra componentei biodiversitate </w:t>
      </w:r>
      <w:r w:rsidR="00267235" w:rsidRPr="00965072">
        <w:rPr>
          <w:rFonts w:cs="Arial"/>
        </w:rPr>
        <w:t xml:space="preserve">va fi </w:t>
      </w:r>
      <w:r w:rsidR="007B5FF4" w:rsidRPr="00965072">
        <w:rPr>
          <w:rFonts w:cs="Arial"/>
        </w:rPr>
        <w:t>unul nesemnificativ. Detaliile referitoare la un potențial impact asupra componentei biodiversitate sunt prezentate detaliat în cadrul capitolului XIII din prezentul memoriu.</w:t>
      </w:r>
    </w:p>
    <w:p w14:paraId="7D332187" w14:textId="738ECE8D" w:rsidR="00BB2B33" w:rsidRPr="00965072" w:rsidRDefault="0007514B" w:rsidP="00B077C1">
      <w:pPr>
        <w:pStyle w:val="Heading2"/>
        <w:rPr>
          <w:rFonts w:cs="Arial"/>
        </w:rPr>
      </w:pPr>
      <w:bookmarkStart w:id="54" w:name="_Toc169175830"/>
      <w:r w:rsidRPr="00965072">
        <w:rPr>
          <w:rFonts w:cs="Arial"/>
        </w:rPr>
        <w:t>VII.2. E</w:t>
      </w:r>
      <w:r w:rsidR="00BB2B33" w:rsidRPr="00965072">
        <w:rPr>
          <w:rFonts w:cs="Arial"/>
        </w:rPr>
        <w:t>xtinderea impactului (zona geografică, numărul populaţiei/</w:t>
      </w:r>
      <w:r w:rsidR="00A2687D">
        <w:rPr>
          <w:rFonts w:cs="Arial"/>
        </w:rPr>
        <w:t xml:space="preserve"> </w:t>
      </w:r>
      <w:r w:rsidR="00BB2B33" w:rsidRPr="00965072">
        <w:rPr>
          <w:rFonts w:cs="Arial"/>
        </w:rPr>
        <w:t>habitatelor/</w:t>
      </w:r>
      <w:r w:rsidR="00A2687D">
        <w:rPr>
          <w:rFonts w:cs="Arial"/>
        </w:rPr>
        <w:t xml:space="preserve"> </w:t>
      </w:r>
      <w:r w:rsidR="00BB2B33" w:rsidRPr="00965072">
        <w:rPr>
          <w:rFonts w:cs="Arial"/>
        </w:rPr>
        <w:t>speciilor afectate)</w:t>
      </w:r>
      <w:bookmarkEnd w:id="54"/>
    </w:p>
    <w:p w14:paraId="2D9A3626" w14:textId="3C27C2C3" w:rsidR="0007514B" w:rsidRPr="00965072" w:rsidRDefault="0007514B" w:rsidP="00B077C1">
      <w:pPr>
        <w:spacing w:after="0"/>
        <w:ind w:firstLine="709"/>
        <w:rPr>
          <w:rFonts w:cs="Arial"/>
        </w:rPr>
      </w:pPr>
      <w:r w:rsidRPr="00965072">
        <w:rPr>
          <w:rFonts w:cs="Arial"/>
        </w:rPr>
        <w:t>În timpul execuției lucrărilor aferente proiectului, se va genera impact direct, dar de scurtă durată asupra factorilor de mediu, în special prin emisiile de pulberi cu conținut variat și a noxelor rezultate de la funcționarea utilajelor și vehiculelor folosite în activitate, cât și prin acțiunile directe și indirecte asupra terenului.</w:t>
      </w:r>
    </w:p>
    <w:p w14:paraId="101C2CA5" w14:textId="77777777" w:rsidR="00B251CD" w:rsidRPr="00965072" w:rsidRDefault="00B251CD" w:rsidP="00B077C1">
      <w:pPr>
        <w:spacing w:after="0"/>
        <w:ind w:firstLine="709"/>
        <w:rPr>
          <w:rFonts w:cs="Arial"/>
        </w:rPr>
      </w:pPr>
      <w:r w:rsidRPr="00965072">
        <w:rPr>
          <w:rFonts w:cs="Arial"/>
        </w:rPr>
        <w:lastRenderedPageBreak/>
        <w:t>Tot în perioada de execuți</w:t>
      </w:r>
      <w:r w:rsidR="00F0025F" w:rsidRPr="00965072">
        <w:rPr>
          <w:rFonts w:cs="Arial"/>
        </w:rPr>
        <w:t>e</w:t>
      </w:r>
      <w:r w:rsidRPr="00965072">
        <w:rPr>
          <w:rFonts w:cs="Arial"/>
        </w:rPr>
        <w:t xml:space="preserve"> a lucrărilor se vor înregistra niveluri mai ridicate de zgomot și vibrații, concentrate în principal pe </w:t>
      </w:r>
      <w:r w:rsidR="003B3133" w:rsidRPr="00965072">
        <w:rPr>
          <w:rFonts w:cs="Arial"/>
        </w:rPr>
        <w:t>terasele</w:t>
      </w:r>
      <w:r w:rsidRPr="00965072">
        <w:rPr>
          <w:rFonts w:cs="Arial"/>
        </w:rPr>
        <w:t xml:space="preserve"> mijloacelor de transport și în zona </w:t>
      </w:r>
      <w:r w:rsidR="007B5FF4" w:rsidRPr="00965072">
        <w:rPr>
          <w:rFonts w:cs="Arial"/>
        </w:rPr>
        <w:t>frontului</w:t>
      </w:r>
      <w:r w:rsidRPr="00965072">
        <w:rPr>
          <w:rFonts w:cs="Arial"/>
        </w:rPr>
        <w:t xml:space="preserve"> de lucru.</w:t>
      </w:r>
    </w:p>
    <w:p w14:paraId="23E96B71" w14:textId="10300B71" w:rsidR="00B251CD" w:rsidRPr="00965072" w:rsidRDefault="00B251CD" w:rsidP="00B077C1">
      <w:pPr>
        <w:spacing w:after="0"/>
        <w:ind w:firstLine="709"/>
        <w:rPr>
          <w:rFonts w:cs="Arial"/>
        </w:rPr>
      </w:pPr>
      <w:r w:rsidRPr="00965072">
        <w:rPr>
          <w:rFonts w:cs="Arial"/>
        </w:rPr>
        <w:t>Pentru perioada de ex</w:t>
      </w:r>
      <w:r w:rsidR="00EE68CB" w:rsidRPr="00965072">
        <w:rPr>
          <w:rFonts w:cs="Arial"/>
        </w:rPr>
        <w:t>ecuție a lucrărilor</w:t>
      </w:r>
      <w:r w:rsidRPr="00965072">
        <w:rPr>
          <w:rFonts w:cs="Arial"/>
        </w:rPr>
        <w:t xml:space="preserve">, ca urmare a obiectivelor propuse în cadrul proiectului și prin respectarea măsurilor de reducere a impactului </w:t>
      </w:r>
      <w:r w:rsidR="007B5FF4" w:rsidRPr="00965072">
        <w:rPr>
          <w:rFonts w:cs="Arial"/>
        </w:rPr>
        <w:t xml:space="preserve">prevăzute în cadrul memoriului și ulterior </w:t>
      </w:r>
      <w:r w:rsidRPr="00965072">
        <w:rPr>
          <w:rFonts w:cs="Arial"/>
        </w:rPr>
        <w:t>de autorități</w:t>
      </w:r>
      <w:r w:rsidR="007B5FF4" w:rsidRPr="00965072">
        <w:rPr>
          <w:rFonts w:cs="Arial"/>
        </w:rPr>
        <w:t>le</w:t>
      </w:r>
      <w:r w:rsidRPr="00965072">
        <w:rPr>
          <w:rFonts w:cs="Arial"/>
        </w:rPr>
        <w:t xml:space="preserve"> competente pentru protecția mediului în actele de reglementare, se apreciază că impactul potențial asupra factorilor de mediu va fi nesemnificativ.</w:t>
      </w:r>
    </w:p>
    <w:p w14:paraId="4CCB9C0D" w14:textId="77777777" w:rsidR="0007514B" w:rsidRPr="00965072" w:rsidRDefault="0007514B" w:rsidP="00B077C1">
      <w:pPr>
        <w:rPr>
          <w:rFonts w:cs="Arial"/>
        </w:rPr>
      </w:pPr>
    </w:p>
    <w:p w14:paraId="3A2E7BEF" w14:textId="77777777" w:rsidR="00BB2B33" w:rsidRPr="00965072" w:rsidRDefault="00E26F0E" w:rsidP="00B077C1">
      <w:pPr>
        <w:pStyle w:val="Heading2"/>
        <w:rPr>
          <w:rFonts w:cs="Arial"/>
        </w:rPr>
      </w:pPr>
      <w:bookmarkStart w:id="55" w:name="_Toc169175831"/>
      <w:r w:rsidRPr="00965072">
        <w:rPr>
          <w:rFonts w:cs="Arial"/>
        </w:rPr>
        <w:t>VII.3. M</w:t>
      </w:r>
      <w:r w:rsidR="00BB2B33" w:rsidRPr="00965072">
        <w:rPr>
          <w:rFonts w:cs="Arial"/>
        </w:rPr>
        <w:t>agnitudinea şi complexitatea impactului</w:t>
      </w:r>
      <w:bookmarkEnd w:id="55"/>
    </w:p>
    <w:p w14:paraId="2455582B" w14:textId="0648F37E" w:rsidR="00E26F0E" w:rsidRPr="00965072" w:rsidRDefault="00E26F0E" w:rsidP="00B077C1">
      <w:pPr>
        <w:spacing w:after="0"/>
        <w:ind w:firstLine="709"/>
        <w:rPr>
          <w:rFonts w:cs="Arial"/>
        </w:rPr>
      </w:pPr>
      <w:r w:rsidRPr="00965072">
        <w:rPr>
          <w:rFonts w:cs="Arial"/>
        </w:rPr>
        <w:t>Impactul potențial al proiectului propus se estimează doar la nivel local, punctu</w:t>
      </w:r>
      <w:r w:rsidR="00DB769B" w:rsidRPr="00965072">
        <w:rPr>
          <w:rFonts w:cs="Arial"/>
        </w:rPr>
        <w:t>a</w:t>
      </w:r>
      <w:r w:rsidRPr="00965072">
        <w:rPr>
          <w:rFonts w:cs="Arial"/>
        </w:rPr>
        <w:t xml:space="preserve">l și numai pe durata </w:t>
      </w:r>
      <w:r w:rsidR="007B5FF4" w:rsidRPr="00965072">
        <w:rPr>
          <w:rFonts w:cs="Arial"/>
        </w:rPr>
        <w:t>l</w:t>
      </w:r>
      <w:r w:rsidRPr="00965072">
        <w:rPr>
          <w:rFonts w:cs="Arial"/>
        </w:rPr>
        <w:t>ucrărilor</w:t>
      </w:r>
      <w:r w:rsidR="007B5FF4" w:rsidRPr="00965072">
        <w:rPr>
          <w:rFonts w:cs="Arial"/>
        </w:rPr>
        <w:t xml:space="preserve"> de e</w:t>
      </w:r>
      <w:r w:rsidR="00EE68CB" w:rsidRPr="00965072">
        <w:rPr>
          <w:rFonts w:cs="Arial"/>
        </w:rPr>
        <w:t>xecutare a lucrărilor</w:t>
      </w:r>
      <w:r w:rsidRPr="00965072">
        <w:rPr>
          <w:rFonts w:cs="Arial"/>
        </w:rPr>
        <w:t>.</w:t>
      </w:r>
    </w:p>
    <w:p w14:paraId="570C87F0" w14:textId="77777777" w:rsidR="00BB2B33" w:rsidRPr="00965072" w:rsidRDefault="00E26F0E" w:rsidP="00B077C1">
      <w:pPr>
        <w:pStyle w:val="Heading2"/>
        <w:rPr>
          <w:rFonts w:cs="Arial"/>
        </w:rPr>
      </w:pPr>
      <w:bookmarkStart w:id="56" w:name="_Toc169175832"/>
      <w:r w:rsidRPr="00965072">
        <w:rPr>
          <w:rFonts w:cs="Arial"/>
        </w:rPr>
        <w:t>VII.4. P</w:t>
      </w:r>
      <w:r w:rsidR="00BB2B33" w:rsidRPr="00965072">
        <w:rPr>
          <w:rFonts w:cs="Arial"/>
        </w:rPr>
        <w:t>robabilitatea impactului</w:t>
      </w:r>
      <w:bookmarkEnd w:id="56"/>
    </w:p>
    <w:p w14:paraId="16C7F50E" w14:textId="271E805E" w:rsidR="00E26F0E" w:rsidRPr="00965072" w:rsidRDefault="0012622C" w:rsidP="00B077C1">
      <w:pPr>
        <w:spacing w:after="0"/>
        <w:ind w:firstLine="709"/>
        <w:rPr>
          <w:rFonts w:cs="Arial"/>
        </w:rPr>
      </w:pPr>
      <w:r w:rsidRPr="00965072">
        <w:rPr>
          <w:rFonts w:cs="Arial"/>
        </w:rPr>
        <w:t xml:space="preserve">Impactul potențial ar putea apărea în cazul în care nu vor fi respectate măsurile de reducere a impactului prevăzute în cadrul prezentului Memoriu de prezentare, respectiv prin </w:t>
      </w:r>
      <w:r w:rsidR="00EE68CB" w:rsidRPr="00965072">
        <w:rPr>
          <w:rFonts w:cs="Arial"/>
        </w:rPr>
        <w:t>executarea necorespunătoare a lucrărilor</w:t>
      </w:r>
      <w:r w:rsidRPr="00965072">
        <w:rPr>
          <w:rFonts w:cs="Arial"/>
        </w:rPr>
        <w:t>.</w:t>
      </w:r>
    </w:p>
    <w:p w14:paraId="1010DF06" w14:textId="3630499D" w:rsidR="0012622C" w:rsidRPr="00965072" w:rsidRDefault="00EE68CB" w:rsidP="00B077C1">
      <w:pPr>
        <w:spacing w:after="0"/>
        <w:ind w:firstLine="709"/>
        <w:rPr>
          <w:rFonts w:cs="Arial"/>
        </w:rPr>
      </w:pPr>
      <w:r w:rsidRPr="00965072">
        <w:rPr>
          <w:rFonts w:cs="Arial"/>
        </w:rPr>
        <w:t>Primăria Comunei Garbău va solicita ofertanților cele mai bune echipamente și profesionalism astfel încat să se reducă probabilitatea impactului la minimum.</w:t>
      </w:r>
    </w:p>
    <w:p w14:paraId="4996A519" w14:textId="77777777" w:rsidR="0048350D" w:rsidRPr="00965072" w:rsidRDefault="0048350D" w:rsidP="00B077C1">
      <w:pPr>
        <w:rPr>
          <w:rFonts w:cs="Arial"/>
        </w:rPr>
      </w:pPr>
    </w:p>
    <w:p w14:paraId="7248A0D9" w14:textId="77777777" w:rsidR="00BB2B33" w:rsidRPr="00965072" w:rsidRDefault="00E26F0E" w:rsidP="00B077C1">
      <w:pPr>
        <w:pStyle w:val="Heading2"/>
        <w:rPr>
          <w:rFonts w:cs="Arial"/>
        </w:rPr>
      </w:pPr>
      <w:bookmarkStart w:id="57" w:name="_Toc169175833"/>
      <w:r w:rsidRPr="00965072">
        <w:rPr>
          <w:rFonts w:cs="Arial"/>
        </w:rPr>
        <w:t xml:space="preserve">VII.5. </w:t>
      </w:r>
      <w:r w:rsidR="00B63B77" w:rsidRPr="00965072">
        <w:rPr>
          <w:rFonts w:cs="Arial"/>
        </w:rPr>
        <w:t>D</w:t>
      </w:r>
      <w:r w:rsidR="00BB2B33" w:rsidRPr="00965072">
        <w:rPr>
          <w:rFonts w:cs="Arial"/>
        </w:rPr>
        <w:t xml:space="preserve">urata, </w:t>
      </w:r>
      <w:r w:rsidR="004A4790" w:rsidRPr="00965072">
        <w:rPr>
          <w:rFonts w:cs="Arial"/>
        </w:rPr>
        <w:t>frecvența</w:t>
      </w:r>
      <w:r w:rsidR="00DA13D5" w:rsidRPr="00965072">
        <w:rPr>
          <w:rFonts w:cs="Arial"/>
        </w:rPr>
        <w:t xml:space="preserve"> </w:t>
      </w:r>
      <w:r w:rsidR="00BB2B33" w:rsidRPr="00965072">
        <w:rPr>
          <w:rFonts w:cs="Arial"/>
        </w:rPr>
        <w:t>şi reversibilitatea impactului</w:t>
      </w:r>
      <w:bookmarkEnd w:id="57"/>
    </w:p>
    <w:p w14:paraId="674FA375" w14:textId="46E71F19" w:rsidR="00E26F0E" w:rsidRPr="00965072" w:rsidRDefault="00B63B77" w:rsidP="00B077C1">
      <w:pPr>
        <w:spacing w:after="0"/>
        <w:ind w:firstLine="709"/>
        <w:rPr>
          <w:rFonts w:cs="Arial"/>
        </w:rPr>
      </w:pPr>
      <w:r w:rsidRPr="00965072">
        <w:rPr>
          <w:rFonts w:cs="Arial"/>
        </w:rPr>
        <w:t xml:space="preserve">Impactul potențial este limitat ca durată și se va manifesta strict în perioada de amenajare și </w:t>
      </w:r>
      <w:r w:rsidR="00EE68CB" w:rsidRPr="00965072">
        <w:rPr>
          <w:rFonts w:cs="Arial"/>
        </w:rPr>
        <w:t>execuție a lucrărilor</w:t>
      </w:r>
      <w:r w:rsidRPr="00965072">
        <w:rPr>
          <w:rFonts w:cs="Arial"/>
        </w:rPr>
        <w:t>,</w:t>
      </w:r>
      <w:r w:rsidR="00EE68CB" w:rsidRPr="00965072">
        <w:rPr>
          <w:rFonts w:cs="Arial"/>
        </w:rPr>
        <w:t xml:space="preserve"> </w:t>
      </w:r>
      <w:r w:rsidRPr="00965072">
        <w:rPr>
          <w:rFonts w:cs="Arial"/>
        </w:rPr>
        <w:t>fiind reversibil cu manifestare numai pe parcursul zilei.</w:t>
      </w:r>
    </w:p>
    <w:p w14:paraId="753EBECE" w14:textId="77777777" w:rsidR="00267235" w:rsidRPr="00965072" w:rsidRDefault="00267235" w:rsidP="00B077C1">
      <w:pPr>
        <w:ind w:firstLine="709"/>
        <w:rPr>
          <w:rFonts w:cs="Arial"/>
        </w:rPr>
      </w:pPr>
    </w:p>
    <w:p w14:paraId="032AD5FB" w14:textId="77777777" w:rsidR="00BB2B33" w:rsidRPr="00965072" w:rsidRDefault="00E26F0E" w:rsidP="00B077C1">
      <w:pPr>
        <w:pStyle w:val="Heading2"/>
        <w:rPr>
          <w:rFonts w:cs="Arial"/>
        </w:rPr>
      </w:pPr>
      <w:bookmarkStart w:id="58" w:name="_Toc169175834"/>
      <w:r w:rsidRPr="00965072">
        <w:rPr>
          <w:rFonts w:cs="Arial"/>
        </w:rPr>
        <w:t>VII.6. M</w:t>
      </w:r>
      <w:r w:rsidR="00BB2B33" w:rsidRPr="00965072">
        <w:rPr>
          <w:rFonts w:cs="Arial"/>
        </w:rPr>
        <w:t>ăsurile de evitare, reducere sau ameliorare a impactului semnificativ asupra mediului</w:t>
      </w:r>
      <w:bookmarkEnd w:id="58"/>
    </w:p>
    <w:p w14:paraId="1D5FBC74" w14:textId="77777777" w:rsidR="00E26F0E" w:rsidRPr="00965072" w:rsidRDefault="00F7172E" w:rsidP="00B077C1">
      <w:pPr>
        <w:ind w:firstLine="709"/>
        <w:rPr>
          <w:rFonts w:cs="Arial"/>
        </w:rPr>
      </w:pPr>
      <w:r w:rsidRPr="00965072">
        <w:rPr>
          <w:rFonts w:cs="Arial"/>
        </w:rPr>
        <w:t>Pentru reducerea impactului potențial sunt prevăzute următoarele măsuri:</w:t>
      </w:r>
    </w:p>
    <w:p w14:paraId="7CCD5F71" w14:textId="76A39004" w:rsidR="00F7172E" w:rsidRPr="00965072" w:rsidRDefault="003B6749" w:rsidP="00B077C1">
      <w:pPr>
        <w:ind w:firstLine="709"/>
        <w:rPr>
          <w:rFonts w:cs="Arial"/>
        </w:rPr>
      </w:pPr>
      <w:r w:rsidRPr="00965072">
        <w:rPr>
          <w:rFonts w:cs="Arial"/>
        </w:rPr>
        <w:t xml:space="preserve">- evitarea deteriorării terenurilor adiacente perimetrului </w:t>
      </w:r>
      <w:r w:rsidR="00267235" w:rsidRPr="00965072">
        <w:rPr>
          <w:rFonts w:cs="Arial"/>
        </w:rPr>
        <w:t xml:space="preserve">de </w:t>
      </w:r>
      <w:r w:rsidR="00823D31" w:rsidRPr="00965072">
        <w:rPr>
          <w:rFonts w:cs="Arial"/>
        </w:rPr>
        <w:t xml:space="preserve">executare a lucrărilor </w:t>
      </w:r>
      <w:r w:rsidRPr="00965072">
        <w:rPr>
          <w:rFonts w:cs="Arial"/>
        </w:rPr>
        <w:t xml:space="preserve">în toate fazele de </w:t>
      </w:r>
      <w:r w:rsidR="00663320" w:rsidRPr="00965072">
        <w:rPr>
          <w:rFonts w:cs="Arial"/>
        </w:rPr>
        <w:t>propuse</w:t>
      </w:r>
      <w:r w:rsidRPr="00965072">
        <w:rPr>
          <w:rFonts w:cs="Arial"/>
        </w:rPr>
        <w:t>;</w:t>
      </w:r>
    </w:p>
    <w:p w14:paraId="64825165" w14:textId="77777777" w:rsidR="003B6749" w:rsidRPr="00965072" w:rsidRDefault="003B6749" w:rsidP="00B077C1">
      <w:pPr>
        <w:ind w:firstLine="709"/>
        <w:rPr>
          <w:rFonts w:cs="Arial"/>
        </w:rPr>
      </w:pPr>
      <w:r w:rsidRPr="00965072">
        <w:rPr>
          <w:rFonts w:cs="Arial"/>
        </w:rPr>
        <w:t xml:space="preserve">- gestionarea corespunzătoare a deșeurilor rezultate din exploatare și depozitarea temporară într-un perimetru care să nu conducă la degradarea </w:t>
      </w:r>
      <w:r w:rsidR="00663320" w:rsidRPr="00965072">
        <w:rPr>
          <w:rFonts w:cs="Arial"/>
        </w:rPr>
        <w:t xml:space="preserve">apelor de suprafață, a solului și/sau </w:t>
      </w:r>
      <w:r w:rsidRPr="00965072">
        <w:rPr>
          <w:rFonts w:cs="Arial"/>
        </w:rPr>
        <w:t>florei și faunei din vecinătate;</w:t>
      </w:r>
    </w:p>
    <w:p w14:paraId="76797A50" w14:textId="5E3FCCEC" w:rsidR="003B6749" w:rsidRPr="00965072" w:rsidRDefault="003B6749" w:rsidP="00B077C1">
      <w:pPr>
        <w:ind w:firstLine="709"/>
        <w:rPr>
          <w:rFonts w:cs="Arial"/>
        </w:rPr>
      </w:pPr>
      <w:r w:rsidRPr="00965072">
        <w:rPr>
          <w:rFonts w:cs="Arial"/>
        </w:rPr>
        <w:t>- umectarea drumurilor în perioadele de secetă prelungită pentru evitarea dispersei în atmosferă a particulelor de praf;</w:t>
      </w:r>
    </w:p>
    <w:p w14:paraId="2D563B1C" w14:textId="77777777" w:rsidR="003B6749" w:rsidRPr="00965072" w:rsidRDefault="003B6749" w:rsidP="00B077C1">
      <w:pPr>
        <w:ind w:firstLine="709"/>
        <w:rPr>
          <w:rFonts w:cs="Arial"/>
        </w:rPr>
      </w:pPr>
      <w:r w:rsidRPr="00965072">
        <w:rPr>
          <w:rFonts w:cs="Arial"/>
        </w:rPr>
        <w:t>- utilizarea echipamentelor și utilajelor performante, în vederea reducerii impactului asupra mediului generat de zgomot și emisii provenite de la noxe;</w:t>
      </w:r>
    </w:p>
    <w:p w14:paraId="60267850" w14:textId="77777777" w:rsidR="003B6749" w:rsidRPr="00965072" w:rsidRDefault="003B6749" w:rsidP="00B077C1">
      <w:pPr>
        <w:ind w:firstLine="709"/>
        <w:rPr>
          <w:rFonts w:cs="Arial"/>
        </w:rPr>
      </w:pPr>
      <w:r w:rsidRPr="00965072">
        <w:rPr>
          <w:rFonts w:cs="Arial"/>
        </w:rPr>
        <w:lastRenderedPageBreak/>
        <w:t xml:space="preserve">- mentenanța și intervențiile asupra utilajelor și echipamentelor se vor realiza în afara amplasamentului </w:t>
      </w:r>
      <w:r w:rsidR="00663320" w:rsidRPr="00965072">
        <w:rPr>
          <w:rFonts w:cs="Arial"/>
        </w:rPr>
        <w:t xml:space="preserve">și numai în unități service autorizate </w:t>
      </w:r>
      <w:r w:rsidRPr="00965072">
        <w:rPr>
          <w:rFonts w:cs="Arial"/>
        </w:rPr>
        <w:t>pentru a evita eventuale poluări accidentale și contaminări a solului;</w:t>
      </w:r>
    </w:p>
    <w:p w14:paraId="3EE2786B" w14:textId="77777777" w:rsidR="00E26F0E" w:rsidRPr="00965072" w:rsidRDefault="00E26F0E" w:rsidP="00B077C1">
      <w:pPr>
        <w:spacing w:after="0"/>
        <w:rPr>
          <w:rFonts w:cs="Arial"/>
        </w:rPr>
      </w:pPr>
    </w:p>
    <w:p w14:paraId="1132752B" w14:textId="77777777" w:rsidR="004A7A43" w:rsidRPr="00965072" w:rsidRDefault="00E26F0E" w:rsidP="00B077C1">
      <w:pPr>
        <w:pStyle w:val="Heading2"/>
        <w:rPr>
          <w:rFonts w:cs="Arial"/>
        </w:rPr>
      </w:pPr>
      <w:bookmarkStart w:id="59" w:name="_Toc169175835"/>
      <w:r w:rsidRPr="00965072">
        <w:rPr>
          <w:rFonts w:cs="Arial"/>
        </w:rPr>
        <w:t>VII.7. N</w:t>
      </w:r>
      <w:r w:rsidR="00BB2B33" w:rsidRPr="00965072">
        <w:rPr>
          <w:rFonts w:cs="Arial"/>
        </w:rPr>
        <w:t>atura transfrontalieră a impactului</w:t>
      </w:r>
      <w:bookmarkEnd w:id="59"/>
    </w:p>
    <w:p w14:paraId="57C5B35C" w14:textId="461E3081" w:rsidR="00E26F0E" w:rsidRPr="00965072" w:rsidRDefault="00C10CF3" w:rsidP="00B077C1">
      <w:pPr>
        <w:spacing w:after="0"/>
        <w:ind w:firstLine="709"/>
        <w:rPr>
          <w:rFonts w:cs="Arial"/>
        </w:rPr>
      </w:pPr>
      <w:r w:rsidRPr="00965072">
        <w:rPr>
          <w:rFonts w:cs="Arial"/>
        </w:rPr>
        <w:t xml:space="preserve">Amplasamentul proiectului este situat la o distanță de cca. </w:t>
      </w:r>
      <w:r w:rsidR="000B2813" w:rsidRPr="00965072">
        <w:rPr>
          <w:rFonts w:cs="Arial"/>
        </w:rPr>
        <w:t>123</w:t>
      </w:r>
      <w:r w:rsidRPr="00965072">
        <w:rPr>
          <w:rFonts w:cs="Arial"/>
        </w:rPr>
        <w:t xml:space="preserve"> km față de granița cu </w:t>
      </w:r>
      <w:r w:rsidR="00DA13D5" w:rsidRPr="00965072">
        <w:rPr>
          <w:rFonts w:cs="Arial"/>
        </w:rPr>
        <w:t xml:space="preserve">Ucraina și cca. </w:t>
      </w:r>
      <w:r w:rsidR="000B2813" w:rsidRPr="00965072">
        <w:rPr>
          <w:rFonts w:cs="Arial"/>
        </w:rPr>
        <w:t>117</w:t>
      </w:r>
      <w:r w:rsidRPr="00965072">
        <w:rPr>
          <w:rFonts w:cs="Arial"/>
        </w:rPr>
        <w:t xml:space="preserve"> km față de granița cu Ungaria, prin urmare nu intră sub incidența Convenției privind evaluare impactului asupra mediului în context transfrontalieră, adoptată la Espoo la 25 februarie 1991, ratificată prin Legea nr. 22/2001, dat fiind că nu se regăsește în anexa 1 a Legii.</w:t>
      </w:r>
      <w:r w:rsidR="000950E8" w:rsidRPr="00965072">
        <w:rPr>
          <w:rFonts w:cs="Arial"/>
        </w:rPr>
        <w:t xml:space="preserve"> </w:t>
      </w:r>
    </w:p>
    <w:p w14:paraId="567EA7DD" w14:textId="77777777" w:rsidR="000950E8" w:rsidRPr="00965072" w:rsidRDefault="000950E8" w:rsidP="00B077C1">
      <w:pPr>
        <w:ind w:firstLine="709"/>
        <w:rPr>
          <w:rFonts w:cs="Arial"/>
        </w:rPr>
      </w:pPr>
    </w:p>
    <w:p w14:paraId="53FAA226" w14:textId="77777777" w:rsidR="00BB2B33" w:rsidRPr="00965072" w:rsidRDefault="00BB2B33" w:rsidP="00B077C1">
      <w:pPr>
        <w:pStyle w:val="Heading1"/>
        <w:rPr>
          <w:rFonts w:cs="Arial"/>
        </w:rPr>
      </w:pPr>
      <w:bookmarkStart w:id="60" w:name="_Toc169175836"/>
      <w:r w:rsidRPr="00965072">
        <w:rPr>
          <w:rFonts w:cs="Arial"/>
        </w:rPr>
        <w:t xml:space="preserve">VIII. </w:t>
      </w:r>
      <w:r w:rsidR="00E437EF" w:rsidRPr="00965072">
        <w:rPr>
          <w:rFonts w:cs="Arial"/>
        </w:rPr>
        <w:t>PREVEDERI PENTRU MONITORIZAREA MEDIULUI – DOTĂRI ȘI MĂSURI PREVĂZUTE PENTRU CONTROLUL EMISIILOR DE POLUANȚI ÎN MEDIU</w:t>
      </w:r>
      <w:bookmarkEnd w:id="60"/>
    </w:p>
    <w:p w14:paraId="512B75FA" w14:textId="77777777" w:rsidR="00256EFE" w:rsidRPr="00965072" w:rsidRDefault="00256EFE" w:rsidP="00B077C1">
      <w:pPr>
        <w:ind w:firstLine="709"/>
        <w:rPr>
          <w:rFonts w:cs="Arial"/>
        </w:rPr>
      </w:pPr>
      <w:r w:rsidRPr="00965072">
        <w:rPr>
          <w:rFonts w:cs="Arial"/>
        </w:rPr>
        <w:t>Monitorizarea impactului pe care proiectul îl va avea asupra componentelor de mediu are rolul de a confirma sau infirma cuantificările impactului rezidual realizate înaintea implementării proiectului, de a cuantifica eficienţa măsurilor de evitare şi</w:t>
      </w:r>
      <w:r w:rsidR="000950E8" w:rsidRPr="00965072">
        <w:rPr>
          <w:rFonts w:cs="Arial"/>
        </w:rPr>
        <w:t xml:space="preserve"> </w:t>
      </w:r>
      <w:r w:rsidRPr="00965072">
        <w:rPr>
          <w:rFonts w:cs="Arial"/>
        </w:rPr>
        <w:t>reducere propuse şi de a identifica noi zone în care este necesară implementarea unor măsuri de reducere a impactului.</w:t>
      </w:r>
    </w:p>
    <w:p w14:paraId="5DB89A48" w14:textId="77777777" w:rsidR="00EE68CB" w:rsidRPr="00965072" w:rsidRDefault="00EE68CB" w:rsidP="00B077C1">
      <w:pPr>
        <w:ind w:firstLine="709"/>
        <w:rPr>
          <w:rFonts w:ascii="Times New Roman" w:hAnsi="Times New Roman"/>
          <w:szCs w:val="28"/>
        </w:rPr>
      </w:pPr>
      <w:r w:rsidRPr="00965072">
        <w:rPr>
          <w:szCs w:val="28"/>
        </w:rPr>
        <w:t>În urma evaluării potenţialilor factori de risc pentru mediu, menţionaţi mai sus, propunem urmărirea respectării, pe durata realizării şi exploatării lucrării, a următoarelor măsuri:</w:t>
      </w:r>
    </w:p>
    <w:p w14:paraId="47F690FE" w14:textId="06D19574" w:rsidR="00EE68CB" w:rsidRPr="00965072" w:rsidRDefault="00EE68CB" w:rsidP="00B077C1">
      <w:pPr>
        <w:ind w:firstLine="709"/>
        <w:rPr>
          <w:rFonts w:cs="Arial"/>
          <w:b/>
          <w:bCs/>
        </w:rPr>
      </w:pPr>
      <w:r w:rsidRPr="00965072">
        <w:rPr>
          <w:rFonts w:cs="Arial"/>
          <w:b/>
          <w:bCs/>
        </w:rPr>
        <w:t>Calitatea aerului</w:t>
      </w:r>
    </w:p>
    <w:p w14:paraId="1906B8A9" w14:textId="1A3EDB1A" w:rsidR="00EE68CB" w:rsidRPr="00965072" w:rsidRDefault="00EE68CB" w:rsidP="00B077C1">
      <w:pPr>
        <w:ind w:firstLine="709"/>
        <w:rPr>
          <w:rFonts w:cs="Arial"/>
        </w:rPr>
      </w:pPr>
      <w:r w:rsidRPr="00965072">
        <w:rPr>
          <w:rFonts w:cs="Arial"/>
        </w:rPr>
        <w:t>S-au propus următoarele măsuri:</w:t>
      </w:r>
    </w:p>
    <w:p w14:paraId="00C5CE89" w14:textId="76CA3C08" w:rsidR="00EE68CB" w:rsidRPr="00965072" w:rsidRDefault="00EE68CB">
      <w:pPr>
        <w:pStyle w:val="ListParagraph"/>
        <w:numPr>
          <w:ilvl w:val="0"/>
          <w:numId w:val="25"/>
        </w:numPr>
        <w:spacing w:line="360" w:lineRule="auto"/>
        <w:ind w:left="1134"/>
        <w:rPr>
          <w:rFonts w:ascii="Times New Roman" w:hAnsi="Times New Roman"/>
          <w:szCs w:val="28"/>
        </w:rPr>
      </w:pPr>
      <w:r w:rsidRPr="00965072">
        <w:rPr>
          <w:szCs w:val="28"/>
        </w:rPr>
        <w:t xml:space="preserve">la compactarea terasamentelor se va folosi apa pentru stropirea straturilor de pământ.     </w:t>
      </w:r>
    </w:p>
    <w:p w14:paraId="3F910DF3" w14:textId="689BEB10" w:rsidR="00EE68CB" w:rsidRPr="00965072" w:rsidRDefault="00EE68CB">
      <w:pPr>
        <w:pStyle w:val="ListParagraph"/>
        <w:numPr>
          <w:ilvl w:val="0"/>
          <w:numId w:val="25"/>
        </w:numPr>
        <w:spacing w:line="360" w:lineRule="auto"/>
        <w:ind w:left="1134"/>
        <w:rPr>
          <w:szCs w:val="28"/>
        </w:rPr>
      </w:pPr>
      <w:r w:rsidRPr="00965072">
        <w:rPr>
          <w:szCs w:val="28"/>
        </w:rPr>
        <w:t>autovehiculelor ce vor transporta nisipul sau praful de piatra li se va impune circulaţia cu viteză redusă în comuna şi protejarea cu prelata.</w:t>
      </w:r>
    </w:p>
    <w:p w14:paraId="3AD0F540" w14:textId="1EDF840E" w:rsidR="00EE68CB" w:rsidRPr="00965072" w:rsidRDefault="00EE68CB">
      <w:pPr>
        <w:pStyle w:val="ListParagraph"/>
        <w:numPr>
          <w:ilvl w:val="0"/>
          <w:numId w:val="25"/>
        </w:numPr>
        <w:spacing w:line="360" w:lineRule="auto"/>
        <w:ind w:left="1134" w:hanging="357"/>
        <w:rPr>
          <w:szCs w:val="28"/>
        </w:rPr>
      </w:pPr>
      <w:r w:rsidRPr="00965072">
        <w:rPr>
          <w:szCs w:val="28"/>
        </w:rPr>
        <w:t>beneficiarul va avertiza constructorul în cazul în care acesta din urma va utiliza vehicule, echipamente sau maşini ce emana fum, şi va urmări îndepărtarea din şantier a acestora.</w:t>
      </w:r>
    </w:p>
    <w:p w14:paraId="2BAE095C" w14:textId="12CBF759" w:rsidR="00EE68CB" w:rsidRPr="00965072" w:rsidRDefault="00EE68CB" w:rsidP="00B077C1">
      <w:pPr>
        <w:ind w:firstLine="709"/>
        <w:rPr>
          <w:b/>
          <w:bCs/>
          <w:szCs w:val="28"/>
        </w:rPr>
      </w:pPr>
      <w:r w:rsidRPr="00965072">
        <w:rPr>
          <w:b/>
          <w:bCs/>
          <w:szCs w:val="28"/>
        </w:rPr>
        <w:t>Eroziunea solului </w:t>
      </w:r>
    </w:p>
    <w:p w14:paraId="6BABC1FC" w14:textId="605C2699" w:rsidR="00EE68CB" w:rsidRPr="00965072" w:rsidRDefault="00EE68CB" w:rsidP="00B077C1">
      <w:pPr>
        <w:ind w:firstLine="709"/>
        <w:rPr>
          <w:rFonts w:cs="Arial"/>
        </w:rPr>
      </w:pPr>
      <w:r w:rsidRPr="00965072">
        <w:rPr>
          <w:szCs w:val="28"/>
        </w:rPr>
        <w:t>S-au propus următoarele măsuri:</w:t>
      </w:r>
    </w:p>
    <w:p w14:paraId="17B0072A" w14:textId="4D207DBE" w:rsidR="00EE68CB" w:rsidRPr="00965072" w:rsidRDefault="00EE68CB">
      <w:pPr>
        <w:pStyle w:val="ListParagraph"/>
        <w:numPr>
          <w:ilvl w:val="0"/>
          <w:numId w:val="24"/>
        </w:numPr>
        <w:spacing w:line="360" w:lineRule="auto"/>
        <w:ind w:left="1134"/>
        <w:rPr>
          <w:rFonts w:ascii="Times New Roman" w:hAnsi="Times New Roman"/>
          <w:szCs w:val="28"/>
        </w:rPr>
      </w:pPr>
      <w:r w:rsidRPr="00965072">
        <w:rPr>
          <w:szCs w:val="28"/>
        </w:rPr>
        <w:lastRenderedPageBreak/>
        <w:t>groapa de împrumut pentru terasamente va fi finisată după utilizare, şi apoi se va completa suprafaţa cu solul vegetal decopertat de pe amplasament.</w:t>
      </w:r>
    </w:p>
    <w:p w14:paraId="570F8DDB" w14:textId="65D07330" w:rsidR="00EE68CB" w:rsidRPr="00965072" w:rsidRDefault="00EE68CB">
      <w:pPr>
        <w:pStyle w:val="ListParagraph"/>
        <w:numPr>
          <w:ilvl w:val="0"/>
          <w:numId w:val="24"/>
        </w:numPr>
        <w:spacing w:line="360" w:lineRule="auto"/>
        <w:ind w:left="1134"/>
        <w:rPr>
          <w:szCs w:val="28"/>
        </w:rPr>
      </w:pPr>
      <w:r w:rsidRPr="00965072">
        <w:rPr>
          <w:szCs w:val="28"/>
        </w:rPr>
        <w:t>lucrările de amenajare casiuri şi camere de cădere.</w:t>
      </w:r>
    </w:p>
    <w:p w14:paraId="0AC1DBDC" w14:textId="788EF55B" w:rsidR="00EE68CB" w:rsidRPr="00965072" w:rsidRDefault="00EE68CB">
      <w:pPr>
        <w:pStyle w:val="ListParagraph"/>
        <w:numPr>
          <w:ilvl w:val="0"/>
          <w:numId w:val="24"/>
        </w:numPr>
        <w:spacing w:after="0" w:line="360" w:lineRule="auto"/>
        <w:ind w:left="1134" w:hanging="357"/>
        <w:rPr>
          <w:szCs w:val="28"/>
        </w:rPr>
      </w:pPr>
      <w:r w:rsidRPr="00965072">
        <w:rPr>
          <w:szCs w:val="28"/>
        </w:rPr>
        <w:t>se vor face  pe cât posibil lucrări de înierbare a zonelor afectate pentru stoparea erodări terenului.</w:t>
      </w:r>
    </w:p>
    <w:p w14:paraId="7D3EA4AC" w14:textId="77777777" w:rsidR="0048350D" w:rsidRPr="00965072" w:rsidRDefault="0048350D" w:rsidP="00B077C1">
      <w:pPr>
        <w:spacing w:after="0" w:line="360" w:lineRule="auto"/>
        <w:ind w:left="357"/>
        <w:rPr>
          <w:szCs w:val="28"/>
        </w:rPr>
      </w:pPr>
    </w:p>
    <w:p w14:paraId="0E209CA5" w14:textId="4FC3F1FB" w:rsidR="00E437EF" w:rsidRPr="00965072" w:rsidRDefault="00EE68CB" w:rsidP="00B077C1">
      <w:pPr>
        <w:ind w:firstLine="709"/>
        <w:rPr>
          <w:b/>
          <w:bCs/>
          <w:szCs w:val="28"/>
        </w:rPr>
      </w:pPr>
      <w:r w:rsidRPr="00965072">
        <w:rPr>
          <w:b/>
          <w:bCs/>
          <w:szCs w:val="28"/>
        </w:rPr>
        <w:t>Contaminarea solului cu combustibil sau lubrefianţi </w:t>
      </w:r>
    </w:p>
    <w:p w14:paraId="298B5619" w14:textId="2F299FA4" w:rsidR="00EE68CB" w:rsidRPr="00965072" w:rsidRDefault="00EE68CB" w:rsidP="00B077C1">
      <w:pPr>
        <w:ind w:firstLine="709"/>
        <w:rPr>
          <w:szCs w:val="28"/>
        </w:rPr>
      </w:pPr>
      <w:r w:rsidRPr="00965072">
        <w:rPr>
          <w:szCs w:val="28"/>
        </w:rPr>
        <w:t>S-au propus următoarele măsuri:</w:t>
      </w:r>
    </w:p>
    <w:p w14:paraId="104EA62A" w14:textId="07DFB9BB" w:rsidR="00EE68CB" w:rsidRPr="00965072" w:rsidRDefault="00EE68CB">
      <w:pPr>
        <w:pStyle w:val="ListParagraph"/>
        <w:numPr>
          <w:ilvl w:val="0"/>
          <w:numId w:val="23"/>
        </w:numPr>
        <w:spacing w:line="360" w:lineRule="auto"/>
        <w:ind w:left="1134"/>
        <w:rPr>
          <w:rFonts w:ascii="Times New Roman" w:hAnsi="Times New Roman"/>
          <w:szCs w:val="28"/>
        </w:rPr>
      </w:pPr>
      <w:r w:rsidRPr="00965072">
        <w:rPr>
          <w:szCs w:val="28"/>
        </w:rPr>
        <w:t xml:space="preserve">vehiculele şi utilajele vor fi astfel întreţinute şi folosite încât  pierderile de ulei sau de combustibil să nu contamineze solul. </w:t>
      </w:r>
    </w:p>
    <w:p w14:paraId="7E11176F" w14:textId="4EA650E7" w:rsidR="00EE68CB" w:rsidRPr="00965072" w:rsidRDefault="00EE68CB">
      <w:pPr>
        <w:pStyle w:val="ListParagraph"/>
        <w:numPr>
          <w:ilvl w:val="0"/>
          <w:numId w:val="23"/>
        </w:numPr>
        <w:spacing w:line="360" w:lineRule="auto"/>
        <w:ind w:left="1134"/>
        <w:rPr>
          <w:szCs w:val="28"/>
        </w:rPr>
      </w:pPr>
      <w:r w:rsidRPr="00965072">
        <w:rPr>
          <w:szCs w:val="28"/>
        </w:rPr>
        <w:t>depozitarea pe şantier a combustibilului se va face pe cât posibil departe de zonele de protecţie severe ale surselor de apă sau de fântâni, la o distanţă de minim 100 m.</w:t>
      </w:r>
    </w:p>
    <w:p w14:paraId="70BD094A" w14:textId="4393EE2C" w:rsidR="00EE68CB" w:rsidRPr="00965072" w:rsidRDefault="00EE68CB">
      <w:pPr>
        <w:pStyle w:val="ListParagraph"/>
        <w:numPr>
          <w:ilvl w:val="0"/>
          <w:numId w:val="23"/>
        </w:numPr>
        <w:spacing w:after="0" w:line="360" w:lineRule="auto"/>
        <w:ind w:left="1134" w:hanging="357"/>
        <w:rPr>
          <w:szCs w:val="28"/>
        </w:rPr>
      </w:pPr>
      <w:r w:rsidRPr="00965072">
        <w:rPr>
          <w:szCs w:val="28"/>
        </w:rPr>
        <w:t>spălarea autovehiculelor şi a utilajelor, în timpul procesului tehnologic, se va face numai într-un loc special desemnat de beneficiar, departe de sursele de apă sau de fântâni.</w:t>
      </w:r>
    </w:p>
    <w:p w14:paraId="15E4C4A9" w14:textId="2397B531" w:rsidR="00EE68CB" w:rsidRPr="00965072" w:rsidRDefault="00EE68CB" w:rsidP="00B077C1">
      <w:pPr>
        <w:ind w:firstLine="709"/>
        <w:rPr>
          <w:b/>
          <w:bCs/>
          <w:szCs w:val="28"/>
        </w:rPr>
      </w:pPr>
      <w:r w:rsidRPr="00965072">
        <w:rPr>
          <w:b/>
          <w:bCs/>
          <w:szCs w:val="28"/>
        </w:rPr>
        <w:t>Zgomot</w:t>
      </w:r>
    </w:p>
    <w:p w14:paraId="78F0EC77" w14:textId="23781FAE" w:rsidR="00EE68CB" w:rsidRPr="00965072" w:rsidRDefault="00EE68CB" w:rsidP="00B077C1">
      <w:pPr>
        <w:ind w:firstLine="709"/>
        <w:rPr>
          <w:szCs w:val="28"/>
        </w:rPr>
      </w:pPr>
      <w:r w:rsidRPr="00965072">
        <w:rPr>
          <w:szCs w:val="28"/>
        </w:rPr>
        <w:t>S-au propus următoarele măsuri:</w:t>
      </w:r>
    </w:p>
    <w:p w14:paraId="6E06B3B9" w14:textId="2D3B8CC8" w:rsidR="00EE68CB" w:rsidRPr="00965072" w:rsidRDefault="00EE68CB">
      <w:pPr>
        <w:pStyle w:val="ListParagraph"/>
        <w:numPr>
          <w:ilvl w:val="0"/>
          <w:numId w:val="22"/>
        </w:numPr>
        <w:ind w:left="1491" w:hanging="357"/>
        <w:contextualSpacing w:val="0"/>
        <w:rPr>
          <w:rFonts w:ascii="Times New Roman" w:hAnsi="Times New Roman"/>
          <w:szCs w:val="28"/>
        </w:rPr>
      </w:pPr>
      <w:r w:rsidRPr="00965072">
        <w:rPr>
          <w:szCs w:val="28"/>
        </w:rPr>
        <w:t>pe cât posibil, se va urmări ca activităţile zgomotoase sa se realizeze în zona instituţiilor de învăţământ, instituţiilor publice şi dispensarului uman, în afara orelor de funcţionare a acestora.</w:t>
      </w:r>
    </w:p>
    <w:p w14:paraId="1229A37D" w14:textId="4AFBBF0C" w:rsidR="00EE68CB" w:rsidRPr="00965072" w:rsidRDefault="00EE68CB">
      <w:pPr>
        <w:pStyle w:val="ListParagraph"/>
        <w:numPr>
          <w:ilvl w:val="0"/>
          <w:numId w:val="22"/>
        </w:numPr>
        <w:ind w:left="1491" w:hanging="357"/>
        <w:contextualSpacing w:val="0"/>
        <w:rPr>
          <w:szCs w:val="28"/>
        </w:rPr>
      </w:pPr>
      <w:r w:rsidRPr="00965072">
        <w:rPr>
          <w:szCs w:val="28"/>
        </w:rPr>
        <w:t>se va interzice desfăşurarea activităţilor zgomotoase în zona locuinţelor  între orele 6 - 8 dimineaţa.</w:t>
      </w:r>
    </w:p>
    <w:p w14:paraId="784443ED" w14:textId="77777777" w:rsidR="00EE68CB" w:rsidRPr="00965072" w:rsidRDefault="00EE68CB" w:rsidP="00B077C1">
      <w:pPr>
        <w:spacing w:after="0"/>
        <w:ind w:firstLine="709"/>
        <w:rPr>
          <w:rFonts w:ascii="Times New Roman" w:hAnsi="Times New Roman"/>
          <w:szCs w:val="28"/>
        </w:rPr>
      </w:pPr>
      <w:r w:rsidRPr="00965072">
        <w:rPr>
          <w:szCs w:val="28"/>
        </w:rPr>
        <w:t>Lucrările proiectate ce urmează a se realiza nu introduc efecte negative suplimentare asupra solului, drenajului, microclimatului, apelor de suprafaţa, vegetaţiei, faunei sau din punct de vedere al zgomotului şi mediului înconjurator. Prin executarea lucrărilor de întreţinere vor apărea unele influente favorabile asupra factorilor de mediu, cât şi din punct de vedere economic şi social.</w:t>
      </w:r>
    </w:p>
    <w:p w14:paraId="7D2EAF89" w14:textId="2F29F6A8" w:rsidR="00EE68CB" w:rsidRPr="00965072" w:rsidRDefault="00EE68CB" w:rsidP="00B077C1">
      <w:pPr>
        <w:spacing w:after="0"/>
        <w:ind w:firstLine="709"/>
        <w:rPr>
          <w:szCs w:val="28"/>
        </w:rPr>
      </w:pPr>
      <w:r w:rsidRPr="00965072">
        <w:rPr>
          <w:szCs w:val="28"/>
        </w:rPr>
        <w:t>În ansamblu, se poate aprecia ca din punct de vedere al mediului ambiant, lucrările ce fac obiectul prezentului proiect nu introduc disfunctionalităţi suplimentare faţă de situaţia actuala, ci dimpotrivă au un efect pozitiv.</w:t>
      </w:r>
    </w:p>
    <w:p w14:paraId="6E14B01B" w14:textId="77777777" w:rsidR="00EE68CB" w:rsidRPr="00965072" w:rsidRDefault="00EE68CB" w:rsidP="00B077C1">
      <w:pPr>
        <w:ind w:firstLine="709"/>
        <w:rPr>
          <w:rFonts w:cs="Arial"/>
        </w:rPr>
      </w:pPr>
    </w:p>
    <w:p w14:paraId="1426318C" w14:textId="77777777" w:rsidR="00E437EF" w:rsidRPr="00965072" w:rsidRDefault="00E437EF" w:rsidP="00B077C1">
      <w:pPr>
        <w:pStyle w:val="Heading1"/>
        <w:rPr>
          <w:rFonts w:cs="Arial"/>
        </w:rPr>
      </w:pPr>
      <w:bookmarkStart w:id="61" w:name="_Toc169175837"/>
      <w:r w:rsidRPr="00965072">
        <w:rPr>
          <w:rFonts w:cs="Arial"/>
        </w:rPr>
        <w:lastRenderedPageBreak/>
        <w:t>IX. LEGĂTURA CU ALTE ACTE NORMATIVE ȘI/SAU PLANURI/ PROGRAME/ STRATEGII/ DOCUMENTE DE PLANIFIECARE</w:t>
      </w:r>
      <w:bookmarkEnd w:id="61"/>
    </w:p>
    <w:p w14:paraId="184785E7" w14:textId="77777777" w:rsidR="00E437EF" w:rsidRPr="00965072" w:rsidRDefault="00EB561C" w:rsidP="00B077C1">
      <w:pPr>
        <w:ind w:firstLine="709"/>
        <w:rPr>
          <w:rFonts w:cs="Arial"/>
        </w:rPr>
      </w:pPr>
      <w:r w:rsidRPr="00965072">
        <w:rPr>
          <w:rFonts w:cs="Arial"/>
        </w:rPr>
        <w:t>Justificarea încadrării proiectului, după caz, în prevederile altor acte normative naționale care transpun legislație comunitară (IPPC, SEVESO, COV, LCP, Directiva cadru apă, Directiva cadru aer, Directiva cadru a deșeurilor)</w:t>
      </w:r>
    </w:p>
    <w:p w14:paraId="0AE8B1AF" w14:textId="77777777" w:rsidR="00EB561C" w:rsidRPr="00965072" w:rsidRDefault="00EB561C" w:rsidP="00B077C1">
      <w:pPr>
        <w:ind w:firstLine="709"/>
        <w:rPr>
          <w:rFonts w:cs="Arial"/>
        </w:rPr>
      </w:pPr>
      <w:r w:rsidRPr="00965072">
        <w:rPr>
          <w:rFonts w:cs="Arial"/>
        </w:rPr>
        <w:t>Principalele acte normative în ale căror prevederi se încadrează proiectul propus, sunt următoarele:</w:t>
      </w:r>
    </w:p>
    <w:p w14:paraId="1BF533FC" w14:textId="44F47D1C" w:rsidR="00EB561C" w:rsidRPr="00965072" w:rsidRDefault="00EB561C">
      <w:pPr>
        <w:pStyle w:val="ListParagraph"/>
        <w:numPr>
          <w:ilvl w:val="0"/>
          <w:numId w:val="10"/>
        </w:numPr>
        <w:rPr>
          <w:rFonts w:cs="Arial"/>
        </w:rPr>
      </w:pPr>
      <w:r w:rsidRPr="00965072">
        <w:rPr>
          <w:rFonts w:cs="Arial"/>
        </w:rPr>
        <w:t>Legea nr. 292/2018 privind evaluarea impactului anumitor proiect</w:t>
      </w:r>
      <w:r w:rsidR="009F442A" w:rsidRPr="00965072">
        <w:rPr>
          <w:rFonts w:cs="Arial"/>
        </w:rPr>
        <w:t>e</w:t>
      </w:r>
      <w:r w:rsidRPr="00965072">
        <w:rPr>
          <w:rFonts w:cs="Arial"/>
        </w:rPr>
        <w:t xml:space="preserve"> publice și private asupra mediului </w:t>
      </w:r>
      <w:r w:rsidR="006F3E30" w:rsidRPr="00965072">
        <w:rPr>
          <w:rFonts w:cs="Arial"/>
        </w:rPr>
        <w:t xml:space="preserve">- </w:t>
      </w:r>
      <w:r w:rsidRPr="00965072">
        <w:rPr>
          <w:rFonts w:cs="Arial"/>
        </w:rPr>
        <w:t xml:space="preserve">anexa </w:t>
      </w:r>
      <w:r w:rsidR="00663320" w:rsidRPr="00965072">
        <w:rPr>
          <w:rFonts w:cs="Arial"/>
        </w:rPr>
        <w:t>2</w:t>
      </w:r>
      <w:r w:rsidRPr="00965072">
        <w:rPr>
          <w:rFonts w:cs="Arial"/>
        </w:rPr>
        <w:t xml:space="preserve">, pct. </w:t>
      </w:r>
      <w:r w:rsidR="00B05ABC" w:rsidRPr="00965072">
        <w:rPr>
          <w:rFonts w:cs="Arial"/>
        </w:rPr>
        <w:t>13</w:t>
      </w:r>
      <w:r w:rsidR="006F3E30" w:rsidRPr="00965072">
        <w:rPr>
          <w:rFonts w:cs="Arial"/>
        </w:rPr>
        <w:t xml:space="preserve">, lit. </w:t>
      </w:r>
      <w:r w:rsidR="00C10CF3" w:rsidRPr="00965072">
        <w:rPr>
          <w:rFonts w:cs="Arial"/>
        </w:rPr>
        <w:t>a</w:t>
      </w:r>
      <w:r w:rsidRPr="00965072">
        <w:rPr>
          <w:rFonts w:cs="Arial"/>
        </w:rPr>
        <w:t>)</w:t>
      </w:r>
      <w:r w:rsidR="00A2442B" w:rsidRPr="00965072">
        <w:rPr>
          <w:rFonts w:cs="Arial"/>
        </w:rPr>
        <w:t xml:space="preserve"> </w:t>
      </w:r>
      <w:r w:rsidR="00B05ABC" w:rsidRPr="00965072">
        <w:rPr>
          <w:rFonts w:cs="Arial"/>
          <w:i/>
          <w:iCs/>
        </w:rPr>
        <w:t>Orice modificări sau extinderi, altele decat cele prevăzute la pct. 24 din anexa nr.1. ale proiectelor prevăzute în anexa nr. 1 sau în prezenta anexă, deja autorizate, executate sau în curs de a fi executate, care pot avea efecte semnificative negative asupra mediului.</w:t>
      </w:r>
    </w:p>
    <w:p w14:paraId="01A638F1" w14:textId="77777777" w:rsidR="00EB561C" w:rsidRPr="00965072" w:rsidRDefault="00EB561C" w:rsidP="00B077C1">
      <w:pPr>
        <w:ind w:firstLine="709"/>
        <w:rPr>
          <w:rFonts w:cs="Arial"/>
        </w:rPr>
      </w:pPr>
      <w:r w:rsidRPr="00965072">
        <w:rPr>
          <w:rFonts w:cs="Arial"/>
        </w:rPr>
        <w:t>Activitatea propusă prin proiect nu cade sub incidența prevederilor:</w:t>
      </w:r>
    </w:p>
    <w:p w14:paraId="79EA9734" w14:textId="194C70FC" w:rsidR="00B05ABC" w:rsidRPr="00965072" w:rsidRDefault="00B05ABC">
      <w:pPr>
        <w:pStyle w:val="ListParagraph"/>
        <w:numPr>
          <w:ilvl w:val="0"/>
          <w:numId w:val="9"/>
        </w:numPr>
        <w:ind w:left="714" w:hanging="357"/>
        <w:contextualSpacing w:val="0"/>
        <w:rPr>
          <w:rFonts w:cs="Arial"/>
        </w:rPr>
      </w:pPr>
      <w:r w:rsidRPr="00965072">
        <w:rPr>
          <w:rFonts w:cs="Arial"/>
        </w:rPr>
        <w:t>art. 48 din Legea apelor nr. 107/1996 cu modificările şi completările ulterioare, care transpune Directiva Cadru privind Apa 2000/60/CE;</w:t>
      </w:r>
    </w:p>
    <w:p w14:paraId="60E3256E" w14:textId="46896256" w:rsidR="008005EE" w:rsidRPr="00965072" w:rsidRDefault="008005EE">
      <w:pPr>
        <w:pStyle w:val="ListParagraph"/>
        <w:numPr>
          <w:ilvl w:val="0"/>
          <w:numId w:val="9"/>
        </w:numPr>
        <w:ind w:left="714" w:hanging="357"/>
        <w:contextualSpacing w:val="0"/>
        <w:rPr>
          <w:rFonts w:cs="Arial"/>
        </w:rPr>
      </w:pPr>
      <w:r w:rsidRPr="00965072">
        <w:rPr>
          <w:rFonts w:cs="Arial"/>
        </w:rPr>
        <w:t xml:space="preserve">Legii nr.57/2007 privind regimul ariilor protejate; </w:t>
      </w:r>
    </w:p>
    <w:p w14:paraId="051FC96D" w14:textId="4239F448" w:rsidR="00EB561C" w:rsidRPr="00965072" w:rsidRDefault="00EB561C">
      <w:pPr>
        <w:pStyle w:val="ListParagraph"/>
        <w:numPr>
          <w:ilvl w:val="0"/>
          <w:numId w:val="9"/>
        </w:numPr>
        <w:ind w:left="714" w:hanging="357"/>
        <w:contextualSpacing w:val="0"/>
        <w:rPr>
          <w:rFonts w:cs="Arial"/>
        </w:rPr>
      </w:pPr>
      <w:r w:rsidRPr="00965072">
        <w:rPr>
          <w:rFonts w:cs="Arial"/>
        </w:rPr>
        <w:t>Legii nr. 278/2013 privind emisiile industriale;</w:t>
      </w:r>
    </w:p>
    <w:p w14:paraId="2F7F1F15" w14:textId="56BFE945" w:rsidR="00EB561C" w:rsidRPr="00965072" w:rsidRDefault="00EB561C" w:rsidP="00B077C1">
      <w:pPr>
        <w:ind w:firstLine="709"/>
        <w:rPr>
          <w:rFonts w:cs="Arial"/>
        </w:rPr>
      </w:pPr>
      <w:r w:rsidRPr="00965072">
        <w:rPr>
          <w:rFonts w:cs="Arial"/>
        </w:rPr>
        <w:t>Activităţile</w:t>
      </w:r>
      <w:r w:rsidR="00B05ABC" w:rsidRPr="00965072">
        <w:rPr>
          <w:rFonts w:cs="Arial"/>
        </w:rPr>
        <w:t xml:space="preserve"> </w:t>
      </w:r>
      <w:r w:rsidRPr="00965072">
        <w:rPr>
          <w:rFonts w:cs="Arial"/>
        </w:rPr>
        <w:t>desfăşurate în perioada de construcţieşi exploatare vor respecta prevederile</w:t>
      </w:r>
      <w:r w:rsidR="00D32DF5" w:rsidRPr="00965072">
        <w:rPr>
          <w:rFonts w:cs="Arial"/>
        </w:rPr>
        <w:t>:</w:t>
      </w:r>
    </w:p>
    <w:p w14:paraId="3AD84338" w14:textId="74861426" w:rsidR="00D32DF5" w:rsidRPr="00965072" w:rsidRDefault="00D32DF5">
      <w:pPr>
        <w:pStyle w:val="ListParagraph"/>
        <w:numPr>
          <w:ilvl w:val="0"/>
          <w:numId w:val="8"/>
        </w:numPr>
        <w:ind w:left="714" w:hanging="357"/>
        <w:contextualSpacing w:val="0"/>
        <w:rPr>
          <w:rFonts w:cs="Arial"/>
        </w:rPr>
      </w:pPr>
      <w:r w:rsidRPr="00965072">
        <w:rPr>
          <w:rFonts w:cs="Arial"/>
        </w:rPr>
        <w:t>O.U.G. nr. 195/2005 privind protecția mediului;</w:t>
      </w:r>
    </w:p>
    <w:p w14:paraId="159785FA" w14:textId="129B8D2C" w:rsidR="00D32DF5" w:rsidRPr="00965072" w:rsidRDefault="00D32DF5">
      <w:pPr>
        <w:pStyle w:val="ListParagraph"/>
        <w:numPr>
          <w:ilvl w:val="0"/>
          <w:numId w:val="8"/>
        </w:numPr>
        <w:ind w:left="714" w:hanging="357"/>
        <w:contextualSpacing w:val="0"/>
        <w:rPr>
          <w:rFonts w:cs="Arial"/>
        </w:rPr>
      </w:pPr>
      <w:r w:rsidRPr="00965072">
        <w:rPr>
          <w:rFonts w:cs="Arial"/>
        </w:rPr>
        <w:t>Directiva cadru apă – DIRECTIVA 2000/60/CE;</w:t>
      </w:r>
    </w:p>
    <w:p w14:paraId="70FB77FF" w14:textId="6D39A57D" w:rsidR="00D32DF5" w:rsidRPr="00965072" w:rsidRDefault="00D32DF5">
      <w:pPr>
        <w:pStyle w:val="ListParagraph"/>
        <w:numPr>
          <w:ilvl w:val="0"/>
          <w:numId w:val="8"/>
        </w:numPr>
        <w:ind w:left="714" w:hanging="357"/>
        <w:contextualSpacing w:val="0"/>
        <w:rPr>
          <w:rFonts w:cs="Arial"/>
        </w:rPr>
      </w:pPr>
      <w:r w:rsidRPr="00965072">
        <w:rPr>
          <w:rFonts w:cs="Arial"/>
        </w:rPr>
        <w:t>Directiva cadru aer - DIRECTIVA 2008/50/CE;</w:t>
      </w:r>
    </w:p>
    <w:p w14:paraId="7A3769F8" w14:textId="4E4003E5" w:rsidR="00D32DF5" w:rsidRPr="00965072" w:rsidRDefault="00D32DF5">
      <w:pPr>
        <w:pStyle w:val="ListParagraph"/>
        <w:numPr>
          <w:ilvl w:val="0"/>
          <w:numId w:val="8"/>
        </w:numPr>
        <w:ind w:left="714" w:hanging="357"/>
        <w:contextualSpacing w:val="0"/>
        <w:rPr>
          <w:rFonts w:cs="Arial"/>
        </w:rPr>
      </w:pPr>
      <w:r w:rsidRPr="00965072">
        <w:rPr>
          <w:rFonts w:cs="Arial"/>
        </w:rPr>
        <w:t>Directiva cadru a deșeurilor - DIRECTIVA 2008/98/CE;</w:t>
      </w:r>
    </w:p>
    <w:p w14:paraId="3AE94482" w14:textId="35BDB78E" w:rsidR="00D32DF5" w:rsidRPr="00965072" w:rsidRDefault="00D32DF5">
      <w:pPr>
        <w:pStyle w:val="ListParagraph"/>
        <w:numPr>
          <w:ilvl w:val="0"/>
          <w:numId w:val="8"/>
        </w:numPr>
        <w:ind w:left="714" w:hanging="357"/>
        <w:contextualSpacing w:val="0"/>
        <w:rPr>
          <w:rFonts w:cs="Arial"/>
        </w:rPr>
      </w:pPr>
      <w:r w:rsidRPr="00965072">
        <w:rPr>
          <w:rFonts w:cs="Arial"/>
        </w:rPr>
        <w:t>Directiva habitate - DIRECTIVA 92/43/CEE;</w:t>
      </w:r>
    </w:p>
    <w:p w14:paraId="21F5FAFB" w14:textId="5248752B" w:rsidR="00D32DF5" w:rsidRPr="00965072" w:rsidRDefault="00D32DF5">
      <w:pPr>
        <w:pStyle w:val="ListParagraph"/>
        <w:numPr>
          <w:ilvl w:val="0"/>
          <w:numId w:val="8"/>
        </w:numPr>
        <w:spacing w:after="0"/>
        <w:ind w:left="714" w:hanging="357"/>
        <w:contextualSpacing w:val="0"/>
        <w:rPr>
          <w:rFonts w:cs="Arial"/>
        </w:rPr>
      </w:pPr>
      <w:r w:rsidRPr="00965072">
        <w:rPr>
          <w:rFonts w:cs="Arial"/>
        </w:rPr>
        <w:t>Directiva păsări - DIRECTIVA 2009/147/CE.</w:t>
      </w:r>
    </w:p>
    <w:p w14:paraId="74AA3B28" w14:textId="77777777" w:rsidR="00E437EF" w:rsidRPr="00965072" w:rsidRDefault="00E437EF" w:rsidP="007C13BC">
      <w:pPr>
        <w:shd w:val="clear" w:color="auto" w:fill="FFFFFF" w:themeFill="background1"/>
        <w:ind w:firstLine="709"/>
        <w:rPr>
          <w:rFonts w:cs="Arial"/>
        </w:rPr>
      </w:pPr>
    </w:p>
    <w:p w14:paraId="41AC74C7" w14:textId="77777777" w:rsidR="00E437EF" w:rsidRPr="00965072" w:rsidRDefault="00E437EF" w:rsidP="00B76772">
      <w:pPr>
        <w:pStyle w:val="Heading1"/>
        <w:rPr>
          <w:rFonts w:cs="Arial"/>
        </w:rPr>
      </w:pPr>
      <w:bookmarkStart w:id="62" w:name="_Toc169175838"/>
      <w:r w:rsidRPr="00965072">
        <w:rPr>
          <w:rFonts w:cs="Arial"/>
        </w:rPr>
        <w:t>X. LUCRĂRI NECESARE ORGANIZĂRII DE ȘANTIER</w:t>
      </w:r>
      <w:bookmarkEnd w:id="62"/>
    </w:p>
    <w:p w14:paraId="216A87C0" w14:textId="0FBFC0D1" w:rsidR="00C67495" w:rsidRDefault="00C67495" w:rsidP="00B76772">
      <w:pPr>
        <w:ind w:firstLine="709"/>
        <w:rPr>
          <w:rFonts w:cs="Arial"/>
        </w:rPr>
      </w:pPr>
      <w:r>
        <w:rPr>
          <w:rFonts w:cs="Arial"/>
        </w:rPr>
        <w:t xml:space="preserve">Organizarea de șantier va fi stabilită </w:t>
      </w:r>
      <w:r w:rsidR="007419FF">
        <w:rPr>
          <w:rFonts w:cs="Arial"/>
        </w:rPr>
        <w:t>odată cu predarea amplasamentului</w:t>
      </w:r>
      <w:r w:rsidR="00D82D14">
        <w:rPr>
          <w:rFonts w:cs="Arial"/>
        </w:rPr>
        <w:t xml:space="preserve"> și deschiderea </w:t>
      </w:r>
      <w:r w:rsidR="00106B40" w:rsidRPr="00106B40">
        <w:rPr>
          <w:rFonts w:cs="Arial"/>
        </w:rPr>
        <w:t>şantierului lucrărilor, proiectantul împreună cu investitorul vor preda constructorului poziţia în plan a drumului si pichetii necesari trasarii lucrarilor</w:t>
      </w:r>
      <w:r w:rsidR="00106B40">
        <w:rPr>
          <w:rFonts w:cs="Arial"/>
        </w:rPr>
        <w:t>.</w:t>
      </w:r>
    </w:p>
    <w:p w14:paraId="327EC292" w14:textId="245FB194" w:rsidR="00106B40" w:rsidRDefault="00106B40" w:rsidP="00B76772">
      <w:pPr>
        <w:spacing w:after="0"/>
        <w:ind w:firstLine="709"/>
        <w:rPr>
          <w:rFonts w:cs="Arial"/>
        </w:rPr>
      </w:pPr>
      <w:r>
        <w:rPr>
          <w:rFonts w:cs="Arial"/>
        </w:rPr>
        <w:t>Locația organizării de șantier va</w:t>
      </w:r>
      <w:r w:rsidR="00B76772">
        <w:rPr>
          <w:rFonts w:cs="Arial"/>
        </w:rPr>
        <w:t xml:space="preserve"> fi pe teren situat în domeniul public, pus la dispoziție de Primăria comunei Gârbău.</w:t>
      </w:r>
    </w:p>
    <w:p w14:paraId="4E69DB6D" w14:textId="77777777" w:rsidR="00B76772" w:rsidRDefault="00B76772" w:rsidP="00B76772">
      <w:pPr>
        <w:spacing w:after="0"/>
        <w:ind w:firstLine="709"/>
        <w:rPr>
          <w:rFonts w:cs="Arial"/>
        </w:rPr>
      </w:pPr>
    </w:p>
    <w:p w14:paraId="388904A0" w14:textId="77777777" w:rsidR="00E437EF" w:rsidRPr="00965072" w:rsidRDefault="00E437EF" w:rsidP="00B077C1">
      <w:pPr>
        <w:pStyle w:val="Heading1"/>
        <w:rPr>
          <w:rFonts w:cs="Arial"/>
        </w:rPr>
      </w:pPr>
      <w:bookmarkStart w:id="63" w:name="_Toc169175839"/>
      <w:r w:rsidRPr="00965072">
        <w:rPr>
          <w:rFonts w:cs="Arial"/>
        </w:rPr>
        <w:lastRenderedPageBreak/>
        <w:t xml:space="preserve">XI. LUCRĂRI DE REFACERE A AMPLASAMENTULUI LA FINALIZAREA INVESTIȚIEI, </w:t>
      </w:r>
      <w:r w:rsidR="00BC23D5" w:rsidRPr="00965072">
        <w:rPr>
          <w:rFonts w:cs="Arial"/>
        </w:rPr>
        <w:t>Î</w:t>
      </w:r>
      <w:r w:rsidRPr="00965072">
        <w:rPr>
          <w:rFonts w:cs="Arial"/>
        </w:rPr>
        <w:t>N CAZ DE ACCIDENTE ȘI/SAU LA ÎNCADRAREA ACTIVITĂȚII</w:t>
      </w:r>
      <w:bookmarkEnd w:id="63"/>
    </w:p>
    <w:p w14:paraId="7B835107" w14:textId="77777777" w:rsidR="00E437EF" w:rsidRPr="00965072" w:rsidRDefault="0052475C" w:rsidP="00B077C1">
      <w:pPr>
        <w:pStyle w:val="Heading2"/>
        <w:rPr>
          <w:rFonts w:cs="Arial"/>
        </w:rPr>
      </w:pPr>
      <w:bookmarkStart w:id="64" w:name="_Toc169175840"/>
      <w:r w:rsidRPr="00965072">
        <w:rPr>
          <w:rFonts w:cs="Arial"/>
        </w:rPr>
        <w:t>XI.1. Lucrările propuse pentru refacerea amplasamentului la finalizarea investiţiei</w:t>
      </w:r>
      <w:bookmarkEnd w:id="64"/>
    </w:p>
    <w:p w14:paraId="77C870C0" w14:textId="41DB9585" w:rsidR="0052475C" w:rsidRPr="00965072" w:rsidRDefault="000950E8" w:rsidP="00B76772">
      <w:pPr>
        <w:spacing w:after="0"/>
        <w:ind w:firstLine="709"/>
        <w:rPr>
          <w:rFonts w:cs="Arial"/>
        </w:rPr>
      </w:pPr>
      <w:r w:rsidRPr="00965072">
        <w:rPr>
          <w:rFonts w:cs="Arial"/>
        </w:rPr>
        <w:t>În cazul p</w:t>
      </w:r>
      <w:r w:rsidR="0018508A" w:rsidRPr="00965072">
        <w:rPr>
          <w:rFonts w:cs="Arial"/>
        </w:rPr>
        <w:t xml:space="preserve">roiectului propus </w:t>
      </w:r>
      <w:r w:rsidRPr="00965072">
        <w:rPr>
          <w:rFonts w:cs="Arial"/>
        </w:rPr>
        <w:t xml:space="preserve">nu este necesară readucerea la starea inițială întrucât scopul proiectului este de a </w:t>
      </w:r>
      <w:r w:rsidR="0018508A" w:rsidRPr="00965072">
        <w:rPr>
          <w:rFonts w:cs="Arial"/>
        </w:rPr>
        <w:t>moderniza infrastructura rutieră din Comuna Garbău</w:t>
      </w:r>
      <w:r w:rsidRPr="00965072">
        <w:rPr>
          <w:rFonts w:cs="Arial"/>
        </w:rPr>
        <w:t>.</w:t>
      </w:r>
    </w:p>
    <w:p w14:paraId="5F9A75A7" w14:textId="77777777" w:rsidR="000950E8" w:rsidRPr="00965072" w:rsidRDefault="000950E8" w:rsidP="00B76772">
      <w:pPr>
        <w:spacing w:after="0"/>
        <w:ind w:firstLine="709"/>
        <w:rPr>
          <w:rFonts w:cs="Arial"/>
        </w:rPr>
      </w:pPr>
    </w:p>
    <w:p w14:paraId="43A063E8" w14:textId="77777777" w:rsidR="0052475C" w:rsidRPr="00965072" w:rsidRDefault="0016196E" w:rsidP="00B077C1">
      <w:pPr>
        <w:pStyle w:val="Heading2"/>
        <w:rPr>
          <w:rFonts w:cs="Arial"/>
        </w:rPr>
      </w:pPr>
      <w:bookmarkStart w:id="65" w:name="_Toc169175841"/>
      <w:r w:rsidRPr="00965072">
        <w:rPr>
          <w:rFonts w:cs="Arial"/>
        </w:rPr>
        <w:t xml:space="preserve">XI.2. </w:t>
      </w:r>
      <w:r w:rsidR="008A1E62" w:rsidRPr="00965072">
        <w:rPr>
          <w:rFonts w:cs="Arial"/>
        </w:rPr>
        <w:t>A</w:t>
      </w:r>
      <w:r w:rsidRPr="00965072">
        <w:rPr>
          <w:rFonts w:cs="Arial"/>
        </w:rPr>
        <w:t>specte referitoare la prevenirea şi modul de răspuns pentru cazuri de poluăr</w:t>
      </w:r>
      <w:r w:rsidR="000950E8" w:rsidRPr="00965072">
        <w:rPr>
          <w:rFonts w:cs="Arial"/>
        </w:rPr>
        <w:t>i</w:t>
      </w:r>
      <w:r w:rsidRPr="00965072">
        <w:rPr>
          <w:rFonts w:cs="Arial"/>
        </w:rPr>
        <w:t>i accidentale</w:t>
      </w:r>
      <w:bookmarkEnd w:id="65"/>
    </w:p>
    <w:p w14:paraId="7B2585C2" w14:textId="77777777" w:rsidR="0016196E" w:rsidRPr="00965072" w:rsidRDefault="008A1E62" w:rsidP="00B077C1">
      <w:pPr>
        <w:ind w:firstLine="709"/>
        <w:rPr>
          <w:rFonts w:cs="Arial"/>
        </w:rPr>
      </w:pPr>
      <w:r w:rsidRPr="00965072">
        <w:rPr>
          <w:rFonts w:cs="Arial"/>
        </w:rPr>
        <w:t>Pentru prevenirea poluărilor accidentale, personalul care deservește obiectivul este instruit periodic în acest sens pentru a fi pregătit în caz de intervenție.</w:t>
      </w:r>
    </w:p>
    <w:p w14:paraId="69895271" w14:textId="77777777" w:rsidR="008A1E62" w:rsidRPr="00965072" w:rsidRDefault="008A1E62" w:rsidP="00B077C1">
      <w:pPr>
        <w:ind w:firstLine="709"/>
        <w:rPr>
          <w:rFonts w:cs="Arial"/>
        </w:rPr>
      </w:pPr>
      <w:r w:rsidRPr="00965072">
        <w:rPr>
          <w:rFonts w:cs="Arial"/>
        </w:rPr>
        <w:t>În caz de apariție a poluărilor accidentale personalul va lua următoarele măsuri:</w:t>
      </w:r>
    </w:p>
    <w:p w14:paraId="542CB9B4" w14:textId="77777777" w:rsidR="008A1E62" w:rsidRPr="00965072" w:rsidRDefault="008A1E62">
      <w:pPr>
        <w:pStyle w:val="ListParagraph"/>
        <w:numPr>
          <w:ilvl w:val="0"/>
          <w:numId w:val="20"/>
        </w:numPr>
        <w:rPr>
          <w:rFonts w:cs="Arial"/>
        </w:rPr>
      </w:pPr>
      <w:r w:rsidRPr="00965072">
        <w:rPr>
          <w:rFonts w:cs="Arial"/>
        </w:rPr>
        <w:t>la identificarea unui fenomen de poluare accidentală se va anunța de urgență conducerea;</w:t>
      </w:r>
    </w:p>
    <w:p w14:paraId="52DD0382" w14:textId="3BD2169F" w:rsidR="008A1E62" w:rsidRPr="00965072" w:rsidRDefault="00823D31" w:rsidP="00055657">
      <w:pPr>
        <w:ind w:firstLine="709"/>
        <w:rPr>
          <w:rFonts w:cs="Arial"/>
        </w:rPr>
      </w:pPr>
      <w:r w:rsidRPr="00965072">
        <w:rPr>
          <w:rFonts w:cs="Arial"/>
        </w:rPr>
        <w:t>D</w:t>
      </w:r>
      <w:r w:rsidR="008A1E62" w:rsidRPr="00965072">
        <w:rPr>
          <w:rFonts w:cs="Arial"/>
        </w:rPr>
        <w:t>upă ce conducerea a luat la cunoștință de apariția fenomenului de poluare</w:t>
      </w:r>
      <w:r w:rsidR="00A50900" w:rsidRPr="00965072">
        <w:rPr>
          <w:rFonts w:cs="Arial"/>
        </w:rPr>
        <w:t xml:space="preserve"> va proceda astfel:</w:t>
      </w:r>
    </w:p>
    <w:p w14:paraId="03DC7942" w14:textId="3DDC52F5" w:rsidR="00A50900" w:rsidRPr="00965072" w:rsidRDefault="00A50900">
      <w:pPr>
        <w:pStyle w:val="ListParagraph"/>
        <w:numPr>
          <w:ilvl w:val="0"/>
          <w:numId w:val="19"/>
        </w:numPr>
        <w:rPr>
          <w:rFonts w:cs="Arial"/>
        </w:rPr>
      </w:pPr>
      <w:r w:rsidRPr="00965072">
        <w:rPr>
          <w:rFonts w:cs="Arial"/>
        </w:rPr>
        <w:t>anunțarea personalului cu atribuții prestabilite pentru combaterea poluării, în vederea aplicării imediate a măsurilor de remediere și eliminare a cauzelor poluării;</w:t>
      </w:r>
    </w:p>
    <w:p w14:paraId="3C248316" w14:textId="3CC7C82A" w:rsidR="00A50900" w:rsidRPr="00965072" w:rsidRDefault="00A50900">
      <w:pPr>
        <w:pStyle w:val="ListParagraph"/>
        <w:numPr>
          <w:ilvl w:val="0"/>
          <w:numId w:val="19"/>
        </w:numPr>
        <w:spacing w:after="0"/>
        <w:ind w:left="714" w:hanging="357"/>
        <w:rPr>
          <w:rFonts w:cs="Arial"/>
        </w:rPr>
      </w:pPr>
      <w:r w:rsidRPr="00965072">
        <w:rPr>
          <w:rFonts w:cs="Arial"/>
        </w:rPr>
        <w:t>anunță de urgență Agenția pentru Protecția Mediul</w:t>
      </w:r>
      <w:r w:rsidR="0018508A" w:rsidRPr="00965072">
        <w:rPr>
          <w:rFonts w:cs="Arial"/>
        </w:rPr>
        <w:t>ui Cluj</w:t>
      </w:r>
      <w:r w:rsidRPr="00965072">
        <w:rPr>
          <w:rFonts w:cs="Arial"/>
        </w:rPr>
        <w:t>, Sistemul de Gospodărire a Apelor</w:t>
      </w:r>
      <w:r w:rsidR="0018508A" w:rsidRPr="00965072">
        <w:rPr>
          <w:rFonts w:cs="Arial"/>
        </w:rPr>
        <w:t xml:space="preserve"> Cluj</w:t>
      </w:r>
      <w:r w:rsidR="006F3E30" w:rsidRPr="00965072">
        <w:rPr>
          <w:rFonts w:cs="Arial"/>
        </w:rPr>
        <w:t>, Garda de Mediu</w:t>
      </w:r>
      <w:r w:rsidRPr="00965072">
        <w:rPr>
          <w:rFonts w:cs="Arial"/>
        </w:rPr>
        <w:t xml:space="preserve"> </w:t>
      </w:r>
      <w:r w:rsidR="0018508A" w:rsidRPr="00965072">
        <w:rPr>
          <w:rFonts w:cs="Arial"/>
        </w:rPr>
        <w:t xml:space="preserve">Cluj </w:t>
      </w:r>
      <w:r w:rsidRPr="00965072">
        <w:rPr>
          <w:rFonts w:cs="Arial"/>
        </w:rPr>
        <w:t>și a tuturor autorităților cu atribuții în domeniul protecției mediului și va informa periodic instituțiile cu privire la operațiunile de remediere/eliminare a cauzelor care au condus la apariția poluării și combaterea efectelor acesteia.</w:t>
      </w:r>
    </w:p>
    <w:p w14:paraId="5FC5BFFA" w14:textId="77777777" w:rsidR="0016196E" w:rsidRPr="00965072" w:rsidRDefault="0016196E" w:rsidP="00B077C1">
      <w:pPr>
        <w:ind w:firstLine="709"/>
        <w:rPr>
          <w:rFonts w:cs="Arial"/>
        </w:rPr>
      </w:pPr>
    </w:p>
    <w:p w14:paraId="4062C39F" w14:textId="77777777" w:rsidR="0016196E" w:rsidRPr="00965072" w:rsidRDefault="0016196E" w:rsidP="00B077C1">
      <w:pPr>
        <w:pStyle w:val="Heading2"/>
        <w:rPr>
          <w:rFonts w:cs="Arial"/>
        </w:rPr>
      </w:pPr>
      <w:bookmarkStart w:id="66" w:name="_Toc169175842"/>
      <w:r w:rsidRPr="00965072">
        <w:rPr>
          <w:rFonts w:cs="Arial"/>
        </w:rPr>
        <w:t>XI.3. Aspecte referitoare la închiderea/dezafectarea/demolarea instalaţiei</w:t>
      </w:r>
      <w:bookmarkEnd w:id="66"/>
    </w:p>
    <w:p w14:paraId="27F77086" w14:textId="329B8346" w:rsidR="006F3E30" w:rsidRPr="00965072" w:rsidRDefault="006F3E30" w:rsidP="00B077C1">
      <w:pPr>
        <w:spacing w:after="0"/>
        <w:ind w:firstLine="709"/>
        <w:rPr>
          <w:rFonts w:cs="Arial"/>
        </w:rPr>
      </w:pPr>
      <w:r w:rsidRPr="00965072">
        <w:rPr>
          <w:rFonts w:cs="Arial"/>
        </w:rPr>
        <w:t xml:space="preserve">După finalizarea activității de </w:t>
      </w:r>
      <w:r w:rsidR="0018508A" w:rsidRPr="00965072">
        <w:rPr>
          <w:rFonts w:cs="Arial"/>
        </w:rPr>
        <w:t>modernizare a infrastructurii</w:t>
      </w:r>
      <w:r w:rsidRPr="00965072">
        <w:rPr>
          <w:rFonts w:cs="Arial"/>
        </w:rPr>
        <w:t>, toate utilajele utilizate precum și componentele organizării de șantier vor fi relocate de către</w:t>
      </w:r>
      <w:r w:rsidR="0018508A" w:rsidRPr="00965072">
        <w:rPr>
          <w:rFonts w:cs="Arial"/>
        </w:rPr>
        <w:t xml:space="preserve"> subcontractorii beneficiarului</w:t>
      </w:r>
      <w:r w:rsidRPr="00965072">
        <w:rPr>
          <w:rFonts w:cs="Arial"/>
        </w:rPr>
        <w:t>.</w:t>
      </w:r>
    </w:p>
    <w:p w14:paraId="5AA47C46" w14:textId="77777777" w:rsidR="0016196E" w:rsidRPr="00965072" w:rsidRDefault="0016196E" w:rsidP="00B077C1">
      <w:pPr>
        <w:ind w:firstLine="709"/>
        <w:rPr>
          <w:rFonts w:cs="Arial"/>
        </w:rPr>
      </w:pPr>
    </w:p>
    <w:p w14:paraId="73408116" w14:textId="77777777" w:rsidR="0016196E" w:rsidRPr="00965072" w:rsidRDefault="0016196E" w:rsidP="00B077C1">
      <w:pPr>
        <w:pStyle w:val="Heading2"/>
        <w:rPr>
          <w:rFonts w:cs="Arial"/>
        </w:rPr>
      </w:pPr>
      <w:bookmarkStart w:id="67" w:name="_Toc169175843"/>
      <w:r w:rsidRPr="00965072">
        <w:rPr>
          <w:rFonts w:cs="Arial"/>
        </w:rPr>
        <w:t>XI.4. Modalităţi de refacere a stării iniţiale/reabilitare în vederea utilizării ulterioare a terenului</w:t>
      </w:r>
      <w:bookmarkEnd w:id="67"/>
    </w:p>
    <w:p w14:paraId="0CA52C45" w14:textId="1C03CAD1" w:rsidR="00D66D0C" w:rsidRPr="00965072" w:rsidRDefault="00D66D0C" w:rsidP="00B077C1">
      <w:pPr>
        <w:spacing w:after="0"/>
        <w:ind w:firstLine="709"/>
        <w:rPr>
          <w:rFonts w:cs="Arial"/>
        </w:rPr>
      </w:pPr>
      <w:r w:rsidRPr="00965072">
        <w:rPr>
          <w:rFonts w:cs="Arial"/>
        </w:rPr>
        <w:t>În cazul p</w:t>
      </w:r>
      <w:r w:rsidR="0018508A" w:rsidRPr="00965072">
        <w:rPr>
          <w:rFonts w:cs="Arial"/>
        </w:rPr>
        <w:t>roiectului de față</w:t>
      </w:r>
      <w:r w:rsidRPr="00965072">
        <w:rPr>
          <w:rFonts w:cs="Arial"/>
        </w:rPr>
        <w:t xml:space="preserve"> nu este necesară readucerea la starea inițială</w:t>
      </w:r>
      <w:r w:rsidR="00303696" w:rsidRPr="00965072">
        <w:rPr>
          <w:rFonts w:cs="Arial"/>
        </w:rPr>
        <w:t xml:space="preserve"> întrucât scopul proiectului este</w:t>
      </w:r>
      <w:r w:rsidR="0018508A" w:rsidRPr="00965072">
        <w:rPr>
          <w:rFonts w:cs="Arial"/>
        </w:rPr>
        <w:t xml:space="preserve"> modernizarea infrastructurii rutiere din Comuna Garbău</w:t>
      </w:r>
      <w:r w:rsidR="00303696" w:rsidRPr="00965072">
        <w:rPr>
          <w:rFonts w:cs="Arial"/>
        </w:rPr>
        <w:t>.</w:t>
      </w:r>
    </w:p>
    <w:p w14:paraId="37A00F89" w14:textId="77777777" w:rsidR="00E437EF" w:rsidRPr="00965072" w:rsidRDefault="00E437EF" w:rsidP="00B077C1">
      <w:pPr>
        <w:ind w:firstLine="709"/>
        <w:rPr>
          <w:rFonts w:cs="Arial"/>
        </w:rPr>
      </w:pPr>
    </w:p>
    <w:p w14:paraId="1280C4A7" w14:textId="77777777" w:rsidR="00E437EF" w:rsidRPr="00965072" w:rsidRDefault="00E437EF" w:rsidP="008D49E8">
      <w:pPr>
        <w:pStyle w:val="Heading1"/>
        <w:rPr>
          <w:rFonts w:cs="Arial"/>
        </w:rPr>
      </w:pPr>
      <w:bookmarkStart w:id="68" w:name="_Toc169175844"/>
      <w:r w:rsidRPr="00965072">
        <w:rPr>
          <w:rFonts w:cs="Arial"/>
        </w:rPr>
        <w:t>XII. ANEXE – PIESE DESENATE</w:t>
      </w:r>
      <w:bookmarkEnd w:id="68"/>
    </w:p>
    <w:p w14:paraId="65C08CA5" w14:textId="1AACAC29" w:rsidR="003977E2" w:rsidRDefault="003977E2" w:rsidP="008D49E8">
      <w:pPr>
        <w:pStyle w:val="ListParagraph"/>
        <w:numPr>
          <w:ilvl w:val="0"/>
          <w:numId w:val="5"/>
        </w:numPr>
        <w:spacing w:before="120"/>
        <w:ind w:hanging="357"/>
        <w:contextualSpacing w:val="0"/>
        <w:rPr>
          <w:szCs w:val="24"/>
        </w:rPr>
      </w:pPr>
      <w:r w:rsidRPr="00965072">
        <w:rPr>
          <w:szCs w:val="24"/>
        </w:rPr>
        <w:t>Plan de încadrare în zonă</w:t>
      </w:r>
      <w:r w:rsidR="00E54382">
        <w:rPr>
          <w:szCs w:val="24"/>
        </w:rPr>
        <w:t>- comuna Gârbău</w:t>
      </w:r>
      <w:r w:rsidRPr="00965072">
        <w:rPr>
          <w:szCs w:val="24"/>
        </w:rPr>
        <w:t>;</w:t>
      </w:r>
    </w:p>
    <w:p w14:paraId="2FBBE8D5" w14:textId="77777777" w:rsidR="00E54382" w:rsidRDefault="007F23DC" w:rsidP="008D49E8">
      <w:pPr>
        <w:pStyle w:val="ListParagraph"/>
        <w:numPr>
          <w:ilvl w:val="0"/>
          <w:numId w:val="5"/>
        </w:numPr>
        <w:spacing w:before="120"/>
        <w:ind w:hanging="357"/>
        <w:contextualSpacing w:val="0"/>
        <w:rPr>
          <w:szCs w:val="24"/>
        </w:rPr>
      </w:pPr>
      <w:r>
        <w:rPr>
          <w:szCs w:val="24"/>
        </w:rPr>
        <w:lastRenderedPageBreak/>
        <w:t>Plan de amplasament</w:t>
      </w:r>
      <w:r w:rsidR="00E54382">
        <w:rPr>
          <w:szCs w:val="24"/>
        </w:rPr>
        <w:t xml:space="preserve"> – loc. Vistea;</w:t>
      </w:r>
    </w:p>
    <w:p w14:paraId="1C2B9FD4" w14:textId="77777777" w:rsidR="00220185" w:rsidRDefault="00E54382" w:rsidP="008D49E8">
      <w:pPr>
        <w:pStyle w:val="ListParagraph"/>
        <w:numPr>
          <w:ilvl w:val="0"/>
          <w:numId w:val="5"/>
        </w:numPr>
        <w:spacing w:before="120"/>
        <w:ind w:hanging="357"/>
        <w:contextualSpacing w:val="0"/>
        <w:rPr>
          <w:szCs w:val="24"/>
        </w:rPr>
      </w:pPr>
      <w:r>
        <w:rPr>
          <w:szCs w:val="24"/>
        </w:rPr>
        <w:t>Plan de amplasament – loc.</w:t>
      </w:r>
      <w:r w:rsidR="00220185">
        <w:rPr>
          <w:szCs w:val="24"/>
        </w:rPr>
        <w:t xml:space="preserve"> Gârbău – Turea;</w:t>
      </w:r>
    </w:p>
    <w:p w14:paraId="28A1F1BE" w14:textId="445B9F83" w:rsidR="007F23DC" w:rsidRDefault="00220185" w:rsidP="008D49E8">
      <w:pPr>
        <w:pStyle w:val="ListParagraph"/>
        <w:numPr>
          <w:ilvl w:val="0"/>
          <w:numId w:val="5"/>
        </w:numPr>
        <w:spacing w:before="120"/>
        <w:ind w:hanging="357"/>
        <w:contextualSpacing w:val="0"/>
        <w:rPr>
          <w:szCs w:val="24"/>
        </w:rPr>
      </w:pPr>
      <w:r>
        <w:rPr>
          <w:szCs w:val="24"/>
        </w:rPr>
        <w:t>Plan de amplasament – loc. Turea</w:t>
      </w:r>
      <w:r w:rsidR="004C14B2">
        <w:rPr>
          <w:szCs w:val="24"/>
        </w:rPr>
        <w:t>;</w:t>
      </w:r>
    </w:p>
    <w:p w14:paraId="36AD5418" w14:textId="2AD38568" w:rsidR="004C14B2" w:rsidRDefault="004C14B2" w:rsidP="008D49E8">
      <w:pPr>
        <w:pStyle w:val="ListParagraph"/>
        <w:numPr>
          <w:ilvl w:val="0"/>
          <w:numId w:val="5"/>
        </w:numPr>
        <w:spacing w:before="120"/>
        <w:ind w:hanging="357"/>
        <w:contextualSpacing w:val="0"/>
        <w:rPr>
          <w:szCs w:val="24"/>
        </w:rPr>
      </w:pPr>
      <w:r>
        <w:rPr>
          <w:szCs w:val="24"/>
        </w:rPr>
        <w:t>Plan de situație</w:t>
      </w:r>
      <w:r w:rsidR="00363CEF">
        <w:rPr>
          <w:szCs w:val="24"/>
        </w:rPr>
        <w:t xml:space="preserve"> – 1 – 68;</w:t>
      </w:r>
    </w:p>
    <w:p w14:paraId="2ED600DA" w14:textId="24F7F974" w:rsidR="00363CEF" w:rsidRDefault="00363CEF" w:rsidP="008D49E8">
      <w:pPr>
        <w:pStyle w:val="ListParagraph"/>
        <w:numPr>
          <w:ilvl w:val="0"/>
          <w:numId w:val="5"/>
        </w:numPr>
        <w:spacing w:before="120"/>
        <w:ind w:hanging="357"/>
        <w:contextualSpacing w:val="0"/>
        <w:rPr>
          <w:szCs w:val="24"/>
        </w:rPr>
      </w:pPr>
      <w:r>
        <w:rPr>
          <w:szCs w:val="24"/>
        </w:rPr>
        <w:t>Profil transversal Tip 1;</w:t>
      </w:r>
    </w:p>
    <w:p w14:paraId="682581FA" w14:textId="32716A18" w:rsidR="00363CEF" w:rsidRDefault="00363CEF" w:rsidP="008D49E8">
      <w:pPr>
        <w:pStyle w:val="ListParagraph"/>
        <w:numPr>
          <w:ilvl w:val="0"/>
          <w:numId w:val="5"/>
        </w:numPr>
        <w:spacing w:before="120"/>
        <w:ind w:hanging="357"/>
        <w:contextualSpacing w:val="0"/>
        <w:rPr>
          <w:szCs w:val="24"/>
        </w:rPr>
      </w:pPr>
      <w:r>
        <w:rPr>
          <w:szCs w:val="24"/>
        </w:rPr>
        <w:t>Profil transversal Tip 2;</w:t>
      </w:r>
    </w:p>
    <w:p w14:paraId="43FFE6B2" w14:textId="585521C8" w:rsidR="00363CEF" w:rsidRDefault="003106BC" w:rsidP="008D49E8">
      <w:pPr>
        <w:pStyle w:val="ListParagraph"/>
        <w:numPr>
          <w:ilvl w:val="0"/>
          <w:numId w:val="5"/>
        </w:numPr>
        <w:spacing w:before="120"/>
        <w:ind w:hanging="357"/>
        <w:contextualSpacing w:val="0"/>
        <w:rPr>
          <w:szCs w:val="24"/>
        </w:rPr>
      </w:pPr>
      <w:r>
        <w:rPr>
          <w:szCs w:val="24"/>
        </w:rPr>
        <w:t>Detaliu de scurgere a apelor</w:t>
      </w:r>
      <w:r w:rsidR="00363CEF">
        <w:rPr>
          <w:szCs w:val="24"/>
        </w:rPr>
        <w:t>;</w:t>
      </w:r>
    </w:p>
    <w:p w14:paraId="27561516" w14:textId="3D693753" w:rsidR="003106BC" w:rsidRDefault="003106BC" w:rsidP="008D49E8">
      <w:pPr>
        <w:pStyle w:val="ListParagraph"/>
        <w:numPr>
          <w:ilvl w:val="0"/>
          <w:numId w:val="5"/>
        </w:numPr>
        <w:spacing w:before="120"/>
        <w:ind w:hanging="357"/>
        <w:contextualSpacing w:val="0"/>
        <w:rPr>
          <w:szCs w:val="24"/>
        </w:rPr>
      </w:pPr>
      <w:r>
        <w:rPr>
          <w:szCs w:val="24"/>
        </w:rPr>
        <w:t>Detaliu podeț corugat;</w:t>
      </w:r>
    </w:p>
    <w:p w14:paraId="4E66CDAC" w14:textId="56154DA1" w:rsidR="00363CEF" w:rsidRPr="008D49E8" w:rsidRDefault="003106BC" w:rsidP="008D49E8">
      <w:pPr>
        <w:pStyle w:val="ListParagraph"/>
        <w:numPr>
          <w:ilvl w:val="0"/>
          <w:numId w:val="5"/>
        </w:numPr>
        <w:spacing w:before="120"/>
        <w:ind w:hanging="357"/>
        <w:contextualSpacing w:val="0"/>
        <w:rPr>
          <w:szCs w:val="24"/>
        </w:rPr>
      </w:pPr>
      <w:r w:rsidRPr="008D49E8">
        <w:rPr>
          <w:szCs w:val="24"/>
        </w:rPr>
        <w:t xml:space="preserve">Detaliu benzi de </w:t>
      </w:r>
      <w:r w:rsidR="008D49E8" w:rsidRPr="008D49E8">
        <w:rPr>
          <w:szCs w:val="24"/>
        </w:rPr>
        <w:t>încrucișare.</w:t>
      </w:r>
    </w:p>
    <w:p w14:paraId="60374441" w14:textId="77777777" w:rsidR="00E437EF" w:rsidRPr="00965072" w:rsidRDefault="00E437EF" w:rsidP="00B077C1">
      <w:pPr>
        <w:pStyle w:val="Heading1"/>
        <w:rPr>
          <w:rFonts w:cs="Arial"/>
        </w:rPr>
      </w:pPr>
      <w:bookmarkStart w:id="69" w:name="_Toc169175845"/>
      <w:r w:rsidRPr="00965072">
        <w:rPr>
          <w:rFonts w:cs="Arial"/>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bookmarkEnd w:id="69"/>
    </w:p>
    <w:p w14:paraId="43424D1A" w14:textId="4CF74A4C" w:rsidR="00E437EF" w:rsidRPr="00965072" w:rsidRDefault="00B7727E" w:rsidP="00B077C1">
      <w:pPr>
        <w:pStyle w:val="Heading2"/>
        <w:rPr>
          <w:rFonts w:cs="Arial"/>
        </w:rPr>
      </w:pPr>
      <w:bookmarkStart w:id="70" w:name="_Toc169175846"/>
      <w:r w:rsidRPr="00965072">
        <w:rPr>
          <w:rFonts w:cs="Arial"/>
        </w:rPr>
        <w:t>XIII.1.D</w:t>
      </w:r>
      <w:r w:rsidR="00E437EF" w:rsidRPr="00965072">
        <w:rPr>
          <w:rFonts w:cs="Arial"/>
        </w:rPr>
        <w:t>escrierea succintă a proiectului şi</w:t>
      </w:r>
      <w:r w:rsidR="008B17CE" w:rsidRPr="00965072">
        <w:rPr>
          <w:rFonts w:cs="Arial"/>
        </w:rPr>
        <w:t xml:space="preserve"> </w:t>
      </w:r>
      <w:r w:rsidR="00E437EF" w:rsidRPr="00965072">
        <w:rPr>
          <w:rFonts w:cs="Arial"/>
        </w:rPr>
        <w:t>distanţa</w:t>
      </w:r>
      <w:r w:rsidR="008B17CE" w:rsidRPr="00965072">
        <w:rPr>
          <w:rFonts w:cs="Arial"/>
        </w:rPr>
        <w:t xml:space="preserve"> </w:t>
      </w:r>
      <w:r w:rsidR="00E437EF" w:rsidRPr="00965072">
        <w:rPr>
          <w:rFonts w:cs="Arial"/>
        </w:rPr>
        <w:t>faţă de aria naturală protejată de interes comunitar, precum şi coordonatele geografice (Stereo 70) ale amplasamentului proiectului;</w:t>
      </w:r>
      <w:bookmarkEnd w:id="70"/>
    </w:p>
    <w:p w14:paraId="6194AFF7" w14:textId="5244D95C" w:rsidR="00253815" w:rsidRPr="00965072" w:rsidRDefault="001C4389" w:rsidP="00B077C1">
      <w:pPr>
        <w:spacing w:after="0"/>
        <w:ind w:firstLine="709"/>
        <w:rPr>
          <w:rFonts w:cs="Arial"/>
          <w:szCs w:val="24"/>
        </w:rPr>
      </w:pPr>
      <w:r w:rsidRPr="00965072">
        <w:rPr>
          <w:rFonts w:cs="Arial"/>
          <w:b/>
        </w:rPr>
        <w:t xml:space="preserve">Conform deciziei etapei de evaluare inițială nr. </w:t>
      </w:r>
      <w:r w:rsidR="008B17CE" w:rsidRPr="00965072">
        <w:rPr>
          <w:rFonts w:cs="Arial"/>
          <w:b/>
        </w:rPr>
        <w:t>362</w:t>
      </w:r>
      <w:r w:rsidRPr="00965072">
        <w:rPr>
          <w:rFonts w:cs="Arial"/>
          <w:b/>
        </w:rPr>
        <w:t xml:space="preserve"> din </w:t>
      </w:r>
      <w:r w:rsidR="008B17CE" w:rsidRPr="00965072">
        <w:rPr>
          <w:rFonts w:cs="Arial"/>
          <w:b/>
        </w:rPr>
        <w:t>15</w:t>
      </w:r>
      <w:r w:rsidRPr="00965072">
        <w:rPr>
          <w:rFonts w:cs="Arial"/>
          <w:b/>
        </w:rPr>
        <w:t>.</w:t>
      </w:r>
      <w:r w:rsidR="008B17CE" w:rsidRPr="00965072">
        <w:rPr>
          <w:rFonts w:cs="Arial"/>
          <w:b/>
        </w:rPr>
        <w:t>12</w:t>
      </w:r>
      <w:r w:rsidRPr="00965072">
        <w:rPr>
          <w:rFonts w:cs="Arial"/>
          <w:b/>
        </w:rPr>
        <w:t>.202</w:t>
      </w:r>
      <w:r w:rsidR="008B17CE" w:rsidRPr="00965072">
        <w:rPr>
          <w:rFonts w:cs="Arial"/>
          <w:b/>
        </w:rPr>
        <w:t>3</w:t>
      </w:r>
      <w:r w:rsidRPr="00965072">
        <w:rPr>
          <w:rFonts w:cs="Arial"/>
          <w:b/>
        </w:rPr>
        <w:t xml:space="preserve"> emisă de APM </w:t>
      </w:r>
      <w:r w:rsidR="008B17CE" w:rsidRPr="00965072">
        <w:rPr>
          <w:rFonts w:cs="Arial"/>
          <w:b/>
        </w:rPr>
        <w:t>Cluj</w:t>
      </w:r>
      <w:r w:rsidRPr="00965072">
        <w:rPr>
          <w:rFonts w:cs="Arial"/>
          <w:b/>
        </w:rPr>
        <w:t>, proiectul propus</w:t>
      </w:r>
      <w:r w:rsidR="00ED4ED9" w:rsidRPr="00965072">
        <w:rPr>
          <w:rFonts w:cs="Arial"/>
          <w:b/>
        </w:rPr>
        <w:t xml:space="preserve"> nu</w:t>
      </w:r>
      <w:r w:rsidRPr="00965072">
        <w:rPr>
          <w:rFonts w:cs="Arial"/>
          <w:b/>
        </w:rPr>
        <w:t xml:space="preserve"> intră sub incidența art. 28 din O.U.G. nr. 57/2007 privind regimul ariilor naturale protejate, conservarea habitatelor naturale, a florei și faunei sălbatice, aprobată cu modificările și completări prin Legea. </w:t>
      </w:r>
      <w:r w:rsidR="00403A06" w:rsidRPr="00965072">
        <w:rPr>
          <w:rFonts w:cs="Arial"/>
          <w:b/>
        </w:rPr>
        <w:t>n</w:t>
      </w:r>
      <w:r w:rsidRPr="00965072">
        <w:rPr>
          <w:rFonts w:cs="Arial"/>
          <w:b/>
        </w:rPr>
        <w:t>r. 49/2011, cu modificările și completările ulterioare</w:t>
      </w:r>
      <w:r w:rsidRPr="00965072">
        <w:rPr>
          <w:rFonts w:cs="Arial"/>
        </w:rPr>
        <w:t xml:space="preserve">, întrucât </w:t>
      </w:r>
      <w:r w:rsidR="00ED4ED9" w:rsidRPr="00965072">
        <w:rPr>
          <w:rFonts w:cs="Arial"/>
        </w:rPr>
        <w:t xml:space="preserve">cel mai apropiat </w:t>
      </w:r>
      <w:r w:rsidR="00ED4ED9" w:rsidRPr="00965072">
        <w:rPr>
          <w:rFonts w:cs="Arial"/>
          <w:szCs w:val="24"/>
        </w:rPr>
        <w:t xml:space="preserve">sit Natura 2000 respectiv </w:t>
      </w:r>
      <w:r w:rsidR="00ED4ED9" w:rsidRPr="00965072">
        <w:rPr>
          <w:rFonts w:cs="Arial"/>
          <w:i/>
          <w:szCs w:val="24"/>
        </w:rPr>
        <w:t>ROSCI0</w:t>
      </w:r>
      <w:r w:rsidR="00546979" w:rsidRPr="00965072">
        <w:rPr>
          <w:rFonts w:cs="Arial"/>
          <w:i/>
          <w:szCs w:val="24"/>
        </w:rPr>
        <w:t>440</w:t>
      </w:r>
      <w:r w:rsidR="00ED4ED9" w:rsidRPr="00965072">
        <w:rPr>
          <w:rFonts w:cs="Arial"/>
          <w:i/>
          <w:szCs w:val="24"/>
        </w:rPr>
        <w:t xml:space="preserve"> </w:t>
      </w:r>
      <w:r w:rsidR="00546979" w:rsidRPr="00965072">
        <w:rPr>
          <w:rFonts w:cs="Arial"/>
          <w:i/>
          <w:szCs w:val="24"/>
        </w:rPr>
        <w:t>Valea Șardului</w:t>
      </w:r>
      <w:r w:rsidR="00ED4ED9" w:rsidRPr="00965072">
        <w:rPr>
          <w:rFonts w:cs="Arial"/>
          <w:szCs w:val="24"/>
        </w:rPr>
        <w:t xml:space="preserve">, este situat la o distanta de cca. </w:t>
      </w:r>
      <w:r w:rsidR="00546979" w:rsidRPr="00965072">
        <w:rPr>
          <w:rFonts w:cs="Arial"/>
          <w:szCs w:val="24"/>
        </w:rPr>
        <w:t>3</w:t>
      </w:r>
      <w:r w:rsidR="00ED4ED9" w:rsidRPr="00965072">
        <w:rPr>
          <w:rFonts w:cs="Arial"/>
          <w:szCs w:val="24"/>
        </w:rPr>
        <w:t xml:space="preserve"> km de zona proiectului</w:t>
      </w:r>
      <w:r w:rsidR="00395346" w:rsidRPr="00965072">
        <w:rPr>
          <w:rFonts w:cs="Arial"/>
        </w:rPr>
        <w:t>.</w:t>
      </w:r>
    </w:p>
    <w:p w14:paraId="3B5201CF" w14:textId="77777777" w:rsidR="00395346" w:rsidRPr="00965072" w:rsidRDefault="00395346" w:rsidP="00E53E8E">
      <w:pPr>
        <w:shd w:val="clear" w:color="auto" w:fill="FFFFFF" w:themeFill="background1"/>
        <w:spacing w:after="0"/>
        <w:rPr>
          <w:rFonts w:cs="Arial"/>
          <w:sz w:val="20"/>
          <w:szCs w:val="20"/>
          <w:highlight w:val="yellow"/>
        </w:rPr>
      </w:pPr>
    </w:p>
    <w:p w14:paraId="541C3392" w14:textId="77777777" w:rsidR="00E437EF" w:rsidRPr="00965072" w:rsidRDefault="008F21BB" w:rsidP="00B077C1">
      <w:pPr>
        <w:pStyle w:val="Heading1"/>
        <w:rPr>
          <w:rFonts w:cs="Arial"/>
        </w:rPr>
      </w:pPr>
      <w:bookmarkStart w:id="71" w:name="_Toc169175847"/>
      <w:r w:rsidRPr="00965072">
        <w:rPr>
          <w:rFonts w:cs="Arial"/>
        </w:rPr>
        <w:t>XIV. PENTRU PROIECTELE CARE SE REALIZEAZĂ PE APE SAU AU LEGĂTURĂ CU APELE, MEMORIUL VA FI COMPLETAT CU URMĂTOARELE INFORMAŢII, PRELUATE DIN PLANURILE DE MANAGEMENT BAZINALE, ACTUALIZATE</w:t>
      </w:r>
      <w:bookmarkEnd w:id="71"/>
    </w:p>
    <w:p w14:paraId="2780DF10" w14:textId="2C4E2B39" w:rsidR="00BA0DF6" w:rsidRPr="00965072" w:rsidRDefault="008D49E8" w:rsidP="008D49E8">
      <w:pPr>
        <w:ind w:firstLine="709"/>
      </w:pPr>
      <w:r w:rsidRPr="00965072">
        <w:t xml:space="preserve">Conform deciziei etapei de evaluare inițială nr. 362 din 15.12.2023 emisă de APM Cluj, proiectul propus nu intră sub incidența </w:t>
      </w:r>
      <w:r w:rsidR="003B4666">
        <w:t xml:space="preserve">art. 48 din Legea apelor nr. </w:t>
      </w:r>
      <w:r w:rsidR="003A4F4E">
        <w:t>107/1996, cu modificările și completările ulterioare.</w:t>
      </w:r>
    </w:p>
    <w:p w14:paraId="15FA2D99" w14:textId="0FC3CA88" w:rsidR="00845464" w:rsidRPr="00965072" w:rsidRDefault="00845464" w:rsidP="00B077C1">
      <w:pPr>
        <w:jc w:val="center"/>
      </w:pPr>
    </w:p>
    <w:p w14:paraId="761E4FF7" w14:textId="74C1F870" w:rsidR="00845464" w:rsidRPr="00965072" w:rsidRDefault="00845464" w:rsidP="00845464"/>
    <w:p w14:paraId="03EEBB95" w14:textId="77777777" w:rsidR="008F21BB" w:rsidRPr="00965072" w:rsidRDefault="008F21BB" w:rsidP="008F21BB">
      <w:pPr>
        <w:jc w:val="center"/>
        <w:rPr>
          <w:rFonts w:cs="Arial"/>
        </w:rPr>
      </w:pPr>
      <w:r w:rsidRPr="00965072">
        <w:rPr>
          <w:rFonts w:cs="Arial"/>
        </w:rPr>
        <w:lastRenderedPageBreak/>
        <w:t>Semnătura şi</w:t>
      </w:r>
      <w:r w:rsidR="0058376B" w:rsidRPr="00965072">
        <w:rPr>
          <w:rFonts w:cs="Arial"/>
        </w:rPr>
        <w:t xml:space="preserve"> </w:t>
      </w:r>
      <w:r w:rsidRPr="00965072">
        <w:rPr>
          <w:rFonts w:cs="Arial"/>
        </w:rPr>
        <w:t>ştampila titularului</w:t>
      </w:r>
    </w:p>
    <w:p w14:paraId="789EF88D" w14:textId="5064C983" w:rsidR="008F21BB" w:rsidRPr="00965072" w:rsidRDefault="008F21BB" w:rsidP="008F21BB">
      <w:pPr>
        <w:jc w:val="center"/>
        <w:rPr>
          <w:rFonts w:cs="Arial"/>
        </w:rPr>
      </w:pPr>
      <w:r w:rsidRPr="00965072">
        <w:rPr>
          <w:rFonts w:cs="Arial"/>
        </w:rPr>
        <w:t>.................................</w:t>
      </w:r>
    </w:p>
    <w:p w14:paraId="05B2269F" w14:textId="77777777" w:rsidR="00E437EF" w:rsidRPr="00965072" w:rsidRDefault="00E437EF" w:rsidP="00E437EF">
      <w:pPr>
        <w:ind w:firstLine="709"/>
        <w:rPr>
          <w:rFonts w:cs="Arial"/>
        </w:rPr>
      </w:pPr>
    </w:p>
    <w:p w14:paraId="1E805CBC" w14:textId="77777777" w:rsidR="00E437EF" w:rsidRPr="00965072" w:rsidRDefault="00E437EF" w:rsidP="00E437EF">
      <w:pPr>
        <w:ind w:firstLine="709"/>
        <w:rPr>
          <w:rFonts w:cs="Arial"/>
        </w:rPr>
      </w:pPr>
    </w:p>
    <w:sectPr w:rsidR="00E437EF" w:rsidRPr="00965072" w:rsidSect="00E909BD">
      <w:headerReference w:type="default" r:id="rId10"/>
      <w:footerReference w:type="default" r:id="rId11"/>
      <w:headerReference w:type="first" r:id="rId12"/>
      <w:footerReference w:type="first" r:id="rId13"/>
      <w:pgSz w:w="11907" w:h="16840" w:code="9"/>
      <w:pgMar w:top="1134" w:right="1134" w:bottom="1134" w:left="1418" w:header="28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A03F1" w14:textId="77777777" w:rsidR="003C5756" w:rsidRDefault="003C5756" w:rsidP="003723F0">
      <w:pPr>
        <w:spacing w:after="0" w:line="240" w:lineRule="auto"/>
      </w:pPr>
      <w:r>
        <w:separator/>
      </w:r>
    </w:p>
  </w:endnote>
  <w:endnote w:type="continuationSeparator" w:id="0">
    <w:p w14:paraId="4AB14981" w14:textId="77777777" w:rsidR="003C5756" w:rsidRDefault="003C5756" w:rsidP="0037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Medium">
    <w:charset w:val="EE"/>
    <w:family w:val="auto"/>
    <w:pitch w:val="variable"/>
    <w:sig w:usb0="A00000FF" w:usb1="5000E07B" w:usb2="00000000" w:usb3="00000000" w:csb0="000001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MT">
    <w:altName w:val="Arial"/>
    <w:charset w:val="01"/>
    <w:family w:val="swiss"/>
    <w:pitch w:val="variable"/>
  </w:font>
  <w:font w:name="CIDFont+F7">
    <w:altName w:val="Cambria"/>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Arial"/>
      </w:rPr>
      <w:id w:val="-1688979896"/>
      <w:docPartObj>
        <w:docPartGallery w:val="Page Numbers (Bottom of Page)"/>
        <w:docPartUnique/>
      </w:docPartObj>
    </w:sdtPr>
    <w:sdtEndPr>
      <w:rPr>
        <w:noProof/>
      </w:rPr>
    </w:sdtEndPr>
    <w:sdtContent>
      <w:p w14:paraId="147AFAEC" w14:textId="77777777" w:rsidR="007C13BC" w:rsidRPr="00701FCC" w:rsidRDefault="00C10E0E" w:rsidP="00B950F6">
        <w:pPr>
          <w:pStyle w:val="Footer"/>
          <w:jc w:val="right"/>
          <w:rPr>
            <w:rFonts w:cs="Arial"/>
            <w:noProof/>
          </w:rPr>
        </w:pPr>
        <w:r w:rsidRPr="00701FCC">
          <w:rPr>
            <w:rFonts w:cs="Arial"/>
          </w:rPr>
          <w:fldChar w:fldCharType="begin"/>
        </w:r>
        <w:r w:rsidR="007C13BC" w:rsidRPr="00701FCC">
          <w:rPr>
            <w:rFonts w:cs="Arial"/>
          </w:rPr>
          <w:instrText xml:space="preserve"> PAGE   \* MERGEFORMAT </w:instrText>
        </w:r>
        <w:r w:rsidRPr="00701FCC">
          <w:rPr>
            <w:rFonts w:cs="Arial"/>
          </w:rPr>
          <w:fldChar w:fldCharType="separate"/>
        </w:r>
        <w:r w:rsidR="008005EE">
          <w:rPr>
            <w:rFonts w:cs="Arial"/>
            <w:noProof/>
          </w:rPr>
          <w:t>5</w:t>
        </w:r>
        <w:r w:rsidR="008005EE">
          <w:rPr>
            <w:rFonts w:cs="Arial"/>
            <w:noProof/>
          </w:rPr>
          <w:t>2</w:t>
        </w:r>
        <w:r w:rsidRPr="00701FCC">
          <w:rPr>
            <w:rFonts w:cs="Arial"/>
            <w:noProof/>
          </w:rPr>
          <w:fldChar w:fldCharType="end"/>
        </w:r>
      </w:p>
      <w:p w14:paraId="4CF8EA54" w14:textId="26864B8E" w:rsidR="007C13BC" w:rsidRPr="00701FCC" w:rsidRDefault="00B350B7" w:rsidP="00B950F6">
        <w:pPr>
          <w:spacing w:after="0"/>
          <w:ind w:left="180"/>
          <w:jc w:val="center"/>
          <w:rPr>
            <w:rFonts w:cs="Arial"/>
            <w:b/>
            <w:color w:val="00B0F0"/>
          </w:rPr>
        </w:pPr>
        <w:r>
          <w:rPr>
            <w:rFonts w:cs="Arial"/>
            <w:b/>
            <w:noProof/>
            <w:color w:val="00B0F0"/>
          </w:rPr>
          <mc:AlternateContent>
            <mc:Choice Requires="wps">
              <w:drawing>
                <wp:anchor distT="4294967295" distB="4294967295" distL="114300" distR="114300" simplePos="0" relativeHeight="251679744" behindDoc="0" locked="0" layoutInCell="1" allowOverlap="1" wp14:anchorId="0910FFA9" wp14:editId="1C092968">
                  <wp:simplePos x="0" y="0"/>
                  <wp:positionH relativeFrom="column">
                    <wp:posOffset>0</wp:posOffset>
                  </wp:positionH>
                  <wp:positionV relativeFrom="paragraph">
                    <wp:posOffset>71754</wp:posOffset>
                  </wp:positionV>
                  <wp:extent cx="6172200" cy="0"/>
                  <wp:effectExtent l="0" t="19050" r="0" b="0"/>
                  <wp:wrapNone/>
                  <wp:docPr id="22989040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8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782AA7" id="Straight Connector 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4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" strokecolor="green" strokeweight="2.25pt"/>
              </w:pict>
            </mc:Fallback>
          </mc:AlternateContent>
        </w:r>
      </w:p>
      <w:p w14:paraId="2CC529EB" w14:textId="5C04BA8F" w:rsidR="00EE5A9D" w:rsidRPr="00EE5A9D" w:rsidRDefault="00C20B6D" w:rsidP="00EE5A9D">
        <w:pPr>
          <w:spacing w:after="0"/>
          <w:ind w:left="180"/>
          <w:jc w:val="center"/>
          <w:rPr>
            <w:rFonts w:cs="Arial"/>
            <w:b/>
            <w:color w:val="2E74B5" w:themeColor="accent5" w:themeShade="BF"/>
            <w:szCs w:val="24"/>
          </w:rPr>
        </w:pPr>
        <w:r w:rsidRPr="00EE5A9D">
          <w:rPr>
            <w:rFonts w:cs="Arial"/>
            <w:b/>
            <w:color w:val="2E74B5" w:themeColor="accent5" w:themeShade="BF"/>
            <w:szCs w:val="24"/>
          </w:rPr>
          <w:t xml:space="preserve">MEMORIU DE PREZENTARE </w:t>
        </w:r>
        <w:r w:rsidR="00EE5A9D" w:rsidRPr="00EE5A9D">
          <w:rPr>
            <w:rFonts w:cs="Arial"/>
            <w:b/>
            <w:color w:val="2E74B5" w:themeColor="accent5" w:themeShade="BF"/>
            <w:szCs w:val="24"/>
          </w:rPr>
          <w:t xml:space="preserve">- </w:t>
        </w:r>
        <w:r w:rsidR="00EE5A9D" w:rsidRPr="00EE5A9D">
          <w:rPr>
            <w:rFonts w:cs="Arial"/>
            <w:b/>
            <w:bCs/>
            <w:color w:val="2E74B5" w:themeColor="accent5" w:themeShade="BF"/>
            <w:szCs w:val="24"/>
          </w:rPr>
          <w:t>Modernizare infrastructură rutieră în Comuna Gârbău, județul Cluj</w:t>
        </w:r>
      </w:p>
      <w:p w14:paraId="04427402" w14:textId="7729769C" w:rsidR="007C13BC" w:rsidRPr="00EE5A9D" w:rsidRDefault="00C20B6D" w:rsidP="00EE5A9D">
        <w:pPr>
          <w:spacing w:after="0"/>
          <w:ind w:left="180"/>
          <w:jc w:val="center"/>
          <w:rPr>
            <w:rFonts w:cs="Arial"/>
            <w:b/>
            <w:color w:val="2E74B5" w:themeColor="accent5" w:themeShade="BF"/>
            <w:szCs w:val="24"/>
          </w:rPr>
        </w:pPr>
        <w:r w:rsidRPr="00EE5A9D">
          <w:rPr>
            <w:rFonts w:cs="Arial"/>
            <w:b/>
            <w:color w:val="2E74B5" w:themeColor="accent5" w:themeShade="BF"/>
            <w:szCs w:val="24"/>
          </w:rPr>
          <w:t xml:space="preserve">BENEFICIAR </w:t>
        </w:r>
        <w:r>
          <w:rPr>
            <w:rFonts w:cs="Arial"/>
            <w:b/>
            <w:color w:val="2E74B5" w:themeColor="accent5" w:themeShade="BF"/>
            <w:szCs w:val="24"/>
          </w:rPr>
          <w:t>-</w:t>
        </w:r>
        <w:r w:rsidRPr="00EE5A9D">
          <w:rPr>
            <w:rFonts w:cs="Arial"/>
            <w:b/>
            <w:color w:val="2E74B5" w:themeColor="accent5" w:themeShade="BF"/>
            <w:szCs w:val="24"/>
          </w:rPr>
          <w:t xml:space="preserve"> </w:t>
        </w:r>
        <w:r w:rsidRPr="00EE5A9D">
          <w:rPr>
            <w:rFonts w:eastAsia="Calibri" w:cs="Arial"/>
            <w:b/>
            <w:bCs/>
            <w:color w:val="2E74B5" w:themeColor="accent5" w:themeShade="BF"/>
            <w:szCs w:val="24"/>
          </w:rPr>
          <w:t xml:space="preserve">PRIMĂRIA </w:t>
        </w:r>
        <w:r w:rsidRPr="00EE5A9D">
          <w:rPr>
            <w:rFonts w:cs="Arial"/>
            <w:b/>
            <w:color w:val="2E74B5" w:themeColor="accent5" w:themeShade="BF"/>
            <w:szCs w:val="24"/>
            <w:lang w:eastAsia="ar-SA"/>
          </w:rPr>
          <w:t>G</w:t>
        </w:r>
        <w:r w:rsidRPr="00EE5A9D">
          <w:rPr>
            <w:rFonts w:cs="Arial"/>
            <w:b/>
            <w:color w:val="2E74B5" w:themeColor="accent5" w:themeShade="BF"/>
            <w:szCs w:val="24"/>
          </w:rPr>
          <w:t>Â</w:t>
        </w:r>
        <w:r w:rsidRPr="00EE5A9D">
          <w:rPr>
            <w:rFonts w:cs="Arial"/>
            <w:b/>
            <w:color w:val="2E74B5" w:themeColor="accent5" w:themeShade="BF"/>
            <w:szCs w:val="24"/>
            <w:lang w:eastAsia="ar-SA"/>
          </w:rPr>
          <w:t>RBĂU</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2" w:name="_Hlk86185811"/>
  <w:bookmarkStart w:id="73" w:name="_Hlk86185812"/>
  <w:p w14:paraId="6886802D" w14:textId="4415735A" w:rsidR="007C13BC" w:rsidRPr="00701FCC" w:rsidRDefault="00B350B7" w:rsidP="00B950F6">
    <w:pPr>
      <w:spacing w:after="0"/>
      <w:ind w:left="180"/>
      <w:jc w:val="center"/>
      <w:rPr>
        <w:rFonts w:cs="Arial"/>
        <w:b/>
        <w:color w:val="00B0F0"/>
      </w:rPr>
    </w:pPr>
    <w:r>
      <w:rPr>
        <w:rFonts w:cs="Arial"/>
        <w:b/>
        <w:noProof/>
        <w:color w:val="00B0F0"/>
      </w:rPr>
      <mc:AlternateContent>
        <mc:Choice Requires="wps">
          <w:drawing>
            <wp:anchor distT="4294967295" distB="4294967295" distL="114300" distR="114300" simplePos="0" relativeHeight="251677696" behindDoc="0" locked="0" layoutInCell="1" allowOverlap="1" wp14:anchorId="30380F81" wp14:editId="58F82E4F">
              <wp:simplePos x="0" y="0"/>
              <wp:positionH relativeFrom="column">
                <wp:posOffset>0</wp:posOffset>
              </wp:positionH>
              <wp:positionV relativeFrom="paragraph">
                <wp:posOffset>71754</wp:posOffset>
              </wp:positionV>
              <wp:extent cx="6172200" cy="0"/>
              <wp:effectExtent l="0" t="19050" r="0" b="0"/>
              <wp:wrapNone/>
              <wp:docPr id="6904169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8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D0C991" id="Straight Connector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4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" strokecolor="green" strokeweight="2.25pt"/>
          </w:pict>
        </mc:Fallback>
      </mc:AlternateContent>
    </w:r>
  </w:p>
  <w:p w14:paraId="6C27E4BF" w14:textId="1F57FB77" w:rsidR="00EE5A9D" w:rsidRPr="00EE5A9D" w:rsidRDefault="00C20B6D" w:rsidP="00B950F6">
    <w:pPr>
      <w:spacing w:after="0"/>
      <w:ind w:left="180"/>
      <w:jc w:val="center"/>
      <w:rPr>
        <w:rFonts w:cs="Arial"/>
        <w:b/>
        <w:color w:val="2E74B5" w:themeColor="accent5" w:themeShade="BF"/>
        <w:szCs w:val="24"/>
      </w:rPr>
    </w:pPr>
    <w:bookmarkStart w:id="74" w:name="_Hlk34242673"/>
    <w:bookmarkStart w:id="75" w:name="_Hlk34242674"/>
    <w:r w:rsidRPr="00EE5A9D">
      <w:rPr>
        <w:rFonts w:cs="Arial"/>
        <w:b/>
        <w:color w:val="2E74B5" w:themeColor="accent5" w:themeShade="BF"/>
        <w:szCs w:val="24"/>
      </w:rPr>
      <w:t xml:space="preserve">MEMORIU DE PREZENTARE </w:t>
    </w:r>
    <w:r w:rsidR="00EE5A9D" w:rsidRPr="00EE5A9D">
      <w:rPr>
        <w:rFonts w:cs="Arial"/>
        <w:b/>
        <w:color w:val="2E74B5" w:themeColor="accent5" w:themeShade="BF"/>
        <w:szCs w:val="24"/>
      </w:rPr>
      <w:t xml:space="preserve">- </w:t>
    </w:r>
    <w:r w:rsidR="00EE5A9D" w:rsidRPr="00EE5A9D">
      <w:rPr>
        <w:rFonts w:cs="Arial"/>
        <w:b/>
        <w:bCs/>
        <w:color w:val="2E74B5" w:themeColor="accent5" w:themeShade="BF"/>
        <w:szCs w:val="24"/>
      </w:rPr>
      <w:t>Modernizare infrastructură rutieră în Comuna Gârbău, județul Cluj</w:t>
    </w:r>
  </w:p>
  <w:p w14:paraId="0AF03736" w14:textId="1B88EB31" w:rsidR="007C13BC" w:rsidRPr="00EE5A9D" w:rsidRDefault="00C20B6D" w:rsidP="00B950F6">
    <w:pPr>
      <w:spacing w:after="0"/>
      <w:ind w:left="180"/>
      <w:jc w:val="center"/>
      <w:rPr>
        <w:rFonts w:cs="Arial"/>
        <w:b/>
        <w:color w:val="2E74B5" w:themeColor="accent5" w:themeShade="BF"/>
        <w:szCs w:val="24"/>
      </w:rPr>
    </w:pPr>
    <w:r w:rsidRPr="00EE5A9D">
      <w:rPr>
        <w:rFonts w:cs="Arial"/>
        <w:b/>
        <w:color w:val="2E74B5" w:themeColor="accent5" w:themeShade="BF"/>
        <w:szCs w:val="24"/>
      </w:rPr>
      <w:t xml:space="preserve">BENEFICIAR </w:t>
    </w:r>
    <w:r>
      <w:rPr>
        <w:rFonts w:cs="Arial"/>
        <w:b/>
        <w:color w:val="2E74B5" w:themeColor="accent5" w:themeShade="BF"/>
        <w:szCs w:val="24"/>
      </w:rPr>
      <w:t>-</w:t>
    </w:r>
    <w:r w:rsidRPr="00EE5A9D">
      <w:rPr>
        <w:rFonts w:cs="Arial"/>
        <w:b/>
        <w:color w:val="2E74B5" w:themeColor="accent5" w:themeShade="BF"/>
        <w:szCs w:val="24"/>
      </w:rPr>
      <w:t xml:space="preserve"> </w:t>
    </w:r>
    <w:r w:rsidRPr="00EE5A9D">
      <w:rPr>
        <w:rFonts w:eastAsia="Calibri" w:cs="Arial"/>
        <w:b/>
        <w:bCs/>
        <w:color w:val="2E74B5" w:themeColor="accent5" w:themeShade="BF"/>
        <w:szCs w:val="24"/>
      </w:rPr>
      <w:t xml:space="preserve">PRIMĂRIA </w:t>
    </w:r>
    <w:r w:rsidRPr="00EE5A9D">
      <w:rPr>
        <w:rFonts w:cs="Arial"/>
        <w:b/>
        <w:color w:val="2E74B5" w:themeColor="accent5" w:themeShade="BF"/>
        <w:szCs w:val="24"/>
        <w:lang w:eastAsia="ar-SA"/>
      </w:rPr>
      <w:t>G</w:t>
    </w:r>
    <w:r w:rsidRPr="00EE5A9D">
      <w:rPr>
        <w:rFonts w:cs="Arial"/>
        <w:b/>
        <w:color w:val="2E74B5" w:themeColor="accent5" w:themeShade="BF"/>
        <w:szCs w:val="24"/>
      </w:rPr>
      <w:t>Â</w:t>
    </w:r>
    <w:r w:rsidRPr="00EE5A9D">
      <w:rPr>
        <w:rFonts w:cs="Arial"/>
        <w:b/>
        <w:color w:val="2E74B5" w:themeColor="accent5" w:themeShade="BF"/>
        <w:szCs w:val="24"/>
        <w:lang w:eastAsia="ar-SA"/>
      </w:rPr>
      <w:t>RBĂU</w:t>
    </w:r>
    <w:bookmarkEnd w:id="72"/>
    <w:bookmarkEnd w:id="73"/>
    <w:bookmarkEnd w:id="74"/>
    <w:bookmarkEnd w:id="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E05CB" w14:textId="77777777" w:rsidR="003C5756" w:rsidRDefault="003C5756" w:rsidP="003723F0">
      <w:pPr>
        <w:spacing w:after="0" w:line="240" w:lineRule="auto"/>
      </w:pPr>
      <w:r>
        <w:separator/>
      </w:r>
    </w:p>
  </w:footnote>
  <w:footnote w:type="continuationSeparator" w:id="0">
    <w:p w14:paraId="329359AF" w14:textId="77777777" w:rsidR="003C5756" w:rsidRDefault="003C5756" w:rsidP="0037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BF32A" w14:textId="0C31DB50" w:rsidR="007C13BC" w:rsidRDefault="00B350B7" w:rsidP="00B950F6">
    <w:pPr>
      <w:rPr>
        <w:noProof/>
        <w:lang w:eastAsia="ro-RO"/>
      </w:rPr>
    </w:pPr>
    <w:r>
      <w:rPr>
        <w:b/>
        <w:noProof/>
        <w:color w:val="000000"/>
        <w:lang w:val="fr-CA"/>
      </w:rPr>
      <mc:AlternateContent>
        <mc:Choice Requires="wps">
          <w:drawing>
            <wp:anchor distT="0" distB="0" distL="114935" distR="114935" simplePos="0" relativeHeight="251674624" behindDoc="1" locked="0" layoutInCell="1" allowOverlap="1" wp14:anchorId="24BCE87C" wp14:editId="4E2568CA">
              <wp:simplePos x="0" y="0"/>
              <wp:positionH relativeFrom="column">
                <wp:posOffset>1136015</wp:posOffset>
              </wp:positionH>
              <wp:positionV relativeFrom="paragraph">
                <wp:posOffset>66675</wp:posOffset>
              </wp:positionV>
              <wp:extent cx="4829810" cy="743585"/>
              <wp:effectExtent l="0" t="0" r="0" b="0"/>
              <wp:wrapNone/>
              <wp:docPr id="16442101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743585"/>
                      </a:xfrm>
                      <a:prstGeom prst="rect">
                        <a:avLst/>
                      </a:prstGeom>
                      <a:solidFill>
                        <a:srgbClr val="FFFFFF">
                          <a:alpha val="0"/>
                        </a:srgbClr>
                      </a:solidFill>
                      <a:ln>
                        <a:noFill/>
                      </a:ln>
                    </wps:spPr>
                    <wps:txbx>
                      <w:txbxContent>
                        <w:p w14:paraId="2530FDA4" w14:textId="645C8A72" w:rsidR="001920B9" w:rsidRDefault="00B34B9C" w:rsidP="001920B9">
                          <w:pPr>
                            <w:spacing w:line="240" w:lineRule="auto"/>
                            <w:jc w:val="center"/>
                            <w:rPr>
                              <w:rFonts w:cs="Times New Roman"/>
                              <w:bCs/>
                              <w:iCs/>
                              <w:sz w:val="20"/>
                              <w:szCs w:val="18"/>
                            </w:rPr>
                          </w:pPr>
                          <w:r>
                            <w:rPr>
                              <w:rFonts w:cs="Times New Roman"/>
                              <w:bCs/>
                              <w:iCs/>
                              <w:sz w:val="20"/>
                              <w:szCs w:val="18"/>
                            </w:rPr>
                            <w:t>S</w:t>
                          </w:r>
                          <w:r w:rsidR="001920B9" w:rsidRPr="003A7213">
                            <w:rPr>
                              <w:rFonts w:cs="Times New Roman"/>
                              <w:bCs/>
                              <w:iCs/>
                              <w:sz w:val="20"/>
                              <w:szCs w:val="18"/>
                            </w:rPr>
                            <w:t>trada T</w:t>
                          </w:r>
                          <w:r w:rsidR="001920B9">
                            <w:rPr>
                              <w:rFonts w:cs="Times New Roman"/>
                              <w:bCs/>
                              <w:iCs/>
                              <w:sz w:val="20"/>
                              <w:szCs w:val="18"/>
                            </w:rPr>
                            <w:t>ă</w:t>
                          </w:r>
                          <w:r w:rsidR="001920B9" w:rsidRPr="003A7213">
                            <w:rPr>
                              <w:rFonts w:cs="Times New Roman"/>
                              <w:bCs/>
                              <w:iCs/>
                              <w:sz w:val="20"/>
                              <w:szCs w:val="18"/>
                            </w:rPr>
                            <w:t xml:space="preserve">ietura Turcului, nr. 3, ap. 7, Cluj Napoca, jud. Cluj; </w:t>
                          </w:r>
                        </w:p>
                        <w:p w14:paraId="637F41A9" w14:textId="2D591890" w:rsidR="001920B9" w:rsidRDefault="001920B9" w:rsidP="001920B9">
                          <w:pPr>
                            <w:spacing w:line="240" w:lineRule="auto"/>
                            <w:jc w:val="center"/>
                            <w:rPr>
                              <w:rFonts w:cs="Times New Roman"/>
                              <w:bCs/>
                              <w:iCs/>
                              <w:sz w:val="20"/>
                              <w:szCs w:val="18"/>
                            </w:rPr>
                          </w:pPr>
                          <w:r w:rsidRPr="003A7213">
                            <w:rPr>
                              <w:rFonts w:cs="Times New Roman"/>
                              <w:bCs/>
                              <w:iCs/>
                              <w:sz w:val="20"/>
                              <w:szCs w:val="18"/>
                            </w:rPr>
                            <w:t xml:space="preserve">punct de lucru: strada Republicii, nr. 47, etaj 2, Cluj Napoca, </w:t>
                          </w:r>
                          <w:r w:rsidR="00E909BD" w:rsidRPr="003A7213">
                            <w:rPr>
                              <w:rFonts w:cs="Times New Roman"/>
                              <w:bCs/>
                              <w:iCs/>
                              <w:sz w:val="20"/>
                              <w:szCs w:val="18"/>
                            </w:rPr>
                            <w:t>județul</w:t>
                          </w:r>
                          <w:r w:rsidRPr="003A7213">
                            <w:rPr>
                              <w:rFonts w:cs="Times New Roman"/>
                              <w:bCs/>
                              <w:iCs/>
                              <w:sz w:val="20"/>
                              <w:szCs w:val="18"/>
                            </w:rPr>
                            <w:t xml:space="preserve"> Cluj, </w:t>
                          </w:r>
                        </w:p>
                        <w:p w14:paraId="2406DC5E" w14:textId="4E102913" w:rsidR="001920B9" w:rsidRPr="003A7213" w:rsidRDefault="001920B9" w:rsidP="001920B9">
                          <w:pPr>
                            <w:spacing w:line="240" w:lineRule="auto"/>
                            <w:jc w:val="center"/>
                            <w:rPr>
                              <w:rFonts w:cs="Times New Roman"/>
                              <w:bCs/>
                              <w:iCs/>
                              <w:sz w:val="20"/>
                              <w:szCs w:val="18"/>
                            </w:rPr>
                          </w:pPr>
                          <w:r w:rsidRPr="003A7213">
                            <w:rPr>
                              <w:rFonts w:cs="Times New Roman"/>
                              <w:bCs/>
                              <w:iCs/>
                              <w:sz w:val="20"/>
                              <w:szCs w:val="18"/>
                            </w:rPr>
                            <w:t>Tel: +4 (0744) 615838/ +4 (0723) 010902; E</w:t>
                          </w:r>
                          <w:r w:rsidRPr="003A7213">
                            <w:rPr>
                              <w:rFonts w:cs="Times New Roman"/>
                              <w:bCs/>
                              <w:iCs/>
                              <w:sz w:val="20"/>
                              <w:szCs w:val="18"/>
                              <w:lang w:val="fr-CA"/>
                            </w:rPr>
                            <w:t>mail: acvadesign@gmail.com</w:t>
                          </w:r>
                        </w:p>
                        <w:p w14:paraId="2B9B3562" w14:textId="77777777" w:rsidR="007C13BC" w:rsidRPr="00C77B33" w:rsidRDefault="007C13BC" w:rsidP="00B950F6">
                          <w:pPr>
                            <w:jc w:val="center"/>
                            <w:rPr>
                              <w:rFonts w:ascii="Calibri" w:eastAsia="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CE87C" id="_x0000_t202" coordsize="21600,21600" o:spt="202" path="m,l,21600r21600,l21600,xe">
              <v:stroke joinstyle="miter"/>
              <v:path gradientshapeok="t" o:connecttype="rect"/>
            </v:shapetype>
            <v:shape id="Text Box 11" o:spid="_x0000_s1026" type="#_x0000_t202" style="position:absolute;left:0;text-align:left;margin-left:89.45pt;margin-top:5.25pt;width:380.3pt;height:58.5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" stroked="f">
              <v:fill opacity="0"/>
              <v:textbox inset="0,0,0,0">
                <w:txbxContent>
                  <w:p w14:paraId="2530FDA4" w14:textId="645C8A72" w:rsidR="001920B9" w:rsidRDefault="00B34B9C" w:rsidP="001920B9">
                    <w:pPr>
                      <w:spacing w:line="240" w:lineRule="auto"/>
                      <w:jc w:val="center"/>
                      <w:rPr>
                        <w:rFonts w:cs="Times New Roman"/>
                        <w:bCs/>
                        <w:iCs/>
                        <w:sz w:val="20"/>
                        <w:szCs w:val="18"/>
                      </w:rPr>
                    </w:pPr>
                    <w:r>
                      <w:rPr>
                        <w:rFonts w:cs="Times New Roman"/>
                        <w:bCs/>
                        <w:iCs/>
                        <w:sz w:val="20"/>
                        <w:szCs w:val="18"/>
                      </w:rPr>
                      <w:t>S</w:t>
                    </w:r>
                    <w:r w:rsidR="001920B9" w:rsidRPr="003A7213">
                      <w:rPr>
                        <w:rFonts w:cs="Times New Roman"/>
                        <w:bCs/>
                        <w:iCs/>
                        <w:sz w:val="20"/>
                        <w:szCs w:val="18"/>
                      </w:rPr>
                      <w:t>trada T</w:t>
                    </w:r>
                    <w:r w:rsidR="001920B9">
                      <w:rPr>
                        <w:rFonts w:cs="Times New Roman"/>
                        <w:bCs/>
                        <w:iCs/>
                        <w:sz w:val="20"/>
                        <w:szCs w:val="18"/>
                      </w:rPr>
                      <w:t>ă</w:t>
                    </w:r>
                    <w:r w:rsidR="001920B9" w:rsidRPr="003A7213">
                      <w:rPr>
                        <w:rFonts w:cs="Times New Roman"/>
                        <w:bCs/>
                        <w:iCs/>
                        <w:sz w:val="20"/>
                        <w:szCs w:val="18"/>
                      </w:rPr>
                      <w:t xml:space="preserve">ietura Turcului, nr. 3, ap. 7, Cluj Napoca, jud. Cluj; </w:t>
                    </w:r>
                  </w:p>
                  <w:p w14:paraId="637F41A9" w14:textId="2D591890" w:rsidR="001920B9" w:rsidRDefault="001920B9" w:rsidP="001920B9">
                    <w:pPr>
                      <w:spacing w:line="240" w:lineRule="auto"/>
                      <w:jc w:val="center"/>
                      <w:rPr>
                        <w:rFonts w:cs="Times New Roman"/>
                        <w:bCs/>
                        <w:iCs/>
                        <w:sz w:val="20"/>
                        <w:szCs w:val="18"/>
                      </w:rPr>
                    </w:pPr>
                    <w:r w:rsidRPr="003A7213">
                      <w:rPr>
                        <w:rFonts w:cs="Times New Roman"/>
                        <w:bCs/>
                        <w:iCs/>
                        <w:sz w:val="20"/>
                        <w:szCs w:val="18"/>
                      </w:rPr>
                      <w:t xml:space="preserve">punct de lucru: strada Republicii, nr. 47, etaj 2, Cluj Napoca, </w:t>
                    </w:r>
                    <w:r w:rsidR="00E909BD" w:rsidRPr="003A7213">
                      <w:rPr>
                        <w:rFonts w:cs="Times New Roman"/>
                        <w:bCs/>
                        <w:iCs/>
                        <w:sz w:val="20"/>
                        <w:szCs w:val="18"/>
                      </w:rPr>
                      <w:t>județul</w:t>
                    </w:r>
                    <w:r w:rsidRPr="003A7213">
                      <w:rPr>
                        <w:rFonts w:cs="Times New Roman"/>
                        <w:bCs/>
                        <w:iCs/>
                        <w:sz w:val="20"/>
                        <w:szCs w:val="18"/>
                      </w:rPr>
                      <w:t xml:space="preserve"> Cluj, </w:t>
                    </w:r>
                  </w:p>
                  <w:p w14:paraId="2406DC5E" w14:textId="4E102913" w:rsidR="001920B9" w:rsidRPr="003A7213" w:rsidRDefault="001920B9" w:rsidP="001920B9">
                    <w:pPr>
                      <w:spacing w:line="240" w:lineRule="auto"/>
                      <w:jc w:val="center"/>
                      <w:rPr>
                        <w:rFonts w:cs="Times New Roman"/>
                        <w:bCs/>
                        <w:iCs/>
                        <w:sz w:val="20"/>
                        <w:szCs w:val="18"/>
                      </w:rPr>
                    </w:pPr>
                    <w:r w:rsidRPr="003A7213">
                      <w:rPr>
                        <w:rFonts w:cs="Times New Roman"/>
                        <w:bCs/>
                        <w:iCs/>
                        <w:sz w:val="20"/>
                        <w:szCs w:val="18"/>
                      </w:rPr>
                      <w:t>Tel: +4 (0744) 615838/ +4 (0723) 010902; E</w:t>
                    </w:r>
                    <w:r w:rsidRPr="003A7213">
                      <w:rPr>
                        <w:rFonts w:cs="Times New Roman"/>
                        <w:bCs/>
                        <w:iCs/>
                        <w:sz w:val="20"/>
                        <w:szCs w:val="18"/>
                        <w:lang w:val="fr-CA"/>
                      </w:rPr>
                      <w:t>mail: acvadesign@gmail.com</w:t>
                    </w:r>
                  </w:p>
                  <w:p w14:paraId="2B9B3562" w14:textId="77777777" w:rsidR="007C13BC" w:rsidRPr="00C77B33" w:rsidRDefault="007C13BC" w:rsidP="00B950F6">
                    <w:pPr>
                      <w:jc w:val="center"/>
                      <w:rPr>
                        <w:rFonts w:ascii="Calibri" w:eastAsia="Calibri" w:hAnsi="Calibri" w:cs="Calibri"/>
                        <w:b/>
                      </w:rPr>
                    </w:pPr>
                  </w:p>
                </w:txbxContent>
              </v:textbox>
            </v:shape>
          </w:pict>
        </mc:Fallback>
      </mc:AlternateContent>
    </w:r>
    <w:r w:rsidR="007C13BC" w:rsidRPr="00A37152">
      <w:rPr>
        <w:noProof/>
        <w:lang w:eastAsia="ro-RO"/>
      </w:rPr>
      <w:drawing>
        <wp:anchor distT="0" distB="0" distL="114300" distR="114300" simplePos="0" relativeHeight="251675648" behindDoc="0" locked="0" layoutInCell="1" allowOverlap="1" wp14:anchorId="7E2FA8CC" wp14:editId="056B8C74">
          <wp:simplePos x="0" y="0"/>
          <wp:positionH relativeFrom="column">
            <wp:posOffset>166370</wp:posOffset>
          </wp:positionH>
          <wp:positionV relativeFrom="paragraph">
            <wp:posOffset>635</wp:posOffset>
          </wp:positionV>
          <wp:extent cx="971550" cy="809625"/>
          <wp:effectExtent l="0" t="0" r="0" b="9525"/>
          <wp:wrapNone/>
          <wp:docPr id="71" name="Picture 7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anchor>
      </w:drawing>
    </w:r>
  </w:p>
  <w:p w14:paraId="632C5E3C" w14:textId="77777777" w:rsidR="007C13BC" w:rsidRDefault="007C13BC" w:rsidP="00B950F6">
    <w:pPr>
      <w:rPr>
        <w:noProof/>
        <w:lang w:eastAsia="ro-RO"/>
      </w:rPr>
    </w:pPr>
  </w:p>
  <w:p w14:paraId="382804AE" w14:textId="77777777" w:rsidR="007C13BC" w:rsidRPr="00164A67" w:rsidRDefault="007C13BC" w:rsidP="00B950F6">
    <w:pPr>
      <w:spacing w:line="360" w:lineRule="auto"/>
      <w:jc w:val="center"/>
      <w:outlineLvl w:val="0"/>
      <w:rPr>
        <w:rFonts w:cs="Arial"/>
        <w:b/>
        <w:color w:val="00B0F0"/>
        <w:u w:val="single"/>
        <w:lang w:val="it-IT"/>
      </w:rPr>
    </w:pPr>
  </w:p>
  <w:p w14:paraId="72485BBA" w14:textId="58997086" w:rsidR="007C13BC" w:rsidRPr="00B950F6" w:rsidRDefault="00B350B7" w:rsidP="00B950F6">
    <w:pPr>
      <w:pStyle w:val="Header"/>
    </w:pPr>
    <w:r>
      <w:rPr>
        <w:rFonts w:cs="Arial"/>
        <w:b/>
        <w:noProof/>
        <w:color w:val="008000"/>
        <w:sz w:val="18"/>
        <w:szCs w:val="18"/>
      </w:rPr>
      <mc:AlternateContent>
        <mc:Choice Requires="wps">
          <w:drawing>
            <wp:anchor distT="4294967295" distB="4294967295" distL="114300" distR="114300" simplePos="0" relativeHeight="251673600" behindDoc="0" locked="0" layoutInCell="1" allowOverlap="1" wp14:anchorId="09F7F8D0" wp14:editId="496591DC">
              <wp:simplePos x="0" y="0"/>
              <wp:positionH relativeFrom="column">
                <wp:posOffset>0</wp:posOffset>
              </wp:positionH>
              <wp:positionV relativeFrom="paragraph">
                <wp:posOffset>81914</wp:posOffset>
              </wp:positionV>
              <wp:extent cx="6172200" cy="0"/>
              <wp:effectExtent l="0" t="19050" r="0" b="0"/>
              <wp:wrapNone/>
              <wp:docPr id="83025029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8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6B68FF" id="Straight Connector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5pt" to="48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" strokecolor="green"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F9EEB" w14:textId="4C108BCB" w:rsidR="007C13BC" w:rsidRDefault="004E05DD" w:rsidP="00B950F6">
    <w:pPr>
      <w:rPr>
        <w:noProof/>
        <w:lang w:eastAsia="ro-RO"/>
      </w:rPr>
    </w:pPr>
    <w:r w:rsidRPr="00A37152">
      <w:rPr>
        <w:noProof/>
        <w:lang w:eastAsia="ro-RO"/>
      </w:rPr>
      <w:drawing>
        <wp:anchor distT="0" distB="0" distL="114300" distR="114300" simplePos="0" relativeHeight="251659264" behindDoc="0" locked="0" layoutInCell="1" allowOverlap="1" wp14:anchorId="06A07728" wp14:editId="26B3F608">
          <wp:simplePos x="0" y="0"/>
          <wp:positionH relativeFrom="column">
            <wp:posOffset>158750</wp:posOffset>
          </wp:positionH>
          <wp:positionV relativeFrom="paragraph">
            <wp:posOffset>-311785</wp:posOffset>
          </wp:positionV>
          <wp:extent cx="971550" cy="809625"/>
          <wp:effectExtent l="0" t="0" r="0" b="9525"/>
          <wp:wrapNone/>
          <wp:docPr id="72" name="Picture 7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anchor>
      </w:drawing>
    </w:r>
    <w:r w:rsidR="00B350B7">
      <w:rPr>
        <w:b/>
        <w:noProof/>
        <w:color w:val="000000"/>
        <w:lang w:val="fr-CA"/>
      </w:rPr>
      <mc:AlternateContent>
        <mc:Choice Requires="wps">
          <w:drawing>
            <wp:anchor distT="0" distB="0" distL="114935" distR="114935" simplePos="0" relativeHeight="251670528" behindDoc="1" locked="0" layoutInCell="1" allowOverlap="1" wp14:anchorId="6C2C9D6E" wp14:editId="67192E42">
              <wp:simplePos x="0" y="0"/>
              <wp:positionH relativeFrom="column">
                <wp:posOffset>1118870</wp:posOffset>
              </wp:positionH>
              <wp:positionV relativeFrom="paragraph">
                <wp:posOffset>-86995</wp:posOffset>
              </wp:positionV>
              <wp:extent cx="5053330" cy="721995"/>
              <wp:effectExtent l="0" t="0" r="0" b="0"/>
              <wp:wrapNone/>
              <wp:docPr id="12788584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21995"/>
                      </a:xfrm>
                      <a:prstGeom prst="rect">
                        <a:avLst/>
                      </a:prstGeom>
                      <a:solidFill>
                        <a:srgbClr val="FFFFFF">
                          <a:alpha val="0"/>
                        </a:srgbClr>
                      </a:solidFill>
                      <a:ln>
                        <a:noFill/>
                      </a:ln>
                    </wps:spPr>
                    <wps:txbx>
                      <w:txbxContent>
                        <w:p w14:paraId="34067023" w14:textId="14AA4DB6" w:rsidR="001920B9" w:rsidRDefault="00E909BD" w:rsidP="001920B9">
                          <w:pPr>
                            <w:spacing w:line="240" w:lineRule="auto"/>
                            <w:jc w:val="center"/>
                            <w:rPr>
                              <w:rFonts w:cs="Times New Roman"/>
                              <w:bCs/>
                              <w:iCs/>
                              <w:sz w:val="20"/>
                              <w:szCs w:val="18"/>
                            </w:rPr>
                          </w:pPr>
                          <w:r>
                            <w:rPr>
                              <w:rFonts w:cs="Times New Roman"/>
                              <w:bCs/>
                              <w:iCs/>
                              <w:sz w:val="20"/>
                              <w:szCs w:val="18"/>
                            </w:rPr>
                            <w:t>S</w:t>
                          </w:r>
                          <w:r w:rsidR="001920B9" w:rsidRPr="003A7213">
                            <w:rPr>
                              <w:rFonts w:cs="Times New Roman"/>
                              <w:bCs/>
                              <w:iCs/>
                              <w:sz w:val="20"/>
                              <w:szCs w:val="18"/>
                            </w:rPr>
                            <w:t>trada T</w:t>
                          </w:r>
                          <w:r w:rsidR="001920B9">
                            <w:rPr>
                              <w:rFonts w:cs="Times New Roman"/>
                              <w:bCs/>
                              <w:iCs/>
                              <w:sz w:val="20"/>
                              <w:szCs w:val="18"/>
                            </w:rPr>
                            <w:t>ă</w:t>
                          </w:r>
                          <w:r w:rsidR="001920B9" w:rsidRPr="003A7213">
                            <w:rPr>
                              <w:rFonts w:cs="Times New Roman"/>
                              <w:bCs/>
                              <w:iCs/>
                              <w:sz w:val="20"/>
                              <w:szCs w:val="18"/>
                            </w:rPr>
                            <w:t xml:space="preserve">ietura Turcului, nr. 3, ap. 7, Cluj Napoca, jud. Cluj; </w:t>
                          </w:r>
                        </w:p>
                        <w:p w14:paraId="7608B718" w14:textId="4F1D43AA" w:rsidR="001920B9" w:rsidRDefault="001920B9" w:rsidP="001920B9">
                          <w:pPr>
                            <w:spacing w:line="240" w:lineRule="auto"/>
                            <w:jc w:val="center"/>
                            <w:rPr>
                              <w:rFonts w:cs="Times New Roman"/>
                              <w:bCs/>
                              <w:iCs/>
                              <w:sz w:val="20"/>
                              <w:szCs w:val="18"/>
                            </w:rPr>
                          </w:pPr>
                          <w:r w:rsidRPr="003A7213">
                            <w:rPr>
                              <w:rFonts w:cs="Times New Roman"/>
                              <w:bCs/>
                              <w:iCs/>
                              <w:sz w:val="20"/>
                              <w:szCs w:val="18"/>
                            </w:rPr>
                            <w:t xml:space="preserve">punct de lucru: strada Republicii, nr. 47, etaj 2, Cluj Napoca, </w:t>
                          </w:r>
                          <w:r w:rsidR="00E909BD" w:rsidRPr="003A7213">
                            <w:rPr>
                              <w:rFonts w:cs="Times New Roman"/>
                              <w:bCs/>
                              <w:iCs/>
                              <w:sz w:val="20"/>
                              <w:szCs w:val="18"/>
                            </w:rPr>
                            <w:t>județul</w:t>
                          </w:r>
                          <w:r w:rsidRPr="003A7213">
                            <w:rPr>
                              <w:rFonts w:cs="Times New Roman"/>
                              <w:bCs/>
                              <w:iCs/>
                              <w:sz w:val="20"/>
                              <w:szCs w:val="18"/>
                            </w:rPr>
                            <w:t xml:space="preserve"> Cluj, </w:t>
                          </w:r>
                        </w:p>
                        <w:p w14:paraId="4764FF64" w14:textId="30B9C2E0" w:rsidR="001920B9" w:rsidRPr="003A7213" w:rsidRDefault="001920B9" w:rsidP="001920B9">
                          <w:pPr>
                            <w:spacing w:line="240" w:lineRule="auto"/>
                            <w:jc w:val="center"/>
                            <w:rPr>
                              <w:rFonts w:cs="Times New Roman"/>
                              <w:bCs/>
                              <w:iCs/>
                              <w:sz w:val="20"/>
                              <w:szCs w:val="18"/>
                            </w:rPr>
                          </w:pPr>
                          <w:r w:rsidRPr="003A7213">
                            <w:rPr>
                              <w:rFonts w:cs="Times New Roman"/>
                              <w:bCs/>
                              <w:iCs/>
                              <w:sz w:val="20"/>
                              <w:szCs w:val="18"/>
                            </w:rPr>
                            <w:t>Tel: +4 (0744) 615838/ +4 (0723) 010902; E</w:t>
                          </w:r>
                          <w:r w:rsidRPr="003A7213">
                            <w:rPr>
                              <w:rFonts w:cs="Times New Roman"/>
                              <w:bCs/>
                              <w:iCs/>
                              <w:sz w:val="20"/>
                              <w:szCs w:val="18"/>
                              <w:lang w:val="fr-CA"/>
                            </w:rPr>
                            <w:t>mail: acvadesign@gmail.com</w:t>
                          </w:r>
                        </w:p>
                        <w:p w14:paraId="68C29F19" w14:textId="1217BEFB" w:rsidR="007C13BC" w:rsidRPr="00BA690A" w:rsidRDefault="007C13BC" w:rsidP="00DF26BC">
                          <w:pPr>
                            <w:rPr>
                              <w:b/>
                              <w:i/>
                              <w:sz w:val="20"/>
                              <w:szCs w:val="18"/>
                            </w:rPr>
                          </w:pPr>
                        </w:p>
                        <w:p w14:paraId="0D5E81B0" w14:textId="77777777" w:rsidR="007C13BC" w:rsidRPr="00C77B33" w:rsidRDefault="007C13BC" w:rsidP="00B950F6">
                          <w:pPr>
                            <w:jc w:val="center"/>
                            <w:rPr>
                              <w:rFonts w:ascii="Calibri" w:eastAsia="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C9D6E" id="_x0000_t202" coordsize="21600,21600" o:spt="202" path="m,l,21600r21600,l21600,xe">
              <v:stroke joinstyle="miter"/>
              <v:path gradientshapeok="t" o:connecttype="rect"/>
            </v:shapetype>
            <v:shape id="Text Box 5" o:spid="_x0000_s1027" type="#_x0000_t202" style="position:absolute;left:0;text-align:left;margin-left:88.1pt;margin-top:-6.85pt;width:397.9pt;height:56.8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" stroked="f">
              <v:fill opacity="0"/>
              <v:textbox inset="0,0,0,0">
                <w:txbxContent>
                  <w:p w14:paraId="34067023" w14:textId="14AA4DB6" w:rsidR="001920B9" w:rsidRDefault="00E909BD" w:rsidP="001920B9">
                    <w:pPr>
                      <w:spacing w:line="240" w:lineRule="auto"/>
                      <w:jc w:val="center"/>
                      <w:rPr>
                        <w:rFonts w:cs="Times New Roman"/>
                        <w:bCs/>
                        <w:iCs/>
                        <w:sz w:val="20"/>
                        <w:szCs w:val="18"/>
                      </w:rPr>
                    </w:pPr>
                    <w:r>
                      <w:rPr>
                        <w:rFonts w:cs="Times New Roman"/>
                        <w:bCs/>
                        <w:iCs/>
                        <w:sz w:val="20"/>
                        <w:szCs w:val="18"/>
                      </w:rPr>
                      <w:t>S</w:t>
                    </w:r>
                    <w:r w:rsidR="001920B9" w:rsidRPr="003A7213">
                      <w:rPr>
                        <w:rFonts w:cs="Times New Roman"/>
                        <w:bCs/>
                        <w:iCs/>
                        <w:sz w:val="20"/>
                        <w:szCs w:val="18"/>
                      </w:rPr>
                      <w:t>trada T</w:t>
                    </w:r>
                    <w:r w:rsidR="001920B9">
                      <w:rPr>
                        <w:rFonts w:cs="Times New Roman"/>
                        <w:bCs/>
                        <w:iCs/>
                        <w:sz w:val="20"/>
                        <w:szCs w:val="18"/>
                      </w:rPr>
                      <w:t>ă</w:t>
                    </w:r>
                    <w:r w:rsidR="001920B9" w:rsidRPr="003A7213">
                      <w:rPr>
                        <w:rFonts w:cs="Times New Roman"/>
                        <w:bCs/>
                        <w:iCs/>
                        <w:sz w:val="20"/>
                        <w:szCs w:val="18"/>
                      </w:rPr>
                      <w:t xml:space="preserve">ietura Turcului, nr. 3, ap. 7, Cluj Napoca, jud. Cluj; </w:t>
                    </w:r>
                  </w:p>
                  <w:p w14:paraId="7608B718" w14:textId="4F1D43AA" w:rsidR="001920B9" w:rsidRDefault="001920B9" w:rsidP="001920B9">
                    <w:pPr>
                      <w:spacing w:line="240" w:lineRule="auto"/>
                      <w:jc w:val="center"/>
                      <w:rPr>
                        <w:rFonts w:cs="Times New Roman"/>
                        <w:bCs/>
                        <w:iCs/>
                        <w:sz w:val="20"/>
                        <w:szCs w:val="18"/>
                      </w:rPr>
                    </w:pPr>
                    <w:r w:rsidRPr="003A7213">
                      <w:rPr>
                        <w:rFonts w:cs="Times New Roman"/>
                        <w:bCs/>
                        <w:iCs/>
                        <w:sz w:val="20"/>
                        <w:szCs w:val="18"/>
                      </w:rPr>
                      <w:t xml:space="preserve">punct de lucru: strada Republicii, nr. 47, etaj 2, Cluj Napoca, </w:t>
                    </w:r>
                    <w:r w:rsidR="00E909BD" w:rsidRPr="003A7213">
                      <w:rPr>
                        <w:rFonts w:cs="Times New Roman"/>
                        <w:bCs/>
                        <w:iCs/>
                        <w:sz w:val="20"/>
                        <w:szCs w:val="18"/>
                      </w:rPr>
                      <w:t>județul</w:t>
                    </w:r>
                    <w:r w:rsidRPr="003A7213">
                      <w:rPr>
                        <w:rFonts w:cs="Times New Roman"/>
                        <w:bCs/>
                        <w:iCs/>
                        <w:sz w:val="20"/>
                        <w:szCs w:val="18"/>
                      </w:rPr>
                      <w:t xml:space="preserve"> Cluj, </w:t>
                    </w:r>
                  </w:p>
                  <w:p w14:paraId="4764FF64" w14:textId="30B9C2E0" w:rsidR="001920B9" w:rsidRPr="003A7213" w:rsidRDefault="001920B9" w:rsidP="001920B9">
                    <w:pPr>
                      <w:spacing w:line="240" w:lineRule="auto"/>
                      <w:jc w:val="center"/>
                      <w:rPr>
                        <w:rFonts w:cs="Times New Roman"/>
                        <w:bCs/>
                        <w:iCs/>
                        <w:sz w:val="20"/>
                        <w:szCs w:val="18"/>
                      </w:rPr>
                    </w:pPr>
                    <w:r w:rsidRPr="003A7213">
                      <w:rPr>
                        <w:rFonts w:cs="Times New Roman"/>
                        <w:bCs/>
                        <w:iCs/>
                        <w:sz w:val="20"/>
                        <w:szCs w:val="18"/>
                      </w:rPr>
                      <w:t>Tel: +4 (0744) 615838/ +4 (0723) 010902; E</w:t>
                    </w:r>
                    <w:r w:rsidRPr="003A7213">
                      <w:rPr>
                        <w:rFonts w:cs="Times New Roman"/>
                        <w:bCs/>
                        <w:iCs/>
                        <w:sz w:val="20"/>
                        <w:szCs w:val="18"/>
                        <w:lang w:val="fr-CA"/>
                      </w:rPr>
                      <w:t>mail: acvadesign@gmail.com</w:t>
                    </w:r>
                  </w:p>
                  <w:p w14:paraId="68C29F19" w14:textId="1217BEFB" w:rsidR="007C13BC" w:rsidRPr="00BA690A" w:rsidRDefault="007C13BC" w:rsidP="00DF26BC">
                    <w:pPr>
                      <w:rPr>
                        <w:b/>
                        <w:i/>
                        <w:sz w:val="20"/>
                        <w:szCs w:val="18"/>
                      </w:rPr>
                    </w:pPr>
                  </w:p>
                  <w:p w14:paraId="0D5E81B0" w14:textId="77777777" w:rsidR="007C13BC" w:rsidRPr="00C77B33" w:rsidRDefault="007C13BC" w:rsidP="00B950F6">
                    <w:pPr>
                      <w:jc w:val="center"/>
                      <w:rPr>
                        <w:rFonts w:ascii="Calibri" w:eastAsia="Calibri" w:hAnsi="Calibri" w:cs="Calibri"/>
                        <w:b/>
                      </w:rPr>
                    </w:pPr>
                  </w:p>
                </w:txbxContent>
              </v:textbox>
            </v:shape>
          </w:pict>
        </mc:Fallback>
      </mc:AlternateContent>
    </w:r>
  </w:p>
  <w:p w14:paraId="6948CA1B" w14:textId="7401CB3A" w:rsidR="007C13BC" w:rsidRPr="00164A67" w:rsidRDefault="007C13BC" w:rsidP="004E05DD">
    <w:pPr>
      <w:spacing w:line="360" w:lineRule="auto"/>
      <w:outlineLvl w:val="0"/>
      <w:rPr>
        <w:rFonts w:cs="Arial"/>
        <w:b/>
        <w:color w:val="00B0F0"/>
        <w:u w:val="single"/>
        <w:lang w:val="it-IT"/>
      </w:rPr>
    </w:pPr>
  </w:p>
  <w:p w14:paraId="287E6732" w14:textId="3496CBA3" w:rsidR="007C13BC" w:rsidRPr="00B950F6" w:rsidRDefault="00B350B7" w:rsidP="00B950F6">
    <w:pPr>
      <w:pStyle w:val="Header"/>
    </w:pPr>
    <w:r>
      <w:rPr>
        <w:rFonts w:cs="Arial"/>
        <w:b/>
        <w:noProof/>
        <w:color w:val="008000"/>
        <w:sz w:val="18"/>
        <w:szCs w:val="18"/>
      </w:rPr>
      <mc:AlternateContent>
        <mc:Choice Requires="wps">
          <w:drawing>
            <wp:anchor distT="4294967295" distB="4294967295" distL="114300" distR="114300" simplePos="0" relativeHeight="251669504" behindDoc="0" locked="0" layoutInCell="1" allowOverlap="1" wp14:anchorId="2B13C34C" wp14:editId="45BE6789">
              <wp:simplePos x="0" y="0"/>
              <wp:positionH relativeFrom="column">
                <wp:posOffset>15240</wp:posOffset>
              </wp:positionH>
              <wp:positionV relativeFrom="paragraph">
                <wp:posOffset>18414</wp:posOffset>
              </wp:positionV>
              <wp:extent cx="6172200" cy="0"/>
              <wp:effectExtent l="0" t="19050" r="0" b="0"/>
              <wp:wrapNone/>
              <wp:docPr id="51930297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8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9C30B1"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pt" to="48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" strokecolor="green"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C0E1E"/>
    <w:multiLevelType w:val="hybridMultilevel"/>
    <w:tmpl w:val="A3C2BF36"/>
    <w:lvl w:ilvl="0" w:tplc="0418000F">
      <w:start w:val="1"/>
      <w:numFmt w:val="decimal"/>
      <w:lvlText w:val="%1."/>
      <w:lvlJc w:val="left"/>
      <w:pPr>
        <w:ind w:left="1426" w:hanging="360"/>
      </w:pPr>
    </w:lvl>
    <w:lvl w:ilvl="1" w:tplc="04180019" w:tentative="1">
      <w:start w:val="1"/>
      <w:numFmt w:val="lowerLetter"/>
      <w:lvlText w:val="%2."/>
      <w:lvlJc w:val="left"/>
      <w:pPr>
        <w:ind w:left="2146" w:hanging="360"/>
      </w:pPr>
    </w:lvl>
    <w:lvl w:ilvl="2" w:tplc="0418001B" w:tentative="1">
      <w:start w:val="1"/>
      <w:numFmt w:val="lowerRoman"/>
      <w:lvlText w:val="%3."/>
      <w:lvlJc w:val="right"/>
      <w:pPr>
        <w:ind w:left="2866" w:hanging="180"/>
      </w:pPr>
    </w:lvl>
    <w:lvl w:ilvl="3" w:tplc="0418000F" w:tentative="1">
      <w:start w:val="1"/>
      <w:numFmt w:val="decimal"/>
      <w:lvlText w:val="%4."/>
      <w:lvlJc w:val="left"/>
      <w:pPr>
        <w:ind w:left="3586" w:hanging="360"/>
      </w:pPr>
    </w:lvl>
    <w:lvl w:ilvl="4" w:tplc="04180019" w:tentative="1">
      <w:start w:val="1"/>
      <w:numFmt w:val="lowerLetter"/>
      <w:lvlText w:val="%5."/>
      <w:lvlJc w:val="left"/>
      <w:pPr>
        <w:ind w:left="4306" w:hanging="360"/>
      </w:pPr>
    </w:lvl>
    <w:lvl w:ilvl="5" w:tplc="0418001B" w:tentative="1">
      <w:start w:val="1"/>
      <w:numFmt w:val="lowerRoman"/>
      <w:lvlText w:val="%6."/>
      <w:lvlJc w:val="right"/>
      <w:pPr>
        <w:ind w:left="5026" w:hanging="180"/>
      </w:pPr>
    </w:lvl>
    <w:lvl w:ilvl="6" w:tplc="0418000F" w:tentative="1">
      <w:start w:val="1"/>
      <w:numFmt w:val="decimal"/>
      <w:lvlText w:val="%7."/>
      <w:lvlJc w:val="left"/>
      <w:pPr>
        <w:ind w:left="5746" w:hanging="360"/>
      </w:pPr>
    </w:lvl>
    <w:lvl w:ilvl="7" w:tplc="04180019" w:tentative="1">
      <w:start w:val="1"/>
      <w:numFmt w:val="lowerLetter"/>
      <w:lvlText w:val="%8."/>
      <w:lvlJc w:val="left"/>
      <w:pPr>
        <w:ind w:left="6466" w:hanging="360"/>
      </w:pPr>
    </w:lvl>
    <w:lvl w:ilvl="8" w:tplc="0418001B" w:tentative="1">
      <w:start w:val="1"/>
      <w:numFmt w:val="lowerRoman"/>
      <w:lvlText w:val="%9."/>
      <w:lvlJc w:val="right"/>
      <w:pPr>
        <w:ind w:left="7186" w:hanging="180"/>
      </w:pPr>
    </w:lvl>
  </w:abstractNum>
  <w:abstractNum w:abstractNumId="1" w15:restartNumberingAfterBreak="0">
    <w:nsid w:val="03771E58"/>
    <w:multiLevelType w:val="hybridMultilevel"/>
    <w:tmpl w:val="2788EC0E"/>
    <w:lvl w:ilvl="0" w:tplc="0418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6B9085B"/>
    <w:multiLevelType w:val="hybridMultilevel"/>
    <w:tmpl w:val="1D6ADB92"/>
    <w:lvl w:ilvl="0" w:tplc="0418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070744B3"/>
    <w:multiLevelType w:val="hybridMultilevel"/>
    <w:tmpl w:val="7E562784"/>
    <w:lvl w:ilvl="0" w:tplc="0409000B">
      <w:start w:val="1"/>
      <w:numFmt w:val="bullet"/>
      <w:lvlText w:val=""/>
      <w:lvlJc w:val="left"/>
      <w:pPr>
        <w:ind w:left="1494" w:hanging="360"/>
      </w:pPr>
      <w:rPr>
        <w:rFonts w:ascii="Wingdings" w:hAnsi="Wingdings"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4" w15:restartNumberingAfterBreak="0">
    <w:nsid w:val="078E092A"/>
    <w:multiLevelType w:val="hybridMultilevel"/>
    <w:tmpl w:val="6324DE4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DD40A9"/>
    <w:multiLevelType w:val="hybridMultilevel"/>
    <w:tmpl w:val="AA32A99A"/>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3F5CAA"/>
    <w:multiLevelType w:val="hybridMultilevel"/>
    <w:tmpl w:val="56B6EAF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A6E5F58"/>
    <w:multiLevelType w:val="hybridMultilevel"/>
    <w:tmpl w:val="05642DB0"/>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0EF73D02"/>
    <w:multiLevelType w:val="hybridMultilevel"/>
    <w:tmpl w:val="4A78734E"/>
    <w:lvl w:ilvl="0" w:tplc="7C042D12">
      <w:start w:val="1"/>
      <w:numFmt w:val="bullet"/>
      <w:lvlText w:val="-"/>
      <w:lvlJc w:val="left"/>
      <w:pPr>
        <w:ind w:left="1080" w:hanging="360"/>
      </w:pPr>
      <w:rPr>
        <w:rFonts w:ascii="Work Sans Medium" w:hAnsi="Work Sans Medium"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101D6BA5"/>
    <w:multiLevelType w:val="hybridMultilevel"/>
    <w:tmpl w:val="C7102B58"/>
    <w:lvl w:ilvl="0" w:tplc="7C042D12">
      <w:start w:val="1"/>
      <w:numFmt w:val="bullet"/>
      <w:lvlText w:val="-"/>
      <w:lvlJc w:val="left"/>
      <w:pPr>
        <w:ind w:left="720" w:hanging="360"/>
      </w:pPr>
      <w:rPr>
        <w:rFonts w:ascii="Work Sans Medium" w:hAnsi="Work Sans Medium"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DB5B99"/>
    <w:multiLevelType w:val="hybridMultilevel"/>
    <w:tmpl w:val="96944B9A"/>
    <w:lvl w:ilvl="0" w:tplc="7C042D12">
      <w:start w:val="1"/>
      <w:numFmt w:val="bullet"/>
      <w:lvlText w:val="-"/>
      <w:lvlJc w:val="left"/>
      <w:pPr>
        <w:ind w:left="720" w:hanging="360"/>
      </w:pPr>
      <w:rPr>
        <w:rFonts w:ascii="Work Sans Medium" w:hAnsi="Work Sans Medium"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4942BB2"/>
    <w:multiLevelType w:val="hybridMultilevel"/>
    <w:tmpl w:val="E7B013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598179E"/>
    <w:multiLevelType w:val="hybridMultilevel"/>
    <w:tmpl w:val="63562E26"/>
    <w:lvl w:ilvl="0" w:tplc="04180003">
      <w:start w:val="1"/>
      <w:numFmt w:val="bullet"/>
      <w:lvlText w:val="o"/>
      <w:lvlJc w:val="left"/>
      <w:pPr>
        <w:ind w:left="1424" w:hanging="360"/>
      </w:pPr>
      <w:rPr>
        <w:rFonts w:ascii="Courier New" w:hAnsi="Courier New" w:cs="Courier New" w:hint="default"/>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13" w15:restartNumberingAfterBreak="0">
    <w:nsid w:val="1A892FC8"/>
    <w:multiLevelType w:val="hybridMultilevel"/>
    <w:tmpl w:val="7D4AE354"/>
    <w:lvl w:ilvl="0" w:tplc="7C042D12">
      <w:start w:val="1"/>
      <w:numFmt w:val="bullet"/>
      <w:lvlText w:val="-"/>
      <w:lvlJc w:val="left"/>
      <w:pPr>
        <w:ind w:left="720" w:hanging="360"/>
      </w:pPr>
      <w:rPr>
        <w:rFonts w:ascii="Work Sans Medium" w:hAnsi="Work Sans Medium"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CC84CFD"/>
    <w:multiLevelType w:val="hybridMultilevel"/>
    <w:tmpl w:val="79DEA700"/>
    <w:lvl w:ilvl="0" w:tplc="7C042D12">
      <w:start w:val="1"/>
      <w:numFmt w:val="bullet"/>
      <w:lvlText w:val="-"/>
      <w:lvlJc w:val="left"/>
      <w:pPr>
        <w:ind w:left="720" w:hanging="360"/>
      </w:pPr>
      <w:rPr>
        <w:rFonts w:ascii="Work Sans Medium" w:hAnsi="Work Sans Medium"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F3E356A"/>
    <w:multiLevelType w:val="hybridMultilevel"/>
    <w:tmpl w:val="A19C5C4A"/>
    <w:lvl w:ilvl="0" w:tplc="7C042D12">
      <w:start w:val="1"/>
      <w:numFmt w:val="bullet"/>
      <w:lvlText w:val="-"/>
      <w:lvlJc w:val="left"/>
      <w:pPr>
        <w:ind w:left="1080" w:hanging="360"/>
      </w:pPr>
      <w:rPr>
        <w:rFonts w:ascii="Work Sans Medium" w:hAnsi="Work Sans Medium"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0C90301"/>
    <w:multiLevelType w:val="hybridMultilevel"/>
    <w:tmpl w:val="BAB0A962"/>
    <w:lvl w:ilvl="0" w:tplc="7C042D12">
      <w:start w:val="1"/>
      <w:numFmt w:val="bullet"/>
      <w:lvlText w:val="-"/>
      <w:lvlJc w:val="left"/>
      <w:pPr>
        <w:ind w:left="720" w:hanging="360"/>
      </w:pPr>
      <w:rPr>
        <w:rFonts w:ascii="Work Sans Medium" w:hAnsi="Work Sans Medium"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49E77F6"/>
    <w:multiLevelType w:val="hybridMultilevel"/>
    <w:tmpl w:val="B07E7C8C"/>
    <w:lvl w:ilvl="0" w:tplc="7C042D12">
      <w:start w:val="1"/>
      <w:numFmt w:val="bullet"/>
      <w:lvlText w:val="-"/>
      <w:lvlJc w:val="left"/>
      <w:pPr>
        <w:ind w:left="1080" w:hanging="360"/>
      </w:pPr>
      <w:rPr>
        <w:rFonts w:ascii="Work Sans Medium" w:hAnsi="Work Sans Medium"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25086135"/>
    <w:multiLevelType w:val="hybridMultilevel"/>
    <w:tmpl w:val="ED649B7E"/>
    <w:lvl w:ilvl="0" w:tplc="7C042D12">
      <w:start w:val="1"/>
      <w:numFmt w:val="bullet"/>
      <w:lvlText w:val="-"/>
      <w:lvlJc w:val="left"/>
      <w:pPr>
        <w:ind w:left="1440" w:hanging="360"/>
      </w:pPr>
      <w:rPr>
        <w:rFonts w:ascii="Work Sans Medium" w:hAnsi="Work Sans Medium"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273B3292"/>
    <w:multiLevelType w:val="hybridMultilevel"/>
    <w:tmpl w:val="6E82F754"/>
    <w:lvl w:ilvl="0" w:tplc="0409000B">
      <w:start w:val="1"/>
      <w:numFmt w:val="bullet"/>
      <w:lvlText w:val=""/>
      <w:lvlJc w:val="left"/>
      <w:pPr>
        <w:ind w:left="996" w:hanging="360"/>
      </w:pPr>
      <w:rPr>
        <w:rFonts w:ascii="Wingdings" w:hAnsi="Wingdings" w:hint="default"/>
      </w:rPr>
    </w:lvl>
    <w:lvl w:ilvl="1" w:tplc="04180003" w:tentative="1">
      <w:start w:val="1"/>
      <w:numFmt w:val="bullet"/>
      <w:lvlText w:val="o"/>
      <w:lvlJc w:val="left"/>
      <w:pPr>
        <w:ind w:left="1716" w:hanging="360"/>
      </w:pPr>
      <w:rPr>
        <w:rFonts w:ascii="Courier New" w:hAnsi="Courier New" w:cs="Courier New" w:hint="default"/>
      </w:rPr>
    </w:lvl>
    <w:lvl w:ilvl="2" w:tplc="04180005" w:tentative="1">
      <w:start w:val="1"/>
      <w:numFmt w:val="bullet"/>
      <w:lvlText w:val=""/>
      <w:lvlJc w:val="left"/>
      <w:pPr>
        <w:ind w:left="2436" w:hanging="360"/>
      </w:pPr>
      <w:rPr>
        <w:rFonts w:ascii="Wingdings" w:hAnsi="Wingdings" w:hint="default"/>
      </w:rPr>
    </w:lvl>
    <w:lvl w:ilvl="3" w:tplc="04180001" w:tentative="1">
      <w:start w:val="1"/>
      <w:numFmt w:val="bullet"/>
      <w:lvlText w:val=""/>
      <w:lvlJc w:val="left"/>
      <w:pPr>
        <w:ind w:left="3156" w:hanging="360"/>
      </w:pPr>
      <w:rPr>
        <w:rFonts w:ascii="Symbol" w:hAnsi="Symbol" w:hint="default"/>
      </w:rPr>
    </w:lvl>
    <w:lvl w:ilvl="4" w:tplc="04180003" w:tentative="1">
      <w:start w:val="1"/>
      <w:numFmt w:val="bullet"/>
      <w:lvlText w:val="o"/>
      <w:lvlJc w:val="left"/>
      <w:pPr>
        <w:ind w:left="3876" w:hanging="360"/>
      </w:pPr>
      <w:rPr>
        <w:rFonts w:ascii="Courier New" w:hAnsi="Courier New" w:cs="Courier New" w:hint="default"/>
      </w:rPr>
    </w:lvl>
    <w:lvl w:ilvl="5" w:tplc="04180005" w:tentative="1">
      <w:start w:val="1"/>
      <w:numFmt w:val="bullet"/>
      <w:lvlText w:val=""/>
      <w:lvlJc w:val="left"/>
      <w:pPr>
        <w:ind w:left="4596" w:hanging="360"/>
      </w:pPr>
      <w:rPr>
        <w:rFonts w:ascii="Wingdings" w:hAnsi="Wingdings" w:hint="default"/>
      </w:rPr>
    </w:lvl>
    <w:lvl w:ilvl="6" w:tplc="04180001" w:tentative="1">
      <w:start w:val="1"/>
      <w:numFmt w:val="bullet"/>
      <w:lvlText w:val=""/>
      <w:lvlJc w:val="left"/>
      <w:pPr>
        <w:ind w:left="5316" w:hanging="360"/>
      </w:pPr>
      <w:rPr>
        <w:rFonts w:ascii="Symbol" w:hAnsi="Symbol" w:hint="default"/>
      </w:rPr>
    </w:lvl>
    <w:lvl w:ilvl="7" w:tplc="04180003" w:tentative="1">
      <w:start w:val="1"/>
      <w:numFmt w:val="bullet"/>
      <w:lvlText w:val="o"/>
      <w:lvlJc w:val="left"/>
      <w:pPr>
        <w:ind w:left="6036" w:hanging="360"/>
      </w:pPr>
      <w:rPr>
        <w:rFonts w:ascii="Courier New" w:hAnsi="Courier New" w:cs="Courier New" w:hint="default"/>
      </w:rPr>
    </w:lvl>
    <w:lvl w:ilvl="8" w:tplc="04180005" w:tentative="1">
      <w:start w:val="1"/>
      <w:numFmt w:val="bullet"/>
      <w:lvlText w:val=""/>
      <w:lvlJc w:val="left"/>
      <w:pPr>
        <w:ind w:left="6756" w:hanging="360"/>
      </w:pPr>
      <w:rPr>
        <w:rFonts w:ascii="Wingdings" w:hAnsi="Wingdings" w:hint="default"/>
      </w:rPr>
    </w:lvl>
  </w:abstractNum>
  <w:abstractNum w:abstractNumId="20" w15:restartNumberingAfterBreak="0">
    <w:nsid w:val="28B56EE4"/>
    <w:multiLevelType w:val="hybridMultilevel"/>
    <w:tmpl w:val="50C057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D47D4D"/>
    <w:multiLevelType w:val="hybridMultilevel"/>
    <w:tmpl w:val="9EB88824"/>
    <w:lvl w:ilvl="0" w:tplc="7C042D12">
      <w:start w:val="1"/>
      <w:numFmt w:val="bullet"/>
      <w:lvlText w:val="-"/>
      <w:lvlJc w:val="left"/>
      <w:pPr>
        <w:ind w:left="1069" w:hanging="360"/>
      </w:pPr>
      <w:rPr>
        <w:rFonts w:ascii="Work Sans Medium" w:hAnsi="Work Sans Medium"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2" w15:restartNumberingAfterBreak="0">
    <w:nsid w:val="2D0B436A"/>
    <w:multiLevelType w:val="hybridMultilevel"/>
    <w:tmpl w:val="121C0A58"/>
    <w:lvl w:ilvl="0" w:tplc="0418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2E9E2640"/>
    <w:multiLevelType w:val="hybridMultilevel"/>
    <w:tmpl w:val="466886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15637E4"/>
    <w:multiLevelType w:val="hybridMultilevel"/>
    <w:tmpl w:val="BF6E5568"/>
    <w:lvl w:ilvl="0" w:tplc="7C042D12">
      <w:start w:val="1"/>
      <w:numFmt w:val="bullet"/>
      <w:lvlText w:val="-"/>
      <w:lvlJc w:val="left"/>
      <w:pPr>
        <w:ind w:left="1080" w:hanging="360"/>
      </w:pPr>
      <w:rPr>
        <w:rFonts w:ascii="Work Sans Medium" w:hAnsi="Work Sans Medium"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429D4B58"/>
    <w:multiLevelType w:val="hybridMultilevel"/>
    <w:tmpl w:val="68666D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44F579F"/>
    <w:multiLevelType w:val="hybridMultilevel"/>
    <w:tmpl w:val="74125C1E"/>
    <w:lvl w:ilvl="0" w:tplc="0418000F">
      <w:start w:val="1"/>
      <w:numFmt w:val="decimal"/>
      <w:lvlText w:val="%1."/>
      <w:lvlJc w:val="left"/>
      <w:pPr>
        <w:ind w:left="1259" w:hanging="360"/>
      </w:pPr>
    </w:lvl>
    <w:lvl w:ilvl="1" w:tplc="04180019" w:tentative="1">
      <w:start w:val="1"/>
      <w:numFmt w:val="lowerLetter"/>
      <w:lvlText w:val="%2."/>
      <w:lvlJc w:val="left"/>
      <w:pPr>
        <w:ind w:left="1979" w:hanging="360"/>
      </w:pPr>
    </w:lvl>
    <w:lvl w:ilvl="2" w:tplc="0418001B" w:tentative="1">
      <w:start w:val="1"/>
      <w:numFmt w:val="lowerRoman"/>
      <w:lvlText w:val="%3."/>
      <w:lvlJc w:val="right"/>
      <w:pPr>
        <w:ind w:left="2699" w:hanging="180"/>
      </w:pPr>
    </w:lvl>
    <w:lvl w:ilvl="3" w:tplc="0418000F" w:tentative="1">
      <w:start w:val="1"/>
      <w:numFmt w:val="decimal"/>
      <w:lvlText w:val="%4."/>
      <w:lvlJc w:val="left"/>
      <w:pPr>
        <w:ind w:left="3419" w:hanging="360"/>
      </w:pPr>
    </w:lvl>
    <w:lvl w:ilvl="4" w:tplc="04180019" w:tentative="1">
      <w:start w:val="1"/>
      <w:numFmt w:val="lowerLetter"/>
      <w:lvlText w:val="%5."/>
      <w:lvlJc w:val="left"/>
      <w:pPr>
        <w:ind w:left="4139" w:hanging="360"/>
      </w:pPr>
    </w:lvl>
    <w:lvl w:ilvl="5" w:tplc="0418001B" w:tentative="1">
      <w:start w:val="1"/>
      <w:numFmt w:val="lowerRoman"/>
      <w:lvlText w:val="%6."/>
      <w:lvlJc w:val="right"/>
      <w:pPr>
        <w:ind w:left="4859" w:hanging="180"/>
      </w:pPr>
    </w:lvl>
    <w:lvl w:ilvl="6" w:tplc="0418000F" w:tentative="1">
      <w:start w:val="1"/>
      <w:numFmt w:val="decimal"/>
      <w:lvlText w:val="%7."/>
      <w:lvlJc w:val="left"/>
      <w:pPr>
        <w:ind w:left="5579" w:hanging="360"/>
      </w:pPr>
    </w:lvl>
    <w:lvl w:ilvl="7" w:tplc="04180019" w:tentative="1">
      <w:start w:val="1"/>
      <w:numFmt w:val="lowerLetter"/>
      <w:lvlText w:val="%8."/>
      <w:lvlJc w:val="left"/>
      <w:pPr>
        <w:ind w:left="6299" w:hanging="360"/>
      </w:pPr>
    </w:lvl>
    <w:lvl w:ilvl="8" w:tplc="0418001B" w:tentative="1">
      <w:start w:val="1"/>
      <w:numFmt w:val="lowerRoman"/>
      <w:lvlText w:val="%9."/>
      <w:lvlJc w:val="right"/>
      <w:pPr>
        <w:ind w:left="7019" w:hanging="180"/>
      </w:pPr>
    </w:lvl>
  </w:abstractNum>
  <w:abstractNum w:abstractNumId="27" w15:restartNumberingAfterBreak="0">
    <w:nsid w:val="4B11174A"/>
    <w:multiLevelType w:val="hybridMultilevel"/>
    <w:tmpl w:val="445A8AE0"/>
    <w:lvl w:ilvl="0" w:tplc="0418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CC74334"/>
    <w:multiLevelType w:val="hybridMultilevel"/>
    <w:tmpl w:val="DF069D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1B271DC"/>
    <w:multiLevelType w:val="hybridMultilevel"/>
    <w:tmpl w:val="94D06E7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6A42139"/>
    <w:multiLevelType w:val="hybridMultilevel"/>
    <w:tmpl w:val="8EB64542"/>
    <w:lvl w:ilvl="0" w:tplc="7C042D12">
      <w:start w:val="1"/>
      <w:numFmt w:val="bullet"/>
      <w:lvlText w:val="-"/>
      <w:lvlJc w:val="left"/>
      <w:pPr>
        <w:ind w:left="1429" w:hanging="360"/>
      </w:pPr>
      <w:rPr>
        <w:rFonts w:ascii="Work Sans Medium" w:hAnsi="Work Sans Medium"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15:restartNumberingAfterBreak="0">
    <w:nsid w:val="5A302576"/>
    <w:multiLevelType w:val="hybridMultilevel"/>
    <w:tmpl w:val="C090EE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BCF5A44"/>
    <w:multiLevelType w:val="hybridMultilevel"/>
    <w:tmpl w:val="041AB242"/>
    <w:lvl w:ilvl="0" w:tplc="7C042D12">
      <w:start w:val="1"/>
      <w:numFmt w:val="bullet"/>
      <w:lvlText w:val="-"/>
      <w:lvlJc w:val="left"/>
      <w:pPr>
        <w:ind w:left="1080" w:hanging="360"/>
      </w:pPr>
      <w:rPr>
        <w:rFonts w:ascii="Work Sans Medium" w:hAnsi="Work Sans Medium" w:hint="default"/>
      </w:rPr>
    </w:lvl>
    <w:lvl w:ilvl="1" w:tplc="FFFFFFFF" w:tentative="1">
      <w:start w:val="1"/>
      <w:numFmt w:val="bullet"/>
      <w:lvlText w:val="o"/>
      <w:lvlJc w:val="left"/>
      <w:pPr>
        <w:ind w:left="1091" w:hanging="360"/>
      </w:pPr>
      <w:rPr>
        <w:rFonts w:ascii="Courier New" w:hAnsi="Courier New" w:cs="Courier New" w:hint="default"/>
      </w:rPr>
    </w:lvl>
    <w:lvl w:ilvl="2" w:tplc="FFFFFFFF" w:tentative="1">
      <w:start w:val="1"/>
      <w:numFmt w:val="bullet"/>
      <w:lvlText w:val=""/>
      <w:lvlJc w:val="left"/>
      <w:pPr>
        <w:ind w:left="1811" w:hanging="360"/>
      </w:pPr>
      <w:rPr>
        <w:rFonts w:ascii="Wingdings" w:hAnsi="Wingdings" w:hint="default"/>
      </w:rPr>
    </w:lvl>
    <w:lvl w:ilvl="3" w:tplc="FFFFFFFF" w:tentative="1">
      <w:start w:val="1"/>
      <w:numFmt w:val="bullet"/>
      <w:lvlText w:val=""/>
      <w:lvlJc w:val="left"/>
      <w:pPr>
        <w:ind w:left="2531" w:hanging="360"/>
      </w:pPr>
      <w:rPr>
        <w:rFonts w:ascii="Symbol" w:hAnsi="Symbol" w:hint="default"/>
      </w:rPr>
    </w:lvl>
    <w:lvl w:ilvl="4" w:tplc="FFFFFFFF" w:tentative="1">
      <w:start w:val="1"/>
      <w:numFmt w:val="bullet"/>
      <w:lvlText w:val="o"/>
      <w:lvlJc w:val="left"/>
      <w:pPr>
        <w:ind w:left="3251" w:hanging="360"/>
      </w:pPr>
      <w:rPr>
        <w:rFonts w:ascii="Courier New" w:hAnsi="Courier New" w:cs="Courier New" w:hint="default"/>
      </w:rPr>
    </w:lvl>
    <w:lvl w:ilvl="5" w:tplc="FFFFFFFF" w:tentative="1">
      <w:start w:val="1"/>
      <w:numFmt w:val="bullet"/>
      <w:lvlText w:val=""/>
      <w:lvlJc w:val="left"/>
      <w:pPr>
        <w:ind w:left="3971" w:hanging="360"/>
      </w:pPr>
      <w:rPr>
        <w:rFonts w:ascii="Wingdings" w:hAnsi="Wingdings" w:hint="default"/>
      </w:rPr>
    </w:lvl>
    <w:lvl w:ilvl="6" w:tplc="FFFFFFFF" w:tentative="1">
      <w:start w:val="1"/>
      <w:numFmt w:val="bullet"/>
      <w:lvlText w:val=""/>
      <w:lvlJc w:val="left"/>
      <w:pPr>
        <w:ind w:left="4691" w:hanging="360"/>
      </w:pPr>
      <w:rPr>
        <w:rFonts w:ascii="Symbol" w:hAnsi="Symbol" w:hint="default"/>
      </w:rPr>
    </w:lvl>
    <w:lvl w:ilvl="7" w:tplc="FFFFFFFF" w:tentative="1">
      <w:start w:val="1"/>
      <w:numFmt w:val="bullet"/>
      <w:lvlText w:val="o"/>
      <w:lvlJc w:val="left"/>
      <w:pPr>
        <w:ind w:left="5411" w:hanging="360"/>
      </w:pPr>
      <w:rPr>
        <w:rFonts w:ascii="Courier New" w:hAnsi="Courier New" w:cs="Courier New" w:hint="default"/>
      </w:rPr>
    </w:lvl>
    <w:lvl w:ilvl="8" w:tplc="FFFFFFFF" w:tentative="1">
      <w:start w:val="1"/>
      <w:numFmt w:val="bullet"/>
      <w:lvlText w:val=""/>
      <w:lvlJc w:val="left"/>
      <w:pPr>
        <w:ind w:left="6131" w:hanging="360"/>
      </w:pPr>
      <w:rPr>
        <w:rFonts w:ascii="Wingdings" w:hAnsi="Wingdings" w:hint="default"/>
      </w:rPr>
    </w:lvl>
  </w:abstractNum>
  <w:abstractNum w:abstractNumId="33" w15:restartNumberingAfterBreak="0">
    <w:nsid w:val="5E715CF8"/>
    <w:multiLevelType w:val="hybridMultilevel"/>
    <w:tmpl w:val="B8F8722A"/>
    <w:lvl w:ilvl="0" w:tplc="7C042D12">
      <w:start w:val="1"/>
      <w:numFmt w:val="bullet"/>
      <w:lvlText w:val="-"/>
      <w:lvlJc w:val="left"/>
      <w:pPr>
        <w:ind w:left="-44" w:hanging="360"/>
      </w:pPr>
      <w:rPr>
        <w:rFonts w:ascii="Work Sans Medium" w:hAnsi="Work Sans Medium" w:hint="default"/>
      </w:rPr>
    </w:lvl>
    <w:lvl w:ilvl="1" w:tplc="04180003" w:tentative="1">
      <w:start w:val="1"/>
      <w:numFmt w:val="bullet"/>
      <w:lvlText w:val="o"/>
      <w:lvlJc w:val="left"/>
      <w:pPr>
        <w:ind w:left="676" w:hanging="360"/>
      </w:pPr>
      <w:rPr>
        <w:rFonts w:ascii="Courier New" w:hAnsi="Courier New" w:cs="Courier New" w:hint="default"/>
      </w:rPr>
    </w:lvl>
    <w:lvl w:ilvl="2" w:tplc="04180005" w:tentative="1">
      <w:start w:val="1"/>
      <w:numFmt w:val="bullet"/>
      <w:lvlText w:val=""/>
      <w:lvlJc w:val="left"/>
      <w:pPr>
        <w:ind w:left="1396" w:hanging="360"/>
      </w:pPr>
      <w:rPr>
        <w:rFonts w:ascii="Wingdings" w:hAnsi="Wingdings" w:hint="default"/>
      </w:rPr>
    </w:lvl>
    <w:lvl w:ilvl="3" w:tplc="04180001" w:tentative="1">
      <w:start w:val="1"/>
      <w:numFmt w:val="bullet"/>
      <w:lvlText w:val=""/>
      <w:lvlJc w:val="left"/>
      <w:pPr>
        <w:ind w:left="2116" w:hanging="360"/>
      </w:pPr>
      <w:rPr>
        <w:rFonts w:ascii="Symbol" w:hAnsi="Symbol" w:hint="default"/>
      </w:rPr>
    </w:lvl>
    <w:lvl w:ilvl="4" w:tplc="04180003" w:tentative="1">
      <w:start w:val="1"/>
      <w:numFmt w:val="bullet"/>
      <w:lvlText w:val="o"/>
      <w:lvlJc w:val="left"/>
      <w:pPr>
        <w:ind w:left="2836" w:hanging="360"/>
      </w:pPr>
      <w:rPr>
        <w:rFonts w:ascii="Courier New" w:hAnsi="Courier New" w:cs="Courier New" w:hint="default"/>
      </w:rPr>
    </w:lvl>
    <w:lvl w:ilvl="5" w:tplc="04180005" w:tentative="1">
      <w:start w:val="1"/>
      <w:numFmt w:val="bullet"/>
      <w:lvlText w:val=""/>
      <w:lvlJc w:val="left"/>
      <w:pPr>
        <w:ind w:left="3556" w:hanging="360"/>
      </w:pPr>
      <w:rPr>
        <w:rFonts w:ascii="Wingdings" w:hAnsi="Wingdings" w:hint="default"/>
      </w:rPr>
    </w:lvl>
    <w:lvl w:ilvl="6" w:tplc="04180001" w:tentative="1">
      <w:start w:val="1"/>
      <w:numFmt w:val="bullet"/>
      <w:lvlText w:val=""/>
      <w:lvlJc w:val="left"/>
      <w:pPr>
        <w:ind w:left="4276" w:hanging="360"/>
      </w:pPr>
      <w:rPr>
        <w:rFonts w:ascii="Symbol" w:hAnsi="Symbol" w:hint="default"/>
      </w:rPr>
    </w:lvl>
    <w:lvl w:ilvl="7" w:tplc="04180003" w:tentative="1">
      <w:start w:val="1"/>
      <w:numFmt w:val="bullet"/>
      <w:lvlText w:val="o"/>
      <w:lvlJc w:val="left"/>
      <w:pPr>
        <w:ind w:left="4996" w:hanging="360"/>
      </w:pPr>
      <w:rPr>
        <w:rFonts w:ascii="Courier New" w:hAnsi="Courier New" w:cs="Courier New" w:hint="default"/>
      </w:rPr>
    </w:lvl>
    <w:lvl w:ilvl="8" w:tplc="04180005" w:tentative="1">
      <w:start w:val="1"/>
      <w:numFmt w:val="bullet"/>
      <w:lvlText w:val=""/>
      <w:lvlJc w:val="left"/>
      <w:pPr>
        <w:ind w:left="5716" w:hanging="360"/>
      </w:pPr>
      <w:rPr>
        <w:rFonts w:ascii="Wingdings" w:hAnsi="Wingdings" w:hint="default"/>
      </w:rPr>
    </w:lvl>
  </w:abstractNum>
  <w:abstractNum w:abstractNumId="34" w15:restartNumberingAfterBreak="0">
    <w:nsid w:val="647E77A5"/>
    <w:multiLevelType w:val="hybridMultilevel"/>
    <w:tmpl w:val="7BB40D24"/>
    <w:lvl w:ilvl="0" w:tplc="7C042D12">
      <w:start w:val="1"/>
      <w:numFmt w:val="bullet"/>
      <w:lvlText w:val="-"/>
      <w:lvlJc w:val="left"/>
      <w:pPr>
        <w:ind w:left="1429" w:hanging="360"/>
      </w:pPr>
      <w:rPr>
        <w:rFonts w:ascii="Work Sans Medium" w:hAnsi="Work Sans Medium"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15:restartNumberingAfterBreak="0">
    <w:nsid w:val="64847383"/>
    <w:multiLevelType w:val="hybridMultilevel"/>
    <w:tmpl w:val="71240366"/>
    <w:lvl w:ilvl="0" w:tplc="04180003">
      <w:start w:val="1"/>
      <w:numFmt w:val="bullet"/>
      <w:lvlText w:val="o"/>
      <w:lvlJc w:val="left"/>
      <w:pPr>
        <w:ind w:left="1069" w:hanging="360"/>
      </w:pPr>
      <w:rPr>
        <w:rFonts w:ascii="Courier New" w:hAnsi="Courier New" w:cs="Courier New"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6" w15:restartNumberingAfterBreak="0">
    <w:nsid w:val="65CB7B59"/>
    <w:multiLevelType w:val="hybridMultilevel"/>
    <w:tmpl w:val="F9805602"/>
    <w:lvl w:ilvl="0" w:tplc="0418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7B14DED"/>
    <w:multiLevelType w:val="hybridMultilevel"/>
    <w:tmpl w:val="6B4CCF2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87F1DBD"/>
    <w:multiLevelType w:val="hybridMultilevel"/>
    <w:tmpl w:val="224625F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15:restartNumberingAfterBreak="0">
    <w:nsid w:val="697D390E"/>
    <w:multiLevelType w:val="hybridMultilevel"/>
    <w:tmpl w:val="399A3264"/>
    <w:lvl w:ilvl="0" w:tplc="7C042D12">
      <w:start w:val="1"/>
      <w:numFmt w:val="bullet"/>
      <w:lvlText w:val="-"/>
      <w:lvlJc w:val="left"/>
      <w:pPr>
        <w:ind w:left="720" w:hanging="360"/>
      </w:pPr>
      <w:rPr>
        <w:rFonts w:ascii="Work Sans Medium" w:hAnsi="Work Sans Medium"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AEC353D"/>
    <w:multiLevelType w:val="hybridMultilevel"/>
    <w:tmpl w:val="6CDCC0B2"/>
    <w:lvl w:ilvl="0" w:tplc="7C042D12">
      <w:start w:val="1"/>
      <w:numFmt w:val="bullet"/>
      <w:lvlText w:val="-"/>
      <w:lvlJc w:val="left"/>
      <w:pPr>
        <w:ind w:left="1437" w:hanging="360"/>
      </w:pPr>
      <w:rPr>
        <w:rFonts w:ascii="Work Sans Medium" w:hAnsi="Work Sans Medium" w:hint="default"/>
      </w:rPr>
    </w:lvl>
    <w:lvl w:ilvl="1" w:tplc="04180003" w:tentative="1">
      <w:start w:val="1"/>
      <w:numFmt w:val="bullet"/>
      <w:lvlText w:val="o"/>
      <w:lvlJc w:val="left"/>
      <w:pPr>
        <w:ind w:left="2157" w:hanging="360"/>
      </w:pPr>
      <w:rPr>
        <w:rFonts w:ascii="Courier New" w:hAnsi="Courier New" w:cs="Courier New" w:hint="default"/>
      </w:rPr>
    </w:lvl>
    <w:lvl w:ilvl="2" w:tplc="04180005" w:tentative="1">
      <w:start w:val="1"/>
      <w:numFmt w:val="bullet"/>
      <w:lvlText w:val=""/>
      <w:lvlJc w:val="left"/>
      <w:pPr>
        <w:ind w:left="2877" w:hanging="360"/>
      </w:pPr>
      <w:rPr>
        <w:rFonts w:ascii="Wingdings" w:hAnsi="Wingdings" w:hint="default"/>
      </w:rPr>
    </w:lvl>
    <w:lvl w:ilvl="3" w:tplc="04180001" w:tentative="1">
      <w:start w:val="1"/>
      <w:numFmt w:val="bullet"/>
      <w:lvlText w:val=""/>
      <w:lvlJc w:val="left"/>
      <w:pPr>
        <w:ind w:left="3597" w:hanging="360"/>
      </w:pPr>
      <w:rPr>
        <w:rFonts w:ascii="Symbol" w:hAnsi="Symbol" w:hint="default"/>
      </w:rPr>
    </w:lvl>
    <w:lvl w:ilvl="4" w:tplc="04180003" w:tentative="1">
      <w:start w:val="1"/>
      <w:numFmt w:val="bullet"/>
      <w:lvlText w:val="o"/>
      <w:lvlJc w:val="left"/>
      <w:pPr>
        <w:ind w:left="4317" w:hanging="360"/>
      </w:pPr>
      <w:rPr>
        <w:rFonts w:ascii="Courier New" w:hAnsi="Courier New" w:cs="Courier New" w:hint="default"/>
      </w:rPr>
    </w:lvl>
    <w:lvl w:ilvl="5" w:tplc="04180005" w:tentative="1">
      <w:start w:val="1"/>
      <w:numFmt w:val="bullet"/>
      <w:lvlText w:val=""/>
      <w:lvlJc w:val="left"/>
      <w:pPr>
        <w:ind w:left="5037" w:hanging="360"/>
      </w:pPr>
      <w:rPr>
        <w:rFonts w:ascii="Wingdings" w:hAnsi="Wingdings" w:hint="default"/>
      </w:rPr>
    </w:lvl>
    <w:lvl w:ilvl="6" w:tplc="04180001" w:tentative="1">
      <w:start w:val="1"/>
      <w:numFmt w:val="bullet"/>
      <w:lvlText w:val=""/>
      <w:lvlJc w:val="left"/>
      <w:pPr>
        <w:ind w:left="5757" w:hanging="360"/>
      </w:pPr>
      <w:rPr>
        <w:rFonts w:ascii="Symbol" w:hAnsi="Symbol" w:hint="default"/>
      </w:rPr>
    </w:lvl>
    <w:lvl w:ilvl="7" w:tplc="04180003" w:tentative="1">
      <w:start w:val="1"/>
      <w:numFmt w:val="bullet"/>
      <w:lvlText w:val="o"/>
      <w:lvlJc w:val="left"/>
      <w:pPr>
        <w:ind w:left="6477" w:hanging="360"/>
      </w:pPr>
      <w:rPr>
        <w:rFonts w:ascii="Courier New" w:hAnsi="Courier New" w:cs="Courier New" w:hint="default"/>
      </w:rPr>
    </w:lvl>
    <w:lvl w:ilvl="8" w:tplc="04180005" w:tentative="1">
      <w:start w:val="1"/>
      <w:numFmt w:val="bullet"/>
      <w:lvlText w:val=""/>
      <w:lvlJc w:val="left"/>
      <w:pPr>
        <w:ind w:left="7197" w:hanging="360"/>
      </w:pPr>
      <w:rPr>
        <w:rFonts w:ascii="Wingdings" w:hAnsi="Wingdings" w:hint="default"/>
      </w:rPr>
    </w:lvl>
  </w:abstractNum>
  <w:abstractNum w:abstractNumId="41" w15:restartNumberingAfterBreak="0">
    <w:nsid w:val="70F41F83"/>
    <w:multiLevelType w:val="hybridMultilevel"/>
    <w:tmpl w:val="4C445176"/>
    <w:lvl w:ilvl="0" w:tplc="7C042D12">
      <w:start w:val="1"/>
      <w:numFmt w:val="bullet"/>
      <w:lvlText w:val="-"/>
      <w:lvlJc w:val="left"/>
      <w:pPr>
        <w:ind w:left="1080" w:hanging="360"/>
      </w:pPr>
      <w:rPr>
        <w:rFonts w:ascii="Work Sans Medium" w:hAnsi="Work Sans Medium"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15:restartNumberingAfterBreak="0">
    <w:nsid w:val="718706DC"/>
    <w:multiLevelType w:val="hybridMultilevel"/>
    <w:tmpl w:val="CFF22B3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4064FAE"/>
    <w:multiLevelType w:val="hybridMultilevel"/>
    <w:tmpl w:val="3738D6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6F72B00"/>
    <w:multiLevelType w:val="hybridMultilevel"/>
    <w:tmpl w:val="18F0334C"/>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3C42BB"/>
    <w:multiLevelType w:val="hybridMultilevel"/>
    <w:tmpl w:val="650E6254"/>
    <w:lvl w:ilvl="0" w:tplc="7C042D12">
      <w:start w:val="1"/>
      <w:numFmt w:val="bullet"/>
      <w:lvlText w:val="-"/>
      <w:lvlJc w:val="left"/>
      <w:pPr>
        <w:ind w:left="1069" w:hanging="360"/>
      </w:pPr>
      <w:rPr>
        <w:rFonts w:ascii="Work Sans Medium" w:hAnsi="Work Sans Medium"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6" w15:restartNumberingAfterBreak="0">
    <w:nsid w:val="7A9E5372"/>
    <w:multiLevelType w:val="hybridMultilevel"/>
    <w:tmpl w:val="1128A544"/>
    <w:lvl w:ilvl="0" w:tplc="C14CF0B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BF6543A"/>
    <w:multiLevelType w:val="hybridMultilevel"/>
    <w:tmpl w:val="FC1076E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E1B1FA6"/>
    <w:multiLevelType w:val="hybridMultilevel"/>
    <w:tmpl w:val="73E2FF2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68479897">
    <w:abstractNumId w:val="3"/>
  </w:num>
  <w:num w:numId="2" w16cid:durableId="846287678">
    <w:abstractNumId w:val="37"/>
  </w:num>
  <w:num w:numId="3" w16cid:durableId="630481435">
    <w:abstractNumId w:val="7"/>
  </w:num>
  <w:num w:numId="4" w16cid:durableId="973566042">
    <w:abstractNumId w:val="48"/>
  </w:num>
  <w:num w:numId="5" w16cid:durableId="1495534349">
    <w:abstractNumId w:val="0"/>
  </w:num>
  <w:num w:numId="6" w16cid:durableId="1874607090">
    <w:abstractNumId w:val="19"/>
  </w:num>
  <w:num w:numId="7" w16cid:durableId="179510268">
    <w:abstractNumId w:val="46"/>
  </w:num>
  <w:num w:numId="8" w16cid:durableId="549531954">
    <w:abstractNumId w:val="6"/>
  </w:num>
  <w:num w:numId="9" w16cid:durableId="1851527539">
    <w:abstractNumId w:val="12"/>
  </w:num>
  <w:num w:numId="10" w16cid:durableId="1342315564">
    <w:abstractNumId w:val="42"/>
  </w:num>
  <w:num w:numId="11" w16cid:durableId="2025159824">
    <w:abstractNumId w:val="38"/>
  </w:num>
  <w:num w:numId="12" w16cid:durableId="1375888275">
    <w:abstractNumId w:val="29"/>
  </w:num>
  <w:num w:numId="13" w16cid:durableId="2080591665">
    <w:abstractNumId w:val="31"/>
  </w:num>
  <w:num w:numId="14" w16cid:durableId="1028215369">
    <w:abstractNumId w:val="4"/>
  </w:num>
  <w:num w:numId="15" w16cid:durableId="202060861">
    <w:abstractNumId w:val="28"/>
  </w:num>
  <w:num w:numId="16" w16cid:durableId="2056274671">
    <w:abstractNumId w:val="20"/>
  </w:num>
  <w:num w:numId="17" w16cid:durableId="1646932323">
    <w:abstractNumId w:val="5"/>
  </w:num>
  <w:num w:numId="18" w16cid:durableId="902955417">
    <w:abstractNumId w:val="32"/>
  </w:num>
  <w:num w:numId="19" w16cid:durableId="427583118">
    <w:abstractNumId w:val="13"/>
  </w:num>
  <w:num w:numId="20" w16cid:durableId="1644189211">
    <w:abstractNumId w:val="9"/>
  </w:num>
  <w:num w:numId="21" w16cid:durableId="2059745632">
    <w:abstractNumId w:val="35"/>
  </w:num>
  <w:num w:numId="22" w16cid:durableId="1926646484">
    <w:abstractNumId w:val="39"/>
  </w:num>
  <w:num w:numId="23" w16cid:durableId="97335136">
    <w:abstractNumId w:val="14"/>
  </w:num>
  <w:num w:numId="24" w16cid:durableId="703792945">
    <w:abstractNumId w:val="10"/>
  </w:num>
  <w:num w:numId="25" w16cid:durableId="536284960">
    <w:abstractNumId w:val="33"/>
  </w:num>
  <w:num w:numId="26" w16cid:durableId="1307080408">
    <w:abstractNumId w:val="16"/>
  </w:num>
  <w:num w:numId="27" w16cid:durableId="112675388">
    <w:abstractNumId w:val="11"/>
  </w:num>
  <w:num w:numId="28" w16cid:durableId="1814369707">
    <w:abstractNumId w:val="47"/>
  </w:num>
  <w:num w:numId="29" w16cid:durableId="1628389402">
    <w:abstractNumId w:val="30"/>
  </w:num>
  <w:num w:numId="30" w16cid:durableId="1971326534">
    <w:abstractNumId w:val="26"/>
  </w:num>
  <w:num w:numId="31" w16cid:durableId="2061632936">
    <w:abstractNumId w:val="23"/>
  </w:num>
  <w:num w:numId="32" w16cid:durableId="1704285940">
    <w:abstractNumId w:val="44"/>
  </w:num>
  <w:num w:numId="33" w16cid:durableId="1200975135">
    <w:abstractNumId w:val="2"/>
  </w:num>
  <w:num w:numId="34" w16cid:durableId="1730885533">
    <w:abstractNumId w:val="25"/>
  </w:num>
  <w:num w:numId="35" w16cid:durableId="1705595935">
    <w:abstractNumId w:val="43"/>
  </w:num>
  <w:num w:numId="36" w16cid:durableId="1787195435">
    <w:abstractNumId w:val="34"/>
  </w:num>
  <w:num w:numId="37" w16cid:durableId="579142885">
    <w:abstractNumId w:val="41"/>
  </w:num>
  <w:num w:numId="38" w16cid:durableId="1724058595">
    <w:abstractNumId w:val="24"/>
  </w:num>
  <w:num w:numId="39" w16cid:durableId="1188376047">
    <w:abstractNumId w:val="40"/>
  </w:num>
  <w:num w:numId="40" w16cid:durableId="1675568267">
    <w:abstractNumId w:val="8"/>
  </w:num>
  <w:num w:numId="41" w16cid:durableId="1587418263">
    <w:abstractNumId w:val="15"/>
  </w:num>
  <w:num w:numId="42" w16cid:durableId="435827102">
    <w:abstractNumId w:val="17"/>
  </w:num>
  <w:num w:numId="43" w16cid:durableId="966005154">
    <w:abstractNumId w:val="18"/>
  </w:num>
  <w:num w:numId="44" w16cid:durableId="1035236736">
    <w:abstractNumId w:val="45"/>
  </w:num>
  <w:num w:numId="45" w16cid:durableId="957297184">
    <w:abstractNumId w:val="21"/>
  </w:num>
  <w:num w:numId="46" w16cid:durableId="453252568">
    <w:abstractNumId w:val="27"/>
  </w:num>
  <w:num w:numId="47" w16cid:durableId="1567259116">
    <w:abstractNumId w:val="1"/>
  </w:num>
  <w:num w:numId="48" w16cid:durableId="1312752879">
    <w:abstractNumId w:val="36"/>
  </w:num>
  <w:num w:numId="49" w16cid:durableId="20645647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88"/>
    <w:rsid w:val="000003FD"/>
    <w:rsid w:val="00003912"/>
    <w:rsid w:val="00006B50"/>
    <w:rsid w:val="00011A5B"/>
    <w:rsid w:val="00013867"/>
    <w:rsid w:val="00013FB6"/>
    <w:rsid w:val="00014207"/>
    <w:rsid w:val="0001472B"/>
    <w:rsid w:val="00023841"/>
    <w:rsid w:val="00023EF6"/>
    <w:rsid w:val="00026183"/>
    <w:rsid w:val="0002632F"/>
    <w:rsid w:val="0002698F"/>
    <w:rsid w:val="00033699"/>
    <w:rsid w:val="00036194"/>
    <w:rsid w:val="00041A24"/>
    <w:rsid w:val="0004441E"/>
    <w:rsid w:val="00044471"/>
    <w:rsid w:val="00050FAC"/>
    <w:rsid w:val="00055657"/>
    <w:rsid w:val="00057ECE"/>
    <w:rsid w:val="00061997"/>
    <w:rsid w:val="000619E6"/>
    <w:rsid w:val="00067571"/>
    <w:rsid w:val="00070C11"/>
    <w:rsid w:val="000727A4"/>
    <w:rsid w:val="00072A65"/>
    <w:rsid w:val="0007514B"/>
    <w:rsid w:val="00075FE9"/>
    <w:rsid w:val="00077E1C"/>
    <w:rsid w:val="00084AF6"/>
    <w:rsid w:val="00086E47"/>
    <w:rsid w:val="00087B9F"/>
    <w:rsid w:val="000950E8"/>
    <w:rsid w:val="000A10AF"/>
    <w:rsid w:val="000A18FC"/>
    <w:rsid w:val="000A5CA1"/>
    <w:rsid w:val="000B1615"/>
    <w:rsid w:val="000B2813"/>
    <w:rsid w:val="000B36EE"/>
    <w:rsid w:val="000B54E5"/>
    <w:rsid w:val="000C3568"/>
    <w:rsid w:val="000D0846"/>
    <w:rsid w:val="000D38D6"/>
    <w:rsid w:val="000D5161"/>
    <w:rsid w:val="000E5730"/>
    <w:rsid w:val="000E7A47"/>
    <w:rsid w:val="000F5150"/>
    <w:rsid w:val="0010082B"/>
    <w:rsid w:val="001024B5"/>
    <w:rsid w:val="0010258D"/>
    <w:rsid w:val="001040E6"/>
    <w:rsid w:val="0010633F"/>
    <w:rsid w:val="00106AED"/>
    <w:rsid w:val="00106B40"/>
    <w:rsid w:val="001077AB"/>
    <w:rsid w:val="00112403"/>
    <w:rsid w:val="001142BB"/>
    <w:rsid w:val="0012234D"/>
    <w:rsid w:val="0012622C"/>
    <w:rsid w:val="00130374"/>
    <w:rsid w:val="001314A7"/>
    <w:rsid w:val="00131863"/>
    <w:rsid w:val="00131B92"/>
    <w:rsid w:val="00131F36"/>
    <w:rsid w:val="00133F92"/>
    <w:rsid w:val="00137207"/>
    <w:rsid w:val="00140C1E"/>
    <w:rsid w:val="00142C88"/>
    <w:rsid w:val="001432C1"/>
    <w:rsid w:val="00143499"/>
    <w:rsid w:val="0014430F"/>
    <w:rsid w:val="00150EA1"/>
    <w:rsid w:val="00153AC1"/>
    <w:rsid w:val="00157013"/>
    <w:rsid w:val="001608DF"/>
    <w:rsid w:val="0016196E"/>
    <w:rsid w:val="001637D2"/>
    <w:rsid w:val="00164F0D"/>
    <w:rsid w:val="001722A7"/>
    <w:rsid w:val="00173693"/>
    <w:rsid w:val="00177019"/>
    <w:rsid w:val="00184274"/>
    <w:rsid w:val="0018508A"/>
    <w:rsid w:val="00186A65"/>
    <w:rsid w:val="00190B83"/>
    <w:rsid w:val="001920B9"/>
    <w:rsid w:val="00192D11"/>
    <w:rsid w:val="0019585A"/>
    <w:rsid w:val="00196B69"/>
    <w:rsid w:val="00196CD6"/>
    <w:rsid w:val="001A0643"/>
    <w:rsid w:val="001B0C48"/>
    <w:rsid w:val="001B133C"/>
    <w:rsid w:val="001B3B95"/>
    <w:rsid w:val="001C11C7"/>
    <w:rsid w:val="001C4389"/>
    <w:rsid w:val="001C61B0"/>
    <w:rsid w:val="001D459B"/>
    <w:rsid w:val="001D49BE"/>
    <w:rsid w:val="001D644D"/>
    <w:rsid w:val="001E030B"/>
    <w:rsid w:val="001E0A47"/>
    <w:rsid w:val="001E173E"/>
    <w:rsid w:val="001E18D2"/>
    <w:rsid w:val="001E1AF7"/>
    <w:rsid w:val="001E2A0A"/>
    <w:rsid w:val="001E63A8"/>
    <w:rsid w:val="001E76AF"/>
    <w:rsid w:val="001F2B7E"/>
    <w:rsid w:val="001F4666"/>
    <w:rsid w:val="001F4DA2"/>
    <w:rsid w:val="001F68DE"/>
    <w:rsid w:val="00202354"/>
    <w:rsid w:val="0020428B"/>
    <w:rsid w:val="00206066"/>
    <w:rsid w:val="00215C39"/>
    <w:rsid w:val="00220185"/>
    <w:rsid w:val="00221B57"/>
    <w:rsid w:val="002373FF"/>
    <w:rsid w:val="002416EE"/>
    <w:rsid w:val="00242CA3"/>
    <w:rsid w:val="00242EBA"/>
    <w:rsid w:val="00247724"/>
    <w:rsid w:val="00247D37"/>
    <w:rsid w:val="00253815"/>
    <w:rsid w:val="00256EFE"/>
    <w:rsid w:val="0026156B"/>
    <w:rsid w:val="00262EB4"/>
    <w:rsid w:val="0026329A"/>
    <w:rsid w:val="002647EC"/>
    <w:rsid w:val="00264D79"/>
    <w:rsid w:val="00267235"/>
    <w:rsid w:val="00272CF8"/>
    <w:rsid w:val="002737B2"/>
    <w:rsid w:val="00275821"/>
    <w:rsid w:val="002846C2"/>
    <w:rsid w:val="002867DF"/>
    <w:rsid w:val="002879B2"/>
    <w:rsid w:val="00293FE9"/>
    <w:rsid w:val="002947E0"/>
    <w:rsid w:val="00296252"/>
    <w:rsid w:val="002967F6"/>
    <w:rsid w:val="002A6BC3"/>
    <w:rsid w:val="002A6C8C"/>
    <w:rsid w:val="002B025E"/>
    <w:rsid w:val="002B17A3"/>
    <w:rsid w:val="002B209F"/>
    <w:rsid w:val="002B4B84"/>
    <w:rsid w:val="002B530A"/>
    <w:rsid w:val="002C379F"/>
    <w:rsid w:val="002C617A"/>
    <w:rsid w:val="002C7143"/>
    <w:rsid w:val="002D20E0"/>
    <w:rsid w:val="002D2FFC"/>
    <w:rsid w:val="002D304A"/>
    <w:rsid w:val="002D6D3E"/>
    <w:rsid w:val="002D6DD7"/>
    <w:rsid w:val="002E001C"/>
    <w:rsid w:val="002E1918"/>
    <w:rsid w:val="002E531A"/>
    <w:rsid w:val="002E57A1"/>
    <w:rsid w:val="002F1BBB"/>
    <w:rsid w:val="002F4E79"/>
    <w:rsid w:val="002F5AF9"/>
    <w:rsid w:val="003013B7"/>
    <w:rsid w:val="0030361F"/>
    <w:rsid w:val="00303696"/>
    <w:rsid w:val="003106BC"/>
    <w:rsid w:val="00311162"/>
    <w:rsid w:val="00320CCE"/>
    <w:rsid w:val="003238EC"/>
    <w:rsid w:val="00330656"/>
    <w:rsid w:val="00335A17"/>
    <w:rsid w:val="00337050"/>
    <w:rsid w:val="0034279D"/>
    <w:rsid w:val="00351BA0"/>
    <w:rsid w:val="00354474"/>
    <w:rsid w:val="0035622F"/>
    <w:rsid w:val="003611EC"/>
    <w:rsid w:val="0036381B"/>
    <w:rsid w:val="00363CEF"/>
    <w:rsid w:val="003669B1"/>
    <w:rsid w:val="003713A0"/>
    <w:rsid w:val="003723F0"/>
    <w:rsid w:val="0037254F"/>
    <w:rsid w:val="0037260D"/>
    <w:rsid w:val="00381BF5"/>
    <w:rsid w:val="00382B99"/>
    <w:rsid w:val="00384A54"/>
    <w:rsid w:val="003856A6"/>
    <w:rsid w:val="00387D52"/>
    <w:rsid w:val="00395346"/>
    <w:rsid w:val="003977E2"/>
    <w:rsid w:val="003A04BC"/>
    <w:rsid w:val="003A1643"/>
    <w:rsid w:val="003A1F3C"/>
    <w:rsid w:val="003A4F4E"/>
    <w:rsid w:val="003A4F72"/>
    <w:rsid w:val="003B3133"/>
    <w:rsid w:val="003B4455"/>
    <w:rsid w:val="003B4666"/>
    <w:rsid w:val="003B6749"/>
    <w:rsid w:val="003C3B80"/>
    <w:rsid w:val="003C51C9"/>
    <w:rsid w:val="003C5756"/>
    <w:rsid w:val="003C7DB0"/>
    <w:rsid w:val="003D11C7"/>
    <w:rsid w:val="003D289B"/>
    <w:rsid w:val="003D2E98"/>
    <w:rsid w:val="003D65D5"/>
    <w:rsid w:val="003E254F"/>
    <w:rsid w:val="003E2BF8"/>
    <w:rsid w:val="003F3FC0"/>
    <w:rsid w:val="00403A06"/>
    <w:rsid w:val="00407240"/>
    <w:rsid w:val="00407E9E"/>
    <w:rsid w:val="00416A98"/>
    <w:rsid w:val="0042163E"/>
    <w:rsid w:val="00421B5D"/>
    <w:rsid w:val="00424011"/>
    <w:rsid w:val="00424F6E"/>
    <w:rsid w:val="00427711"/>
    <w:rsid w:val="00431A22"/>
    <w:rsid w:val="00434949"/>
    <w:rsid w:val="00434EAA"/>
    <w:rsid w:val="00440BE7"/>
    <w:rsid w:val="00446A42"/>
    <w:rsid w:val="00451B6B"/>
    <w:rsid w:val="00456955"/>
    <w:rsid w:val="00457EC1"/>
    <w:rsid w:val="00457F39"/>
    <w:rsid w:val="0046002C"/>
    <w:rsid w:val="00467E88"/>
    <w:rsid w:val="00470889"/>
    <w:rsid w:val="00472405"/>
    <w:rsid w:val="004778E0"/>
    <w:rsid w:val="00477EA2"/>
    <w:rsid w:val="00480A3A"/>
    <w:rsid w:val="00481825"/>
    <w:rsid w:val="0048350D"/>
    <w:rsid w:val="00483A84"/>
    <w:rsid w:val="00483F23"/>
    <w:rsid w:val="00490D37"/>
    <w:rsid w:val="00490E65"/>
    <w:rsid w:val="0049246A"/>
    <w:rsid w:val="004968A0"/>
    <w:rsid w:val="004A17D6"/>
    <w:rsid w:val="004A3A95"/>
    <w:rsid w:val="004A4790"/>
    <w:rsid w:val="004A68AA"/>
    <w:rsid w:val="004A774D"/>
    <w:rsid w:val="004A7A43"/>
    <w:rsid w:val="004B2227"/>
    <w:rsid w:val="004B3154"/>
    <w:rsid w:val="004C0DE7"/>
    <w:rsid w:val="004C14B2"/>
    <w:rsid w:val="004C5D9E"/>
    <w:rsid w:val="004D37D9"/>
    <w:rsid w:val="004D3A11"/>
    <w:rsid w:val="004D407B"/>
    <w:rsid w:val="004E05DD"/>
    <w:rsid w:val="004E0F98"/>
    <w:rsid w:val="004E267A"/>
    <w:rsid w:val="004E3544"/>
    <w:rsid w:val="004E7C4E"/>
    <w:rsid w:val="004F14E8"/>
    <w:rsid w:val="004F524C"/>
    <w:rsid w:val="004F676B"/>
    <w:rsid w:val="004F6DA7"/>
    <w:rsid w:val="00501997"/>
    <w:rsid w:val="00503870"/>
    <w:rsid w:val="00504336"/>
    <w:rsid w:val="00510D93"/>
    <w:rsid w:val="00511381"/>
    <w:rsid w:val="00511789"/>
    <w:rsid w:val="005125FA"/>
    <w:rsid w:val="00520898"/>
    <w:rsid w:val="00523477"/>
    <w:rsid w:val="0052475C"/>
    <w:rsid w:val="005312EA"/>
    <w:rsid w:val="00531CD2"/>
    <w:rsid w:val="00531FF7"/>
    <w:rsid w:val="0053309C"/>
    <w:rsid w:val="005344A9"/>
    <w:rsid w:val="00541F3F"/>
    <w:rsid w:val="00542A83"/>
    <w:rsid w:val="00546979"/>
    <w:rsid w:val="00547B62"/>
    <w:rsid w:val="005523BF"/>
    <w:rsid w:val="0056185D"/>
    <w:rsid w:val="005628AB"/>
    <w:rsid w:val="0056328E"/>
    <w:rsid w:val="00564BAD"/>
    <w:rsid w:val="005704E4"/>
    <w:rsid w:val="00570A68"/>
    <w:rsid w:val="00570A96"/>
    <w:rsid w:val="00572502"/>
    <w:rsid w:val="00572803"/>
    <w:rsid w:val="00572AF7"/>
    <w:rsid w:val="005733A9"/>
    <w:rsid w:val="00573CFE"/>
    <w:rsid w:val="0057484B"/>
    <w:rsid w:val="0058105A"/>
    <w:rsid w:val="005836E7"/>
    <w:rsid w:val="0058376B"/>
    <w:rsid w:val="00584094"/>
    <w:rsid w:val="00586796"/>
    <w:rsid w:val="00595CDF"/>
    <w:rsid w:val="005A222A"/>
    <w:rsid w:val="005A580E"/>
    <w:rsid w:val="005A5E83"/>
    <w:rsid w:val="005A67AB"/>
    <w:rsid w:val="005B05B6"/>
    <w:rsid w:val="005B2E85"/>
    <w:rsid w:val="005B4AC8"/>
    <w:rsid w:val="005C4CB4"/>
    <w:rsid w:val="005C51B8"/>
    <w:rsid w:val="005C55A8"/>
    <w:rsid w:val="005C678A"/>
    <w:rsid w:val="005D062F"/>
    <w:rsid w:val="005D118D"/>
    <w:rsid w:val="005E0570"/>
    <w:rsid w:val="005E1841"/>
    <w:rsid w:val="005E2288"/>
    <w:rsid w:val="005E48F4"/>
    <w:rsid w:val="005E5CEA"/>
    <w:rsid w:val="005F1442"/>
    <w:rsid w:val="005F1988"/>
    <w:rsid w:val="005F6F13"/>
    <w:rsid w:val="005F7171"/>
    <w:rsid w:val="006004BD"/>
    <w:rsid w:val="00601E14"/>
    <w:rsid w:val="00604298"/>
    <w:rsid w:val="00604D42"/>
    <w:rsid w:val="0060725E"/>
    <w:rsid w:val="00610B73"/>
    <w:rsid w:val="00620B1E"/>
    <w:rsid w:val="006236D6"/>
    <w:rsid w:val="00625A79"/>
    <w:rsid w:val="00626408"/>
    <w:rsid w:val="0063405B"/>
    <w:rsid w:val="00635D16"/>
    <w:rsid w:val="00640A43"/>
    <w:rsid w:val="00662634"/>
    <w:rsid w:val="00663320"/>
    <w:rsid w:val="00665730"/>
    <w:rsid w:val="00665D4A"/>
    <w:rsid w:val="006736B5"/>
    <w:rsid w:val="0067797F"/>
    <w:rsid w:val="00677A16"/>
    <w:rsid w:val="00677B02"/>
    <w:rsid w:val="00677B11"/>
    <w:rsid w:val="00680CBB"/>
    <w:rsid w:val="0068365C"/>
    <w:rsid w:val="00683BAC"/>
    <w:rsid w:val="00687957"/>
    <w:rsid w:val="00690A64"/>
    <w:rsid w:val="00694253"/>
    <w:rsid w:val="006944FC"/>
    <w:rsid w:val="0069700E"/>
    <w:rsid w:val="006A2638"/>
    <w:rsid w:val="006A26B3"/>
    <w:rsid w:val="006A4F46"/>
    <w:rsid w:val="006A67D3"/>
    <w:rsid w:val="006B1B73"/>
    <w:rsid w:val="006B384B"/>
    <w:rsid w:val="006C2F4E"/>
    <w:rsid w:val="006C3258"/>
    <w:rsid w:val="006C38B9"/>
    <w:rsid w:val="006C54B7"/>
    <w:rsid w:val="006C56C5"/>
    <w:rsid w:val="006D478A"/>
    <w:rsid w:val="006D48D4"/>
    <w:rsid w:val="006E2827"/>
    <w:rsid w:val="006E2FEF"/>
    <w:rsid w:val="006E5A44"/>
    <w:rsid w:val="006E6209"/>
    <w:rsid w:val="006F388A"/>
    <w:rsid w:val="006F3E30"/>
    <w:rsid w:val="00701B9E"/>
    <w:rsid w:val="00704BF8"/>
    <w:rsid w:val="007100E6"/>
    <w:rsid w:val="00710584"/>
    <w:rsid w:val="00714EDD"/>
    <w:rsid w:val="00715048"/>
    <w:rsid w:val="00715AB3"/>
    <w:rsid w:val="00717FB3"/>
    <w:rsid w:val="00721564"/>
    <w:rsid w:val="0072637D"/>
    <w:rsid w:val="00726F00"/>
    <w:rsid w:val="00727AE5"/>
    <w:rsid w:val="00736586"/>
    <w:rsid w:val="00737788"/>
    <w:rsid w:val="0074152E"/>
    <w:rsid w:val="007419FF"/>
    <w:rsid w:val="007421AF"/>
    <w:rsid w:val="0074245F"/>
    <w:rsid w:val="00753E21"/>
    <w:rsid w:val="00754A3E"/>
    <w:rsid w:val="0076709E"/>
    <w:rsid w:val="00772BEF"/>
    <w:rsid w:val="0077529C"/>
    <w:rsid w:val="00780785"/>
    <w:rsid w:val="007829E9"/>
    <w:rsid w:val="00782AA5"/>
    <w:rsid w:val="00782D6C"/>
    <w:rsid w:val="0078380D"/>
    <w:rsid w:val="00790431"/>
    <w:rsid w:val="0079120B"/>
    <w:rsid w:val="0079145F"/>
    <w:rsid w:val="00791FCA"/>
    <w:rsid w:val="00795BA8"/>
    <w:rsid w:val="007A2D66"/>
    <w:rsid w:val="007A6964"/>
    <w:rsid w:val="007A6A0F"/>
    <w:rsid w:val="007B3718"/>
    <w:rsid w:val="007B4415"/>
    <w:rsid w:val="007B45BB"/>
    <w:rsid w:val="007B5FF4"/>
    <w:rsid w:val="007C13BC"/>
    <w:rsid w:val="007D24FF"/>
    <w:rsid w:val="007D36B2"/>
    <w:rsid w:val="007D38CF"/>
    <w:rsid w:val="007D77ED"/>
    <w:rsid w:val="007E36E3"/>
    <w:rsid w:val="007E5D2E"/>
    <w:rsid w:val="007F23DC"/>
    <w:rsid w:val="007F27B9"/>
    <w:rsid w:val="007F7A33"/>
    <w:rsid w:val="008005EE"/>
    <w:rsid w:val="00803E71"/>
    <w:rsid w:val="00803EB0"/>
    <w:rsid w:val="00812F30"/>
    <w:rsid w:val="0081603D"/>
    <w:rsid w:val="00823D31"/>
    <w:rsid w:val="008245F6"/>
    <w:rsid w:val="008301BA"/>
    <w:rsid w:val="00837502"/>
    <w:rsid w:val="00841F78"/>
    <w:rsid w:val="008422B2"/>
    <w:rsid w:val="008435FC"/>
    <w:rsid w:val="00845464"/>
    <w:rsid w:val="00845887"/>
    <w:rsid w:val="008523F2"/>
    <w:rsid w:val="00855C81"/>
    <w:rsid w:val="008622BB"/>
    <w:rsid w:val="00862B46"/>
    <w:rsid w:val="00865146"/>
    <w:rsid w:val="00865FB7"/>
    <w:rsid w:val="0087028F"/>
    <w:rsid w:val="0087086B"/>
    <w:rsid w:val="008723B6"/>
    <w:rsid w:val="008724D4"/>
    <w:rsid w:val="00873D24"/>
    <w:rsid w:val="00881AC6"/>
    <w:rsid w:val="00883989"/>
    <w:rsid w:val="00884CD0"/>
    <w:rsid w:val="00891491"/>
    <w:rsid w:val="0089184A"/>
    <w:rsid w:val="00895E8C"/>
    <w:rsid w:val="008A1E62"/>
    <w:rsid w:val="008A3116"/>
    <w:rsid w:val="008A33D1"/>
    <w:rsid w:val="008A4B2A"/>
    <w:rsid w:val="008A59B5"/>
    <w:rsid w:val="008A60A7"/>
    <w:rsid w:val="008B17CE"/>
    <w:rsid w:val="008B344D"/>
    <w:rsid w:val="008B45FA"/>
    <w:rsid w:val="008B4A0E"/>
    <w:rsid w:val="008B7A84"/>
    <w:rsid w:val="008C2125"/>
    <w:rsid w:val="008D0D61"/>
    <w:rsid w:val="008D235C"/>
    <w:rsid w:val="008D3274"/>
    <w:rsid w:val="008D3C96"/>
    <w:rsid w:val="008D49E8"/>
    <w:rsid w:val="008D4DB8"/>
    <w:rsid w:val="008E3083"/>
    <w:rsid w:val="008E759E"/>
    <w:rsid w:val="008F0DA3"/>
    <w:rsid w:val="008F16E3"/>
    <w:rsid w:val="008F21BB"/>
    <w:rsid w:val="008F3CA4"/>
    <w:rsid w:val="008F7B18"/>
    <w:rsid w:val="009003D4"/>
    <w:rsid w:val="00904059"/>
    <w:rsid w:val="00906951"/>
    <w:rsid w:val="009106EB"/>
    <w:rsid w:val="00925CD7"/>
    <w:rsid w:val="00926C20"/>
    <w:rsid w:val="00934EB5"/>
    <w:rsid w:val="0094363A"/>
    <w:rsid w:val="00945DF6"/>
    <w:rsid w:val="00946613"/>
    <w:rsid w:val="00946867"/>
    <w:rsid w:val="00947376"/>
    <w:rsid w:val="009508EA"/>
    <w:rsid w:val="00952140"/>
    <w:rsid w:val="009541FE"/>
    <w:rsid w:val="00962F15"/>
    <w:rsid w:val="00963C0E"/>
    <w:rsid w:val="00965072"/>
    <w:rsid w:val="0096507E"/>
    <w:rsid w:val="00965D17"/>
    <w:rsid w:val="00970FD9"/>
    <w:rsid w:val="009717BE"/>
    <w:rsid w:val="00973E76"/>
    <w:rsid w:val="009764CF"/>
    <w:rsid w:val="0097733A"/>
    <w:rsid w:val="009777D0"/>
    <w:rsid w:val="009801DD"/>
    <w:rsid w:val="009852EF"/>
    <w:rsid w:val="00990B68"/>
    <w:rsid w:val="00994918"/>
    <w:rsid w:val="009A4625"/>
    <w:rsid w:val="009A66DD"/>
    <w:rsid w:val="009B4B07"/>
    <w:rsid w:val="009B58C1"/>
    <w:rsid w:val="009B7EA3"/>
    <w:rsid w:val="009C0604"/>
    <w:rsid w:val="009C3C93"/>
    <w:rsid w:val="009E20CA"/>
    <w:rsid w:val="009E2B53"/>
    <w:rsid w:val="009E6791"/>
    <w:rsid w:val="009F39A9"/>
    <w:rsid w:val="009F442A"/>
    <w:rsid w:val="009F7643"/>
    <w:rsid w:val="009F7935"/>
    <w:rsid w:val="00A07CDE"/>
    <w:rsid w:val="00A13287"/>
    <w:rsid w:val="00A1608C"/>
    <w:rsid w:val="00A17970"/>
    <w:rsid w:val="00A21C32"/>
    <w:rsid w:val="00A23C51"/>
    <w:rsid w:val="00A2442B"/>
    <w:rsid w:val="00A25C7A"/>
    <w:rsid w:val="00A2687D"/>
    <w:rsid w:val="00A27748"/>
    <w:rsid w:val="00A35BC9"/>
    <w:rsid w:val="00A43518"/>
    <w:rsid w:val="00A45918"/>
    <w:rsid w:val="00A47D84"/>
    <w:rsid w:val="00A50310"/>
    <w:rsid w:val="00A50900"/>
    <w:rsid w:val="00A51763"/>
    <w:rsid w:val="00A51B9E"/>
    <w:rsid w:val="00A53685"/>
    <w:rsid w:val="00A568C2"/>
    <w:rsid w:val="00A60643"/>
    <w:rsid w:val="00A622AB"/>
    <w:rsid w:val="00A63144"/>
    <w:rsid w:val="00A63B3A"/>
    <w:rsid w:val="00A63F8C"/>
    <w:rsid w:val="00A663D8"/>
    <w:rsid w:val="00A709C6"/>
    <w:rsid w:val="00A72567"/>
    <w:rsid w:val="00A73BBB"/>
    <w:rsid w:val="00A80A3D"/>
    <w:rsid w:val="00A80C87"/>
    <w:rsid w:val="00A821B8"/>
    <w:rsid w:val="00A82841"/>
    <w:rsid w:val="00A858DE"/>
    <w:rsid w:val="00A87FAE"/>
    <w:rsid w:val="00A904DB"/>
    <w:rsid w:val="00A924D3"/>
    <w:rsid w:val="00A94BF6"/>
    <w:rsid w:val="00A965A3"/>
    <w:rsid w:val="00AA10AC"/>
    <w:rsid w:val="00AA3450"/>
    <w:rsid w:val="00AA3C4C"/>
    <w:rsid w:val="00AA51B3"/>
    <w:rsid w:val="00AB27AB"/>
    <w:rsid w:val="00AB5363"/>
    <w:rsid w:val="00AD045C"/>
    <w:rsid w:val="00AD0D87"/>
    <w:rsid w:val="00AD3077"/>
    <w:rsid w:val="00AD5CFD"/>
    <w:rsid w:val="00AE0C56"/>
    <w:rsid w:val="00AE298F"/>
    <w:rsid w:val="00AF1F71"/>
    <w:rsid w:val="00AF4E22"/>
    <w:rsid w:val="00AF63EC"/>
    <w:rsid w:val="00AF6F0A"/>
    <w:rsid w:val="00B05ABC"/>
    <w:rsid w:val="00B077C1"/>
    <w:rsid w:val="00B07F5A"/>
    <w:rsid w:val="00B15133"/>
    <w:rsid w:val="00B16B67"/>
    <w:rsid w:val="00B211FE"/>
    <w:rsid w:val="00B21217"/>
    <w:rsid w:val="00B22473"/>
    <w:rsid w:val="00B24D55"/>
    <w:rsid w:val="00B251CD"/>
    <w:rsid w:val="00B34B9C"/>
    <w:rsid w:val="00B34CAD"/>
    <w:rsid w:val="00B350B7"/>
    <w:rsid w:val="00B374C6"/>
    <w:rsid w:val="00B437DC"/>
    <w:rsid w:val="00B43D5F"/>
    <w:rsid w:val="00B50751"/>
    <w:rsid w:val="00B55DC1"/>
    <w:rsid w:val="00B5671A"/>
    <w:rsid w:val="00B63B77"/>
    <w:rsid w:val="00B665BD"/>
    <w:rsid w:val="00B70407"/>
    <w:rsid w:val="00B7167B"/>
    <w:rsid w:val="00B716CF"/>
    <w:rsid w:val="00B74C59"/>
    <w:rsid w:val="00B7640B"/>
    <w:rsid w:val="00B76772"/>
    <w:rsid w:val="00B7727E"/>
    <w:rsid w:val="00B81466"/>
    <w:rsid w:val="00B8734F"/>
    <w:rsid w:val="00B91E56"/>
    <w:rsid w:val="00B92DE6"/>
    <w:rsid w:val="00B950F6"/>
    <w:rsid w:val="00BA0DF6"/>
    <w:rsid w:val="00BA2437"/>
    <w:rsid w:val="00BA3B82"/>
    <w:rsid w:val="00BB06F8"/>
    <w:rsid w:val="00BB0FA4"/>
    <w:rsid w:val="00BB2B33"/>
    <w:rsid w:val="00BB5880"/>
    <w:rsid w:val="00BB665B"/>
    <w:rsid w:val="00BC23D5"/>
    <w:rsid w:val="00BC2B1E"/>
    <w:rsid w:val="00BC6A72"/>
    <w:rsid w:val="00BD758E"/>
    <w:rsid w:val="00BD75F6"/>
    <w:rsid w:val="00BD7FE4"/>
    <w:rsid w:val="00BE01AA"/>
    <w:rsid w:val="00BE4386"/>
    <w:rsid w:val="00BE4BE5"/>
    <w:rsid w:val="00BF2D85"/>
    <w:rsid w:val="00C008BD"/>
    <w:rsid w:val="00C00983"/>
    <w:rsid w:val="00C07432"/>
    <w:rsid w:val="00C10CF3"/>
    <w:rsid w:val="00C10E0E"/>
    <w:rsid w:val="00C11409"/>
    <w:rsid w:val="00C164AB"/>
    <w:rsid w:val="00C167DF"/>
    <w:rsid w:val="00C17E58"/>
    <w:rsid w:val="00C206C1"/>
    <w:rsid w:val="00C20B6D"/>
    <w:rsid w:val="00C21FBF"/>
    <w:rsid w:val="00C37360"/>
    <w:rsid w:val="00C4126A"/>
    <w:rsid w:val="00C4217D"/>
    <w:rsid w:val="00C42853"/>
    <w:rsid w:val="00C44A58"/>
    <w:rsid w:val="00C44EAC"/>
    <w:rsid w:val="00C464DD"/>
    <w:rsid w:val="00C4795C"/>
    <w:rsid w:val="00C504D5"/>
    <w:rsid w:val="00C66A05"/>
    <w:rsid w:val="00C67495"/>
    <w:rsid w:val="00C853FA"/>
    <w:rsid w:val="00CA25A9"/>
    <w:rsid w:val="00CA2DB3"/>
    <w:rsid w:val="00CA45C2"/>
    <w:rsid w:val="00CB1D62"/>
    <w:rsid w:val="00CB20EE"/>
    <w:rsid w:val="00CB796A"/>
    <w:rsid w:val="00CC26A5"/>
    <w:rsid w:val="00CC6E34"/>
    <w:rsid w:val="00CC7FAD"/>
    <w:rsid w:val="00CD0CFC"/>
    <w:rsid w:val="00CD270A"/>
    <w:rsid w:val="00CD4EB2"/>
    <w:rsid w:val="00CE3724"/>
    <w:rsid w:val="00CF157A"/>
    <w:rsid w:val="00CF1C51"/>
    <w:rsid w:val="00CF6B82"/>
    <w:rsid w:val="00D01CC1"/>
    <w:rsid w:val="00D05F3C"/>
    <w:rsid w:val="00D07676"/>
    <w:rsid w:val="00D10D5C"/>
    <w:rsid w:val="00D12A16"/>
    <w:rsid w:val="00D17A93"/>
    <w:rsid w:val="00D251CC"/>
    <w:rsid w:val="00D260AA"/>
    <w:rsid w:val="00D30F81"/>
    <w:rsid w:val="00D313E4"/>
    <w:rsid w:val="00D31ADF"/>
    <w:rsid w:val="00D32DF5"/>
    <w:rsid w:val="00D347E3"/>
    <w:rsid w:val="00D36949"/>
    <w:rsid w:val="00D36E50"/>
    <w:rsid w:val="00D37150"/>
    <w:rsid w:val="00D37E2D"/>
    <w:rsid w:val="00D4121F"/>
    <w:rsid w:val="00D42AB2"/>
    <w:rsid w:val="00D43656"/>
    <w:rsid w:val="00D43E32"/>
    <w:rsid w:val="00D44309"/>
    <w:rsid w:val="00D459D5"/>
    <w:rsid w:val="00D5545C"/>
    <w:rsid w:val="00D606C6"/>
    <w:rsid w:val="00D64D41"/>
    <w:rsid w:val="00D65B7C"/>
    <w:rsid w:val="00D65DCA"/>
    <w:rsid w:val="00D66D0C"/>
    <w:rsid w:val="00D676EB"/>
    <w:rsid w:val="00D7525D"/>
    <w:rsid w:val="00D759D1"/>
    <w:rsid w:val="00D75CAF"/>
    <w:rsid w:val="00D82D14"/>
    <w:rsid w:val="00D86474"/>
    <w:rsid w:val="00D86BFE"/>
    <w:rsid w:val="00D86E52"/>
    <w:rsid w:val="00D94452"/>
    <w:rsid w:val="00DA0F65"/>
    <w:rsid w:val="00DA13D5"/>
    <w:rsid w:val="00DA1FE3"/>
    <w:rsid w:val="00DA5A14"/>
    <w:rsid w:val="00DB06EA"/>
    <w:rsid w:val="00DB52B9"/>
    <w:rsid w:val="00DB62E8"/>
    <w:rsid w:val="00DB769B"/>
    <w:rsid w:val="00DC0958"/>
    <w:rsid w:val="00DC32AB"/>
    <w:rsid w:val="00DC7F8D"/>
    <w:rsid w:val="00DD1B5C"/>
    <w:rsid w:val="00DD458D"/>
    <w:rsid w:val="00DE2E5B"/>
    <w:rsid w:val="00DE5288"/>
    <w:rsid w:val="00DE73A9"/>
    <w:rsid w:val="00DF26BC"/>
    <w:rsid w:val="00DF3599"/>
    <w:rsid w:val="00DF3EE8"/>
    <w:rsid w:val="00DF4538"/>
    <w:rsid w:val="00DF5358"/>
    <w:rsid w:val="00E013AD"/>
    <w:rsid w:val="00E02038"/>
    <w:rsid w:val="00E02B34"/>
    <w:rsid w:val="00E040D5"/>
    <w:rsid w:val="00E0509E"/>
    <w:rsid w:val="00E149D1"/>
    <w:rsid w:val="00E1572A"/>
    <w:rsid w:val="00E228C2"/>
    <w:rsid w:val="00E2332A"/>
    <w:rsid w:val="00E23C12"/>
    <w:rsid w:val="00E2457B"/>
    <w:rsid w:val="00E261FA"/>
    <w:rsid w:val="00E26F0E"/>
    <w:rsid w:val="00E27687"/>
    <w:rsid w:val="00E32596"/>
    <w:rsid w:val="00E32E3A"/>
    <w:rsid w:val="00E35E1A"/>
    <w:rsid w:val="00E376F1"/>
    <w:rsid w:val="00E404F1"/>
    <w:rsid w:val="00E437EF"/>
    <w:rsid w:val="00E4570A"/>
    <w:rsid w:val="00E460C7"/>
    <w:rsid w:val="00E46622"/>
    <w:rsid w:val="00E50DA4"/>
    <w:rsid w:val="00E5175E"/>
    <w:rsid w:val="00E53E8E"/>
    <w:rsid w:val="00E54382"/>
    <w:rsid w:val="00E557B0"/>
    <w:rsid w:val="00E60B0A"/>
    <w:rsid w:val="00E60F6C"/>
    <w:rsid w:val="00E62CE6"/>
    <w:rsid w:val="00E62EC7"/>
    <w:rsid w:val="00E6641F"/>
    <w:rsid w:val="00E66960"/>
    <w:rsid w:val="00E71481"/>
    <w:rsid w:val="00E723DA"/>
    <w:rsid w:val="00E75F2D"/>
    <w:rsid w:val="00E7693B"/>
    <w:rsid w:val="00E8191C"/>
    <w:rsid w:val="00E909BD"/>
    <w:rsid w:val="00E90A07"/>
    <w:rsid w:val="00E929B3"/>
    <w:rsid w:val="00E92A83"/>
    <w:rsid w:val="00E96461"/>
    <w:rsid w:val="00EA117A"/>
    <w:rsid w:val="00EB1A24"/>
    <w:rsid w:val="00EB561C"/>
    <w:rsid w:val="00EC1BF0"/>
    <w:rsid w:val="00EC4B17"/>
    <w:rsid w:val="00EC5FAA"/>
    <w:rsid w:val="00EC7B6A"/>
    <w:rsid w:val="00ED18C0"/>
    <w:rsid w:val="00ED4ED9"/>
    <w:rsid w:val="00ED7237"/>
    <w:rsid w:val="00EE5A9D"/>
    <w:rsid w:val="00EE68CB"/>
    <w:rsid w:val="00EE6971"/>
    <w:rsid w:val="00EF4B70"/>
    <w:rsid w:val="00F0025F"/>
    <w:rsid w:val="00F16545"/>
    <w:rsid w:val="00F202F1"/>
    <w:rsid w:val="00F22379"/>
    <w:rsid w:val="00F227B8"/>
    <w:rsid w:val="00F342E6"/>
    <w:rsid w:val="00F36C0A"/>
    <w:rsid w:val="00F461A0"/>
    <w:rsid w:val="00F55748"/>
    <w:rsid w:val="00F55FAF"/>
    <w:rsid w:val="00F621E0"/>
    <w:rsid w:val="00F7172E"/>
    <w:rsid w:val="00F756FF"/>
    <w:rsid w:val="00F757B3"/>
    <w:rsid w:val="00F76A0E"/>
    <w:rsid w:val="00F83180"/>
    <w:rsid w:val="00F84A3F"/>
    <w:rsid w:val="00F84B84"/>
    <w:rsid w:val="00F87D01"/>
    <w:rsid w:val="00F914D9"/>
    <w:rsid w:val="00F92DD9"/>
    <w:rsid w:val="00FA315C"/>
    <w:rsid w:val="00FA3F1D"/>
    <w:rsid w:val="00FB35E7"/>
    <w:rsid w:val="00FB4972"/>
    <w:rsid w:val="00FB52C2"/>
    <w:rsid w:val="00FB5F33"/>
    <w:rsid w:val="00FC16DB"/>
    <w:rsid w:val="00FC6D63"/>
    <w:rsid w:val="00FD0E2A"/>
    <w:rsid w:val="00FD1550"/>
    <w:rsid w:val="00FD1FE2"/>
    <w:rsid w:val="00FD3701"/>
    <w:rsid w:val="00FD509A"/>
    <w:rsid w:val="00FD757D"/>
    <w:rsid w:val="00FE6759"/>
    <w:rsid w:val="00FE6AEE"/>
    <w:rsid w:val="00FF25D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43037"/>
  <w15:docId w15:val="{B60C4A44-71D3-4F16-8103-C3818137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46"/>
    <w:rPr>
      <w:rFonts w:ascii="Arial" w:hAnsi="Arial"/>
      <w:lang w:val="ro-RO"/>
    </w:rPr>
  </w:style>
  <w:style w:type="paragraph" w:styleId="Heading1">
    <w:name w:val="heading 1"/>
    <w:basedOn w:val="Normal"/>
    <w:next w:val="Normal"/>
    <w:link w:val="Heading1Char"/>
    <w:uiPriority w:val="9"/>
    <w:qFormat/>
    <w:rsid w:val="00501997"/>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501997"/>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6004BD"/>
    <w:pPr>
      <w:keepNext/>
      <w:keepLines/>
      <w:ind w:left="7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6004BD"/>
    <w:pPr>
      <w:keepNext/>
      <w:keepLines/>
      <w:ind w:left="7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3F0"/>
    <w:rPr>
      <w:lang w:val="ro-RO"/>
    </w:rPr>
  </w:style>
  <w:style w:type="paragraph" w:styleId="Footer">
    <w:name w:val="footer"/>
    <w:aliases w:val=" Char, Caracter"/>
    <w:basedOn w:val="Normal"/>
    <w:link w:val="FooterChar"/>
    <w:uiPriority w:val="99"/>
    <w:unhideWhenUsed/>
    <w:qFormat/>
    <w:rsid w:val="003723F0"/>
    <w:pPr>
      <w:tabs>
        <w:tab w:val="center" w:pos="4536"/>
        <w:tab w:val="right" w:pos="9072"/>
      </w:tabs>
      <w:spacing w:after="0" w:line="240" w:lineRule="auto"/>
    </w:pPr>
  </w:style>
  <w:style w:type="character" w:customStyle="1" w:styleId="FooterChar">
    <w:name w:val="Footer Char"/>
    <w:aliases w:val=" Char Char, Caracter Char"/>
    <w:basedOn w:val="DefaultParagraphFont"/>
    <w:link w:val="Footer"/>
    <w:uiPriority w:val="99"/>
    <w:rsid w:val="003723F0"/>
    <w:rPr>
      <w:lang w:val="ro-RO"/>
    </w:rPr>
  </w:style>
  <w:style w:type="table" w:styleId="TableGrid">
    <w:name w:val="Table Grid"/>
    <w:basedOn w:val="TableNormal"/>
    <w:rsid w:val="003723F0"/>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3F0"/>
    <w:rPr>
      <w:color w:val="0563C1" w:themeColor="hyperlink"/>
      <w:u w:val="single"/>
    </w:rPr>
  </w:style>
  <w:style w:type="paragraph" w:styleId="NormalWeb">
    <w:name w:val="Normal (Web)"/>
    <w:basedOn w:val="Normal"/>
    <w:uiPriority w:val="99"/>
    <w:unhideWhenUsed/>
    <w:rsid w:val="003723F0"/>
    <w:pPr>
      <w:spacing w:before="100" w:beforeAutospacing="1" w:after="100" w:afterAutospacing="1" w:line="240" w:lineRule="auto"/>
      <w:jc w:val="left"/>
    </w:pPr>
    <w:rPr>
      <w:rFonts w:eastAsia="Times New Roman" w:cs="Times New Roman"/>
      <w:szCs w:val="24"/>
      <w:lang w:eastAsia="ro-RO"/>
    </w:rPr>
  </w:style>
  <w:style w:type="paragraph" w:styleId="ListParagraph">
    <w:name w:val="List Paragraph"/>
    <w:aliases w:val="bullets,Arial,List_Paragraph,Multilevel para_II,List Paragraph1,body 2,List Paragraph11,Header bold,Normal bullet 2,Forth level,List1,Listă colorată - Accentuare 11,Bullet,Citation List,Lettre d'introduction,List Paragraph111111,EU,Obiekt"/>
    <w:basedOn w:val="Normal"/>
    <w:link w:val="ListParagraphChar"/>
    <w:uiPriority w:val="34"/>
    <w:qFormat/>
    <w:rsid w:val="00501997"/>
    <w:pPr>
      <w:ind w:left="720"/>
      <w:contextualSpacing/>
    </w:pPr>
  </w:style>
  <w:style w:type="character" w:customStyle="1" w:styleId="Heading1Char">
    <w:name w:val="Heading 1 Char"/>
    <w:basedOn w:val="DefaultParagraphFont"/>
    <w:link w:val="Heading1"/>
    <w:uiPriority w:val="9"/>
    <w:rsid w:val="00501997"/>
    <w:rPr>
      <w:rFonts w:eastAsiaTheme="majorEastAsia" w:cstheme="majorBidi"/>
      <w:b/>
      <w:color w:val="000000" w:themeColor="text1"/>
      <w:szCs w:val="32"/>
      <w:lang w:val="ro-RO"/>
    </w:rPr>
  </w:style>
  <w:style w:type="character" w:customStyle="1" w:styleId="Heading2Char">
    <w:name w:val="Heading 2 Char"/>
    <w:basedOn w:val="DefaultParagraphFont"/>
    <w:link w:val="Heading2"/>
    <w:uiPriority w:val="9"/>
    <w:rsid w:val="00501997"/>
    <w:rPr>
      <w:rFonts w:eastAsiaTheme="majorEastAsia" w:cstheme="majorBidi"/>
      <w:b/>
      <w:color w:val="000000" w:themeColor="text1"/>
      <w:szCs w:val="26"/>
      <w:lang w:val="ro-RO"/>
    </w:rPr>
  </w:style>
  <w:style w:type="character" w:customStyle="1" w:styleId="Heading3Char">
    <w:name w:val="Heading 3 Char"/>
    <w:basedOn w:val="DefaultParagraphFont"/>
    <w:link w:val="Heading3"/>
    <w:uiPriority w:val="9"/>
    <w:rsid w:val="006004BD"/>
    <w:rPr>
      <w:rFonts w:eastAsiaTheme="majorEastAsia" w:cstheme="majorBidi"/>
      <w:b/>
      <w:color w:val="000000" w:themeColor="text1"/>
      <w:szCs w:val="24"/>
      <w:lang w:val="ro-RO"/>
    </w:rPr>
  </w:style>
  <w:style w:type="character" w:customStyle="1" w:styleId="UnresolvedMention1">
    <w:name w:val="Unresolved Mention1"/>
    <w:basedOn w:val="DefaultParagraphFont"/>
    <w:uiPriority w:val="99"/>
    <w:semiHidden/>
    <w:unhideWhenUsed/>
    <w:rsid w:val="00501997"/>
    <w:rPr>
      <w:color w:val="605E5C"/>
      <w:shd w:val="clear" w:color="auto" w:fill="E1DFDD"/>
    </w:rPr>
  </w:style>
  <w:style w:type="paragraph" w:styleId="BalloonText">
    <w:name w:val="Balloon Text"/>
    <w:basedOn w:val="Normal"/>
    <w:link w:val="BalloonTextChar"/>
    <w:uiPriority w:val="99"/>
    <w:semiHidden/>
    <w:unhideWhenUsed/>
    <w:rsid w:val="00BB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B33"/>
    <w:rPr>
      <w:rFonts w:ascii="Segoe UI" w:hAnsi="Segoe UI" w:cs="Segoe UI"/>
      <w:sz w:val="18"/>
      <w:szCs w:val="18"/>
      <w:lang w:val="ro-RO"/>
    </w:rPr>
  </w:style>
  <w:style w:type="paragraph" w:styleId="TOCHeading">
    <w:name w:val="TOC Heading"/>
    <w:basedOn w:val="Heading1"/>
    <w:next w:val="Normal"/>
    <w:uiPriority w:val="39"/>
    <w:unhideWhenUsed/>
    <w:qFormat/>
    <w:rsid w:val="00855C81"/>
    <w:pPr>
      <w:spacing w:before="240" w:after="0"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55C81"/>
    <w:pPr>
      <w:spacing w:after="100"/>
    </w:pPr>
  </w:style>
  <w:style w:type="paragraph" w:styleId="TOC2">
    <w:name w:val="toc 2"/>
    <w:basedOn w:val="Normal"/>
    <w:next w:val="Normal"/>
    <w:autoRedefine/>
    <w:uiPriority w:val="39"/>
    <w:unhideWhenUsed/>
    <w:rsid w:val="00855C81"/>
    <w:pPr>
      <w:spacing w:after="100"/>
      <w:ind w:left="240"/>
    </w:pPr>
  </w:style>
  <w:style w:type="paragraph" w:styleId="Caption">
    <w:name w:val="caption"/>
    <w:basedOn w:val="Normal"/>
    <w:next w:val="Normal"/>
    <w:uiPriority w:val="35"/>
    <w:unhideWhenUsed/>
    <w:qFormat/>
    <w:rsid w:val="00F83180"/>
    <w:pPr>
      <w:jc w:val="center"/>
    </w:pPr>
    <w:rPr>
      <w:iCs/>
      <w:color w:val="000000" w:themeColor="text1"/>
      <w:szCs w:val="18"/>
    </w:rPr>
  </w:style>
  <w:style w:type="character" w:customStyle="1" w:styleId="Heading4Char">
    <w:name w:val="Heading 4 Char"/>
    <w:basedOn w:val="DefaultParagraphFont"/>
    <w:link w:val="Heading4"/>
    <w:uiPriority w:val="9"/>
    <w:rsid w:val="006004BD"/>
    <w:rPr>
      <w:rFonts w:eastAsiaTheme="majorEastAsia" w:cstheme="majorBidi"/>
      <w:b/>
      <w:iCs/>
      <w:color w:val="000000" w:themeColor="text1"/>
      <w:lang w:val="ro-RO"/>
    </w:rPr>
  </w:style>
  <w:style w:type="paragraph" w:styleId="TOC3">
    <w:name w:val="toc 3"/>
    <w:basedOn w:val="Normal"/>
    <w:next w:val="Normal"/>
    <w:autoRedefine/>
    <w:uiPriority w:val="39"/>
    <w:unhideWhenUsed/>
    <w:rsid w:val="00003912"/>
    <w:pPr>
      <w:spacing w:after="100"/>
      <w:ind w:left="480"/>
    </w:pPr>
  </w:style>
  <w:style w:type="paragraph" w:customStyle="1" w:styleId="TableParagraph">
    <w:name w:val="Table Paragraph"/>
    <w:basedOn w:val="Normal"/>
    <w:uiPriority w:val="1"/>
    <w:qFormat/>
    <w:rsid w:val="007D77ED"/>
    <w:pPr>
      <w:widowControl w:val="0"/>
      <w:autoSpaceDE w:val="0"/>
      <w:autoSpaceDN w:val="0"/>
      <w:spacing w:after="0" w:line="240" w:lineRule="auto"/>
      <w:jc w:val="left"/>
    </w:pPr>
    <w:rPr>
      <w:rFonts w:ascii="Arial MT" w:eastAsia="Arial MT" w:hAnsi="Arial MT" w:cs="Arial MT"/>
      <w:sz w:val="22"/>
    </w:rPr>
  </w:style>
  <w:style w:type="character" w:styleId="CommentReference">
    <w:name w:val="annotation reference"/>
    <w:basedOn w:val="DefaultParagraphFont"/>
    <w:uiPriority w:val="99"/>
    <w:semiHidden/>
    <w:unhideWhenUsed/>
    <w:rsid w:val="00133F92"/>
    <w:rPr>
      <w:sz w:val="16"/>
      <w:szCs w:val="16"/>
    </w:rPr>
  </w:style>
  <w:style w:type="paragraph" w:styleId="CommentText">
    <w:name w:val="annotation text"/>
    <w:basedOn w:val="Normal"/>
    <w:link w:val="CommentTextChar"/>
    <w:uiPriority w:val="99"/>
    <w:unhideWhenUsed/>
    <w:rsid w:val="00133F92"/>
    <w:pPr>
      <w:spacing w:line="240" w:lineRule="auto"/>
    </w:pPr>
    <w:rPr>
      <w:sz w:val="20"/>
      <w:szCs w:val="20"/>
    </w:rPr>
  </w:style>
  <w:style w:type="character" w:customStyle="1" w:styleId="CommentTextChar">
    <w:name w:val="Comment Text Char"/>
    <w:basedOn w:val="DefaultParagraphFont"/>
    <w:link w:val="CommentText"/>
    <w:uiPriority w:val="99"/>
    <w:rsid w:val="00133F92"/>
    <w:rPr>
      <w:sz w:val="20"/>
      <w:szCs w:val="20"/>
      <w:lang w:val="ro-RO"/>
    </w:rPr>
  </w:style>
  <w:style w:type="paragraph" w:styleId="CommentSubject">
    <w:name w:val="annotation subject"/>
    <w:basedOn w:val="CommentText"/>
    <w:next w:val="CommentText"/>
    <w:link w:val="CommentSubjectChar"/>
    <w:uiPriority w:val="99"/>
    <w:semiHidden/>
    <w:unhideWhenUsed/>
    <w:rsid w:val="00133F92"/>
    <w:rPr>
      <w:b/>
      <w:bCs/>
    </w:rPr>
  </w:style>
  <w:style w:type="character" w:customStyle="1" w:styleId="CommentSubjectChar">
    <w:name w:val="Comment Subject Char"/>
    <w:basedOn w:val="CommentTextChar"/>
    <w:link w:val="CommentSubject"/>
    <w:uiPriority w:val="99"/>
    <w:semiHidden/>
    <w:rsid w:val="00133F92"/>
    <w:rPr>
      <w:b/>
      <w:bCs/>
      <w:sz w:val="20"/>
      <w:szCs w:val="20"/>
      <w:lang w:val="ro-RO"/>
    </w:rPr>
  </w:style>
  <w:style w:type="character" w:customStyle="1" w:styleId="fontstyle01">
    <w:name w:val="fontstyle01"/>
    <w:basedOn w:val="DefaultParagraphFont"/>
    <w:rsid w:val="001608DF"/>
    <w:rPr>
      <w:rFonts w:ascii="CIDFont+F7" w:hAnsi="CIDFont+F7" w:hint="default"/>
      <w:b w:val="0"/>
      <w:bCs w:val="0"/>
      <w:i w:val="0"/>
      <w:iCs w:val="0"/>
      <w:color w:val="000000"/>
      <w:sz w:val="18"/>
      <w:szCs w:val="18"/>
    </w:rPr>
  </w:style>
  <w:style w:type="character" w:customStyle="1" w:styleId="ListParagraphChar">
    <w:name w:val="List Paragraph Char"/>
    <w:aliases w:val="bullets Char,Arial Char,List_Paragraph Char,Multilevel para_II Char,List Paragraph1 Char,body 2 Char,List Paragraph11 Char,Header bold Char,Normal bullet 2 Char,Forth level Char,List1 Char,Listă colorată - Accentuare 11 Char,EU Char"/>
    <w:basedOn w:val="DefaultParagraphFont"/>
    <w:link w:val="ListParagraph"/>
    <w:uiPriority w:val="34"/>
    <w:rsid w:val="00845464"/>
    <w:rPr>
      <w:rFonts w:ascii="Arial" w:hAnsi="Arial"/>
      <w:lang w:val="ro-RO"/>
    </w:rPr>
  </w:style>
  <w:style w:type="character" w:customStyle="1" w:styleId="fontstyle11">
    <w:name w:val="fontstyle11"/>
    <w:basedOn w:val="DefaultParagraphFont"/>
    <w:rsid w:val="00845464"/>
    <w:rPr>
      <w:rFonts w:ascii="Arial-BoldMT" w:hAnsi="Arial-BoldMT" w:hint="default"/>
      <w:b/>
      <w:bCs/>
      <w:i w:val="0"/>
      <w:iCs w:val="0"/>
      <w:color w:val="000000"/>
      <w:sz w:val="24"/>
      <w:szCs w:val="24"/>
    </w:rPr>
  </w:style>
  <w:style w:type="character" w:customStyle="1" w:styleId="fontstyle21">
    <w:name w:val="fontstyle21"/>
    <w:basedOn w:val="DefaultParagraphFont"/>
    <w:rsid w:val="00845464"/>
    <w:rPr>
      <w:rFonts w:ascii="Arial-BoldMT" w:hAnsi="Arial-BoldMT" w:hint="default"/>
      <w:b/>
      <w:bCs/>
      <w:i w:val="0"/>
      <w:iCs w:val="0"/>
      <w:color w:val="000000"/>
      <w:sz w:val="24"/>
      <w:szCs w:val="24"/>
    </w:rPr>
  </w:style>
  <w:style w:type="paragraph" w:styleId="BodyText">
    <w:name w:val="Body Text"/>
    <w:basedOn w:val="Normal"/>
    <w:link w:val="BodyTextChar"/>
    <w:rsid w:val="00C008BD"/>
    <w:pPr>
      <w:spacing w:line="240" w:lineRule="auto"/>
      <w:jc w:val="left"/>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C008BD"/>
    <w:rPr>
      <w:rFonts w:eastAsia="Times New Roman" w:cs="Times New Roman"/>
      <w:sz w:val="20"/>
      <w:szCs w:val="24"/>
      <w:lang w:val="ro-RO"/>
    </w:rPr>
  </w:style>
  <w:style w:type="paragraph" w:customStyle="1" w:styleId="Default">
    <w:name w:val="Default"/>
    <w:rsid w:val="00BE4BE5"/>
    <w:pPr>
      <w:autoSpaceDE w:val="0"/>
      <w:autoSpaceDN w:val="0"/>
      <w:adjustRightInd w:val="0"/>
      <w:spacing w:after="0" w:line="240" w:lineRule="auto"/>
      <w:jc w:val="left"/>
    </w:pPr>
    <w:rPr>
      <w:rFonts w:ascii="Arial" w:hAnsi="Arial" w:cs="Arial"/>
      <w:color w:val="000000"/>
      <w:szCs w:val="24"/>
      <w:lang w:val="ro-RO"/>
    </w:rPr>
  </w:style>
  <w:style w:type="character" w:styleId="UnresolvedMention">
    <w:name w:val="Unresolved Mention"/>
    <w:basedOn w:val="DefaultParagraphFont"/>
    <w:uiPriority w:val="99"/>
    <w:semiHidden/>
    <w:unhideWhenUsed/>
    <w:rsid w:val="00E90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09434">
      <w:bodyDiv w:val="1"/>
      <w:marLeft w:val="0"/>
      <w:marRight w:val="0"/>
      <w:marTop w:val="0"/>
      <w:marBottom w:val="0"/>
      <w:divBdr>
        <w:top w:val="none" w:sz="0" w:space="0" w:color="auto"/>
        <w:left w:val="none" w:sz="0" w:space="0" w:color="auto"/>
        <w:bottom w:val="none" w:sz="0" w:space="0" w:color="auto"/>
        <w:right w:val="none" w:sz="0" w:space="0" w:color="auto"/>
      </w:divBdr>
    </w:div>
    <w:div w:id="75178380">
      <w:bodyDiv w:val="1"/>
      <w:marLeft w:val="0"/>
      <w:marRight w:val="0"/>
      <w:marTop w:val="0"/>
      <w:marBottom w:val="0"/>
      <w:divBdr>
        <w:top w:val="none" w:sz="0" w:space="0" w:color="auto"/>
        <w:left w:val="none" w:sz="0" w:space="0" w:color="auto"/>
        <w:bottom w:val="none" w:sz="0" w:space="0" w:color="auto"/>
        <w:right w:val="none" w:sz="0" w:space="0" w:color="auto"/>
      </w:divBdr>
    </w:div>
    <w:div w:id="94520165">
      <w:bodyDiv w:val="1"/>
      <w:marLeft w:val="0"/>
      <w:marRight w:val="0"/>
      <w:marTop w:val="0"/>
      <w:marBottom w:val="0"/>
      <w:divBdr>
        <w:top w:val="none" w:sz="0" w:space="0" w:color="auto"/>
        <w:left w:val="none" w:sz="0" w:space="0" w:color="auto"/>
        <w:bottom w:val="none" w:sz="0" w:space="0" w:color="auto"/>
        <w:right w:val="none" w:sz="0" w:space="0" w:color="auto"/>
      </w:divBdr>
    </w:div>
    <w:div w:id="97605264">
      <w:bodyDiv w:val="1"/>
      <w:marLeft w:val="0"/>
      <w:marRight w:val="0"/>
      <w:marTop w:val="0"/>
      <w:marBottom w:val="0"/>
      <w:divBdr>
        <w:top w:val="none" w:sz="0" w:space="0" w:color="auto"/>
        <w:left w:val="none" w:sz="0" w:space="0" w:color="auto"/>
        <w:bottom w:val="none" w:sz="0" w:space="0" w:color="auto"/>
        <w:right w:val="none" w:sz="0" w:space="0" w:color="auto"/>
      </w:divBdr>
    </w:div>
    <w:div w:id="148135050">
      <w:bodyDiv w:val="1"/>
      <w:marLeft w:val="0"/>
      <w:marRight w:val="0"/>
      <w:marTop w:val="0"/>
      <w:marBottom w:val="0"/>
      <w:divBdr>
        <w:top w:val="none" w:sz="0" w:space="0" w:color="auto"/>
        <w:left w:val="none" w:sz="0" w:space="0" w:color="auto"/>
        <w:bottom w:val="none" w:sz="0" w:space="0" w:color="auto"/>
        <w:right w:val="none" w:sz="0" w:space="0" w:color="auto"/>
      </w:divBdr>
    </w:div>
    <w:div w:id="155849425">
      <w:bodyDiv w:val="1"/>
      <w:marLeft w:val="0"/>
      <w:marRight w:val="0"/>
      <w:marTop w:val="0"/>
      <w:marBottom w:val="0"/>
      <w:divBdr>
        <w:top w:val="none" w:sz="0" w:space="0" w:color="auto"/>
        <w:left w:val="none" w:sz="0" w:space="0" w:color="auto"/>
        <w:bottom w:val="none" w:sz="0" w:space="0" w:color="auto"/>
        <w:right w:val="none" w:sz="0" w:space="0" w:color="auto"/>
      </w:divBdr>
    </w:div>
    <w:div w:id="178857722">
      <w:bodyDiv w:val="1"/>
      <w:marLeft w:val="0"/>
      <w:marRight w:val="0"/>
      <w:marTop w:val="0"/>
      <w:marBottom w:val="0"/>
      <w:divBdr>
        <w:top w:val="none" w:sz="0" w:space="0" w:color="auto"/>
        <w:left w:val="none" w:sz="0" w:space="0" w:color="auto"/>
        <w:bottom w:val="none" w:sz="0" w:space="0" w:color="auto"/>
        <w:right w:val="none" w:sz="0" w:space="0" w:color="auto"/>
      </w:divBdr>
    </w:div>
    <w:div w:id="198862419">
      <w:bodyDiv w:val="1"/>
      <w:marLeft w:val="0"/>
      <w:marRight w:val="0"/>
      <w:marTop w:val="0"/>
      <w:marBottom w:val="0"/>
      <w:divBdr>
        <w:top w:val="none" w:sz="0" w:space="0" w:color="auto"/>
        <w:left w:val="none" w:sz="0" w:space="0" w:color="auto"/>
        <w:bottom w:val="none" w:sz="0" w:space="0" w:color="auto"/>
        <w:right w:val="none" w:sz="0" w:space="0" w:color="auto"/>
      </w:divBdr>
    </w:div>
    <w:div w:id="246161052">
      <w:bodyDiv w:val="1"/>
      <w:marLeft w:val="0"/>
      <w:marRight w:val="0"/>
      <w:marTop w:val="0"/>
      <w:marBottom w:val="0"/>
      <w:divBdr>
        <w:top w:val="none" w:sz="0" w:space="0" w:color="auto"/>
        <w:left w:val="none" w:sz="0" w:space="0" w:color="auto"/>
        <w:bottom w:val="none" w:sz="0" w:space="0" w:color="auto"/>
        <w:right w:val="none" w:sz="0" w:space="0" w:color="auto"/>
      </w:divBdr>
    </w:div>
    <w:div w:id="338243283">
      <w:bodyDiv w:val="1"/>
      <w:marLeft w:val="0"/>
      <w:marRight w:val="0"/>
      <w:marTop w:val="0"/>
      <w:marBottom w:val="0"/>
      <w:divBdr>
        <w:top w:val="none" w:sz="0" w:space="0" w:color="auto"/>
        <w:left w:val="none" w:sz="0" w:space="0" w:color="auto"/>
        <w:bottom w:val="none" w:sz="0" w:space="0" w:color="auto"/>
        <w:right w:val="none" w:sz="0" w:space="0" w:color="auto"/>
      </w:divBdr>
    </w:div>
    <w:div w:id="353461769">
      <w:bodyDiv w:val="1"/>
      <w:marLeft w:val="0"/>
      <w:marRight w:val="0"/>
      <w:marTop w:val="0"/>
      <w:marBottom w:val="0"/>
      <w:divBdr>
        <w:top w:val="none" w:sz="0" w:space="0" w:color="auto"/>
        <w:left w:val="none" w:sz="0" w:space="0" w:color="auto"/>
        <w:bottom w:val="none" w:sz="0" w:space="0" w:color="auto"/>
        <w:right w:val="none" w:sz="0" w:space="0" w:color="auto"/>
      </w:divBdr>
    </w:div>
    <w:div w:id="477381253">
      <w:bodyDiv w:val="1"/>
      <w:marLeft w:val="0"/>
      <w:marRight w:val="0"/>
      <w:marTop w:val="0"/>
      <w:marBottom w:val="0"/>
      <w:divBdr>
        <w:top w:val="none" w:sz="0" w:space="0" w:color="auto"/>
        <w:left w:val="none" w:sz="0" w:space="0" w:color="auto"/>
        <w:bottom w:val="none" w:sz="0" w:space="0" w:color="auto"/>
        <w:right w:val="none" w:sz="0" w:space="0" w:color="auto"/>
      </w:divBdr>
    </w:div>
    <w:div w:id="491069431">
      <w:bodyDiv w:val="1"/>
      <w:marLeft w:val="0"/>
      <w:marRight w:val="0"/>
      <w:marTop w:val="0"/>
      <w:marBottom w:val="0"/>
      <w:divBdr>
        <w:top w:val="none" w:sz="0" w:space="0" w:color="auto"/>
        <w:left w:val="none" w:sz="0" w:space="0" w:color="auto"/>
        <w:bottom w:val="none" w:sz="0" w:space="0" w:color="auto"/>
        <w:right w:val="none" w:sz="0" w:space="0" w:color="auto"/>
      </w:divBdr>
    </w:div>
    <w:div w:id="499464888">
      <w:bodyDiv w:val="1"/>
      <w:marLeft w:val="0"/>
      <w:marRight w:val="0"/>
      <w:marTop w:val="0"/>
      <w:marBottom w:val="0"/>
      <w:divBdr>
        <w:top w:val="none" w:sz="0" w:space="0" w:color="auto"/>
        <w:left w:val="none" w:sz="0" w:space="0" w:color="auto"/>
        <w:bottom w:val="none" w:sz="0" w:space="0" w:color="auto"/>
        <w:right w:val="none" w:sz="0" w:space="0" w:color="auto"/>
      </w:divBdr>
    </w:div>
    <w:div w:id="502009722">
      <w:bodyDiv w:val="1"/>
      <w:marLeft w:val="0"/>
      <w:marRight w:val="0"/>
      <w:marTop w:val="0"/>
      <w:marBottom w:val="0"/>
      <w:divBdr>
        <w:top w:val="none" w:sz="0" w:space="0" w:color="auto"/>
        <w:left w:val="none" w:sz="0" w:space="0" w:color="auto"/>
        <w:bottom w:val="none" w:sz="0" w:space="0" w:color="auto"/>
        <w:right w:val="none" w:sz="0" w:space="0" w:color="auto"/>
      </w:divBdr>
    </w:div>
    <w:div w:id="669603872">
      <w:bodyDiv w:val="1"/>
      <w:marLeft w:val="0"/>
      <w:marRight w:val="0"/>
      <w:marTop w:val="0"/>
      <w:marBottom w:val="0"/>
      <w:divBdr>
        <w:top w:val="none" w:sz="0" w:space="0" w:color="auto"/>
        <w:left w:val="none" w:sz="0" w:space="0" w:color="auto"/>
        <w:bottom w:val="none" w:sz="0" w:space="0" w:color="auto"/>
        <w:right w:val="none" w:sz="0" w:space="0" w:color="auto"/>
      </w:divBdr>
    </w:div>
    <w:div w:id="694428560">
      <w:bodyDiv w:val="1"/>
      <w:marLeft w:val="0"/>
      <w:marRight w:val="0"/>
      <w:marTop w:val="0"/>
      <w:marBottom w:val="0"/>
      <w:divBdr>
        <w:top w:val="none" w:sz="0" w:space="0" w:color="auto"/>
        <w:left w:val="none" w:sz="0" w:space="0" w:color="auto"/>
        <w:bottom w:val="none" w:sz="0" w:space="0" w:color="auto"/>
        <w:right w:val="none" w:sz="0" w:space="0" w:color="auto"/>
      </w:divBdr>
    </w:div>
    <w:div w:id="712655261">
      <w:bodyDiv w:val="1"/>
      <w:marLeft w:val="0"/>
      <w:marRight w:val="0"/>
      <w:marTop w:val="0"/>
      <w:marBottom w:val="0"/>
      <w:divBdr>
        <w:top w:val="none" w:sz="0" w:space="0" w:color="auto"/>
        <w:left w:val="none" w:sz="0" w:space="0" w:color="auto"/>
        <w:bottom w:val="none" w:sz="0" w:space="0" w:color="auto"/>
        <w:right w:val="none" w:sz="0" w:space="0" w:color="auto"/>
      </w:divBdr>
    </w:div>
    <w:div w:id="742485459">
      <w:bodyDiv w:val="1"/>
      <w:marLeft w:val="0"/>
      <w:marRight w:val="0"/>
      <w:marTop w:val="0"/>
      <w:marBottom w:val="0"/>
      <w:divBdr>
        <w:top w:val="none" w:sz="0" w:space="0" w:color="auto"/>
        <w:left w:val="none" w:sz="0" w:space="0" w:color="auto"/>
        <w:bottom w:val="none" w:sz="0" w:space="0" w:color="auto"/>
        <w:right w:val="none" w:sz="0" w:space="0" w:color="auto"/>
      </w:divBdr>
    </w:div>
    <w:div w:id="756635212">
      <w:bodyDiv w:val="1"/>
      <w:marLeft w:val="0"/>
      <w:marRight w:val="0"/>
      <w:marTop w:val="0"/>
      <w:marBottom w:val="0"/>
      <w:divBdr>
        <w:top w:val="none" w:sz="0" w:space="0" w:color="auto"/>
        <w:left w:val="none" w:sz="0" w:space="0" w:color="auto"/>
        <w:bottom w:val="none" w:sz="0" w:space="0" w:color="auto"/>
        <w:right w:val="none" w:sz="0" w:space="0" w:color="auto"/>
      </w:divBdr>
    </w:div>
    <w:div w:id="758018304">
      <w:bodyDiv w:val="1"/>
      <w:marLeft w:val="0"/>
      <w:marRight w:val="0"/>
      <w:marTop w:val="0"/>
      <w:marBottom w:val="0"/>
      <w:divBdr>
        <w:top w:val="none" w:sz="0" w:space="0" w:color="auto"/>
        <w:left w:val="none" w:sz="0" w:space="0" w:color="auto"/>
        <w:bottom w:val="none" w:sz="0" w:space="0" w:color="auto"/>
        <w:right w:val="none" w:sz="0" w:space="0" w:color="auto"/>
      </w:divBdr>
    </w:div>
    <w:div w:id="762652835">
      <w:bodyDiv w:val="1"/>
      <w:marLeft w:val="0"/>
      <w:marRight w:val="0"/>
      <w:marTop w:val="0"/>
      <w:marBottom w:val="0"/>
      <w:divBdr>
        <w:top w:val="none" w:sz="0" w:space="0" w:color="auto"/>
        <w:left w:val="none" w:sz="0" w:space="0" w:color="auto"/>
        <w:bottom w:val="none" w:sz="0" w:space="0" w:color="auto"/>
        <w:right w:val="none" w:sz="0" w:space="0" w:color="auto"/>
      </w:divBdr>
    </w:div>
    <w:div w:id="796147954">
      <w:bodyDiv w:val="1"/>
      <w:marLeft w:val="0"/>
      <w:marRight w:val="0"/>
      <w:marTop w:val="0"/>
      <w:marBottom w:val="0"/>
      <w:divBdr>
        <w:top w:val="none" w:sz="0" w:space="0" w:color="auto"/>
        <w:left w:val="none" w:sz="0" w:space="0" w:color="auto"/>
        <w:bottom w:val="none" w:sz="0" w:space="0" w:color="auto"/>
        <w:right w:val="none" w:sz="0" w:space="0" w:color="auto"/>
      </w:divBdr>
    </w:div>
    <w:div w:id="802236713">
      <w:bodyDiv w:val="1"/>
      <w:marLeft w:val="0"/>
      <w:marRight w:val="0"/>
      <w:marTop w:val="0"/>
      <w:marBottom w:val="0"/>
      <w:divBdr>
        <w:top w:val="none" w:sz="0" w:space="0" w:color="auto"/>
        <w:left w:val="none" w:sz="0" w:space="0" w:color="auto"/>
        <w:bottom w:val="none" w:sz="0" w:space="0" w:color="auto"/>
        <w:right w:val="none" w:sz="0" w:space="0" w:color="auto"/>
      </w:divBdr>
    </w:div>
    <w:div w:id="805513500">
      <w:bodyDiv w:val="1"/>
      <w:marLeft w:val="0"/>
      <w:marRight w:val="0"/>
      <w:marTop w:val="0"/>
      <w:marBottom w:val="0"/>
      <w:divBdr>
        <w:top w:val="none" w:sz="0" w:space="0" w:color="auto"/>
        <w:left w:val="none" w:sz="0" w:space="0" w:color="auto"/>
        <w:bottom w:val="none" w:sz="0" w:space="0" w:color="auto"/>
        <w:right w:val="none" w:sz="0" w:space="0" w:color="auto"/>
      </w:divBdr>
    </w:div>
    <w:div w:id="892622938">
      <w:bodyDiv w:val="1"/>
      <w:marLeft w:val="0"/>
      <w:marRight w:val="0"/>
      <w:marTop w:val="0"/>
      <w:marBottom w:val="0"/>
      <w:divBdr>
        <w:top w:val="none" w:sz="0" w:space="0" w:color="auto"/>
        <w:left w:val="none" w:sz="0" w:space="0" w:color="auto"/>
        <w:bottom w:val="none" w:sz="0" w:space="0" w:color="auto"/>
        <w:right w:val="none" w:sz="0" w:space="0" w:color="auto"/>
      </w:divBdr>
    </w:div>
    <w:div w:id="973368243">
      <w:bodyDiv w:val="1"/>
      <w:marLeft w:val="0"/>
      <w:marRight w:val="0"/>
      <w:marTop w:val="0"/>
      <w:marBottom w:val="0"/>
      <w:divBdr>
        <w:top w:val="none" w:sz="0" w:space="0" w:color="auto"/>
        <w:left w:val="none" w:sz="0" w:space="0" w:color="auto"/>
        <w:bottom w:val="none" w:sz="0" w:space="0" w:color="auto"/>
        <w:right w:val="none" w:sz="0" w:space="0" w:color="auto"/>
      </w:divBdr>
    </w:div>
    <w:div w:id="991518222">
      <w:bodyDiv w:val="1"/>
      <w:marLeft w:val="0"/>
      <w:marRight w:val="0"/>
      <w:marTop w:val="0"/>
      <w:marBottom w:val="0"/>
      <w:divBdr>
        <w:top w:val="none" w:sz="0" w:space="0" w:color="auto"/>
        <w:left w:val="none" w:sz="0" w:space="0" w:color="auto"/>
        <w:bottom w:val="none" w:sz="0" w:space="0" w:color="auto"/>
        <w:right w:val="none" w:sz="0" w:space="0" w:color="auto"/>
      </w:divBdr>
    </w:div>
    <w:div w:id="1078408841">
      <w:bodyDiv w:val="1"/>
      <w:marLeft w:val="0"/>
      <w:marRight w:val="0"/>
      <w:marTop w:val="0"/>
      <w:marBottom w:val="0"/>
      <w:divBdr>
        <w:top w:val="none" w:sz="0" w:space="0" w:color="auto"/>
        <w:left w:val="none" w:sz="0" w:space="0" w:color="auto"/>
        <w:bottom w:val="none" w:sz="0" w:space="0" w:color="auto"/>
        <w:right w:val="none" w:sz="0" w:space="0" w:color="auto"/>
      </w:divBdr>
    </w:div>
    <w:div w:id="1133987208">
      <w:bodyDiv w:val="1"/>
      <w:marLeft w:val="0"/>
      <w:marRight w:val="0"/>
      <w:marTop w:val="0"/>
      <w:marBottom w:val="0"/>
      <w:divBdr>
        <w:top w:val="none" w:sz="0" w:space="0" w:color="auto"/>
        <w:left w:val="none" w:sz="0" w:space="0" w:color="auto"/>
        <w:bottom w:val="none" w:sz="0" w:space="0" w:color="auto"/>
        <w:right w:val="none" w:sz="0" w:space="0" w:color="auto"/>
      </w:divBdr>
    </w:div>
    <w:div w:id="1137799539">
      <w:bodyDiv w:val="1"/>
      <w:marLeft w:val="0"/>
      <w:marRight w:val="0"/>
      <w:marTop w:val="0"/>
      <w:marBottom w:val="0"/>
      <w:divBdr>
        <w:top w:val="none" w:sz="0" w:space="0" w:color="auto"/>
        <w:left w:val="none" w:sz="0" w:space="0" w:color="auto"/>
        <w:bottom w:val="none" w:sz="0" w:space="0" w:color="auto"/>
        <w:right w:val="none" w:sz="0" w:space="0" w:color="auto"/>
      </w:divBdr>
    </w:div>
    <w:div w:id="1194810248">
      <w:bodyDiv w:val="1"/>
      <w:marLeft w:val="0"/>
      <w:marRight w:val="0"/>
      <w:marTop w:val="0"/>
      <w:marBottom w:val="0"/>
      <w:divBdr>
        <w:top w:val="none" w:sz="0" w:space="0" w:color="auto"/>
        <w:left w:val="none" w:sz="0" w:space="0" w:color="auto"/>
        <w:bottom w:val="none" w:sz="0" w:space="0" w:color="auto"/>
        <w:right w:val="none" w:sz="0" w:space="0" w:color="auto"/>
      </w:divBdr>
    </w:div>
    <w:div w:id="1246723461">
      <w:bodyDiv w:val="1"/>
      <w:marLeft w:val="0"/>
      <w:marRight w:val="0"/>
      <w:marTop w:val="0"/>
      <w:marBottom w:val="0"/>
      <w:divBdr>
        <w:top w:val="none" w:sz="0" w:space="0" w:color="auto"/>
        <w:left w:val="none" w:sz="0" w:space="0" w:color="auto"/>
        <w:bottom w:val="none" w:sz="0" w:space="0" w:color="auto"/>
        <w:right w:val="none" w:sz="0" w:space="0" w:color="auto"/>
      </w:divBdr>
    </w:div>
    <w:div w:id="1303386834">
      <w:bodyDiv w:val="1"/>
      <w:marLeft w:val="0"/>
      <w:marRight w:val="0"/>
      <w:marTop w:val="0"/>
      <w:marBottom w:val="0"/>
      <w:divBdr>
        <w:top w:val="none" w:sz="0" w:space="0" w:color="auto"/>
        <w:left w:val="none" w:sz="0" w:space="0" w:color="auto"/>
        <w:bottom w:val="none" w:sz="0" w:space="0" w:color="auto"/>
        <w:right w:val="none" w:sz="0" w:space="0" w:color="auto"/>
      </w:divBdr>
    </w:div>
    <w:div w:id="1303389862">
      <w:bodyDiv w:val="1"/>
      <w:marLeft w:val="0"/>
      <w:marRight w:val="0"/>
      <w:marTop w:val="0"/>
      <w:marBottom w:val="0"/>
      <w:divBdr>
        <w:top w:val="none" w:sz="0" w:space="0" w:color="auto"/>
        <w:left w:val="none" w:sz="0" w:space="0" w:color="auto"/>
        <w:bottom w:val="none" w:sz="0" w:space="0" w:color="auto"/>
        <w:right w:val="none" w:sz="0" w:space="0" w:color="auto"/>
      </w:divBdr>
    </w:div>
    <w:div w:id="1304430023">
      <w:bodyDiv w:val="1"/>
      <w:marLeft w:val="0"/>
      <w:marRight w:val="0"/>
      <w:marTop w:val="0"/>
      <w:marBottom w:val="0"/>
      <w:divBdr>
        <w:top w:val="none" w:sz="0" w:space="0" w:color="auto"/>
        <w:left w:val="none" w:sz="0" w:space="0" w:color="auto"/>
        <w:bottom w:val="none" w:sz="0" w:space="0" w:color="auto"/>
        <w:right w:val="none" w:sz="0" w:space="0" w:color="auto"/>
      </w:divBdr>
    </w:div>
    <w:div w:id="1331984908">
      <w:bodyDiv w:val="1"/>
      <w:marLeft w:val="0"/>
      <w:marRight w:val="0"/>
      <w:marTop w:val="0"/>
      <w:marBottom w:val="0"/>
      <w:divBdr>
        <w:top w:val="none" w:sz="0" w:space="0" w:color="auto"/>
        <w:left w:val="none" w:sz="0" w:space="0" w:color="auto"/>
        <w:bottom w:val="none" w:sz="0" w:space="0" w:color="auto"/>
        <w:right w:val="none" w:sz="0" w:space="0" w:color="auto"/>
      </w:divBdr>
    </w:div>
    <w:div w:id="1384331327">
      <w:bodyDiv w:val="1"/>
      <w:marLeft w:val="0"/>
      <w:marRight w:val="0"/>
      <w:marTop w:val="0"/>
      <w:marBottom w:val="0"/>
      <w:divBdr>
        <w:top w:val="none" w:sz="0" w:space="0" w:color="auto"/>
        <w:left w:val="none" w:sz="0" w:space="0" w:color="auto"/>
        <w:bottom w:val="none" w:sz="0" w:space="0" w:color="auto"/>
        <w:right w:val="none" w:sz="0" w:space="0" w:color="auto"/>
      </w:divBdr>
    </w:div>
    <w:div w:id="1424259573">
      <w:bodyDiv w:val="1"/>
      <w:marLeft w:val="0"/>
      <w:marRight w:val="0"/>
      <w:marTop w:val="0"/>
      <w:marBottom w:val="0"/>
      <w:divBdr>
        <w:top w:val="none" w:sz="0" w:space="0" w:color="auto"/>
        <w:left w:val="none" w:sz="0" w:space="0" w:color="auto"/>
        <w:bottom w:val="none" w:sz="0" w:space="0" w:color="auto"/>
        <w:right w:val="none" w:sz="0" w:space="0" w:color="auto"/>
      </w:divBdr>
    </w:div>
    <w:div w:id="1427924370">
      <w:bodyDiv w:val="1"/>
      <w:marLeft w:val="0"/>
      <w:marRight w:val="0"/>
      <w:marTop w:val="0"/>
      <w:marBottom w:val="0"/>
      <w:divBdr>
        <w:top w:val="none" w:sz="0" w:space="0" w:color="auto"/>
        <w:left w:val="none" w:sz="0" w:space="0" w:color="auto"/>
        <w:bottom w:val="none" w:sz="0" w:space="0" w:color="auto"/>
        <w:right w:val="none" w:sz="0" w:space="0" w:color="auto"/>
      </w:divBdr>
    </w:div>
    <w:div w:id="1456215530">
      <w:bodyDiv w:val="1"/>
      <w:marLeft w:val="0"/>
      <w:marRight w:val="0"/>
      <w:marTop w:val="0"/>
      <w:marBottom w:val="0"/>
      <w:divBdr>
        <w:top w:val="none" w:sz="0" w:space="0" w:color="auto"/>
        <w:left w:val="none" w:sz="0" w:space="0" w:color="auto"/>
        <w:bottom w:val="none" w:sz="0" w:space="0" w:color="auto"/>
        <w:right w:val="none" w:sz="0" w:space="0" w:color="auto"/>
      </w:divBdr>
    </w:div>
    <w:div w:id="1471898508">
      <w:bodyDiv w:val="1"/>
      <w:marLeft w:val="0"/>
      <w:marRight w:val="0"/>
      <w:marTop w:val="0"/>
      <w:marBottom w:val="0"/>
      <w:divBdr>
        <w:top w:val="none" w:sz="0" w:space="0" w:color="auto"/>
        <w:left w:val="none" w:sz="0" w:space="0" w:color="auto"/>
        <w:bottom w:val="none" w:sz="0" w:space="0" w:color="auto"/>
        <w:right w:val="none" w:sz="0" w:space="0" w:color="auto"/>
      </w:divBdr>
    </w:div>
    <w:div w:id="1581526042">
      <w:bodyDiv w:val="1"/>
      <w:marLeft w:val="0"/>
      <w:marRight w:val="0"/>
      <w:marTop w:val="0"/>
      <w:marBottom w:val="0"/>
      <w:divBdr>
        <w:top w:val="none" w:sz="0" w:space="0" w:color="auto"/>
        <w:left w:val="none" w:sz="0" w:space="0" w:color="auto"/>
        <w:bottom w:val="none" w:sz="0" w:space="0" w:color="auto"/>
        <w:right w:val="none" w:sz="0" w:space="0" w:color="auto"/>
      </w:divBdr>
    </w:div>
    <w:div w:id="1690908310">
      <w:bodyDiv w:val="1"/>
      <w:marLeft w:val="0"/>
      <w:marRight w:val="0"/>
      <w:marTop w:val="0"/>
      <w:marBottom w:val="0"/>
      <w:divBdr>
        <w:top w:val="none" w:sz="0" w:space="0" w:color="auto"/>
        <w:left w:val="none" w:sz="0" w:space="0" w:color="auto"/>
        <w:bottom w:val="none" w:sz="0" w:space="0" w:color="auto"/>
        <w:right w:val="none" w:sz="0" w:space="0" w:color="auto"/>
      </w:divBdr>
    </w:div>
    <w:div w:id="1737777338">
      <w:bodyDiv w:val="1"/>
      <w:marLeft w:val="0"/>
      <w:marRight w:val="0"/>
      <w:marTop w:val="0"/>
      <w:marBottom w:val="0"/>
      <w:divBdr>
        <w:top w:val="none" w:sz="0" w:space="0" w:color="auto"/>
        <w:left w:val="none" w:sz="0" w:space="0" w:color="auto"/>
        <w:bottom w:val="none" w:sz="0" w:space="0" w:color="auto"/>
        <w:right w:val="none" w:sz="0" w:space="0" w:color="auto"/>
      </w:divBdr>
    </w:div>
    <w:div w:id="1774742747">
      <w:bodyDiv w:val="1"/>
      <w:marLeft w:val="0"/>
      <w:marRight w:val="0"/>
      <w:marTop w:val="0"/>
      <w:marBottom w:val="0"/>
      <w:divBdr>
        <w:top w:val="none" w:sz="0" w:space="0" w:color="auto"/>
        <w:left w:val="none" w:sz="0" w:space="0" w:color="auto"/>
        <w:bottom w:val="none" w:sz="0" w:space="0" w:color="auto"/>
        <w:right w:val="none" w:sz="0" w:space="0" w:color="auto"/>
      </w:divBdr>
    </w:div>
    <w:div w:id="1836988902">
      <w:bodyDiv w:val="1"/>
      <w:marLeft w:val="0"/>
      <w:marRight w:val="0"/>
      <w:marTop w:val="0"/>
      <w:marBottom w:val="0"/>
      <w:divBdr>
        <w:top w:val="none" w:sz="0" w:space="0" w:color="auto"/>
        <w:left w:val="none" w:sz="0" w:space="0" w:color="auto"/>
        <w:bottom w:val="none" w:sz="0" w:space="0" w:color="auto"/>
        <w:right w:val="none" w:sz="0" w:space="0" w:color="auto"/>
      </w:divBdr>
    </w:div>
    <w:div w:id="1996104047">
      <w:bodyDiv w:val="1"/>
      <w:marLeft w:val="0"/>
      <w:marRight w:val="0"/>
      <w:marTop w:val="0"/>
      <w:marBottom w:val="0"/>
      <w:divBdr>
        <w:top w:val="none" w:sz="0" w:space="0" w:color="auto"/>
        <w:left w:val="none" w:sz="0" w:space="0" w:color="auto"/>
        <w:bottom w:val="none" w:sz="0" w:space="0" w:color="auto"/>
        <w:right w:val="none" w:sz="0" w:space="0" w:color="auto"/>
      </w:divBdr>
    </w:div>
    <w:div w:id="2004314855">
      <w:bodyDiv w:val="1"/>
      <w:marLeft w:val="0"/>
      <w:marRight w:val="0"/>
      <w:marTop w:val="0"/>
      <w:marBottom w:val="0"/>
      <w:divBdr>
        <w:top w:val="none" w:sz="0" w:space="0" w:color="auto"/>
        <w:left w:val="none" w:sz="0" w:space="0" w:color="auto"/>
        <w:bottom w:val="none" w:sz="0" w:space="0" w:color="auto"/>
        <w:right w:val="none" w:sz="0" w:space="0" w:color="auto"/>
      </w:divBdr>
    </w:div>
    <w:div w:id="2015960394">
      <w:bodyDiv w:val="1"/>
      <w:marLeft w:val="0"/>
      <w:marRight w:val="0"/>
      <w:marTop w:val="0"/>
      <w:marBottom w:val="0"/>
      <w:divBdr>
        <w:top w:val="none" w:sz="0" w:space="0" w:color="auto"/>
        <w:left w:val="none" w:sz="0" w:space="0" w:color="auto"/>
        <w:bottom w:val="none" w:sz="0" w:space="0" w:color="auto"/>
        <w:right w:val="none" w:sz="0" w:space="0" w:color="auto"/>
      </w:divBdr>
    </w:div>
    <w:div w:id="2027174366">
      <w:bodyDiv w:val="1"/>
      <w:marLeft w:val="0"/>
      <w:marRight w:val="0"/>
      <w:marTop w:val="0"/>
      <w:marBottom w:val="0"/>
      <w:divBdr>
        <w:top w:val="none" w:sz="0" w:space="0" w:color="auto"/>
        <w:left w:val="none" w:sz="0" w:space="0" w:color="auto"/>
        <w:bottom w:val="none" w:sz="0" w:space="0" w:color="auto"/>
        <w:right w:val="none" w:sz="0" w:space="0" w:color="auto"/>
      </w:divBdr>
    </w:div>
    <w:div w:id="2094937709">
      <w:bodyDiv w:val="1"/>
      <w:marLeft w:val="0"/>
      <w:marRight w:val="0"/>
      <w:marTop w:val="0"/>
      <w:marBottom w:val="0"/>
      <w:divBdr>
        <w:top w:val="none" w:sz="0" w:space="0" w:color="auto"/>
        <w:left w:val="none" w:sz="0" w:space="0" w:color="auto"/>
        <w:bottom w:val="none" w:sz="0" w:space="0" w:color="auto"/>
        <w:right w:val="none" w:sz="0" w:space="0" w:color="auto"/>
      </w:divBdr>
    </w:div>
    <w:div w:id="2144888103">
      <w:bodyDiv w:val="1"/>
      <w:marLeft w:val="0"/>
      <w:marRight w:val="0"/>
      <w:marTop w:val="0"/>
      <w:marBottom w:val="0"/>
      <w:divBdr>
        <w:top w:val="none" w:sz="0" w:space="0" w:color="auto"/>
        <w:left w:val="none" w:sz="0" w:space="0" w:color="auto"/>
        <w:bottom w:val="none" w:sz="0" w:space="0" w:color="auto"/>
        <w:right w:val="none" w:sz="0" w:space="0" w:color="auto"/>
      </w:divBdr>
    </w:div>
    <w:div w:id="2145199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vadesign@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00B1-E3A0-4E26-8D15-14C13E1F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10054</Words>
  <Characters>58319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MP - Cheia</vt:lpstr>
    </vt:vector>
  </TitlesOfParts>
  <Company/>
  <LinksUpToDate>false</LinksUpToDate>
  <CharactersWithSpaces>68237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 Cheia</dc:title>
  <dc:subject/>
  <dc:creator>Albu Cristian</dc:creator>
  <cp:keywords>EIM</cp:keywords>
  <dc:description/>
  <cp:lastModifiedBy>Paul Mutuzau</cp:lastModifiedBy>
  <cp:revision>87</cp:revision>
  <cp:lastPrinted>2024-06-13T10:00:00Z</cp:lastPrinted>
  <dcterms:created xsi:type="dcterms:W3CDTF">2024-05-27T08:34:00Z</dcterms:created>
  <dcterms:modified xsi:type="dcterms:W3CDTF">2024-06-13T10:45:00Z</dcterms:modified>
</cp:coreProperties>
</file>