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4F3F66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>Anunţ public privind nerevizuirea acordului de mediu</w:t>
      </w:r>
    </w:p>
    <w:p w:rsidR="00C33D93" w:rsidRDefault="00C33D93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4F3F66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bookmarkStart w:id="0" w:name="_GoBack"/>
      <w:bookmarkEnd w:id="0"/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AGENŢIA PENTRU PROTECŢIA MEDIULUI GIURGIU anunţă publicul interesat asupra deciziei de nerevizuire a 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Deciziei etapei de încadrare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 nr. 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>8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073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 xml:space="preserve"> din 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19.11.2018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>, emis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ă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 pentru proiectul “</w:t>
      </w:r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Modernizarea infrastructurii de transport public pe coridorul de mobilitate urbană central al municipiului Giurgiu</w:t>
      </w:r>
      <w:r w:rsidRPr="004F3F66">
        <w:rPr>
          <w:rFonts w:ascii="Times New Roman" w:eastAsia="Times New Roman" w:hAnsi="Times New Roman"/>
          <w:sz w:val="28"/>
          <w:szCs w:val="28"/>
          <w:lang w:val="ro-RO"/>
        </w:rPr>
        <w:t>” propus a se realiza în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Giurgiu, str. Tineretului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37704), str. Petre Ghelmez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37815), str. Gării tronson 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37849), bd. Ion I.C. Brătianu tronson 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37838), tronson II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38120), bd. CFR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37811), bd. 1907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38044), bd. 1 Decembrie 1918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38683), şos. Prieteniei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38826), bd. Bucureşti tronson 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39138), tronson II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39145), nr. 86A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33761), str. Mircea cel Bătrân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38693), str. Libertăţii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37539), str. Constantin Dobrogeanu Gherea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37544), bd. 1 Decembrie 1918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38694), bd. Academician Miron Nicolescu tronson 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38658), tronson II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38001), tronson III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. 37714), tronson IV (</w:t>
      </w:r>
      <w:proofErr w:type="spellStart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 xml:space="preserve">. 38821), </w:t>
      </w:r>
      <w:r w:rsidR="00670D68">
        <w:rPr>
          <w:rFonts w:ascii="Times New Roman" w:hAnsi="Times New Roman"/>
          <w:bCs/>
          <w:sz w:val="28"/>
          <w:szCs w:val="28"/>
          <w:lang w:val="ro-RO"/>
        </w:rPr>
        <w:t>str. Tudor Vianu (</w:t>
      </w:r>
      <w:proofErr w:type="spellStart"/>
      <w:r w:rsidR="00670D68">
        <w:rPr>
          <w:rFonts w:ascii="Times New Roman" w:hAnsi="Times New Roman"/>
          <w:bCs/>
          <w:sz w:val="28"/>
          <w:szCs w:val="28"/>
          <w:lang w:val="ro-RO"/>
        </w:rPr>
        <w:t>nc</w:t>
      </w:r>
      <w:proofErr w:type="spellEnd"/>
      <w:r w:rsidR="00670D68">
        <w:rPr>
          <w:rFonts w:ascii="Times New Roman" w:hAnsi="Times New Roman"/>
          <w:bCs/>
          <w:sz w:val="28"/>
          <w:szCs w:val="28"/>
          <w:lang w:val="ro-RO"/>
        </w:rPr>
        <w:t xml:space="preserve"> 37995) şi Piaţa Gării, </w:t>
      </w:r>
      <w:r w:rsidR="00670D68" w:rsidRPr="0050292F">
        <w:rPr>
          <w:rFonts w:ascii="Times New Roman" w:hAnsi="Times New Roman"/>
          <w:bCs/>
          <w:sz w:val="28"/>
          <w:szCs w:val="28"/>
          <w:lang w:val="ro-RO"/>
        </w:rPr>
        <w:t>jud. Giurgiu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,</w:t>
      </w:r>
      <w:r w:rsidR="007268F6" w:rsidRPr="004F3F6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4F3F66">
        <w:rPr>
          <w:rFonts w:ascii="Times New Roman" w:hAnsi="Times New Roman"/>
          <w:bCs/>
          <w:sz w:val="28"/>
          <w:szCs w:val="28"/>
          <w:lang w:val="ro-RO"/>
        </w:rPr>
        <w:t>ca urmare a modificărilor intervenite în cadrul proiectului, titular</w:t>
      </w:r>
      <w:r w:rsidR="00670D68">
        <w:rPr>
          <w:rFonts w:ascii="Times New Roman" w:hAnsi="Times New Roman"/>
          <w:bCs/>
          <w:sz w:val="28"/>
          <w:szCs w:val="28"/>
          <w:lang w:val="ro-RO"/>
        </w:rPr>
        <w:t>ă</w:t>
      </w:r>
      <w:r w:rsidRPr="004F3F6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670D68">
        <w:rPr>
          <w:rFonts w:ascii="Times New Roman" w:hAnsi="Times New Roman"/>
          <w:bCs/>
          <w:sz w:val="28"/>
          <w:szCs w:val="28"/>
          <w:lang w:val="ro-RO"/>
        </w:rPr>
        <w:t>PRIMĂRIA MUNICIPIULUI GIURGIU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4F3F66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C33D93">
        <w:rPr>
          <w:rFonts w:ascii="Times New Roman" w:hAnsi="Times New Roman"/>
          <w:sz w:val="28"/>
          <w:szCs w:val="28"/>
          <w:lang w:val="ro-RO" w:eastAsia="ro-RO"/>
        </w:rPr>
        <w:t>Primăriei Municipiului Giurgiu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 din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C33D93">
        <w:rPr>
          <w:rFonts w:ascii="Times New Roman" w:hAnsi="Times New Roman"/>
          <w:sz w:val="28"/>
          <w:szCs w:val="28"/>
          <w:lang w:val="ro-RO" w:eastAsia="ro-RO"/>
        </w:rPr>
        <w:t>municipiul Giurgiu, bd. Bucureşti, nr. 49-51</w:t>
      </w:r>
      <w:r w:rsidR="007268F6" w:rsidRPr="004F3F66">
        <w:rPr>
          <w:rFonts w:ascii="Times New Roman" w:hAnsi="Times New Roman"/>
          <w:sz w:val="28"/>
          <w:szCs w:val="28"/>
          <w:lang w:val="ro-RO" w:eastAsia="ro-RO"/>
        </w:rPr>
        <w:t>, judeţul Giurgiu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4F3F66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4F3F66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4F3F66">
        <w:rPr>
          <w:rFonts w:ascii="Times New Roman" w:hAnsi="Times New Roman"/>
          <w:sz w:val="28"/>
          <w:szCs w:val="28"/>
          <w:lang w:val="ro-RO" w:eastAsia="ro-RO"/>
        </w:rPr>
        <w:t xml:space="preserve">din Giurgiu, şos. Bucureşti, bl. 111, sc. A+B, județul Giurgiu </w:t>
      </w:r>
      <w:r w:rsidR="00C33D93" w:rsidRPr="009E450F">
        <w:rPr>
          <w:rFonts w:ascii="Times New Roman" w:hAnsi="Times New Roman"/>
          <w:sz w:val="28"/>
          <w:szCs w:val="28"/>
          <w:lang w:val="ro-RO" w:eastAsia="ro-RO"/>
        </w:rPr>
        <w:t>în termen de 10 zile de la publicarea pe pagina de internet a autorităţii competente pentru protecţia mediului</w:t>
      </w:r>
      <w:r w:rsidRPr="004F3F66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E27D0" w:rsidRPr="004F3F66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F3F66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4F3F66" w:rsidRDefault="00C33D93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17.04</w:t>
      </w:r>
      <w:r w:rsidR="00BE27D0" w:rsidRPr="004F3F66">
        <w:rPr>
          <w:rFonts w:ascii="Times New Roman" w:hAnsi="Times New Roman"/>
          <w:sz w:val="28"/>
          <w:szCs w:val="28"/>
          <w:lang w:val="ro-RO" w:eastAsia="ro-RO"/>
        </w:rPr>
        <w:t>.201</w:t>
      </w:r>
      <w:r w:rsidR="00027F61" w:rsidRPr="004F3F66">
        <w:rPr>
          <w:rFonts w:ascii="Times New Roman" w:hAnsi="Times New Roman"/>
          <w:sz w:val="28"/>
          <w:szCs w:val="28"/>
          <w:lang w:val="ro-RO" w:eastAsia="ro-RO"/>
        </w:rPr>
        <w:t>9</w:t>
      </w:r>
    </w:p>
    <w:p w:rsidR="00BE27D0" w:rsidRPr="004F3F6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4F3F6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7A2C4E" w:rsidRPr="004F3F66" w:rsidRDefault="00BE27D0" w:rsidP="00136D40">
      <w:pPr>
        <w:spacing w:line="240" w:lineRule="auto"/>
        <w:rPr>
          <w:lang w:val="ro-RO"/>
        </w:rPr>
      </w:pPr>
      <w:r w:rsidRPr="004F3F66">
        <w:rPr>
          <w:rFonts w:ascii="Times New Roman" w:hAnsi="Times New Roman"/>
          <w:sz w:val="20"/>
          <w:szCs w:val="20"/>
          <w:lang w:val="ro-RO"/>
        </w:rPr>
        <w:t xml:space="preserve">Red. </w:t>
      </w:r>
      <w:r w:rsidR="00136D40" w:rsidRPr="004F3F66">
        <w:rPr>
          <w:rFonts w:ascii="Times New Roman" w:hAnsi="Times New Roman"/>
          <w:sz w:val="20"/>
          <w:szCs w:val="20"/>
          <w:lang w:val="ro-RO"/>
        </w:rPr>
        <w:t>RA</w:t>
      </w:r>
      <w:r w:rsidRPr="004F3F66">
        <w:rPr>
          <w:rFonts w:ascii="Times New Roman" w:hAnsi="Times New Roman"/>
          <w:sz w:val="20"/>
          <w:szCs w:val="20"/>
          <w:lang w:val="ro-RO"/>
        </w:rPr>
        <w:t>/1 ex.</w:t>
      </w:r>
    </w:p>
    <w:sectPr w:rsidR="007A2C4E" w:rsidRPr="004F3F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5DB8"/>
    <w:rsid w:val="0008132A"/>
    <w:rsid w:val="000F5945"/>
    <w:rsid w:val="000F6C6B"/>
    <w:rsid w:val="00136D40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A3498"/>
    <w:rsid w:val="00484C79"/>
    <w:rsid w:val="004A6509"/>
    <w:rsid w:val="004A67D6"/>
    <w:rsid w:val="004C11DA"/>
    <w:rsid w:val="004C4544"/>
    <w:rsid w:val="004F3F66"/>
    <w:rsid w:val="00503356"/>
    <w:rsid w:val="00512597"/>
    <w:rsid w:val="00515A86"/>
    <w:rsid w:val="005304FC"/>
    <w:rsid w:val="005B1348"/>
    <w:rsid w:val="005D5DD3"/>
    <w:rsid w:val="006330C7"/>
    <w:rsid w:val="00670D68"/>
    <w:rsid w:val="00683C82"/>
    <w:rsid w:val="006A6ECB"/>
    <w:rsid w:val="006D46FE"/>
    <w:rsid w:val="006E7367"/>
    <w:rsid w:val="006F7E41"/>
    <w:rsid w:val="007064A9"/>
    <w:rsid w:val="00717C4D"/>
    <w:rsid w:val="00723191"/>
    <w:rsid w:val="007268F6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E27D0"/>
    <w:rsid w:val="00C00DC7"/>
    <w:rsid w:val="00C1265C"/>
    <w:rsid w:val="00C176AF"/>
    <w:rsid w:val="00C33D93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antoneta rusovici</cp:lastModifiedBy>
  <cp:revision>3</cp:revision>
  <dcterms:created xsi:type="dcterms:W3CDTF">2019-04-17T08:30:00Z</dcterms:created>
  <dcterms:modified xsi:type="dcterms:W3CDTF">2019-04-17T08:33:00Z</dcterms:modified>
</cp:coreProperties>
</file>